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9DD3" w14:textId="77777777" w:rsidR="005E56E8" w:rsidRPr="00900ABF" w:rsidRDefault="005E56E8" w:rsidP="005E56E8">
      <w:pPr>
        <w:pStyle w:val="AS-P0"/>
        <w:spacing w:line="360" w:lineRule="auto"/>
        <w:jc w:val="right"/>
        <w:rPr>
          <w:b/>
          <w:sz w:val="24"/>
          <w:szCs w:val="24"/>
          <w:u w:val="single"/>
        </w:rPr>
      </w:pPr>
      <w:r>
        <w:rPr>
          <w:b/>
          <w:sz w:val="24"/>
          <w:szCs w:val="24"/>
          <w:u w:val="single"/>
        </w:rPr>
        <w:t>DRAFT 3: FOR COMMENTS BY STAKEHOLDERS AND THE GENERAL PUBLIC</w:t>
      </w:r>
    </w:p>
    <w:p w14:paraId="78618E4D" w14:textId="77777777" w:rsidR="005E56E8" w:rsidRPr="00900ABF" w:rsidRDefault="005E56E8" w:rsidP="005E56E8">
      <w:pPr>
        <w:pStyle w:val="AS-P0"/>
        <w:spacing w:line="360" w:lineRule="auto"/>
        <w:jc w:val="center"/>
        <w:rPr>
          <w:b/>
          <w:sz w:val="24"/>
          <w:szCs w:val="24"/>
        </w:rPr>
      </w:pPr>
    </w:p>
    <w:p w14:paraId="519D1A54" w14:textId="77777777" w:rsidR="005E56E8" w:rsidRPr="00900ABF" w:rsidRDefault="005E56E8" w:rsidP="005E56E8">
      <w:pPr>
        <w:pStyle w:val="AS-P0"/>
        <w:spacing w:line="360" w:lineRule="auto"/>
        <w:jc w:val="center"/>
        <w:rPr>
          <w:b/>
          <w:sz w:val="24"/>
          <w:szCs w:val="24"/>
        </w:rPr>
      </w:pPr>
      <w:r w:rsidRPr="00FE0E1F">
        <w:rPr>
          <w:b/>
          <w:sz w:val="24"/>
          <w:szCs w:val="24"/>
          <w:lang w:val="en-US"/>
        </w:rPr>
        <w:t>CORPORATE LAWS BILL OF 202</w:t>
      </w:r>
      <w:r>
        <w:rPr>
          <w:b/>
          <w:sz w:val="24"/>
          <w:szCs w:val="24"/>
          <w:lang w:val="en-US"/>
        </w:rPr>
        <w:t>5</w:t>
      </w:r>
    </w:p>
    <w:p w14:paraId="1307FA2F" w14:textId="77777777" w:rsidR="005E56E8" w:rsidRPr="00900ABF" w:rsidRDefault="005E56E8" w:rsidP="005E56E8">
      <w:pPr>
        <w:pStyle w:val="AS-P0"/>
        <w:spacing w:line="360" w:lineRule="auto"/>
        <w:jc w:val="center"/>
        <w:rPr>
          <w:b/>
          <w:sz w:val="24"/>
          <w:szCs w:val="24"/>
        </w:rPr>
      </w:pPr>
    </w:p>
    <w:p w14:paraId="3415A59B" w14:textId="77777777" w:rsidR="005E56E8" w:rsidRPr="00650CEA" w:rsidRDefault="005E56E8" w:rsidP="005E56E8">
      <w:pPr>
        <w:spacing w:line="360" w:lineRule="auto"/>
        <w:jc w:val="both"/>
        <w:rPr>
          <w:rFonts w:ascii="Times New Roman" w:hAnsi="Times New Roman"/>
          <w:b/>
          <w:bCs/>
          <w:lang w:val="en-US"/>
        </w:rPr>
      </w:pPr>
      <w:r>
        <w:rPr>
          <w:rFonts w:ascii="Times New Roman" w:hAnsi="Times New Roman"/>
          <w:b/>
          <w:bCs/>
          <w:lang w:val="en-US"/>
        </w:rPr>
        <w:t>To</w:t>
      </w:r>
      <w:r w:rsidRPr="00C66AA0">
        <w:rPr>
          <w:rFonts w:ascii="Times New Roman" w:hAnsi="Times New Roman"/>
          <w:b/>
          <w:bCs/>
          <w:lang w:val="en-US"/>
        </w:rPr>
        <w:t xml:space="preserve"> reform company law and restate the greater part of the enactments</w:t>
      </w:r>
      <w:r>
        <w:rPr>
          <w:rFonts w:ascii="Times New Roman" w:hAnsi="Times New Roman"/>
          <w:b/>
          <w:bCs/>
          <w:lang w:val="en-US"/>
        </w:rPr>
        <w:t xml:space="preserve"> </w:t>
      </w:r>
      <w:r w:rsidRPr="00C66AA0">
        <w:rPr>
          <w:rFonts w:ascii="Times New Roman" w:hAnsi="Times New Roman"/>
          <w:b/>
          <w:bCs/>
          <w:lang w:val="en-US"/>
        </w:rPr>
        <w:t>relating to companies; to make other provision relating to companies and</w:t>
      </w:r>
      <w:r>
        <w:rPr>
          <w:rFonts w:ascii="Times New Roman" w:hAnsi="Times New Roman"/>
          <w:b/>
          <w:bCs/>
          <w:lang w:val="en-US"/>
        </w:rPr>
        <w:t xml:space="preserve"> </w:t>
      </w:r>
      <w:r w:rsidRPr="00C66AA0">
        <w:rPr>
          <w:rFonts w:ascii="Times New Roman" w:hAnsi="Times New Roman"/>
          <w:b/>
          <w:bCs/>
          <w:lang w:val="en-US"/>
        </w:rPr>
        <w:t>other forms of business organisation; to make provision about directors’</w:t>
      </w:r>
      <w:r>
        <w:rPr>
          <w:rFonts w:ascii="Times New Roman" w:hAnsi="Times New Roman"/>
          <w:b/>
          <w:bCs/>
          <w:lang w:val="en-US"/>
        </w:rPr>
        <w:t xml:space="preserve"> standards of conduct and liability</w:t>
      </w:r>
      <w:r w:rsidRPr="00C66AA0">
        <w:rPr>
          <w:rFonts w:ascii="Times New Roman" w:hAnsi="Times New Roman"/>
          <w:b/>
          <w:bCs/>
          <w:lang w:val="en-US"/>
        </w:rPr>
        <w:t xml:space="preserve">, business names, auditors and </w:t>
      </w:r>
      <w:r>
        <w:rPr>
          <w:rFonts w:ascii="Times New Roman" w:hAnsi="Times New Roman"/>
          <w:b/>
          <w:bCs/>
          <w:lang w:val="en-US"/>
        </w:rPr>
        <w:t>audit committees</w:t>
      </w:r>
      <w:r w:rsidRPr="00C66AA0">
        <w:rPr>
          <w:rFonts w:ascii="Times New Roman" w:hAnsi="Times New Roman"/>
          <w:b/>
          <w:bCs/>
          <w:lang w:val="en-US"/>
        </w:rPr>
        <w:t xml:space="preserve">; to </w:t>
      </w:r>
      <w:r>
        <w:rPr>
          <w:rFonts w:ascii="Times New Roman" w:hAnsi="Times New Roman"/>
          <w:b/>
          <w:bCs/>
          <w:lang w:val="en-US"/>
        </w:rPr>
        <w:t>modernize and re-enact  the Close Corporations Act, 1988 (Act 28 of 1988) as a Schedule to this Act</w:t>
      </w:r>
      <w:r w:rsidRPr="00C66AA0">
        <w:rPr>
          <w:rFonts w:ascii="Times New Roman" w:hAnsi="Times New Roman"/>
          <w:b/>
          <w:bCs/>
          <w:lang w:val="en-US"/>
        </w:rPr>
        <w:t>; and for connected purposes.</w:t>
      </w:r>
      <w:r w:rsidRPr="00650CEA">
        <w:rPr>
          <w:rFonts w:ascii="Times New Roman" w:hAnsi="Times New Roman"/>
          <w:b/>
          <w:bCs/>
          <w:lang w:val="en-US"/>
        </w:rPr>
        <w:t xml:space="preserve"> – </w:t>
      </w:r>
    </w:p>
    <w:p w14:paraId="3D7EFE8E" w14:textId="77777777" w:rsidR="005E56E8" w:rsidRPr="00900ABF" w:rsidRDefault="005E56E8" w:rsidP="005E56E8">
      <w:pPr>
        <w:spacing w:line="360" w:lineRule="auto"/>
        <w:ind w:left="720" w:hanging="720"/>
        <w:jc w:val="both"/>
        <w:rPr>
          <w:rFonts w:ascii="Times New Roman" w:hAnsi="Times New Roman" w:cs="Times New Roman"/>
          <w:b/>
        </w:rPr>
      </w:pPr>
      <w:r w:rsidRPr="00900ABF">
        <w:rPr>
          <w:rFonts w:ascii="Times New Roman" w:hAnsi="Times New Roman" w:cs="Times New Roman"/>
          <w:b/>
        </w:rPr>
        <w:t xml:space="preserve">  </w:t>
      </w:r>
    </w:p>
    <w:p w14:paraId="4BF85FDB" w14:textId="77777777" w:rsidR="005E56E8" w:rsidRPr="00900ABF" w:rsidRDefault="005E56E8" w:rsidP="005E56E8">
      <w:pPr>
        <w:pStyle w:val="AS-P0"/>
        <w:spacing w:line="360" w:lineRule="auto"/>
        <w:jc w:val="center"/>
        <w:rPr>
          <w:sz w:val="24"/>
          <w:szCs w:val="24"/>
        </w:rPr>
      </w:pPr>
    </w:p>
    <w:p w14:paraId="12823F56" w14:textId="77777777" w:rsidR="005E56E8" w:rsidRPr="00900ABF" w:rsidRDefault="005E56E8" w:rsidP="005E56E8">
      <w:pPr>
        <w:pStyle w:val="AS-P0"/>
        <w:spacing w:line="360" w:lineRule="auto"/>
        <w:jc w:val="center"/>
        <w:rPr>
          <w:sz w:val="24"/>
          <w:szCs w:val="24"/>
        </w:rPr>
      </w:pPr>
      <w:r w:rsidRPr="00900ABF">
        <w:rPr>
          <w:sz w:val="24"/>
          <w:szCs w:val="24"/>
        </w:rPr>
        <w:t>(</w:t>
      </w:r>
      <w:r w:rsidRPr="00900ABF">
        <w:rPr>
          <w:i/>
          <w:sz w:val="24"/>
          <w:szCs w:val="24"/>
        </w:rPr>
        <w:t>Introduced by the Minister of Industrialisation and Trade</w:t>
      </w:r>
      <w:r w:rsidRPr="00900ABF">
        <w:rPr>
          <w:sz w:val="24"/>
          <w:szCs w:val="24"/>
        </w:rPr>
        <w:t>)</w:t>
      </w:r>
    </w:p>
    <w:p w14:paraId="29C47380" w14:textId="77777777" w:rsidR="005E56E8" w:rsidRPr="00900ABF" w:rsidRDefault="005E56E8" w:rsidP="005E56E8">
      <w:pPr>
        <w:pStyle w:val="AS-P0"/>
        <w:spacing w:line="360" w:lineRule="auto"/>
        <w:jc w:val="center"/>
        <w:rPr>
          <w:sz w:val="24"/>
          <w:szCs w:val="24"/>
        </w:rPr>
      </w:pPr>
    </w:p>
    <w:p w14:paraId="708FC43F" w14:textId="77777777" w:rsidR="005E56E8" w:rsidRDefault="005E56E8" w:rsidP="005E56E8">
      <w:pPr>
        <w:rPr>
          <w:rFonts w:ascii="Times New Roman" w:eastAsia="Times New Roman" w:hAnsi="Times New Roman" w:cs="Times New Roman"/>
          <w:noProof/>
          <w:lang w:eastAsia="en-GB"/>
        </w:rPr>
      </w:pPr>
      <w:r>
        <w:br w:type="page"/>
      </w:r>
    </w:p>
    <w:p w14:paraId="5668A16B" w14:textId="77777777" w:rsidR="005E56E8" w:rsidRPr="00F71822" w:rsidRDefault="005E56E8" w:rsidP="005E56E8">
      <w:pPr>
        <w:pStyle w:val="AS-P0"/>
        <w:spacing w:line="360" w:lineRule="auto"/>
        <w:jc w:val="center"/>
        <w:rPr>
          <w:sz w:val="24"/>
          <w:szCs w:val="24"/>
        </w:rPr>
      </w:pPr>
      <w:r w:rsidRPr="00F71822">
        <w:rPr>
          <w:sz w:val="24"/>
          <w:szCs w:val="24"/>
        </w:rPr>
        <w:lastRenderedPageBreak/>
        <w:t>ARRANGEMENT OF ACT</w:t>
      </w:r>
    </w:p>
    <w:p w14:paraId="07055B85" w14:textId="77777777" w:rsidR="005E56E8" w:rsidRPr="00F71822" w:rsidRDefault="005E56E8" w:rsidP="005E56E8">
      <w:pPr>
        <w:pStyle w:val="AS-P0"/>
        <w:spacing w:line="360" w:lineRule="auto"/>
        <w:jc w:val="center"/>
        <w:rPr>
          <w:sz w:val="24"/>
          <w:szCs w:val="24"/>
        </w:rPr>
      </w:pPr>
      <w:r w:rsidRPr="00F71822">
        <w:rPr>
          <w:sz w:val="24"/>
          <w:szCs w:val="24"/>
        </w:rPr>
        <w:t>PREAMBLE</w:t>
      </w:r>
    </w:p>
    <w:p w14:paraId="7394A207" w14:textId="77777777" w:rsidR="005E56E8" w:rsidRPr="00F71822" w:rsidRDefault="005E56E8" w:rsidP="005E56E8">
      <w:pPr>
        <w:pStyle w:val="AS-P0"/>
        <w:spacing w:line="360" w:lineRule="auto"/>
        <w:jc w:val="center"/>
        <w:rPr>
          <w:sz w:val="24"/>
          <w:szCs w:val="24"/>
        </w:rPr>
      </w:pPr>
      <w:r w:rsidRPr="00F71822">
        <w:rPr>
          <w:sz w:val="24"/>
          <w:szCs w:val="24"/>
        </w:rPr>
        <w:t>CHAPTER 1:</w:t>
      </w:r>
      <w:r w:rsidRPr="00F71822">
        <w:rPr>
          <w:sz w:val="24"/>
          <w:szCs w:val="24"/>
        </w:rPr>
        <w:tab/>
      </w:r>
    </w:p>
    <w:p w14:paraId="2818E6E6" w14:textId="77777777" w:rsidR="005E56E8" w:rsidRPr="00F71822" w:rsidRDefault="005E56E8" w:rsidP="005E56E8">
      <w:pPr>
        <w:pStyle w:val="AS-P0"/>
        <w:spacing w:line="360" w:lineRule="auto"/>
        <w:jc w:val="center"/>
        <w:rPr>
          <w:sz w:val="24"/>
          <w:szCs w:val="24"/>
        </w:rPr>
      </w:pPr>
      <w:r w:rsidRPr="00F71822">
        <w:rPr>
          <w:sz w:val="24"/>
          <w:szCs w:val="24"/>
        </w:rPr>
        <w:t>INTERPRETATION, APPLICATION AND REGULATORY FRAMEWORK OF ACT.</w:t>
      </w:r>
    </w:p>
    <w:p w14:paraId="5E5EBEE0" w14:textId="77777777" w:rsidR="005E56E8" w:rsidRPr="00F71822" w:rsidRDefault="005E56E8" w:rsidP="005E56E8">
      <w:pPr>
        <w:pStyle w:val="AS-P0"/>
        <w:spacing w:line="360" w:lineRule="auto"/>
        <w:rPr>
          <w:sz w:val="24"/>
          <w:szCs w:val="24"/>
        </w:rPr>
      </w:pPr>
    </w:p>
    <w:p w14:paraId="73CD6F7D" w14:textId="77777777" w:rsidR="005E56E8" w:rsidRPr="00F71822" w:rsidRDefault="005E56E8" w:rsidP="005E56E8">
      <w:pPr>
        <w:pStyle w:val="AS-P0"/>
        <w:spacing w:line="360" w:lineRule="auto"/>
        <w:rPr>
          <w:sz w:val="24"/>
          <w:szCs w:val="24"/>
        </w:rPr>
      </w:pPr>
      <w:r w:rsidRPr="00F71822">
        <w:rPr>
          <w:sz w:val="24"/>
          <w:szCs w:val="24"/>
        </w:rPr>
        <w:t>PART 1:</w:t>
      </w:r>
      <w:r w:rsidRPr="00F71822">
        <w:rPr>
          <w:sz w:val="24"/>
          <w:szCs w:val="24"/>
        </w:rPr>
        <w:tab/>
        <w:t>GENERAL PROVISIONS</w:t>
      </w:r>
    </w:p>
    <w:p w14:paraId="2B3AFFA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Definitions</w:t>
      </w:r>
    </w:p>
    <w:p w14:paraId="116D88A6"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General application of Act</w:t>
      </w:r>
    </w:p>
    <w:p w14:paraId="322014E2"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Restricted Application of Act</w:t>
      </w:r>
    </w:p>
    <w:p w14:paraId="13CDEE02"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Related and inter-related persons, and control</w:t>
      </w:r>
    </w:p>
    <w:p w14:paraId="5E307647"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Purpose of Act</w:t>
      </w:r>
    </w:p>
    <w:p w14:paraId="04365A7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General interpretation of Act</w:t>
      </w:r>
    </w:p>
    <w:p w14:paraId="34382998"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Registration Office and Register</w:t>
      </w:r>
    </w:p>
    <w:p w14:paraId="69A07AD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Registrar and delegation of power</w:t>
      </w:r>
    </w:p>
    <w:p w14:paraId="4C949285"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Manner of payment of fees</w:t>
      </w:r>
    </w:p>
    <w:p w14:paraId="7AC5D60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Annual report by Registrar</w:t>
      </w:r>
    </w:p>
    <w:p w14:paraId="12B1937B"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Directions to comply with international obligations</w:t>
      </w:r>
    </w:p>
    <w:p w14:paraId="417398BF" w14:textId="77777777" w:rsidR="005E56E8" w:rsidRPr="00F71822" w:rsidRDefault="005E56E8" w:rsidP="005E56E8">
      <w:pPr>
        <w:pStyle w:val="AS-P0"/>
        <w:spacing w:line="360" w:lineRule="auto"/>
        <w:ind w:left="284"/>
        <w:jc w:val="both"/>
        <w:rPr>
          <w:sz w:val="24"/>
          <w:szCs w:val="24"/>
        </w:rPr>
      </w:pPr>
    </w:p>
    <w:p w14:paraId="0AB7A0AC" w14:textId="77777777" w:rsidR="005E56E8" w:rsidRPr="00F71822" w:rsidRDefault="005E56E8" w:rsidP="005E56E8">
      <w:pPr>
        <w:pStyle w:val="AS-P0"/>
        <w:spacing w:line="360" w:lineRule="auto"/>
        <w:ind w:left="284" w:hanging="284"/>
        <w:rPr>
          <w:sz w:val="24"/>
          <w:szCs w:val="24"/>
        </w:rPr>
      </w:pPr>
      <w:r w:rsidRPr="00F71822">
        <w:rPr>
          <w:sz w:val="24"/>
          <w:szCs w:val="24"/>
        </w:rPr>
        <w:t>PART 2:</w:t>
      </w:r>
      <w:r w:rsidRPr="00F71822">
        <w:rPr>
          <w:sz w:val="24"/>
          <w:szCs w:val="24"/>
        </w:rPr>
        <w:tab/>
        <w:t>BUSINESS AND INTELLECTUAL PROPERTY AUTHORITY (BIPA)</w:t>
      </w:r>
    </w:p>
    <w:p w14:paraId="419B8C53"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Objectives of the Business and Intellectual Property Authority under this Act</w:t>
      </w:r>
    </w:p>
    <w:p w14:paraId="07631B95"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Functions of Business and Intellectual Property Authority</w:t>
      </w:r>
    </w:p>
    <w:p w14:paraId="0025C4ED"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Reporting, research, public information and relations with other regulators</w:t>
      </w:r>
    </w:p>
    <w:p w14:paraId="4400688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Minister may direct policy and require investigation</w:t>
      </w:r>
    </w:p>
    <w:p w14:paraId="5EB5DD6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Establishment of specialist committees</w:t>
      </w:r>
    </w:p>
    <w:p w14:paraId="01FAA32A"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Constitution of the specialist committee</w:t>
      </w:r>
    </w:p>
    <w:p w14:paraId="07523C55" w14:textId="77777777" w:rsidR="005E56E8" w:rsidRPr="00F71822" w:rsidRDefault="005E56E8" w:rsidP="005E56E8">
      <w:pPr>
        <w:pStyle w:val="AS-P0"/>
        <w:spacing w:line="360" w:lineRule="auto"/>
        <w:ind w:left="284"/>
        <w:jc w:val="both"/>
        <w:rPr>
          <w:sz w:val="24"/>
          <w:szCs w:val="24"/>
        </w:rPr>
      </w:pPr>
    </w:p>
    <w:p w14:paraId="78E13396" w14:textId="77777777" w:rsidR="005E56E8" w:rsidRPr="00F71822" w:rsidRDefault="005E56E8" w:rsidP="005E56E8">
      <w:pPr>
        <w:pStyle w:val="AS-P0"/>
        <w:spacing w:line="360" w:lineRule="auto"/>
        <w:ind w:left="284" w:hanging="284"/>
        <w:jc w:val="both"/>
        <w:rPr>
          <w:sz w:val="24"/>
          <w:szCs w:val="24"/>
        </w:rPr>
      </w:pPr>
      <w:r w:rsidRPr="00F71822">
        <w:rPr>
          <w:sz w:val="24"/>
          <w:szCs w:val="24"/>
        </w:rPr>
        <w:lastRenderedPageBreak/>
        <w:t xml:space="preserve">PART 3: </w:t>
      </w:r>
      <w:r w:rsidRPr="00F71822">
        <w:rPr>
          <w:sz w:val="24"/>
          <w:szCs w:val="24"/>
        </w:rPr>
        <w:tab/>
        <w:t>REGULATIONS AND NOTICES</w:t>
      </w:r>
    </w:p>
    <w:p w14:paraId="728506DA"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Regulations</w:t>
      </w:r>
    </w:p>
    <w:p w14:paraId="7464D68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Prohibition of disclosure of, and exemption from obligation to disclose, certain information</w:t>
      </w:r>
    </w:p>
    <w:p w14:paraId="5B87B4B7"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Notices amending or adding to Schedules</w:t>
      </w:r>
    </w:p>
    <w:p w14:paraId="002CB410" w14:textId="77777777" w:rsidR="005E56E8" w:rsidRPr="00F71822" w:rsidRDefault="005E56E8" w:rsidP="005E56E8">
      <w:pPr>
        <w:pStyle w:val="AS-P0"/>
        <w:spacing w:line="360" w:lineRule="auto"/>
        <w:ind w:left="284"/>
        <w:jc w:val="both"/>
        <w:rPr>
          <w:sz w:val="24"/>
          <w:szCs w:val="24"/>
        </w:rPr>
      </w:pPr>
    </w:p>
    <w:p w14:paraId="4E048CA6" w14:textId="77777777" w:rsidR="005E56E8" w:rsidRPr="00F71822" w:rsidRDefault="005E56E8" w:rsidP="005E56E8">
      <w:pPr>
        <w:pStyle w:val="AS-P0"/>
        <w:spacing w:line="360" w:lineRule="auto"/>
        <w:ind w:left="284" w:hanging="284"/>
        <w:jc w:val="both"/>
        <w:rPr>
          <w:sz w:val="24"/>
          <w:szCs w:val="24"/>
        </w:rPr>
      </w:pPr>
      <w:r w:rsidRPr="00F71822">
        <w:rPr>
          <w:sz w:val="24"/>
          <w:szCs w:val="24"/>
        </w:rPr>
        <w:t xml:space="preserve">PART 4: </w:t>
      </w:r>
      <w:r w:rsidRPr="00F71822">
        <w:rPr>
          <w:sz w:val="24"/>
          <w:szCs w:val="24"/>
        </w:rPr>
        <w:tab/>
        <w:t>REGULATORY FRAMEWORK OF THE ACT</w:t>
      </w:r>
    </w:p>
    <w:p w14:paraId="1F94970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Enforcement Powers of the Business and Intellectual Property Authority</w:t>
      </w:r>
    </w:p>
    <w:p w14:paraId="227367F3"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Appeal and/or Review of the decisions of Business and Intellectual Property Authority</w:t>
      </w:r>
    </w:p>
    <w:p w14:paraId="40679EC8"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Ad hoc Panel of Experts for Takeovers</w:t>
      </w:r>
    </w:p>
    <w:p w14:paraId="62433FC3"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Composition of the ad hoc Panel of Experts for Takeovers</w:t>
      </w:r>
    </w:p>
    <w:p w14:paraId="48F20544" w14:textId="77777777" w:rsidR="005E56E8" w:rsidRPr="00F71822" w:rsidRDefault="005E56E8" w:rsidP="005E56E8">
      <w:pPr>
        <w:pStyle w:val="AS-P0"/>
        <w:spacing w:line="360" w:lineRule="auto"/>
        <w:ind w:left="284" w:hanging="284"/>
        <w:jc w:val="both"/>
        <w:rPr>
          <w:sz w:val="24"/>
          <w:szCs w:val="24"/>
        </w:rPr>
      </w:pPr>
    </w:p>
    <w:p w14:paraId="07C0CAFD" w14:textId="77777777" w:rsidR="005E56E8" w:rsidRPr="00F71822" w:rsidRDefault="005E56E8" w:rsidP="005E56E8">
      <w:pPr>
        <w:pStyle w:val="AS-P0"/>
        <w:spacing w:line="360" w:lineRule="auto"/>
        <w:ind w:left="284" w:hanging="284"/>
        <w:jc w:val="both"/>
        <w:rPr>
          <w:sz w:val="24"/>
          <w:szCs w:val="24"/>
        </w:rPr>
      </w:pPr>
      <w:r w:rsidRPr="00F71822">
        <w:rPr>
          <w:sz w:val="24"/>
          <w:szCs w:val="24"/>
        </w:rPr>
        <w:t>PART 5: COMPANIES TRIBUNAL AND PROCEDURES APPLICABLE TO TRIBUNAL</w:t>
      </w:r>
    </w:p>
    <w:p w14:paraId="0A37F1C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Establishment of Companies Tribunal</w:t>
      </w:r>
    </w:p>
    <w:p w14:paraId="1F42222D"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Appointment of members of Companies Tribunal</w:t>
      </w:r>
    </w:p>
    <w:p w14:paraId="4725E08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Functions of Companies Tribunal</w:t>
      </w:r>
    </w:p>
    <w:p w14:paraId="13228BA2"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Qualifications for membership of Companies Tribunal</w:t>
      </w:r>
    </w:p>
    <w:p w14:paraId="2F53865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Conflicting interests of members of Companies Tribunal</w:t>
      </w:r>
    </w:p>
    <w:p w14:paraId="325686B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Resignation and removal from office and vacancies</w:t>
      </w:r>
    </w:p>
    <w:p w14:paraId="3C79CCC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Reviews and reports to Minister</w:t>
      </w:r>
    </w:p>
    <w:p w14:paraId="27B2BD86"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Confidential information</w:t>
      </w:r>
    </w:p>
    <w:p w14:paraId="0F1D8A7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Employees of Companies Tribunal and conflict of interests</w:t>
      </w:r>
    </w:p>
    <w:p w14:paraId="7B56717D"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Finances of Companies Tribunal</w:t>
      </w:r>
    </w:p>
    <w:p w14:paraId="3E4CBC53" w14:textId="77777777" w:rsidR="005E56E8" w:rsidRPr="00F71822" w:rsidRDefault="005E56E8" w:rsidP="005E56E8">
      <w:pPr>
        <w:pStyle w:val="AS-P0"/>
        <w:spacing w:line="360" w:lineRule="auto"/>
        <w:ind w:left="284" w:hanging="284"/>
        <w:jc w:val="center"/>
        <w:rPr>
          <w:sz w:val="24"/>
          <w:szCs w:val="24"/>
        </w:rPr>
      </w:pPr>
    </w:p>
    <w:p w14:paraId="20E195FE" w14:textId="77777777" w:rsidR="005E56E8" w:rsidRPr="00F71822" w:rsidRDefault="005E56E8" w:rsidP="005E56E8">
      <w:pPr>
        <w:pStyle w:val="AS-P0"/>
        <w:spacing w:line="360" w:lineRule="auto"/>
        <w:ind w:left="284" w:hanging="284"/>
        <w:jc w:val="center"/>
        <w:rPr>
          <w:sz w:val="24"/>
          <w:szCs w:val="24"/>
        </w:rPr>
      </w:pPr>
      <w:r w:rsidRPr="00F71822">
        <w:rPr>
          <w:sz w:val="24"/>
          <w:szCs w:val="24"/>
        </w:rPr>
        <w:t xml:space="preserve">CHAPTER 2: </w:t>
      </w:r>
    </w:p>
    <w:p w14:paraId="094402F3" w14:textId="77777777" w:rsidR="005E56E8" w:rsidRPr="00F71822" w:rsidRDefault="005E56E8" w:rsidP="005E56E8">
      <w:pPr>
        <w:pStyle w:val="AS-P0"/>
        <w:spacing w:line="360" w:lineRule="auto"/>
        <w:ind w:left="284" w:hanging="284"/>
        <w:jc w:val="center"/>
        <w:rPr>
          <w:sz w:val="24"/>
          <w:szCs w:val="24"/>
        </w:rPr>
      </w:pPr>
      <w:r w:rsidRPr="00F71822">
        <w:rPr>
          <w:sz w:val="24"/>
          <w:szCs w:val="24"/>
        </w:rPr>
        <w:t>TYPES AND FORMS OF COMPANIES, PRESERVATION AND CONVERSIONS</w:t>
      </w:r>
    </w:p>
    <w:p w14:paraId="1131D74F" w14:textId="77777777" w:rsidR="005E56E8" w:rsidRPr="00F71822" w:rsidRDefault="005E56E8" w:rsidP="005E56E8">
      <w:pPr>
        <w:pStyle w:val="AS-P0"/>
        <w:spacing w:line="360" w:lineRule="auto"/>
        <w:ind w:left="284" w:hanging="284"/>
        <w:jc w:val="both"/>
        <w:rPr>
          <w:sz w:val="24"/>
          <w:szCs w:val="24"/>
        </w:rPr>
      </w:pPr>
      <w:r w:rsidRPr="00F71822">
        <w:rPr>
          <w:sz w:val="24"/>
          <w:szCs w:val="24"/>
        </w:rPr>
        <w:lastRenderedPageBreak/>
        <w:t xml:space="preserve">PART 1: </w:t>
      </w:r>
      <w:r w:rsidRPr="00F71822">
        <w:rPr>
          <w:sz w:val="24"/>
          <w:szCs w:val="24"/>
        </w:rPr>
        <w:tab/>
        <w:t>CATEGORIES OF COMPANIES AND MODIFIED APPLICATIONS</w:t>
      </w:r>
    </w:p>
    <w:p w14:paraId="401D999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Categories of companies</w:t>
      </w:r>
    </w:p>
    <w:p w14:paraId="4A98F51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Modified application for state-owned companies</w:t>
      </w:r>
    </w:p>
    <w:p w14:paraId="68FE5927"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Modified application for non-profit companies</w:t>
      </w:r>
    </w:p>
    <w:p w14:paraId="00AF0E0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Modified application for personal liability companies</w:t>
      </w:r>
    </w:p>
    <w:p w14:paraId="56BADD3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Duality of corporate purpose of a state-owned company</w:t>
      </w:r>
    </w:p>
    <w:p w14:paraId="59C6692B"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Incorporation of certain branches of foreign companies and non-profit associations</w:t>
      </w:r>
      <w:r>
        <w:rPr>
          <w:sz w:val="24"/>
          <w:szCs w:val="24"/>
        </w:rPr>
        <w:t xml:space="preserve"> </w:t>
      </w:r>
    </w:p>
    <w:p w14:paraId="2BBD6D2A" w14:textId="77777777" w:rsidR="005E56E8" w:rsidRPr="00F71822" w:rsidRDefault="005E56E8" w:rsidP="005E56E8">
      <w:pPr>
        <w:pStyle w:val="AS-P0"/>
        <w:spacing w:line="360" w:lineRule="auto"/>
        <w:ind w:left="284" w:hanging="284"/>
        <w:jc w:val="both"/>
        <w:rPr>
          <w:sz w:val="24"/>
          <w:szCs w:val="24"/>
        </w:rPr>
      </w:pPr>
    </w:p>
    <w:p w14:paraId="1D11B63B" w14:textId="77777777" w:rsidR="005E56E8" w:rsidRPr="00F71822" w:rsidRDefault="005E56E8" w:rsidP="005E56E8">
      <w:pPr>
        <w:pStyle w:val="AS-P0"/>
        <w:spacing w:line="360" w:lineRule="auto"/>
        <w:ind w:left="284" w:hanging="284"/>
        <w:jc w:val="both"/>
        <w:rPr>
          <w:sz w:val="24"/>
          <w:szCs w:val="24"/>
        </w:rPr>
      </w:pPr>
      <w:r w:rsidRPr="00F71822">
        <w:rPr>
          <w:sz w:val="24"/>
          <w:szCs w:val="24"/>
        </w:rPr>
        <w:t>PART 2:</w:t>
      </w:r>
      <w:r w:rsidRPr="00F71822">
        <w:rPr>
          <w:sz w:val="24"/>
          <w:szCs w:val="24"/>
        </w:rPr>
        <w:tab/>
        <w:t xml:space="preserve">CONVERSION OF COMPANIES </w:t>
      </w:r>
    </w:p>
    <w:p w14:paraId="4B88C455"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public company into private company, and vice versa</w:t>
      </w:r>
    </w:p>
    <w:p w14:paraId="58E0D4FB"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company into a non-profit company</w:t>
      </w:r>
    </w:p>
    <w:p w14:paraId="445794C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company limited by guarantee or non-profit companies into limited liability company (i.e. private or public companies)</w:t>
      </w:r>
    </w:p>
    <w:p w14:paraId="6EF43A5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unlimited company</w:t>
      </w:r>
    </w:p>
    <w:p w14:paraId="2A6FDCF9" w14:textId="77777777" w:rsidR="005E56E8" w:rsidRPr="00F71822" w:rsidRDefault="005E56E8" w:rsidP="005E56E8">
      <w:pPr>
        <w:pStyle w:val="AS-P0"/>
        <w:spacing w:line="360" w:lineRule="auto"/>
        <w:jc w:val="both"/>
        <w:rPr>
          <w:sz w:val="24"/>
          <w:szCs w:val="24"/>
        </w:rPr>
      </w:pPr>
      <w:r w:rsidRPr="00F71822">
        <w:rPr>
          <w:sz w:val="24"/>
          <w:szCs w:val="24"/>
        </w:rPr>
        <w:t>45.</w:t>
      </w:r>
      <w:r w:rsidRPr="00F71822">
        <w:rPr>
          <w:sz w:val="24"/>
          <w:szCs w:val="24"/>
        </w:rPr>
        <w:tab/>
        <w:t xml:space="preserve">Notice of intended conversion of company </w:t>
      </w:r>
    </w:p>
    <w:p w14:paraId="207D188C" w14:textId="77777777" w:rsidR="005E56E8" w:rsidRPr="00F71822" w:rsidRDefault="005E56E8" w:rsidP="005E56E8">
      <w:pPr>
        <w:pStyle w:val="AS-P0"/>
        <w:spacing w:line="360" w:lineRule="auto"/>
        <w:jc w:val="both"/>
        <w:rPr>
          <w:sz w:val="24"/>
          <w:szCs w:val="24"/>
        </w:rPr>
      </w:pPr>
      <w:r w:rsidRPr="00F71822">
        <w:rPr>
          <w:sz w:val="24"/>
          <w:szCs w:val="24"/>
        </w:rPr>
        <w:t>46.</w:t>
      </w:r>
      <w:r w:rsidRPr="00F71822">
        <w:rPr>
          <w:sz w:val="24"/>
          <w:szCs w:val="24"/>
        </w:rPr>
        <w:tab/>
        <w:t>Contents and form of articles on conversion</w:t>
      </w:r>
    </w:p>
    <w:p w14:paraId="7A236F66" w14:textId="77777777" w:rsidR="005E56E8" w:rsidRPr="00F71822" w:rsidRDefault="005E56E8" w:rsidP="005E56E8">
      <w:pPr>
        <w:pStyle w:val="AS-P0"/>
        <w:spacing w:line="360" w:lineRule="auto"/>
        <w:jc w:val="both"/>
        <w:rPr>
          <w:sz w:val="24"/>
          <w:szCs w:val="24"/>
        </w:rPr>
      </w:pPr>
      <w:r w:rsidRPr="00F71822">
        <w:rPr>
          <w:sz w:val="24"/>
          <w:szCs w:val="24"/>
        </w:rPr>
        <w:t>47.</w:t>
      </w:r>
      <w:r w:rsidRPr="00F71822">
        <w:rPr>
          <w:sz w:val="24"/>
          <w:szCs w:val="24"/>
        </w:rPr>
        <w:tab/>
        <w:t>Registration of conversion</w:t>
      </w:r>
    </w:p>
    <w:p w14:paraId="3C759344" w14:textId="77777777" w:rsidR="005E56E8" w:rsidRPr="00F71822" w:rsidRDefault="005E56E8" w:rsidP="005E56E8">
      <w:pPr>
        <w:pStyle w:val="AS-P0"/>
        <w:spacing w:line="360" w:lineRule="auto"/>
        <w:jc w:val="both"/>
        <w:rPr>
          <w:sz w:val="24"/>
          <w:szCs w:val="24"/>
        </w:rPr>
      </w:pPr>
      <w:r w:rsidRPr="00F71822">
        <w:rPr>
          <w:sz w:val="24"/>
          <w:szCs w:val="24"/>
        </w:rPr>
        <w:t>48.</w:t>
      </w:r>
      <w:r w:rsidRPr="00F71822">
        <w:rPr>
          <w:sz w:val="24"/>
          <w:szCs w:val="24"/>
        </w:rPr>
        <w:tab/>
        <w:t>Effect of conversion and alteration of other registers</w:t>
      </w:r>
    </w:p>
    <w:p w14:paraId="059F713F" w14:textId="77777777" w:rsidR="005E56E8" w:rsidRPr="00F71822" w:rsidRDefault="005E56E8" w:rsidP="005E56E8">
      <w:pPr>
        <w:pStyle w:val="AS-P0"/>
        <w:spacing w:line="360" w:lineRule="auto"/>
        <w:jc w:val="both"/>
        <w:rPr>
          <w:sz w:val="24"/>
          <w:szCs w:val="24"/>
        </w:rPr>
      </w:pPr>
    </w:p>
    <w:p w14:paraId="50C833AF" w14:textId="77777777" w:rsidR="005E56E8" w:rsidRPr="00F71822" w:rsidRDefault="005E56E8" w:rsidP="005E56E8">
      <w:pPr>
        <w:pStyle w:val="AS-P0"/>
        <w:spacing w:line="360" w:lineRule="auto"/>
        <w:jc w:val="both"/>
        <w:rPr>
          <w:sz w:val="24"/>
          <w:szCs w:val="24"/>
        </w:rPr>
      </w:pPr>
      <w:r w:rsidRPr="00F71822">
        <w:rPr>
          <w:sz w:val="24"/>
          <w:szCs w:val="24"/>
        </w:rPr>
        <w:t>PART 3:</w:t>
      </w:r>
      <w:r w:rsidRPr="00F71822">
        <w:rPr>
          <w:sz w:val="24"/>
          <w:szCs w:val="24"/>
        </w:rPr>
        <w:tab/>
        <w:t>CONVERSION OF COMPANIES AND CLOSELY HELD COMPANIES</w:t>
      </w:r>
    </w:p>
    <w:p w14:paraId="2B73AA73" w14:textId="77777777" w:rsidR="005E56E8" w:rsidRPr="00F71822" w:rsidRDefault="005E56E8" w:rsidP="005E56E8">
      <w:pPr>
        <w:pStyle w:val="AS-P0"/>
        <w:spacing w:line="360" w:lineRule="auto"/>
        <w:jc w:val="both"/>
        <w:rPr>
          <w:sz w:val="24"/>
          <w:szCs w:val="24"/>
        </w:rPr>
      </w:pPr>
      <w:r w:rsidRPr="00F71822">
        <w:rPr>
          <w:sz w:val="24"/>
          <w:szCs w:val="24"/>
        </w:rPr>
        <w:t>49.</w:t>
      </w:r>
      <w:r w:rsidRPr="00F71822">
        <w:rPr>
          <w:sz w:val="24"/>
          <w:szCs w:val="24"/>
        </w:rPr>
        <w:tab/>
        <w:t>Conversion of company into closely held company</w:t>
      </w:r>
    </w:p>
    <w:p w14:paraId="0F5ECA82" w14:textId="77777777" w:rsidR="005E56E8" w:rsidRPr="00F71822" w:rsidRDefault="005E56E8" w:rsidP="005E56E8">
      <w:pPr>
        <w:pStyle w:val="AS-P0"/>
        <w:spacing w:line="360" w:lineRule="auto"/>
        <w:jc w:val="both"/>
        <w:rPr>
          <w:sz w:val="24"/>
          <w:szCs w:val="24"/>
        </w:rPr>
      </w:pPr>
      <w:r w:rsidRPr="00F71822">
        <w:rPr>
          <w:sz w:val="24"/>
          <w:szCs w:val="24"/>
        </w:rPr>
        <w:t>50.</w:t>
      </w:r>
      <w:r w:rsidRPr="00F71822">
        <w:rPr>
          <w:sz w:val="24"/>
          <w:szCs w:val="24"/>
        </w:rPr>
        <w:tab/>
        <w:t>Conversion of closely held company into company</w:t>
      </w:r>
    </w:p>
    <w:p w14:paraId="428B90B4" w14:textId="77777777" w:rsidR="005E56E8" w:rsidRPr="00F71822" w:rsidRDefault="005E56E8" w:rsidP="005E56E8">
      <w:pPr>
        <w:pStyle w:val="AS-P0"/>
        <w:spacing w:line="360" w:lineRule="auto"/>
        <w:jc w:val="both"/>
        <w:rPr>
          <w:sz w:val="24"/>
          <w:szCs w:val="24"/>
        </w:rPr>
      </w:pPr>
      <w:r w:rsidRPr="00F71822">
        <w:rPr>
          <w:sz w:val="24"/>
          <w:szCs w:val="24"/>
        </w:rPr>
        <w:t>51.</w:t>
      </w:r>
      <w:r w:rsidRPr="00F71822">
        <w:rPr>
          <w:sz w:val="24"/>
          <w:szCs w:val="24"/>
        </w:rPr>
        <w:tab/>
        <w:t>Effect of conversion of closely held company into company</w:t>
      </w:r>
    </w:p>
    <w:p w14:paraId="7F3B1B0F" w14:textId="77777777" w:rsidR="005E56E8" w:rsidRPr="00F71822" w:rsidRDefault="005E56E8" w:rsidP="005E56E8">
      <w:pPr>
        <w:pStyle w:val="AS-P0"/>
        <w:spacing w:line="360" w:lineRule="auto"/>
        <w:jc w:val="both"/>
        <w:rPr>
          <w:sz w:val="24"/>
          <w:szCs w:val="24"/>
        </w:rPr>
      </w:pPr>
    </w:p>
    <w:p w14:paraId="198A0E34" w14:textId="77777777" w:rsidR="005E56E8" w:rsidRPr="00F71822" w:rsidRDefault="005E56E8" w:rsidP="005E56E8">
      <w:pPr>
        <w:pStyle w:val="AS-P0"/>
        <w:spacing w:line="360" w:lineRule="auto"/>
        <w:ind w:left="1440" w:hanging="1440"/>
        <w:jc w:val="both"/>
        <w:rPr>
          <w:sz w:val="24"/>
          <w:szCs w:val="24"/>
        </w:rPr>
      </w:pPr>
      <w:r w:rsidRPr="00F71822">
        <w:rPr>
          <w:sz w:val="24"/>
          <w:szCs w:val="24"/>
        </w:rPr>
        <w:t>PART 4:</w:t>
      </w:r>
      <w:r w:rsidRPr="00F71822">
        <w:rPr>
          <w:sz w:val="24"/>
          <w:szCs w:val="24"/>
        </w:rPr>
        <w:tab/>
        <w:t>LIFTING OF LIMITATIONS ON PARTNERSHIPS AND ASSOCIATIONS FOR GAIN</w:t>
      </w:r>
    </w:p>
    <w:p w14:paraId="604FAF30" w14:textId="77777777" w:rsidR="005E56E8" w:rsidRPr="00F71822" w:rsidRDefault="005E56E8" w:rsidP="005E56E8">
      <w:pPr>
        <w:pStyle w:val="AS-P0"/>
        <w:spacing w:line="360" w:lineRule="auto"/>
        <w:jc w:val="both"/>
        <w:rPr>
          <w:sz w:val="24"/>
          <w:szCs w:val="24"/>
        </w:rPr>
      </w:pPr>
      <w:r w:rsidRPr="00F71822">
        <w:rPr>
          <w:sz w:val="24"/>
          <w:szCs w:val="24"/>
        </w:rPr>
        <w:lastRenderedPageBreak/>
        <w:t xml:space="preserve">52. </w:t>
      </w:r>
      <w:r w:rsidRPr="00F71822">
        <w:rPr>
          <w:sz w:val="24"/>
          <w:szCs w:val="24"/>
        </w:rPr>
        <w:tab/>
        <w:t>No prohibition of associations or partnerships exceeding 20 members</w:t>
      </w:r>
    </w:p>
    <w:p w14:paraId="6C00BD85" w14:textId="77777777" w:rsidR="005E56E8" w:rsidRPr="00F71822" w:rsidRDefault="005E56E8" w:rsidP="005E56E8">
      <w:pPr>
        <w:pStyle w:val="AS-P0"/>
        <w:spacing w:line="360" w:lineRule="auto"/>
        <w:jc w:val="both"/>
        <w:rPr>
          <w:sz w:val="24"/>
          <w:szCs w:val="24"/>
        </w:rPr>
      </w:pPr>
      <w:r w:rsidRPr="00F71822">
        <w:rPr>
          <w:sz w:val="24"/>
          <w:szCs w:val="24"/>
        </w:rPr>
        <w:t>53.</w:t>
      </w:r>
      <w:r w:rsidRPr="00F71822">
        <w:rPr>
          <w:sz w:val="24"/>
          <w:szCs w:val="24"/>
        </w:rPr>
        <w:tab/>
        <w:t>Status of unregistered associations carrying on business for gain</w:t>
      </w:r>
    </w:p>
    <w:p w14:paraId="73738588" w14:textId="77777777" w:rsidR="005E56E8" w:rsidRPr="00F71822" w:rsidRDefault="005E56E8" w:rsidP="005E56E8">
      <w:pPr>
        <w:pStyle w:val="AS-P0"/>
        <w:spacing w:line="360" w:lineRule="auto"/>
        <w:jc w:val="both"/>
        <w:rPr>
          <w:sz w:val="24"/>
          <w:szCs w:val="24"/>
        </w:rPr>
      </w:pPr>
      <w:r w:rsidRPr="00F71822">
        <w:rPr>
          <w:sz w:val="24"/>
          <w:szCs w:val="24"/>
        </w:rPr>
        <w:t xml:space="preserve">54. </w:t>
      </w:r>
      <w:r w:rsidRPr="00F71822">
        <w:rPr>
          <w:sz w:val="24"/>
          <w:szCs w:val="24"/>
        </w:rPr>
        <w:tab/>
        <w:t>Business Names</w:t>
      </w:r>
    </w:p>
    <w:p w14:paraId="31D6BA1A" w14:textId="77777777" w:rsidR="005E56E8" w:rsidRPr="00F71822" w:rsidRDefault="005E56E8" w:rsidP="005E56E8">
      <w:pPr>
        <w:pStyle w:val="AS-P0"/>
        <w:spacing w:line="360" w:lineRule="auto"/>
        <w:jc w:val="both"/>
        <w:rPr>
          <w:sz w:val="24"/>
          <w:szCs w:val="24"/>
        </w:rPr>
      </w:pPr>
    </w:p>
    <w:p w14:paraId="15AE4F7D" w14:textId="77777777" w:rsidR="005E56E8" w:rsidRPr="00F71822" w:rsidRDefault="005E56E8" w:rsidP="005E56E8">
      <w:pPr>
        <w:pStyle w:val="AS-P0"/>
        <w:spacing w:line="360" w:lineRule="auto"/>
        <w:jc w:val="both"/>
        <w:rPr>
          <w:sz w:val="24"/>
          <w:szCs w:val="24"/>
        </w:rPr>
      </w:pPr>
      <w:r w:rsidRPr="00F71822">
        <w:rPr>
          <w:sz w:val="24"/>
          <w:szCs w:val="24"/>
        </w:rPr>
        <w:t>CHAPTER 3:</w:t>
      </w:r>
      <w:r w:rsidRPr="00F71822">
        <w:rPr>
          <w:sz w:val="24"/>
          <w:szCs w:val="24"/>
        </w:rPr>
        <w:tab/>
        <w:t xml:space="preserve">FORMATION, CAPACITY, POWERS, NAMES, REGISTRATION AND INCORPORATION OF COMPANIES, INCIDENTAL MATTERS AND DEREGISTRATION </w:t>
      </w:r>
    </w:p>
    <w:p w14:paraId="5B2C324B" w14:textId="77777777" w:rsidR="005E56E8" w:rsidRPr="00F71822" w:rsidRDefault="005E56E8" w:rsidP="005E56E8">
      <w:pPr>
        <w:pStyle w:val="AS-P0"/>
        <w:spacing w:line="360" w:lineRule="auto"/>
        <w:ind w:left="1440" w:hanging="1440"/>
        <w:jc w:val="both"/>
        <w:rPr>
          <w:sz w:val="24"/>
          <w:szCs w:val="24"/>
        </w:rPr>
      </w:pPr>
      <w:r w:rsidRPr="00F71822">
        <w:rPr>
          <w:sz w:val="24"/>
          <w:szCs w:val="24"/>
        </w:rPr>
        <w:t>PART 1:</w:t>
      </w:r>
      <w:r w:rsidRPr="00F71822">
        <w:rPr>
          <w:sz w:val="24"/>
          <w:szCs w:val="24"/>
        </w:rPr>
        <w:tab/>
        <w:t>FORMATION, CAPACITY, LIMITATION OF CAPACITY AND RING-FENCED COMPANIES</w:t>
      </w:r>
    </w:p>
    <w:p w14:paraId="499256D0" w14:textId="77777777" w:rsidR="005E56E8" w:rsidRPr="00F71822" w:rsidRDefault="005E56E8" w:rsidP="005E56E8">
      <w:pPr>
        <w:pStyle w:val="AS-P0"/>
        <w:spacing w:line="360" w:lineRule="auto"/>
        <w:jc w:val="both"/>
        <w:rPr>
          <w:sz w:val="24"/>
          <w:szCs w:val="24"/>
        </w:rPr>
      </w:pPr>
      <w:r w:rsidRPr="00F71822">
        <w:rPr>
          <w:sz w:val="24"/>
          <w:szCs w:val="24"/>
        </w:rPr>
        <w:t>55.</w:t>
      </w:r>
      <w:r w:rsidRPr="00F71822">
        <w:rPr>
          <w:sz w:val="24"/>
          <w:szCs w:val="24"/>
        </w:rPr>
        <w:tab/>
        <w:t>Mode of forming company</w:t>
      </w:r>
    </w:p>
    <w:p w14:paraId="0E19552A" w14:textId="77777777" w:rsidR="005E56E8" w:rsidRPr="00F71822" w:rsidRDefault="005E56E8" w:rsidP="005E56E8">
      <w:pPr>
        <w:pStyle w:val="AS-P0"/>
        <w:spacing w:line="360" w:lineRule="auto"/>
        <w:jc w:val="both"/>
        <w:rPr>
          <w:sz w:val="24"/>
          <w:szCs w:val="24"/>
        </w:rPr>
      </w:pPr>
      <w:r w:rsidRPr="00F71822">
        <w:rPr>
          <w:sz w:val="24"/>
          <w:szCs w:val="24"/>
        </w:rPr>
        <w:t xml:space="preserve">56. </w:t>
      </w:r>
      <w:r w:rsidRPr="00F71822">
        <w:rPr>
          <w:sz w:val="24"/>
          <w:szCs w:val="24"/>
        </w:rPr>
        <w:tab/>
        <w:t>Capacity, Purposes and powers of companies</w:t>
      </w:r>
    </w:p>
    <w:p w14:paraId="7CE4D970" w14:textId="77777777" w:rsidR="005E56E8" w:rsidRPr="00F71822" w:rsidRDefault="005E56E8" w:rsidP="005E56E8">
      <w:pPr>
        <w:pStyle w:val="AS-P0"/>
        <w:spacing w:line="360" w:lineRule="auto"/>
        <w:jc w:val="both"/>
        <w:rPr>
          <w:sz w:val="24"/>
          <w:szCs w:val="24"/>
        </w:rPr>
      </w:pPr>
      <w:r w:rsidRPr="00F71822">
        <w:rPr>
          <w:sz w:val="24"/>
          <w:szCs w:val="24"/>
        </w:rPr>
        <w:t xml:space="preserve">57. </w:t>
      </w:r>
      <w:r w:rsidRPr="00F71822">
        <w:rPr>
          <w:sz w:val="24"/>
          <w:szCs w:val="24"/>
        </w:rPr>
        <w:tab/>
        <w:t>Dealings between company and other persons</w:t>
      </w:r>
    </w:p>
    <w:p w14:paraId="72768BD4" w14:textId="77777777" w:rsidR="005E56E8" w:rsidRPr="00F71822" w:rsidRDefault="005E56E8" w:rsidP="005E56E8">
      <w:pPr>
        <w:pStyle w:val="AS-P0"/>
        <w:spacing w:line="360" w:lineRule="auto"/>
        <w:jc w:val="both"/>
        <w:rPr>
          <w:sz w:val="24"/>
          <w:szCs w:val="24"/>
        </w:rPr>
      </w:pPr>
      <w:r w:rsidRPr="00F71822">
        <w:rPr>
          <w:sz w:val="24"/>
          <w:szCs w:val="24"/>
        </w:rPr>
        <w:t>58.</w:t>
      </w:r>
      <w:r w:rsidRPr="00F71822">
        <w:rPr>
          <w:sz w:val="24"/>
          <w:szCs w:val="24"/>
        </w:rPr>
        <w:tab/>
        <w:t>Internal consequences of an ultra vires act</w:t>
      </w:r>
    </w:p>
    <w:p w14:paraId="48DF44D1" w14:textId="77777777" w:rsidR="005E56E8" w:rsidRPr="00F71822" w:rsidRDefault="005E56E8" w:rsidP="005E56E8">
      <w:pPr>
        <w:pStyle w:val="AS-P0"/>
        <w:spacing w:line="360" w:lineRule="auto"/>
        <w:jc w:val="both"/>
        <w:rPr>
          <w:sz w:val="24"/>
          <w:szCs w:val="24"/>
        </w:rPr>
      </w:pPr>
      <w:r w:rsidRPr="00F71822">
        <w:rPr>
          <w:sz w:val="24"/>
          <w:szCs w:val="24"/>
        </w:rPr>
        <w:t>59.</w:t>
      </w:r>
      <w:r w:rsidRPr="00F71822">
        <w:rPr>
          <w:sz w:val="24"/>
          <w:szCs w:val="24"/>
        </w:rPr>
        <w:tab/>
        <w:t>No constructive knowledge</w:t>
      </w:r>
    </w:p>
    <w:p w14:paraId="385FE90F" w14:textId="77777777" w:rsidR="005E56E8" w:rsidRPr="00F71822" w:rsidRDefault="005E56E8" w:rsidP="005E56E8">
      <w:pPr>
        <w:pStyle w:val="AS-P0"/>
        <w:spacing w:line="360" w:lineRule="auto"/>
        <w:jc w:val="both"/>
        <w:rPr>
          <w:sz w:val="24"/>
          <w:szCs w:val="24"/>
        </w:rPr>
      </w:pPr>
      <w:r w:rsidRPr="00F71822">
        <w:rPr>
          <w:sz w:val="24"/>
          <w:szCs w:val="24"/>
        </w:rPr>
        <w:t xml:space="preserve">60. </w:t>
      </w:r>
      <w:r w:rsidRPr="00F71822">
        <w:rPr>
          <w:sz w:val="24"/>
          <w:szCs w:val="24"/>
        </w:rPr>
        <w:tab/>
        <w:t>Pre-incorporation contracts</w:t>
      </w:r>
    </w:p>
    <w:p w14:paraId="527CA3D6" w14:textId="77777777" w:rsidR="005E56E8" w:rsidRPr="00F71822" w:rsidRDefault="005E56E8" w:rsidP="005E56E8">
      <w:pPr>
        <w:pStyle w:val="AS-P0"/>
        <w:spacing w:line="360" w:lineRule="auto"/>
        <w:jc w:val="both"/>
        <w:rPr>
          <w:sz w:val="24"/>
          <w:szCs w:val="24"/>
        </w:rPr>
      </w:pPr>
      <w:r w:rsidRPr="00F71822">
        <w:rPr>
          <w:sz w:val="24"/>
          <w:szCs w:val="24"/>
        </w:rPr>
        <w:t xml:space="preserve">61. </w:t>
      </w:r>
      <w:r w:rsidRPr="00F71822">
        <w:rPr>
          <w:sz w:val="24"/>
          <w:szCs w:val="24"/>
        </w:rPr>
        <w:tab/>
        <w:t>Company not to be member of its holding company</w:t>
      </w:r>
    </w:p>
    <w:p w14:paraId="12A63C36" w14:textId="77777777" w:rsidR="005E56E8" w:rsidRPr="00F71822" w:rsidRDefault="005E56E8" w:rsidP="005E56E8">
      <w:pPr>
        <w:pStyle w:val="AS-P0"/>
        <w:spacing w:line="360" w:lineRule="auto"/>
        <w:jc w:val="both"/>
        <w:rPr>
          <w:sz w:val="24"/>
          <w:szCs w:val="24"/>
        </w:rPr>
      </w:pPr>
      <w:r w:rsidRPr="00F71822">
        <w:rPr>
          <w:sz w:val="24"/>
          <w:szCs w:val="24"/>
        </w:rPr>
        <w:t>62.</w:t>
      </w:r>
      <w:r w:rsidRPr="00F71822">
        <w:rPr>
          <w:sz w:val="24"/>
          <w:szCs w:val="24"/>
        </w:rPr>
        <w:tab/>
        <w:t>Limitation of Company Powers and Objectives</w:t>
      </w:r>
    </w:p>
    <w:p w14:paraId="0E609393" w14:textId="77777777" w:rsidR="005E56E8" w:rsidRPr="00F71822" w:rsidRDefault="005E56E8" w:rsidP="005E56E8">
      <w:pPr>
        <w:pStyle w:val="AS-P0"/>
        <w:spacing w:line="360" w:lineRule="auto"/>
        <w:jc w:val="both"/>
        <w:rPr>
          <w:sz w:val="24"/>
          <w:szCs w:val="24"/>
        </w:rPr>
      </w:pPr>
    </w:p>
    <w:p w14:paraId="2A0A2B78" w14:textId="77777777" w:rsidR="005E56E8" w:rsidRPr="00F71822" w:rsidRDefault="005E56E8" w:rsidP="005E56E8">
      <w:pPr>
        <w:pStyle w:val="AS-P0"/>
        <w:spacing w:line="360" w:lineRule="auto"/>
        <w:jc w:val="both"/>
        <w:rPr>
          <w:sz w:val="24"/>
          <w:szCs w:val="24"/>
        </w:rPr>
      </w:pPr>
      <w:r w:rsidRPr="00F71822">
        <w:rPr>
          <w:sz w:val="24"/>
          <w:szCs w:val="24"/>
        </w:rPr>
        <w:t>PART 2:</w:t>
      </w:r>
      <w:r w:rsidRPr="00F71822">
        <w:rPr>
          <w:sz w:val="24"/>
          <w:szCs w:val="24"/>
        </w:rPr>
        <w:tab/>
        <w:t>NAME REGISTRATION</w:t>
      </w:r>
    </w:p>
    <w:p w14:paraId="633275DB" w14:textId="77777777" w:rsidR="005E56E8" w:rsidRPr="00F71822" w:rsidRDefault="005E56E8" w:rsidP="005E56E8">
      <w:pPr>
        <w:pStyle w:val="AS-P0"/>
        <w:spacing w:line="360" w:lineRule="auto"/>
        <w:jc w:val="both"/>
        <w:rPr>
          <w:sz w:val="24"/>
          <w:szCs w:val="24"/>
        </w:rPr>
      </w:pPr>
      <w:r w:rsidRPr="00F71822">
        <w:rPr>
          <w:sz w:val="24"/>
          <w:szCs w:val="24"/>
        </w:rPr>
        <w:t>63</w:t>
      </w:r>
      <w:r w:rsidRPr="00F71822">
        <w:rPr>
          <w:sz w:val="24"/>
          <w:szCs w:val="24"/>
        </w:rPr>
        <w:tab/>
        <w:t>Names of companies not to be undesirable</w:t>
      </w:r>
    </w:p>
    <w:p w14:paraId="21E0358B" w14:textId="77777777" w:rsidR="005E56E8" w:rsidRPr="00F71822" w:rsidRDefault="005E56E8" w:rsidP="005E56E8">
      <w:pPr>
        <w:pStyle w:val="AS-P0"/>
        <w:spacing w:line="360" w:lineRule="auto"/>
        <w:jc w:val="both"/>
        <w:rPr>
          <w:sz w:val="24"/>
          <w:szCs w:val="24"/>
        </w:rPr>
      </w:pPr>
      <w:r w:rsidRPr="00F71822">
        <w:rPr>
          <w:sz w:val="24"/>
          <w:szCs w:val="24"/>
        </w:rPr>
        <w:t xml:space="preserve">64. </w:t>
      </w:r>
      <w:r w:rsidRPr="00F71822">
        <w:rPr>
          <w:sz w:val="24"/>
          <w:szCs w:val="24"/>
        </w:rPr>
        <w:tab/>
        <w:t>Reservation of name</w:t>
      </w:r>
    </w:p>
    <w:p w14:paraId="3172C6F3" w14:textId="77777777" w:rsidR="005E56E8" w:rsidRPr="00F71822" w:rsidRDefault="005E56E8" w:rsidP="005E56E8">
      <w:pPr>
        <w:pStyle w:val="AS-P0"/>
        <w:spacing w:line="360" w:lineRule="auto"/>
        <w:jc w:val="both"/>
        <w:rPr>
          <w:sz w:val="24"/>
          <w:szCs w:val="24"/>
        </w:rPr>
      </w:pPr>
      <w:r w:rsidRPr="00F71822">
        <w:rPr>
          <w:sz w:val="24"/>
          <w:szCs w:val="24"/>
        </w:rPr>
        <w:t xml:space="preserve">65. </w:t>
      </w:r>
      <w:r w:rsidRPr="00F71822">
        <w:rPr>
          <w:sz w:val="24"/>
          <w:szCs w:val="24"/>
        </w:rPr>
        <w:tab/>
        <w:t>Registration of shortened form of name or business name</w:t>
      </w:r>
    </w:p>
    <w:p w14:paraId="1B472DA0" w14:textId="77777777" w:rsidR="005E56E8" w:rsidRPr="00F71822" w:rsidRDefault="005E56E8" w:rsidP="005E56E8">
      <w:pPr>
        <w:pStyle w:val="AS-P0"/>
        <w:spacing w:line="360" w:lineRule="auto"/>
        <w:jc w:val="both"/>
        <w:rPr>
          <w:sz w:val="24"/>
          <w:szCs w:val="24"/>
        </w:rPr>
      </w:pPr>
      <w:r w:rsidRPr="00F71822">
        <w:rPr>
          <w:sz w:val="24"/>
          <w:szCs w:val="24"/>
        </w:rPr>
        <w:t>66.</w:t>
      </w:r>
      <w:r w:rsidRPr="00F71822">
        <w:rPr>
          <w:sz w:val="24"/>
          <w:szCs w:val="24"/>
        </w:rPr>
        <w:tab/>
        <w:t>Change of name and effect</w:t>
      </w:r>
    </w:p>
    <w:p w14:paraId="14AE0255" w14:textId="77777777" w:rsidR="005E56E8" w:rsidRPr="00F71822" w:rsidRDefault="005E56E8" w:rsidP="005E56E8">
      <w:pPr>
        <w:pStyle w:val="AS-P0"/>
        <w:spacing w:line="360" w:lineRule="auto"/>
        <w:jc w:val="both"/>
        <w:rPr>
          <w:sz w:val="24"/>
          <w:szCs w:val="24"/>
        </w:rPr>
      </w:pPr>
      <w:r w:rsidRPr="00F71822">
        <w:rPr>
          <w:sz w:val="24"/>
          <w:szCs w:val="24"/>
        </w:rPr>
        <w:t xml:space="preserve">67. </w:t>
      </w:r>
      <w:r w:rsidRPr="00F71822">
        <w:rPr>
          <w:sz w:val="24"/>
          <w:szCs w:val="24"/>
        </w:rPr>
        <w:tab/>
        <w:t>Order to change name</w:t>
      </w:r>
    </w:p>
    <w:p w14:paraId="729C3AFC" w14:textId="77777777" w:rsidR="005E56E8" w:rsidRPr="00F71822" w:rsidRDefault="005E56E8" w:rsidP="005E56E8">
      <w:pPr>
        <w:pStyle w:val="AS-P0"/>
        <w:spacing w:line="360" w:lineRule="auto"/>
        <w:jc w:val="both"/>
        <w:rPr>
          <w:sz w:val="24"/>
          <w:szCs w:val="24"/>
        </w:rPr>
      </w:pPr>
      <w:r w:rsidRPr="00F71822">
        <w:rPr>
          <w:sz w:val="24"/>
          <w:szCs w:val="24"/>
        </w:rPr>
        <w:t xml:space="preserve">68 </w:t>
      </w:r>
      <w:r w:rsidRPr="00F71822">
        <w:rPr>
          <w:sz w:val="24"/>
          <w:szCs w:val="24"/>
        </w:rPr>
        <w:tab/>
        <w:t>Provisions as to order to change name</w:t>
      </w:r>
    </w:p>
    <w:p w14:paraId="6E8FDA04" w14:textId="77777777" w:rsidR="005E56E8" w:rsidRPr="00F71822" w:rsidRDefault="005E56E8" w:rsidP="005E56E8">
      <w:pPr>
        <w:pStyle w:val="AS-P0"/>
        <w:spacing w:line="360" w:lineRule="auto"/>
        <w:jc w:val="both"/>
        <w:rPr>
          <w:sz w:val="24"/>
          <w:szCs w:val="24"/>
        </w:rPr>
      </w:pPr>
      <w:r w:rsidRPr="00F71822">
        <w:rPr>
          <w:sz w:val="24"/>
          <w:szCs w:val="24"/>
        </w:rPr>
        <w:t xml:space="preserve">69. </w:t>
      </w:r>
      <w:r w:rsidRPr="00F71822">
        <w:rPr>
          <w:sz w:val="24"/>
          <w:szCs w:val="24"/>
        </w:rPr>
        <w:tab/>
        <w:t>Registrar may call for affidavits and must give reasons for decisions as to names</w:t>
      </w:r>
    </w:p>
    <w:p w14:paraId="1FABD10D" w14:textId="77777777" w:rsidR="005E56E8" w:rsidRPr="00F71822" w:rsidRDefault="005E56E8" w:rsidP="005E56E8">
      <w:pPr>
        <w:pStyle w:val="AS-P0"/>
        <w:spacing w:line="360" w:lineRule="auto"/>
        <w:jc w:val="both"/>
        <w:rPr>
          <w:sz w:val="24"/>
          <w:szCs w:val="24"/>
        </w:rPr>
      </w:pPr>
      <w:r w:rsidRPr="00F71822">
        <w:rPr>
          <w:sz w:val="24"/>
          <w:szCs w:val="24"/>
        </w:rPr>
        <w:lastRenderedPageBreak/>
        <w:t>70.</w:t>
      </w:r>
      <w:r w:rsidRPr="00F71822">
        <w:rPr>
          <w:sz w:val="24"/>
          <w:szCs w:val="24"/>
        </w:rPr>
        <w:tab/>
        <w:t>Recourse to Companies Tribunal in matters as to names</w:t>
      </w:r>
    </w:p>
    <w:p w14:paraId="1D7FB478" w14:textId="77777777" w:rsidR="005E56E8" w:rsidRPr="00F71822" w:rsidRDefault="005E56E8" w:rsidP="005E56E8">
      <w:pPr>
        <w:pStyle w:val="AS-P0"/>
        <w:spacing w:line="360" w:lineRule="auto"/>
        <w:jc w:val="both"/>
        <w:rPr>
          <w:sz w:val="24"/>
          <w:szCs w:val="24"/>
        </w:rPr>
      </w:pPr>
      <w:r w:rsidRPr="00F71822">
        <w:rPr>
          <w:sz w:val="24"/>
          <w:szCs w:val="24"/>
        </w:rPr>
        <w:t xml:space="preserve">71. </w:t>
      </w:r>
      <w:r w:rsidRPr="00F71822">
        <w:rPr>
          <w:sz w:val="24"/>
          <w:szCs w:val="24"/>
        </w:rPr>
        <w:tab/>
        <w:t>Formal requirements as to names of companies</w:t>
      </w:r>
    </w:p>
    <w:p w14:paraId="473B23C7" w14:textId="77777777" w:rsidR="005E56E8" w:rsidRPr="00F71822" w:rsidRDefault="005E56E8" w:rsidP="005E56E8">
      <w:pPr>
        <w:pStyle w:val="AS-P0"/>
        <w:spacing w:line="360" w:lineRule="auto"/>
        <w:jc w:val="both"/>
        <w:rPr>
          <w:sz w:val="24"/>
          <w:szCs w:val="24"/>
        </w:rPr>
      </w:pPr>
      <w:r w:rsidRPr="00F71822">
        <w:rPr>
          <w:sz w:val="24"/>
          <w:szCs w:val="24"/>
        </w:rPr>
        <w:t>72.</w:t>
      </w:r>
      <w:r w:rsidRPr="00F71822">
        <w:rPr>
          <w:sz w:val="24"/>
          <w:szCs w:val="24"/>
        </w:rPr>
        <w:tab/>
        <w:t>Use and publication of name by company</w:t>
      </w:r>
    </w:p>
    <w:p w14:paraId="42D86E5F" w14:textId="77777777" w:rsidR="005E56E8" w:rsidRPr="00F71822" w:rsidRDefault="005E56E8" w:rsidP="005E56E8">
      <w:pPr>
        <w:pStyle w:val="AS-P0"/>
        <w:spacing w:line="360" w:lineRule="auto"/>
        <w:jc w:val="both"/>
        <w:rPr>
          <w:sz w:val="24"/>
          <w:szCs w:val="24"/>
        </w:rPr>
      </w:pPr>
      <w:r w:rsidRPr="00F71822">
        <w:rPr>
          <w:sz w:val="24"/>
          <w:szCs w:val="24"/>
        </w:rPr>
        <w:t xml:space="preserve">73. </w:t>
      </w:r>
      <w:r w:rsidRPr="00F71822">
        <w:rPr>
          <w:sz w:val="24"/>
          <w:szCs w:val="24"/>
        </w:rPr>
        <w:tab/>
        <w:t>Improper use of word “Limited,” “Incorporated” or “Closely Held” and its  consequences</w:t>
      </w:r>
    </w:p>
    <w:p w14:paraId="040F0DA1" w14:textId="77777777" w:rsidR="005E56E8" w:rsidRPr="00F71822" w:rsidRDefault="005E56E8" w:rsidP="005E56E8">
      <w:pPr>
        <w:pStyle w:val="AS-P0"/>
        <w:spacing w:line="360" w:lineRule="auto"/>
        <w:jc w:val="both"/>
        <w:rPr>
          <w:sz w:val="24"/>
          <w:szCs w:val="24"/>
        </w:rPr>
      </w:pPr>
      <w:r w:rsidRPr="00F71822">
        <w:rPr>
          <w:sz w:val="24"/>
          <w:szCs w:val="24"/>
        </w:rPr>
        <w:t>74.</w:t>
      </w:r>
      <w:r w:rsidRPr="00F71822">
        <w:rPr>
          <w:sz w:val="24"/>
          <w:szCs w:val="24"/>
        </w:rPr>
        <w:tab/>
        <w:t xml:space="preserve"> Savings regarding certain existing name registrations</w:t>
      </w:r>
    </w:p>
    <w:p w14:paraId="508A882B" w14:textId="77777777" w:rsidR="005E56E8" w:rsidRPr="00F71822" w:rsidRDefault="005E56E8" w:rsidP="005E56E8">
      <w:pPr>
        <w:pStyle w:val="AS-P0"/>
        <w:spacing w:line="360" w:lineRule="auto"/>
        <w:jc w:val="both"/>
        <w:rPr>
          <w:sz w:val="24"/>
          <w:szCs w:val="24"/>
        </w:rPr>
      </w:pPr>
    </w:p>
    <w:p w14:paraId="6D96B9AD" w14:textId="77777777" w:rsidR="005E56E8" w:rsidRPr="00F71822" w:rsidRDefault="005E56E8" w:rsidP="005E56E8">
      <w:pPr>
        <w:pStyle w:val="AS-P0"/>
        <w:spacing w:line="360" w:lineRule="auto"/>
        <w:jc w:val="both"/>
        <w:rPr>
          <w:sz w:val="24"/>
          <w:szCs w:val="24"/>
        </w:rPr>
      </w:pPr>
      <w:r w:rsidRPr="00F71822">
        <w:rPr>
          <w:sz w:val="24"/>
          <w:szCs w:val="24"/>
        </w:rPr>
        <w:t>PART 3:</w:t>
      </w:r>
      <w:r w:rsidRPr="00F71822">
        <w:rPr>
          <w:sz w:val="24"/>
          <w:szCs w:val="24"/>
        </w:rPr>
        <w:tab/>
        <w:t>MEMORANDUM OF ASSOCIATION</w:t>
      </w:r>
    </w:p>
    <w:p w14:paraId="4A5E1CCE" w14:textId="77777777" w:rsidR="005E56E8" w:rsidRPr="00F71822" w:rsidRDefault="005E56E8" w:rsidP="005E56E8">
      <w:pPr>
        <w:pStyle w:val="AS-P0"/>
        <w:spacing w:line="360" w:lineRule="auto"/>
        <w:jc w:val="both"/>
        <w:rPr>
          <w:sz w:val="24"/>
          <w:szCs w:val="24"/>
        </w:rPr>
      </w:pPr>
      <w:r w:rsidRPr="00F71822">
        <w:rPr>
          <w:sz w:val="24"/>
          <w:szCs w:val="24"/>
        </w:rPr>
        <w:t xml:space="preserve">75. </w:t>
      </w:r>
      <w:r w:rsidRPr="00F71822">
        <w:rPr>
          <w:sz w:val="24"/>
          <w:szCs w:val="24"/>
        </w:rPr>
        <w:tab/>
        <w:t>Requirements for the memorandum of association</w:t>
      </w:r>
    </w:p>
    <w:p w14:paraId="1783E786" w14:textId="77777777" w:rsidR="005E56E8" w:rsidRPr="00F71822" w:rsidRDefault="005E56E8" w:rsidP="005E56E8">
      <w:pPr>
        <w:pStyle w:val="AS-P0"/>
        <w:spacing w:line="360" w:lineRule="auto"/>
        <w:jc w:val="both"/>
        <w:rPr>
          <w:sz w:val="24"/>
          <w:szCs w:val="24"/>
        </w:rPr>
      </w:pPr>
      <w:r w:rsidRPr="00F71822">
        <w:rPr>
          <w:sz w:val="24"/>
          <w:szCs w:val="24"/>
        </w:rPr>
        <w:t>76.</w:t>
      </w:r>
      <w:r w:rsidRPr="00F71822">
        <w:rPr>
          <w:sz w:val="24"/>
          <w:szCs w:val="24"/>
        </w:rPr>
        <w:tab/>
        <w:t>Memorandum may contain special conditions and provide for unlimited liability of directors</w:t>
      </w:r>
    </w:p>
    <w:p w14:paraId="3A55CD9B" w14:textId="77777777" w:rsidR="005E56E8" w:rsidRPr="00F71822" w:rsidRDefault="005E56E8" w:rsidP="005E56E8">
      <w:pPr>
        <w:pStyle w:val="AS-P0"/>
        <w:spacing w:line="360" w:lineRule="auto"/>
        <w:jc w:val="both"/>
        <w:rPr>
          <w:sz w:val="24"/>
          <w:szCs w:val="24"/>
        </w:rPr>
      </w:pPr>
    </w:p>
    <w:p w14:paraId="08BD898E" w14:textId="77777777" w:rsidR="005E56E8" w:rsidRPr="00F71822" w:rsidRDefault="005E56E8" w:rsidP="005E56E8">
      <w:pPr>
        <w:pStyle w:val="AS-P0"/>
        <w:spacing w:line="360" w:lineRule="auto"/>
        <w:jc w:val="both"/>
        <w:rPr>
          <w:sz w:val="24"/>
          <w:szCs w:val="24"/>
        </w:rPr>
      </w:pPr>
      <w:r w:rsidRPr="00F71822">
        <w:rPr>
          <w:sz w:val="24"/>
          <w:szCs w:val="24"/>
        </w:rPr>
        <w:t>PART 4:</w:t>
      </w:r>
      <w:r w:rsidRPr="00F71822">
        <w:rPr>
          <w:sz w:val="24"/>
          <w:szCs w:val="24"/>
        </w:rPr>
        <w:tab/>
        <w:t>ALTERATION OF MEMORANDUM</w:t>
      </w:r>
    </w:p>
    <w:p w14:paraId="6A52C2AF" w14:textId="77777777" w:rsidR="005E56E8" w:rsidRPr="00F71822" w:rsidRDefault="005E56E8" w:rsidP="005E56E8">
      <w:pPr>
        <w:pStyle w:val="AS-P0"/>
        <w:spacing w:line="360" w:lineRule="auto"/>
        <w:jc w:val="both"/>
        <w:rPr>
          <w:sz w:val="24"/>
          <w:szCs w:val="24"/>
        </w:rPr>
      </w:pPr>
      <w:r w:rsidRPr="00F71822">
        <w:rPr>
          <w:sz w:val="24"/>
          <w:szCs w:val="24"/>
        </w:rPr>
        <w:t>77.</w:t>
      </w:r>
      <w:r w:rsidRPr="00F71822">
        <w:rPr>
          <w:sz w:val="24"/>
          <w:szCs w:val="24"/>
        </w:rPr>
        <w:tab/>
        <w:t>Alteration of memorandum as to special conditions and other provisions</w:t>
      </w:r>
    </w:p>
    <w:p w14:paraId="040392F6" w14:textId="77777777" w:rsidR="005E56E8" w:rsidRPr="00F71822" w:rsidRDefault="005E56E8" w:rsidP="005E56E8">
      <w:pPr>
        <w:pStyle w:val="AS-P0"/>
        <w:spacing w:line="360" w:lineRule="auto"/>
        <w:jc w:val="both"/>
        <w:rPr>
          <w:sz w:val="24"/>
          <w:szCs w:val="24"/>
        </w:rPr>
      </w:pPr>
      <w:r w:rsidRPr="00F71822">
        <w:rPr>
          <w:sz w:val="24"/>
          <w:szCs w:val="24"/>
        </w:rPr>
        <w:t>78.</w:t>
      </w:r>
      <w:r w:rsidRPr="00F71822">
        <w:rPr>
          <w:sz w:val="24"/>
          <w:szCs w:val="24"/>
        </w:rPr>
        <w:tab/>
        <w:t>Lodgment of altered memorandum</w:t>
      </w:r>
    </w:p>
    <w:p w14:paraId="1829A39D" w14:textId="77777777" w:rsidR="005E56E8" w:rsidRPr="00F71822" w:rsidRDefault="005E56E8" w:rsidP="005E56E8">
      <w:pPr>
        <w:pStyle w:val="AS-P0"/>
        <w:spacing w:line="360" w:lineRule="auto"/>
        <w:jc w:val="both"/>
        <w:rPr>
          <w:sz w:val="24"/>
          <w:szCs w:val="24"/>
        </w:rPr>
      </w:pPr>
    </w:p>
    <w:p w14:paraId="10767303" w14:textId="77777777" w:rsidR="005E56E8" w:rsidRPr="00F71822" w:rsidRDefault="005E56E8" w:rsidP="005E56E8">
      <w:pPr>
        <w:pStyle w:val="AS-P0"/>
        <w:spacing w:line="360" w:lineRule="auto"/>
        <w:jc w:val="both"/>
        <w:rPr>
          <w:sz w:val="24"/>
          <w:szCs w:val="24"/>
        </w:rPr>
      </w:pPr>
      <w:r w:rsidRPr="00F71822">
        <w:rPr>
          <w:sz w:val="24"/>
          <w:szCs w:val="24"/>
        </w:rPr>
        <w:t>PART 5:</w:t>
      </w:r>
      <w:r w:rsidRPr="00F71822">
        <w:rPr>
          <w:sz w:val="24"/>
          <w:szCs w:val="24"/>
        </w:rPr>
        <w:tab/>
        <w:t>ARTICLES OF ASSOCIATION</w:t>
      </w:r>
    </w:p>
    <w:p w14:paraId="2B26FDAD" w14:textId="77777777" w:rsidR="005E56E8" w:rsidRPr="00F71822" w:rsidRDefault="005E56E8" w:rsidP="005E56E8">
      <w:pPr>
        <w:pStyle w:val="AS-P0"/>
        <w:spacing w:line="360" w:lineRule="auto"/>
        <w:jc w:val="both"/>
        <w:rPr>
          <w:sz w:val="24"/>
          <w:szCs w:val="24"/>
        </w:rPr>
      </w:pPr>
      <w:r w:rsidRPr="00F71822">
        <w:rPr>
          <w:sz w:val="24"/>
          <w:szCs w:val="24"/>
        </w:rPr>
        <w:t xml:space="preserve">79. </w:t>
      </w:r>
      <w:r w:rsidRPr="00F71822">
        <w:rPr>
          <w:sz w:val="24"/>
          <w:szCs w:val="24"/>
        </w:rPr>
        <w:tab/>
        <w:t>Companies to have articles</w:t>
      </w:r>
    </w:p>
    <w:p w14:paraId="11DEA98C" w14:textId="77777777" w:rsidR="005E56E8" w:rsidRPr="00F71822" w:rsidRDefault="005E56E8" w:rsidP="005E56E8">
      <w:pPr>
        <w:pStyle w:val="AS-P0"/>
        <w:spacing w:line="360" w:lineRule="auto"/>
        <w:jc w:val="both"/>
        <w:rPr>
          <w:sz w:val="24"/>
          <w:szCs w:val="24"/>
        </w:rPr>
      </w:pPr>
      <w:r w:rsidRPr="00F71822">
        <w:rPr>
          <w:sz w:val="24"/>
          <w:szCs w:val="24"/>
        </w:rPr>
        <w:t xml:space="preserve">80. </w:t>
      </w:r>
      <w:r w:rsidRPr="00F71822">
        <w:rPr>
          <w:sz w:val="24"/>
          <w:szCs w:val="24"/>
        </w:rPr>
        <w:tab/>
        <w:t>Form and signing of articles</w:t>
      </w:r>
    </w:p>
    <w:p w14:paraId="261B0F37" w14:textId="77777777" w:rsidR="005E56E8" w:rsidRPr="00F71822" w:rsidRDefault="005E56E8" w:rsidP="005E56E8">
      <w:pPr>
        <w:pStyle w:val="AS-P0"/>
        <w:spacing w:line="360" w:lineRule="auto"/>
        <w:jc w:val="both"/>
        <w:rPr>
          <w:sz w:val="24"/>
          <w:szCs w:val="24"/>
        </w:rPr>
      </w:pPr>
      <w:r w:rsidRPr="00F71822">
        <w:rPr>
          <w:sz w:val="24"/>
          <w:szCs w:val="24"/>
        </w:rPr>
        <w:t>81.</w:t>
      </w:r>
      <w:r w:rsidRPr="00F71822">
        <w:rPr>
          <w:sz w:val="24"/>
          <w:szCs w:val="24"/>
        </w:rPr>
        <w:tab/>
        <w:t>Consolidation of articles</w:t>
      </w:r>
    </w:p>
    <w:p w14:paraId="77238306" w14:textId="77777777" w:rsidR="005E56E8" w:rsidRPr="00F71822" w:rsidRDefault="005E56E8" w:rsidP="005E56E8">
      <w:pPr>
        <w:pStyle w:val="AS-P0"/>
        <w:spacing w:line="360" w:lineRule="auto"/>
        <w:jc w:val="both"/>
        <w:rPr>
          <w:sz w:val="24"/>
          <w:szCs w:val="24"/>
        </w:rPr>
      </w:pPr>
      <w:r w:rsidRPr="00F71822">
        <w:rPr>
          <w:sz w:val="24"/>
          <w:szCs w:val="24"/>
        </w:rPr>
        <w:t>82.</w:t>
      </w:r>
      <w:r w:rsidRPr="00F71822">
        <w:rPr>
          <w:sz w:val="24"/>
          <w:szCs w:val="24"/>
        </w:rPr>
        <w:tab/>
        <w:t>Alteration of articles</w:t>
      </w:r>
    </w:p>
    <w:p w14:paraId="2866796A" w14:textId="77777777" w:rsidR="005E56E8" w:rsidRPr="00F71822" w:rsidRDefault="005E56E8" w:rsidP="005E56E8">
      <w:pPr>
        <w:pStyle w:val="AS-P0"/>
        <w:spacing w:line="360" w:lineRule="auto"/>
        <w:ind w:left="1440" w:hanging="1440"/>
        <w:jc w:val="both"/>
        <w:rPr>
          <w:sz w:val="24"/>
          <w:szCs w:val="24"/>
        </w:rPr>
      </w:pPr>
    </w:p>
    <w:p w14:paraId="7E4C9146" w14:textId="77777777" w:rsidR="005E56E8" w:rsidRPr="00F71822" w:rsidRDefault="005E56E8" w:rsidP="005E56E8">
      <w:pPr>
        <w:pStyle w:val="AS-P0"/>
        <w:spacing w:line="360" w:lineRule="auto"/>
        <w:ind w:left="1440" w:hanging="1440"/>
        <w:jc w:val="both"/>
        <w:rPr>
          <w:sz w:val="24"/>
          <w:szCs w:val="24"/>
        </w:rPr>
      </w:pPr>
      <w:r w:rsidRPr="00F71822">
        <w:rPr>
          <w:sz w:val="24"/>
          <w:szCs w:val="24"/>
        </w:rPr>
        <w:t>PART 6:</w:t>
      </w:r>
      <w:r w:rsidRPr="00F71822">
        <w:rPr>
          <w:sz w:val="24"/>
          <w:szCs w:val="24"/>
        </w:rPr>
        <w:tab/>
        <w:t>REGISTRATION, INCORPORATION AND CANCELLATION OF REGISTRATION OF MEMORANDUM AND ARTICLES</w:t>
      </w:r>
    </w:p>
    <w:p w14:paraId="5A6E2C5B" w14:textId="77777777" w:rsidR="005E56E8" w:rsidRPr="00F71822" w:rsidRDefault="005E56E8" w:rsidP="005E56E8">
      <w:pPr>
        <w:pStyle w:val="AS-P0"/>
        <w:spacing w:line="360" w:lineRule="auto"/>
        <w:jc w:val="both"/>
        <w:rPr>
          <w:sz w:val="24"/>
          <w:szCs w:val="24"/>
        </w:rPr>
      </w:pPr>
      <w:r w:rsidRPr="00F71822">
        <w:rPr>
          <w:sz w:val="24"/>
          <w:szCs w:val="24"/>
        </w:rPr>
        <w:t xml:space="preserve">83. </w:t>
      </w:r>
      <w:r w:rsidRPr="00F71822">
        <w:rPr>
          <w:sz w:val="24"/>
          <w:szCs w:val="24"/>
        </w:rPr>
        <w:tab/>
        <w:t>Registration of memorandum and articles</w:t>
      </w:r>
    </w:p>
    <w:p w14:paraId="4FA877B3" w14:textId="77777777" w:rsidR="005E56E8" w:rsidRPr="00F71822" w:rsidRDefault="005E56E8" w:rsidP="005E56E8">
      <w:pPr>
        <w:pStyle w:val="AS-P0"/>
        <w:spacing w:line="360" w:lineRule="auto"/>
        <w:jc w:val="both"/>
        <w:rPr>
          <w:sz w:val="24"/>
          <w:szCs w:val="24"/>
        </w:rPr>
      </w:pPr>
      <w:r w:rsidRPr="00F71822">
        <w:rPr>
          <w:sz w:val="24"/>
          <w:szCs w:val="24"/>
        </w:rPr>
        <w:t>84.</w:t>
      </w:r>
      <w:r w:rsidRPr="00F71822">
        <w:rPr>
          <w:sz w:val="24"/>
          <w:szCs w:val="24"/>
        </w:rPr>
        <w:tab/>
        <w:t>Memorandum and articles to be in official language</w:t>
      </w:r>
    </w:p>
    <w:p w14:paraId="0D04E34D" w14:textId="77777777" w:rsidR="005E56E8" w:rsidRPr="00F71822" w:rsidRDefault="005E56E8" w:rsidP="005E56E8">
      <w:pPr>
        <w:pStyle w:val="AS-P0"/>
        <w:spacing w:line="360" w:lineRule="auto"/>
        <w:jc w:val="both"/>
        <w:rPr>
          <w:sz w:val="24"/>
          <w:szCs w:val="24"/>
        </w:rPr>
      </w:pPr>
      <w:r w:rsidRPr="00F71822">
        <w:rPr>
          <w:sz w:val="24"/>
          <w:szCs w:val="24"/>
        </w:rPr>
        <w:t>85.</w:t>
      </w:r>
      <w:r w:rsidRPr="00F71822">
        <w:rPr>
          <w:sz w:val="24"/>
          <w:szCs w:val="24"/>
        </w:rPr>
        <w:tab/>
        <w:t>Certificate of incorporation and its effect</w:t>
      </w:r>
    </w:p>
    <w:p w14:paraId="0F90A936" w14:textId="77777777" w:rsidR="005E56E8" w:rsidRPr="00F71822" w:rsidRDefault="005E56E8" w:rsidP="005E56E8">
      <w:pPr>
        <w:pStyle w:val="AS-P0"/>
        <w:spacing w:line="360" w:lineRule="auto"/>
        <w:jc w:val="both"/>
        <w:rPr>
          <w:sz w:val="24"/>
          <w:szCs w:val="24"/>
        </w:rPr>
      </w:pPr>
      <w:r w:rsidRPr="00F71822">
        <w:rPr>
          <w:sz w:val="24"/>
          <w:szCs w:val="24"/>
        </w:rPr>
        <w:lastRenderedPageBreak/>
        <w:t>86.</w:t>
      </w:r>
      <w:r w:rsidRPr="00F71822">
        <w:rPr>
          <w:sz w:val="24"/>
          <w:szCs w:val="24"/>
        </w:rPr>
        <w:tab/>
        <w:t>Effect of incorporation on company and members</w:t>
      </w:r>
    </w:p>
    <w:p w14:paraId="3BB844D9" w14:textId="77777777" w:rsidR="005E56E8" w:rsidRPr="00F71822" w:rsidRDefault="005E56E8" w:rsidP="005E56E8">
      <w:pPr>
        <w:pStyle w:val="AS-P0"/>
        <w:spacing w:line="360" w:lineRule="auto"/>
        <w:jc w:val="both"/>
        <w:rPr>
          <w:sz w:val="24"/>
          <w:szCs w:val="24"/>
        </w:rPr>
      </w:pPr>
      <w:r w:rsidRPr="00F71822">
        <w:rPr>
          <w:sz w:val="24"/>
          <w:szCs w:val="24"/>
        </w:rPr>
        <w:t>87.</w:t>
      </w:r>
      <w:r w:rsidRPr="00F71822">
        <w:rPr>
          <w:sz w:val="24"/>
          <w:szCs w:val="24"/>
        </w:rPr>
        <w:tab/>
        <w:t>Liability for unconscionable abuse of separate legal personality</w:t>
      </w:r>
    </w:p>
    <w:p w14:paraId="27361692" w14:textId="77777777" w:rsidR="005E56E8" w:rsidRPr="00F71822" w:rsidRDefault="005E56E8" w:rsidP="005E56E8">
      <w:pPr>
        <w:pStyle w:val="AS-P0"/>
        <w:spacing w:line="360" w:lineRule="auto"/>
        <w:jc w:val="both"/>
        <w:rPr>
          <w:sz w:val="24"/>
          <w:szCs w:val="24"/>
        </w:rPr>
      </w:pPr>
      <w:r w:rsidRPr="00F71822">
        <w:rPr>
          <w:sz w:val="24"/>
          <w:szCs w:val="24"/>
        </w:rPr>
        <w:t xml:space="preserve">88. </w:t>
      </w:r>
      <w:r w:rsidRPr="00F71822">
        <w:rPr>
          <w:sz w:val="24"/>
          <w:szCs w:val="24"/>
        </w:rPr>
        <w:tab/>
        <w:t>Rights of members to copies of memorandum and articles</w:t>
      </w:r>
    </w:p>
    <w:p w14:paraId="610C9B6E" w14:textId="77777777" w:rsidR="005E56E8" w:rsidRPr="00F71822" w:rsidRDefault="005E56E8" w:rsidP="005E56E8">
      <w:pPr>
        <w:pStyle w:val="AS-P0"/>
        <w:spacing w:line="360" w:lineRule="auto"/>
        <w:jc w:val="both"/>
        <w:rPr>
          <w:sz w:val="24"/>
          <w:szCs w:val="24"/>
        </w:rPr>
      </w:pPr>
      <w:r w:rsidRPr="00F71822">
        <w:rPr>
          <w:sz w:val="24"/>
          <w:szCs w:val="24"/>
        </w:rPr>
        <w:t>89.</w:t>
      </w:r>
      <w:r w:rsidRPr="00F71822">
        <w:rPr>
          <w:sz w:val="24"/>
          <w:szCs w:val="24"/>
        </w:rPr>
        <w:tab/>
        <w:t>Cancellation of registration of memorandum and articles</w:t>
      </w:r>
    </w:p>
    <w:p w14:paraId="3BB3B43C" w14:textId="77777777" w:rsidR="005E56E8" w:rsidRPr="00F71822" w:rsidRDefault="005E56E8" w:rsidP="005E56E8">
      <w:pPr>
        <w:pStyle w:val="AS-P0"/>
        <w:spacing w:line="360" w:lineRule="auto"/>
        <w:jc w:val="both"/>
        <w:rPr>
          <w:sz w:val="24"/>
          <w:szCs w:val="24"/>
        </w:rPr>
      </w:pPr>
    </w:p>
    <w:p w14:paraId="78164380" w14:textId="77777777" w:rsidR="005E56E8" w:rsidRPr="00F71822" w:rsidRDefault="005E56E8" w:rsidP="005E56E8">
      <w:pPr>
        <w:pStyle w:val="AS-P0"/>
        <w:spacing w:line="360" w:lineRule="auto"/>
        <w:jc w:val="both"/>
        <w:rPr>
          <w:sz w:val="24"/>
          <w:szCs w:val="24"/>
        </w:rPr>
      </w:pPr>
      <w:r w:rsidRPr="00F71822">
        <w:rPr>
          <w:sz w:val="24"/>
          <w:szCs w:val="24"/>
        </w:rPr>
        <w:t>PART 7:</w:t>
      </w:r>
      <w:r w:rsidRPr="00F71822">
        <w:rPr>
          <w:sz w:val="24"/>
          <w:szCs w:val="24"/>
        </w:rPr>
        <w:tab/>
        <w:t>INCIDENTAL MATTERS</w:t>
      </w:r>
    </w:p>
    <w:p w14:paraId="09288050" w14:textId="77777777" w:rsidR="005E56E8" w:rsidRPr="00F71822" w:rsidRDefault="005E56E8" w:rsidP="005E56E8">
      <w:pPr>
        <w:pStyle w:val="AS-P0"/>
        <w:spacing w:line="360" w:lineRule="auto"/>
        <w:jc w:val="both"/>
        <w:rPr>
          <w:sz w:val="24"/>
          <w:szCs w:val="24"/>
        </w:rPr>
      </w:pPr>
      <w:r w:rsidRPr="00F71822">
        <w:rPr>
          <w:sz w:val="24"/>
          <w:szCs w:val="24"/>
        </w:rPr>
        <w:t>90.</w:t>
      </w:r>
      <w:r w:rsidRPr="00F71822">
        <w:rPr>
          <w:sz w:val="24"/>
          <w:szCs w:val="24"/>
        </w:rPr>
        <w:tab/>
        <w:t>Issued copies of memorandum or articles to embody alterations</w:t>
      </w:r>
    </w:p>
    <w:p w14:paraId="71CF2572" w14:textId="77777777" w:rsidR="005E56E8" w:rsidRPr="00F71822" w:rsidRDefault="005E56E8" w:rsidP="005E56E8">
      <w:pPr>
        <w:pStyle w:val="AS-P0"/>
        <w:spacing w:line="360" w:lineRule="auto"/>
        <w:jc w:val="both"/>
        <w:rPr>
          <w:sz w:val="24"/>
          <w:szCs w:val="24"/>
        </w:rPr>
      </w:pPr>
      <w:r w:rsidRPr="00F71822">
        <w:rPr>
          <w:sz w:val="24"/>
          <w:szCs w:val="24"/>
        </w:rPr>
        <w:t>91.</w:t>
      </w:r>
      <w:r w:rsidRPr="00F71822">
        <w:rPr>
          <w:sz w:val="24"/>
          <w:szCs w:val="24"/>
        </w:rPr>
        <w:tab/>
        <w:t>Contracts by companies</w:t>
      </w:r>
    </w:p>
    <w:p w14:paraId="32DC82F2" w14:textId="77777777" w:rsidR="005E56E8" w:rsidRPr="00F71822" w:rsidRDefault="005E56E8" w:rsidP="005E56E8">
      <w:pPr>
        <w:pStyle w:val="AS-P0"/>
        <w:spacing w:line="360" w:lineRule="auto"/>
        <w:jc w:val="both"/>
        <w:rPr>
          <w:sz w:val="24"/>
          <w:szCs w:val="24"/>
        </w:rPr>
      </w:pPr>
      <w:r w:rsidRPr="00F71822">
        <w:rPr>
          <w:sz w:val="24"/>
          <w:szCs w:val="24"/>
        </w:rPr>
        <w:t>92.</w:t>
      </w:r>
      <w:r w:rsidRPr="00F71822">
        <w:rPr>
          <w:sz w:val="24"/>
          <w:szCs w:val="24"/>
        </w:rPr>
        <w:tab/>
        <w:t>Service of documents on companies</w:t>
      </w:r>
    </w:p>
    <w:p w14:paraId="5098538E" w14:textId="77777777" w:rsidR="005E56E8" w:rsidRPr="00F71822" w:rsidRDefault="005E56E8" w:rsidP="005E56E8">
      <w:pPr>
        <w:pStyle w:val="AS-P0"/>
        <w:spacing w:line="360" w:lineRule="auto"/>
        <w:jc w:val="both"/>
        <w:rPr>
          <w:sz w:val="24"/>
          <w:szCs w:val="24"/>
        </w:rPr>
      </w:pPr>
      <w:r w:rsidRPr="00F71822">
        <w:rPr>
          <w:sz w:val="24"/>
          <w:szCs w:val="24"/>
        </w:rPr>
        <w:t xml:space="preserve">93. </w:t>
      </w:r>
      <w:r w:rsidRPr="00F71822">
        <w:rPr>
          <w:sz w:val="24"/>
          <w:szCs w:val="24"/>
        </w:rPr>
        <w:tab/>
        <w:t>Arbitration between companies and others</w:t>
      </w:r>
    </w:p>
    <w:p w14:paraId="7ECA6006" w14:textId="77777777" w:rsidR="005E56E8" w:rsidRPr="00F71822" w:rsidRDefault="005E56E8" w:rsidP="005E56E8">
      <w:pPr>
        <w:pStyle w:val="AS-P0"/>
        <w:spacing w:line="360" w:lineRule="auto"/>
        <w:jc w:val="both"/>
        <w:rPr>
          <w:sz w:val="24"/>
          <w:szCs w:val="24"/>
        </w:rPr>
      </w:pPr>
    </w:p>
    <w:p w14:paraId="34D2C688" w14:textId="77777777" w:rsidR="005E56E8" w:rsidRPr="00F71822" w:rsidRDefault="005E56E8" w:rsidP="005E56E8">
      <w:pPr>
        <w:pStyle w:val="AS-P0"/>
        <w:spacing w:line="360" w:lineRule="auto"/>
        <w:jc w:val="both"/>
        <w:rPr>
          <w:sz w:val="24"/>
          <w:szCs w:val="24"/>
        </w:rPr>
      </w:pPr>
      <w:r w:rsidRPr="00F71822">
        <w:rPr>
          <w:sz w:val="24"/>
          <w:szCs w:val="24"/>
        </w:rPr>
        <w:t>CHAPTER 4:</w:t>
      </w:r>
      <w:r w:rsidRPr="00F71822">
        <w:rPr>
          <w:sz w:val="24"/>
          <w:szCs w:val="24"/>
        </w:rPr>
        <w:tab/>
        <w:t>REGULATION OF CORPORATE FINANCE AND SECURITIES</w:t>
      </w:r>
    </w:p>
    <w:p w14:paraId="15172F18" w14:textId="77777777" w:rsidR="005E56E8" w:rsidRPr="00F71822" w:rsidRDefault="005E56E8" w:rsidP="005E56E8">
      <w:pPr>
        <w:pStyle w:val="AS-P0"/>
        <w:spacing w:line="360" w:lineRule="auto"/>
        <w:jc w:val="both"/>
        <w:rPr>
          <w:sz w:val="24"/>
          <w:szCs w:val="24"/>
        </w:rPr>
      </w:pPr>
      <w:r w:rsidRPr="00F71822">
        <w:rPr>
          <w:sz w:val="24"/>
          <w:szCs w:val="24"/>
        </w:rPr>
        <w:t>PART 1:</w:t>
      </w:r>
      <w:r w:rsidRPr="00F71822">
        <w:rPr>
          <w:sz w:val="24"/>
          <w:szCs w:val="24"/>
        </w:rPr>
        <w:tab/>
        <w:t>CAPITALISATION OF PROFIT COMPANIES</w:t>
      </w:r>
    </w:p>
    <w:p w14:paraId="35765D79" w14:textId="77777777" w:rsidR="005E56E8" w:rsidRPr="00F71822" w:rsidRDefault="005E56E8" w:rsidP="005E56E8">
      <w:pPr>
        <w:pStyle w:val="AS-P0"/>
        <w:spacing w:line="360" w:lineRule="auto"/>
        <w:jc w:val="both"/>
        <w:rPr>
          <w:sz w:val="24"/>
          <w:szCs w:val="24"/>
        </w:rPr>
      </w:pPr>
      <w:r w:rsidRPr="00F71822">
        <w:rPr>
          <w:sz w:val="24"/>
          <w:szCs w:val="24"/>
        </w:rPr>
        <w:t xml:space="preserve">94. </w:t>
      </w:r>
      <w:r w:rsidRPr="00F71822">
        <w:rPr>
          <w:sz w:val="24"/>
          <w:szCs w:val="24"/>
        </w:rPr>
        <w:tab/>
        <w:t>Legal nature of company shares and requirement to have shareholders</w:t>
      </w:r>
    </w:p>
    <w:p w14:paraId="18ECB5D0" w14:textId="77777777" w:rsidR="005E56E8" w:rsidRPr="00F71822" w:rsidRDefault="005E56E8" w:rsidP="005E56E8">
      <w:pPr>
        <w:pStyle w:val="AS-P0"/>
        <w:spacing w:line="360" w:lineRule="auto"/>
        <w:jc w:val="both"/>
        <w:rPr>
          <w:sz w:val="24"/>
          <w:szCs w:val="24"/>
        </w:rPr>
      </w:pPr>
      <w:r w:rsidRPr="00F71822">
        <w:rPr>
          <w:sz w:val="24"/>
          <w:szCs w:val="24"/>
        </w:rPr>
        <w:t xml:space="preserve">95. </w:t>
      </w:r>
      <w:r w:rsidRPr="00F71822">
        <w:rPr>
          <w:sz w:val="24"/>
          <w:szCs w:val="24"/>
        </w:rPr>
        <w:tab/>
        <w:t>Authorisation for shares</w:t>
      </w:r>
    </w:p>
    <w:p w14:paraId="4C07B1A5" w14:textId="77777777" w:rsidR="005E56E8" w:rsidRPr="00F71822" w:rsidRDefault="005E56E8" w:rsidP="005E56E8">
      <w:pPr>
        <w:pStyle w:val="AS-P0"/>
        <w:spacing w:line="360" w:lineRule="auto"/>
        <w:jc w:val="both"/>
        <w:rPr>
          <w:sz w:val="24"/>
          <w:szCs w:val="24"/>
        </w:rPr>
      </w:pPr>
      <w:r w:rsidRPr="00F71822">
        <w:rPr>
          <w:sz w:val="24"/>
          <w:szCs w:val="24"/>
        </w:rPr>
        <w:t xml:space="preserve">96. </w:t>
      </w:r>
      <w:r w:rsidRPr="00F71822">
        <w:rPr>
          <w:sz w:val="24"/>
          <w:szCs w:val="24"/>
        </w:rPr>
        <w:tab/>
        <w:t>Preferences, rights, limitations and other share terms</w:t>
      </w:r>
    </w:p>
    <w:p w14:paraId="5E36F2E9" w14:textId="77777777" w:rsidR="005E56E8" w:rsidRPr="00F71822" w:rsidRDefault="005E56E8" w:rsidP="005E56E8">
      <w:pPr>
        <w:pStyle w:val="AS-P0"/>
        <w:spacing w:line="360" w:lineRule="auto"/>
        <w:jc w:val="both"/>
        <w:rPr>
          <w:sz w:val="24"/>
          <w:szCs w:val="24"/>
        </w:rPr>
      </w:pPr>
      <w:r w:rsidRPr="00F71822">
        <w:rPr>
          <w:sz w:val="24"/>
          <w:szCs w:val="24"/>
        </w:rPr>
        <w:t>97.</w:t>
      </w:r>
      <w:r w:rsidRPr="00F71822">
        <w:rPr>
          <w:sz w:val="24"/>
          <w:szCs w:val="24"/>
        </w:rPr>
        <w:tab/>
        <w:t>Issuing of shares</w:t>
      </w:r>
    </w:p>
    <w:p w14:paraId="7D11CB07" w14:textId="77777777" w:rsidR="005E56E8" w:rsidRPr="00F71822" w:rsidRDefault="005E56E8" w:rsidP="005E56E8">
      <w:pPr>
        <w:pStyle w:val="AS-P0"/>
        <w:spacing w:line="360" w:lineRule="auto"/>
        <w:jc w:val="both"/>
        <w:rPr>
          <w:sz w:val="24"/>
          <w:szCs w:val="24"/>
        </w:rPr>
      </w:pPr>
      <w:r w:rsidRPr="00F71822">
        <w:rPr>
          <w:sz w:val="24"/>
          <w:szCs w:val="24"/>
        </w:rPr>
        <w:t xml:space="preserve">98. </w:t>
      </w:r>
      <w:r w:rsidRPr="00F71822">
        <w:rPr>
          <w:sz w:val="24"/>
          <w:szCs w:val="24"/>
        </w:rPr>
        <w:tab/>
        <w:t>Subscription of shares</w:t>
      </w:r>
    </w:p>
    <w:p w14:paraId="2EA6CB72" w14:textId="77777777" w:rsidR="005E56E8" w:rsidRPr="00F71822" w:rsidRDefault="005E56E8" w:rsidP="005E56E8">
      <w:pPr>
        <w:pStyle w:val="AS-P0"/>
        <w:spacing w:line="360" w:lineRule="auto"/>
        <w:jc w:val="both"/>
        <w:rPr>
          <w:sz w:val="24"/>
          <w:szCs w:val="24"/>
        </w:rPr>
      </w:pPr>
      <w:r w:rsidRPr="00F71822">
        <w:rPr>
          <w:sz w:val="24"/>
          <w:szCs w:val="24"/>
        </w:rPr>
        <w:t>99.</w:t>
      </w:r>
      <w:r w:rsidRPr="00F71822">
        <w:rPr>
          <w:sz w:val="24"/>
          <w:szCs w:val="24"/>
        </w:rPr>
        <w:tab/>
        <w:t>Consideration for shares</w:t>
      </w:r>
    </w:p>
    <w:p w14:paraId="4FD7B0A6" w14:textId="77777777" w:rsidR="005E56E8" w:rsidRPr="00F71822" w:rsidRDefault="005E56E8" w:rsidP="005E56E8">
      <w:pPr>
        <w:pStyle w:val="AS-P0"/>
        <w:spacing w:line="360" w:lineRule="auto"/>
        <w:jc w:val="both"/>
        <w:rPr>
          <w:sz w:val="24"/>
          <w:szCs w:val="24"/>
        </w:rPr>
      </w:pPr>
      <w:r w:rsidRPr="00F71822">
        <w:rPr>
          <w:sz w:val="24"/>
          <w:szCs w:val="24"/>
        </w:rPr>
        <w:t xml:space="preserve">100. </w:t>
      </w:r>
      <w:r w:rsidRPr="00F71822">
        <w:rPr>
          <w:sz w:val="24"/>
          <w:szCs w:val="24"/>
        </w:rPr>
        <w:tab/>
        <w:t>Shareholder approval for issuing shares in certain cases</w:t>
      </w:r>
    </w:p>
    <w:p w14:paraId="20A0C126" w14:textId="77777777" w:rsidR="005E56E8" w:rsidRPr="00F71822" w:rsidRDefault="005E56E8" w:rsidP="005E56E8">
      <w:pPr>
        <w:pStyle w:val="AS-P0"/>
        <w:spacing w:line="360" w:lineRule="auto"/>
        <w:jc w:val="both"/>
        <w:rPr>
          <w:sz w:val="24"/>
          <w:szCs w:val="24"/>
        </w:rPr>
      </w:pPr>
      <w:r w:rsidRPr="00F71822">
        <w:rPr>
          <w:sz w:val="24"/>
          <w:szCs w:val="24"/>
        </w:rPr>
        <w:t>101.</w:t>
      </w:r>
      <w:r w:rsidRPr="00F71822">
        <w:rPr>
          <w:sz w:val="24"/>
          <w:szCs w:val="24"/>
        </w:rPr>
        <w:tab/>
        <w:t>Options for subscription of securities</w:t>
      </w:r>
    </w:p>
    <w:p w14:paraId="521E9769" w14:textId="77777777" w:rsidR="005E56E8" w:rsidRPr="00F71822" w:rsidRDefault="005E56E8" w:rsidP="005E56E8">
      <w:pPr>
        <w:pStyle w:val="AS-P0"/>
        <w:spacing w:line="360" w:lineRule="auto"/>
        <w:jc w:val="both"/>
        <w:rPr>
          <w:sz w:val="24"/>
          <w:szCs w:val="24"/>
        </w:rPr>
      </w:pPr>
      <w:r w:rsidRPr="0063642D">
        <w:rPr>
          <w:sz w:val="24"/>
          <w:szCs w:val="24"/>
        </w:rPr>
        <w:t xml:space="preserve">102. </w:t>
      </w:r>
      <w:r w:rsidRPr="0063642D">
        <w:rPr>
          <w:sz w:val="24"/>
          <w:szCs w:val="24"/>
        </w:rPr>
        <w:tab/>
      </w:r>
      <w:r w:rsidRPr="00F71822">
        <w:rPr>
          <w:sz w:val="24"/>
          <w:szCs w:val="24"/>
        </w:rPr>
        <w:t>Financial assistance for subscription of securities</w:t>
      </w:r>
    </w:p>
    <w:p w14:paraId="7AA3715B" w14:textId="77777777" w:rsidR="005E56E8" w:rsidRPr="00F71822" w:rsidRDefault="005E56E8" w:rsidP="005E56E8">
      <w:pPr>
        <w:pStyle w:val="AS-P0"/>
        <w:spacing w:line="360" w:lineRule="auto"/>
        <w:jc w:val="both"/>
        <w:rPr>
          <w:sz w:val="24"/>
          <w:szCs w:val="24"/>
        </w:rPr>
      </w:pPr>
      <w:r w:rsidRPr="00F71822">
        <w:rPr>
          <w:sz w:val="24"/>
          <w:szCs w:val="24"/>
        </w:rPr>
        <w:t xml:space="preserve">103. </w:t>
      </w:r>
      <w:r w:rsidRPr="00F71822">
        <w:rPr>
          <w:sz w:val="24"/>
          <w:szCs w:val="24"/>
        </w:rPr>
        <w:tab/>
        <w:t>Loans and other financial assistance to directors</w:t>
      </w:r>
      <w:r w:rsidRPr="0063642D">
        <w:rPr>
          <w:sz w:val="24"/>
          <w:szCs w:val="24"/>
        </w:rPr>
        <w:t xml:space="preserve"> `</w:t>
      </w:r>
    </w:p>
    <w:p w14:paraId="6B40A492" w14:textId="77777777" w:rsidR="005E56E8" w:rsidRPr="00F71822" w:rsidRDefault="005E56E8" w:rsidP="005E56E8">
      <w:pPr>
        <w:pStyle w:val="AS-P0"/>
        <w:spacing w:line="360" w:lineRule="auto"/>
        <w:jc w:val="both"/>
        <w:rPr>
          <w:sz w:val="24"/>
          <w:szCs w:val="24"/>
        </w:rPr>
      </w:pPr>
      <w:r w:rsidRPr="00F71822">
        <w:rPr>
          <w:sz w:val="24"/>
          <w:szCs w:val="24"/>
        </w:rPr>
        <w:t xml:space="preserve">104. </w:t>
      </w:r>
      <w:r w:rsidRPr="00F71822">
        <w:rPr>
          <w:sz w:val="24"/>
          <w:szCs w:val="24"/>
        </w:rPr>
        <w:tab/>
        <w:t xml:space="preserve"> Distributions to be authorised by boards</w:t>
      </w:r>
    </w:p>
    <w:p w14:paraId="29F66043" w14:textId="77777777" w:rsidR="005E56E8" w:rsidRPr="00F71822" w:rsidRDefault="005E56E8" w:rsidP="005E56E8">
      <w:pPr>
        <w:pStyle w:val="AS-P0"/>
        <w:spacing w:line="360" w:lineRule="auto"/>
        <w:jc w:val="both"/>
        <w:rPr>
          <w:sz w:val="24"/>
          <w:szCs w:val="24"/>
        </w:rPr>
      </w:pPr>
      <w:r w:rsidRPr="00F71822">
        <w:rPr>
          <w:sz w:val="24"/>
          <w:szCs w:val="24"/>
        </w:rPr>
        <w:t>105.</w:t>
      </w:r>
      <w:r w:rsidRPr="00F71822">
        <w:rPr>
          <w:sz w:val="24"/>
          <w:szCs w:val="24"/>
        </w:rPr>
        <w:tab/>
        <w:t xml:space="preserve"> Capitalisation shares</w:t>
      </w:r>
    </w:p>
    <w:p w14:paraId="6BD7C17B" w14:textId="77777777" w:rsidR="005E56E8" w:rsidRPr="00F71822" w:rsidRDefault="005E56E8" w:rsidP="005E56E8">
      <w:pPr>
        <w:pStyle w:val="AS-P0"/>
        <w:spacing w:line="360" w:lineRule="auto"/>
        <w:jc w:val="both"/>
        <w:rPr>
          <w:sz w:val="24"/>
          <w:szCs w:val="24"/>
        </w:rPr>
      </w:pPr>
      <w:r w:rsidRPr="00F71822">
        <w:rPr>
          <w:sz w:val="24"/>
          <w:szCs w:val="24"/>
        </w:rPr>
        <w:t>106.</w:t>
      </w:r>
      <w:r w:rsidRPr="00F71822">
        <w:rPr>
          <w:sz w:val="24"/>
          <w:szCs w:val="24"/>
        </w:rPr>
        <w:tab/>
        <w:t xml:space="preserve"> Companies and subsidiaries acquiring shares of companies</w:t>
      </w:r>
    </w:p>
    <w:p w14:paraId="4F266F0A" w14:textId="77777777" w:rsidR="005E56E8" w:rsidRPr="00F71822" w:rsidRDefault="005E56E8" w:rsidP="005E56E8">
      <w:pPr>
        <w:pStyle w:val="AS-P0"/>
        <w:spacing w:line="360" w:lineRule="auto"/>
        <w:jc w:val="both"/>
        <w:rPr>
          <w:sz w:val="24"/>
          <w:szCs w:val="24"/>
        </w:rPr>
      </w:pPr>
      <w:r w:rsidRPr="00F71822">
        <w:rPr>
          <w:sz w:val="24"/>
          <w:szCs w:val="24"/>
        </w:rPr>
        <w:lastRenderedPageBreak/>
        <w:t>107.</w:t>
      </w:r>
      <w:r w:rsidRPr="00F71822">
        <w:rPr>
          <w:sz w:val="24"/>
          <w:szCs w:val="24"/>
        </w:rPr>
        <w:tab/>
        <w:t xml:space="preserve"> Securities to be evidenced by certificates or uncertificated </w:t>
      </w:r>
    </w:p>
    <w:p w14:paraId="107EA715" w14:textId="77777777" w:rsidR="005E56E8" w:rsidRPr="00F71822" w:rsidRDefault="005E56E8" w:rsidP="005E56E8">
      <w:pPr>
        <w:pStyle w:val="AS-P0"/>
        <w:spacing w:line="360" w:lineRule="auto"/>
        <w:jc w:val="both"/>
        <w:rPr>
          <w:sz w:val="24"/>
          <w:szCs w:val="24"/>
        </w:rPr>
      </w:pPr>
    </w:p>
    <w:p w14:paraId="65DC78F0" w14:textId="77777777" w:rsidR="005E56E8" w:rsidRPr="00F71822" w:rsidRDefault="005E56E8" w:rsidP="005E56E8">
      <w:pPr>
        <w:pStyle w:val="AS-P0"/>
        <w:spacing w:line="360" w:lineRule="auto"/>
        <w:jc w:val="both"/>
        <w:rPr>
          <w:sz w:val="24"/>
          <w:szCs w:val="24"/>
        </w:rPr>
      </w:pPr>
      <w:r w:rsidRPr="00F71822">
        <w:rPr>
          <w:sz w:val="24"/>
          <w:szCs w:val="24"/>
        </w:rPr>
        <w:t>PART 2:</w:t>
      </w:r>
      <w:r w:rsidRPr="00F71822">
        <w:rPr>
          <w:sz w:val="24"/>
          <w:szCs w:val="24"/>
        </w:rPr>
        <w:tab/>
        <w:t>SECURITIES REGISTRATIONS AND TRANSFERS</w:t>
      </w:r>
    </w:p>
    <w:p w14:paraId="561884C0" w14:textId="77777777" w:rsidR="005E56E8" w:rsidRPr="00F71822" w:rsidRDefault="005E56E8" w:rsidP="005E56E8">
      <w:pPr>
        <w:pStyle w:val="AS-P0"/>
        <w:spacing w:line="360" w:lineRule="auto"/>
        <w:jc w:val="both"/>
        <w:rPr>
          <w:sz w:val="24"/>
          <w:szCs w:val="24"/>
        </w:rPr>
      </w:pPr>
      <w:r w:rsidRPr="00F71822">
        <w:rPr>
          <w:sz w:val="24"/>
          <w:szCs w:val="24"/>
        </w:rPr>
        <w:t>108.</w:t>
      </w:r>
      <w:r w:rsidRPr="00F71822">
        <w:rPr>
          <w:sz w:val="24"/>
          <w:szCs w:val="24"/>
        </w:rPr>
        <w:tab/>
        <w:t xml:space="preserve"> Registers of issued securities</w:t>
      </w:r>
    </w:p>
    <w:p w14:paraId="05A9935E" w14:textId="77777777" w:rsidR="005E56E8" w:rsidRPr="00F71822" w:rsidRDefault="005E56E8" w:rsidP="005E56E8">
      <w:pPr>
        <w:pStyle w:val="AS-P0"/>
        <w:spacing w:line="360" w:lineRule="auto"/>
        <w:jc w:val="both"/>
        <w:rPr>
          <w:sz w:val="24"/>
          <w:szCs w:val="24"/>
        </w:rPr>
      </w:pPr>
      <w:r w:rsidRPr="00F71822">
        <w:rPr>
          <w:sz w:val="24"/>
          <w:szCs w:val="24"/>
        </w:rPr>
        <w:t xml:space="preserve">109. </w:t>
      </w:r>
      <w:r w:rsidRPr="00F71822">
        <w:rPr>
          <w:sz w:val="24"/>
          <w:szCs w:val="24"/>
        </w:rPr>
        <w:tab/>
        <w:t xml:space="preserve"> Registration and transfer of certificated securities</w:t>
      </w:r>
    </w:p>
    <w:p w14:paraId="558739EA" w14:textId="77777777" w:rsidR="005E56E8" w:rsidRPr="00F71822" w:rsidRDefault="005E56E8" w:rsidP="005E56E8">
      <w:pPr>
        <w:pStyle w:val="AS-P0"/>
        <w:spacing w:line="360" w:lineRule="auto"/>
        <w:jc w:val="both"/>
        <w:rPr>
          <w:sz w:val="24"/>
          <w:szCs w:val="24"/>
        </w:rPr>
      </w:pPr>
      <w:r w:rsidRPr="00F71822">
        <w:rPr>
          <w:sz w:val="24"/>
          <w:szCs w:val="24"/>
        </w:rPr>
        <w:t>110.</w:t>
      </w:r>
      <w:r w:rsidRPr="00F71822">
        <w:rPr>
          <w:sz w:val="24"/>
          <w:szCs w:val="24"/>
        </w:rPr>
        <w:tab/>
        <w:t xml:space="preserve"> Registration of uncertificated securities</w:t>
      </w:r>
    </w:p>
    <w:p w14:paraId="3FC5ABC3" w14:textId="77777777" w:rsidR="005E56E8" w:rsidRPr="00F71822" w:rsidRDefault="005E56E8" w:rsidP="005E56E8">
      <w:pPr>
        <w:pStyle w:val="AS-P0"/>
        <w:spacing w:line="360" w:lineRule="auto"/>
        <w:jc w:val="both"/>
        <w:rPr>
          <w:sz w:val="24"/>
          <w:szCs w:val="24"/>
        </w:rPr>
      </w:pPr>
      <w:r w:rsidRPr="00F71822">
        <w:rPr>
          <w:sz w:val="24"/>
          <w:szCs w:val="24"/>
        </w:rPr>
        <w:t>111.</w:t>
      </w:r>
      <w:r w:rsidRPr="00F71822">
        <w:rPr>
          <w:sz w:val="24"/>
          <w:szCs w:val="24"/>
        </w:rPr>
        <w:tab/>
        <w:t xml:space="preserve"> Transfer of uncertificated securities</w:t>
      </w:r>
    </w:p>
    <w:p w14:paraId="1D5B24F2" w14:textId="77777777" w:rsidR="005E56E8" w:rsidRPr="00F71822" w:rsidRDefault="005E56E8" w:rsidP="005E56E8">
      <w:pPr>
        <w:pStyle w:val="AS-P0"/>
        <w:spacing w:line="360" w:lineRule="auto"/>
        <w:jc w:val="both"/>
        <w:rPr>
          <w:sz w:val="24"/>
          <w:szCs w:val="24"/>
        </w:rPr>
      </w:pPr>
      <w:r w:rsidRPr="00F71822">
        <w:rPr>
          <w:sz w:val="24"/>
          <w:szCs w:val="24"/>
        </w:rPr>
        <w:t xml:space="preserve">112. </w:t>
      </w:r>
      <w:r w:rsidRPr="00F71822">
        <w:rPr>
          <w:sz w:val="24"/>
          <w:szCs w:val="24"/>
        </w:rPr>
        <w:tab/>
        <w:t xml:space="preserve"> Substitution of certificated and uncertificated securities</w:t>
      </w:r>
    </w:p>
    <w:p w14:paraId="4CA507DE" w14:textId="77777777" w:rsidR="005E56E8" w:rsidRPr="00F71822" w:rsidRDefault="005E56E8" w:rsidP="005E56E8">
      <w:pPr>
        <w:pStyle w:val="AS-P0"/>
        <w:spacing w:line="360" w:lineRule="auto"/>
        <w:jc w:val="both"/>
        <w:rPr>
          <w:sz w:val="24"/>
          <w:szCs w:val="24"/>
        </w:rPr>
      </w:pPr>
      <w:r w:rsidRPr="00F71822">
        <w:rPr>
          <w:sz w:val="24"/>
          <w:szCs w:val="24"/>
        </w:rPr>
        <w:t>113.</w:t>
      </w:r>
      <w:r w:rsidRPr="00F71822">
        <w:rPr>
          <w:sz w:val="24"/>
          <w:szCs w:val="24"/>
        </w:rPr>
        <w:tab/>
        <w:t xml:space="preserve">  Liability relating to uncertificated securities</w:t>
      </w:r>
    </w:p>
    <w:p w14:paraId="722BB313" w14:textId="77777777" w:rsidR="005E56E8" w:rsidRPr="00F71822" w:rsidRDefault="005E56E8" w:rsidP="005E56E8">
      <w:pPr>
        <w:pStyle w:val="AS-P0"/>
        <w:spacing w:line="360" w:lineRule="auto"/>
        <w:jc w:val="both"/>
        <w:rPr>
          <w:sz w:val="24"/>
          <w:szCs w:val="24"/>
        </w:rPr>
      </w:pPr>
      <w:r w:rsidRPr="00F71822">
        <w:rPr>
          <w:sz w:val="24"/>
          <w:szCs w:val="24"/>
        </w:rPr>
        <w:t xml:space="preserve">114. </w:t>
      </w:r>
      <w:r w:rsidRPr="00F71822">
        <w:rPr>
          <w:sz w:val="24"/>
          <w:szCs w:val="24"/>
        </w:rPr>
        <w:tab/>
        <w:t xml:space="preserve"> Register of beneficial owners</w:t>
      </w:r>
    </w:p>
    <w:p w14:paraId="1181E188" w14:textId="77777777" w:rsidR="005E56E8" w:rsidRPr="00F71822" w:rsidRDefault="005E56E8" w:rsidP="005E56E8">
      <w:pPr>
        <w:pStyle w:val="AS-P0"/>
        <w:spacing w:line="360" w:lineRule="auto"/>
        <w:jc w:val="both"/>
        <w:rPr>
          <w:sz w:val="24"/>
          <w:szCs w:val="24"/>
        </w:rPr>
      </w:pPr>
    </w:p>
    <w:p w14:paraId="3EB5DB2C" w14:textId="77777777" w:rsidR="005E56E8" w:rsidRPr="00F71822" w:rsidRDefault="005E56E8" w:rsidP="005E56E8">
      <w:pPr>
        <w:pStyle w:val="AS-P0"/>
        <w:spacing w:line="360" w:lineRule="auto"/>
        <w:jc w:val="both"/>
        <w:rPr>
          <w:sz w:val="24"/>
          <w:szCs w:val="24"/>
        </w:rPr>
      </w:pPr>
      <w:r w:rsidRPr="00F71822">
        <w:rPr>
          <w:sz w:val="24"/>
          <w:szCs w:val="24"/>
        </w:rPr>
        <w:t>PART 3:</w:t>
      </w:r>
      <w:r w:rsidRPr="00F71822">
        <w:rPr>
          <w:sz w:val="24"/>
          <w:szCs w:val="24"/>
        </w:rPr>
        <w:tab/>
        <w:t>DISTRIBUTIONS BY COMPANIES</w:t>
      </w:r>
    </w:p>
    <w:p w14:paraId="61A60CBC" w14:textId="77777777" w:rsidR="005E56E8" w:rsidRPr="00F71822" w:rsidRDefault="005E56E8" w:rsidP="005E56E8">
      <w:pPr>
        <w:pStyle w:val="AS-P0"/>
        <w:spacing w:line="360" w:lineRule="auto"/>
        <w:jc w:val="both"/>
        <w:rPr>
          <w:sz w:val="24"/>
          <w:szCs w:val="24"/>
        </w:rPr>
      </w:pPr>
      <w:r w:rsidRPr="00F71822">
        <w:rPr>
          <w:sz w:val="24"/>
          <w:szCs w:val="24"/>
        </w:rPr>
        <w:t xml:space="preserve">115. </w:t>
      </w:r>
      <w:r w:rsidRPr="00F71822">
        <w:rPr>
          <w:sz w:val="24"/>
          <w:szCs w:val="24"/>
        </w:rPr>
        <w:tab/>
        <w:t xml:space="preserve"> Requirements for distributions</w:t>
      </w:r>
    </w:p>
    <w:p w14:paraId="3A437BC3" w14:textId="77777777" w:rsidR="005E56E8" w:rsidRPr="00F71822" w:rsidRDefault="005E56E8" w:rsidP="005E56E8">
      <w:pPr>
        <w:pStyle w:val="AS-P0"/>
        <w:spacing w:line="360" w:lineRule="auto"/>
        <w:jc w:val="both"/>
        <w:rPr>
          <w:sz w:val="24"/>
          <w:szCs w:val="24"/>
        </w:rPr>
      </w:pPr>
      <w:r w:rsidRPr="00F71822">
        <w:rPr>
          <w:sz w:val="24"/>
          <w:szCs w:val="24"/>
        </w:rPr>
        <w:t xml:space="preserve">116. </w:t>
      </w:r>
      <w:r w:rsidRPr="00F71822">
        <w:rPr>
          <w:sz w:val="24"/>
          <w:szCs w:val="24"/>
        </w:rPr>
        <w:tab/>
        <w:t xml:space="preserve"> Company to comply with equity solvency test</w:t>
      </w:r>
    </w:p>
    <w:p w14:paraId="49EFBE28" w14:textId="77777777" w:rsidR="005E56E8" w:rsidRPr="00F71822" w:rsidRDefault="005E56E8" w:rsidP="005E56E8">
      <w:pPr>
        <w:pStyle w:val="AS-P0"/>
        <w:spacing w:line="360" w:lineRule="auto"/>
        <w:jc w:val="both"/>
        <w:rPr>
          <w:sz w:val="24"/>
          <w:szCs w:val="24"/>
        </w:rPr>
      </w:pPr>
      <w:r w:rsidRPr="00F71822">
        <w:rPr>
          <w:sz w:val="24"/>
          <w:szCs w:val="24"/>
        </w:rPr>
        <w:t xml:space="preserve">117. </w:t>
      </w:r>
      <w:r w:rsidRPr="00F71822">
        <w:rPr>
          <w:sz w:val="24"/>
          <w:szCs w:val="24"/>
        </w:rPr>
        <w:tab/>
        <w:t>Redemption of redeemable shares</w:t>
      </w:r>
    </w:p>
    <w:p w14:paraId="0D5EE7F7" w14:textId="77777777" w:rsidR="005E56E8" w:rsidRPr="00F71822" w:rsidRDefault="005E56E8" w:rsidP="005E56E8">
      <w:pPr>
        <w:pStyle w:val="AS-P0"/>
        <w:spacing w:line="360" w:lineRule="auto"/>
        <w:jc w:val="both"/>
        <w:rPr>
          <w:sz w:val="24"/>
          <w:szCs w:val="24"/>
        </w:rPr>
      </w:pPr>
      <w:r w:rsidRPr="00F71822">
        <w:rPr>
          <w:sz w:val="24"/>
          <w:szCs w:val="24"/>
        </w:rPr>
        <w:t xml:space="preserve">118. </w:t>
      </w:r>
      <w:r w:rsidRPr="00F71822">
        <w:rPr>
          <w:sz w:val="24"/>
          <w:szCs w:val="24"/>
        </w:rPr>
        <w:tab/>
        <w:t>Consequences of acquisition with regard to shares</w:t>
      </w:r>
    </w:p>
    <w:p w14:paraId="0CF5A3A2" w14:textId="77777777" w:rsidR="005E56E8" w:rsidRPr="00F71822" w:rsidRDefault="005E56E8" w:rsidP="005E56E8">
      <w:pPr>
        <w:pStyle w:val="AS-P0"/>
        <w:spacing w:line="360" w:lineRule="auto"/>
        <w:jc w:val="both"/>
        <w:rPr>
          <w:sz w:val="24"/>
          <w:szCs w:val="24"/>
        </w:rPr>
      </w:pPr>
      <w:r w:rsidRPr="00F71822">
        <w:rPr>
          <w:sz w:val="24"/>
          <w:szCs w:val="24"/>
        </w:rPr>
        <w:t>119.</w:t>
      </w:r>
      <w:r w:rsidRPr="00F71822">
        <w:rPr>
          <w:sz w:val="24"/>
          <w:szCs w:val="24"/>
        </w:rPr>
        <w:tab/>
        <w:t>Liability of shareholders and others under certain circumstances</w:t>
      </w:r>
    </w:p>
    <w:p w14:paraId="46933A78" w14:textId="77777777" w:rsidR="005E56E8" w:rsidRPr="00F71822" w:rsidRDefault="005E56E8" w:rsidP="005E56E8">
      <w:pPr>
        <w:pStyle w:val="AS-P0"/>
        <w:spacing w:line="360" w:lineRule="auto"/>
        <w:jc w:val="both"/>
        <w:rPr>
          <w:sz w:val="24"/>
          <w:szCs w:val="24"/>
        </w:rPr>
      </w:pPr>
      <w:r w:rsidRPr="00F71822">
        <w:rPr>
          <w:sz w:val="24"/>
          <w:szCs w:val="24"/>
        </w:rPr>
        <w:t xml:space="preserve">120. </w:t>
      </w:r>
      <w:r w:rsidRPr="00F71822">
        <w:rPr>
          <w:sz w:val="24"/>
          <w:szCs w:val="24"/>
        </w:rPr>
        <w:tab/>
        <w:t>Procedure of acquisition of certain shares by company</w:t>
      </w:r>
    </w:p>
    <w:p w14:paraId="1936E56A" w14:textId="77777777" w:rsidR="005E56E8" w:rsidRPr="00F71822" w:rsidRDefault="005E56E8" w:rsidP="005E56E8">
      <w:pPr>
        <w:pStyle w:val="AS-P0"/>
        <w:spacing w:line="360" w:lineRule="auto"/>
        <w:jc w:val="both"/>
        <w:rPr>
          <w:sz w:val="24"/>
          <w:szCs w:val="24"/>
        </w:rPr>
      </w:pPr>
      <w:r w:rsidRPr="00F71822">
        <w:rPr>
          <w:sz w:val="24"/>
          <w:szCs w:val="24"/>
        </w:rPr>
        <w:t xml:space="preserve">121. </w:t>
      </w:r>
      <w:r w:rsidRPr="00F71822">
        <w:rPr>
          <w:sz w:val="24"/>
          <w:szCs w:val="24"/>
        </w:rPr>
        <w:tab/>
        <w:t>Enforceability of contracts for acquisition by company of certain shares</w:t>
      </w:r>
    </w:p>
    <w:p w14:paraId="6A0BC27C" w14:textId="77777777" w:rsidR="005E56E8" w:rsidRPr="00F71822" w:rsidRDefault="005E56E8" w:rsidP="005E56E8">
      <w:pPr>
        <w:pStyle w:val="AS-P0"/>
        <w:spacing w:line="360" w:lineRule="auto"/>
        <w:jc w:val="both"/>
        <w:rPr>
          <w:sz w:val="24"/>
          <w:szCs w:val="24"/>
        </w:rPr>
      </w:pPr>
    </w:p>
    <w:p w14:paraId="60310AFA" w14:textId="77777777" w:rsidR="005E56E8" w:rsidRPr="00F71822" w:rsidRDefault="005E56E8" w:rsidP="005E56E8">
      <w:pPr>
        <w:pStyle w:val="AS-P0"/>
        <w:spacing w:line="360" w:lineRule="auto"/>
        <w:jc w:val="both"/>
        <w:rPr>
          <w:sz w:val="24"/>
          <w:szCs w:val="24"/>
        </w:rPr>
      </w:pPr>
      <w:r w:rsidRPr="00F71822">
        <w:rPr>
          <w:sz w:val="24"/>
          <w:szCs w:val="24"/>
        </w:rPr>
        <w:t>PART 4:</w:t>
      </w:r>
      <w:r w:rsidRPr="00F71822">
        <w:rPr>
          <w:sz w:val="24"/>
          <w:szCs w:val="24"/>
        </w:rPr>
        <w:tab/>
        <w:t>MEMBERS AND REGISTER OF MEMBERS</w:t>
      </w:r>
    </w:p>
    <w:p w14:paraId="547F034B" w14:textId="77777777" w:rsidR="005E56E8" w:rsidRPr="00F71822" w:rsidRDefault="005E56E8" w:rsidP="005E56E8">
      <w:pPr>
        <w:pStyle w:val="AS-P0"/>
        <w:spacing w:line="360" w:lineRule="auto"/>
        <w:jc w:val="both"/>
        <w:rPr>
          <w:sz w:val="24"/>
          <w:szCs w:val="24"/>
        </w:rPr>
      </w:pPr>
      <w:r w:rsidRPr="00F71822">
        <w:rPr>
          <w:sz w:val="24"/>
          <w:szCs w:val="24"/>
        </w:rPr>
        <w:t>122.</w:t>
      </w:r>
      <w:r w:rsidRPr="00F71822">
        <w:rPr>
          <w:sz w:val="24"/>
          <w:szCs w:val="24"/>
        </w:rPr>
        <w:tab/>
        <w:t>Members of company</w:t>
      </w:r>
    </w:p>
    <w:p w14:paraId="27AE325C" w14:textId="77777777" w:rsidR="005E56E8" w:rsidRPr="00F71822" w:rsidRDefault="005E56E8" w:rsidP="005E56E8">
      <w:pPr>
        <w:pStyle w:val="AS-P0"/>
        <w:spacing w:line="360" w:lineRule="auto"/>
        <w:jc w:val="both"/>
        <w:rPr>
          <w:sz w:val="24"/>
          <w:szCs w:val="24"/>
        </w:rPr>
      </w:pPr>
      <w:r w:rsidRPr="00F71822">
        <w:rPr>
          <w:sz w:val="24"/>
          <w:szCs w:val="24"/>
        </w:rPr>
        <w:t xml:space="preserve">123. </w:t>
      </w:r>
      <w:r w:rsidRPr="00F71822">
        <w:rPr>
          <w:sz w:val="24"/>
          <w:szCs w:val="24"/>
        </w:rPr>
        <w:tab/>
        <w:t>Trusts in respect of shares</w:t>
      </w:r>
    </w:p>
    <w:p w14:paraId="60CEAC4A" w14:textId="77777777" w:rsidR="005E56E8" w:rsidRPr="00F71822" w:rsidRDefault="005E56E8" w:rsidP="005E56E8">
      <w:pPr>
        <w:pStyle w:val="AS-P0"/>
        <w:spacing w:line="360" w:lineRule="auto"/>
        <w:jc w:val="both"/>
        <w:rPr>
          <w:sz w:val="24"/>
          <w:szCs w:val="24"/>
        </w:rPr>
      </w:pPr>
      <w:r w:rsidRPr="00F71822">
        <w:rPr>
          <w:sz w:val="24"/>
          <w:szCs w:val="24"/>
        </w:rPr>
        <w:t xml:space="preserve">124. </w:t>
      </w:r>
      <w:r w:rsidRPr="00F71822">
        <w:rPr>
          <w:sz w:val="24"/>
          <w:szCs w:val="24"/>
        </w:rPr>
        <w:tab/>
        <w:t>Register of members</w:t>
      </w:r>
    </w:p>
    <w:p w14:paraId="73B48DEA" w14:textId="77777777" w:rsidR="005E56E8" w:rsidRPr="00F71822" w:rsidRDefault="005E56E8" w:rsidP="005E56E8">
      <w:pPr>
        <w:pStyle w:val="AS-P0"/>
        <w:spacing w:line="360" w:lineRule="auto"/>
        <w:jc w:val="both"/>
        <w:rPr>
          <w:sz w:val="24"/>
          <w:szCs w:val="24"/>
        </w:rPr>
      </w:pPr>
      <w:r w:rsidRPr="00F71822">
        <w:rPr>
          <w:sz w:val="24"/>
          <w:szCs w:val="24"/>
        </w:rPr>
        <w:t xml:space="preserve">125. </w:t>
      </w:r>
      <w:r w:rsidRPr="00F71822">
        <w:rPr>
          <w:sz w:val="24"/>
          <w:szCs w:val="24"/>
        </w:rPr>
        <w:tab/>
        <w:t>Index to register of members</w:t>
      </w:r>
    </w:p>
    <w:p w14:paraId="70B52D96" w14:textId="77777777" w:rsidR="005E56E8" w:rsidRPr="00F71822" w:rsidRDefault="005E56E8" w:rsidP="005E56E8">
      <w:pPr>
        <w:pStyle w:val="AS-P0"/>
        <w:spacing w:line="360" w:lineRule="auto"/>
        <w:jc w:val="both"/>
        <w:rPr>
          <w:sz w:val="24"/>
          <w:szCs w:val="24"/>
        </w:rPr>
      </w:pPr>
      <w:r w:rsidRPr="00F71822">
        <w:rPr>
          <w:sz w:val="24"/>
          <w:szCs w:val="24"/>
        </w:rPr>
        <w:t>126.</w:t>
      </w:r>
      <w:r w:rsidRPr="00F71822">
        <w:rPr>
          <w:sz w:val="24"/>
          <w:szCs w:val="24"/>
        </w:rPr>
        <w:tab/>
        <w:t>Branch registers in foreign countries</w:t>
      </w:r>
    </w:p>
    <w:p w14:paraId="71A2BCC4" w14:textId="77777777" w:rsidR="005E56E8" w:rsidRPr="00F71822" w:rsidRDefault="005E56E8" w:rsidP="005E56E8">
      <w:pPr>
        <w:pStyle w:val="AS-P0"/>
        <w:spacing w:line="360" w:lineRule="auto"/>
        <w:jc w:val="both"/>
        <w:rPr>
          <w:sz w:val="24"/>
          <w:szCs w:val="24"/>
        </w:rPr>
      </w:pPr>
      <w:r w:rsidRPr="00F71822">
        <w:rPr>
          <w:sz w:val="24"/>
          <w:szCs w:val="24"/>
        </w:rPr>
        <w:lastRenderedPageBreak/>
        <w:t xml:space="preserve">127. </w:t>
      </w:r>
      <w:r w:rsidRPr="00F71822">
        <w:rPr>
          <w:sz w:val="24"/>
          <w:szCs w:val="24"/>
        </w:rPr>
        <w:tab/>
        <w:t>Provisions as to branch register</w:t>
      </w:r>
    </w:p>
    <w:p w14:paraId="0B308CFD" w14:textId="77777777" w:rsidR="005E56E8" w:rsidRPr="00F71822" w:rsidRDefault="005E56E8" w:rsidP="005E56E8">
      <w:pPr>
        <w:pStyle w:val="AS-P0"/>
        <w:spacing w:line="360" w:lineRule="auto"/>
        <w:jc w:val="both"/>
        <w:rPr>
          <w:sz w:val="24"/>
          <w:szCs w:val="24"/>
        </w:rPr>
      </w:pPr>
      <w:r w:rsidRPr="00F71822">
        <w:rPr>
          <w:sz w:val="24"/>
          <w:szCs w:val="24"/>
        </w:rPr>
        <w:t>128.</w:t>
      </w:r>
      <w:r w:rsidRPr="00F71822">
        <w:rPr>
          <w:sz w:val="24"/>
          <w:szCs w:val="24"/>
        </w:rPr>
        <w:tab/>
        <w:t>Register of members to be evidence</w:t>
      </w:r>
    </w:p>
    <w:p w14:paraId="609D7B08" w14:textId="77777777" w:rsidR="005E56E8" w:rsidRPr="00F71822" w:rsidRDefault="005E56E8" w:rsidP="005E56E8">
      <w:pPr>
        <w:pStyle w:val="AS-P0"/>
        <w:spacing w:line="360" w:lineRule="auto"/>
        <w:jc w:val="both"/>
        <w:rPr>
          <w:sz w:val="24"/>
          <w:szCs w:val="24"/>
        </w:rPr>
      </w:pPr>
      <w:r w:rsidRPr="00F71822">
        <w:rPr>
          <w:sz w:val="24"/>
          <w:szCs w:val="24"/>
        </w:rPr>
        <w:t>129.</w:t>
      </w:r>
      <w:r w:rsidRPr="00F71822">
        <w:rPr>
          <w:sz w:val="24"/>
          <w:szCs w:val="24"/>
        </w:rPr>
        <w:tab/>
        <w:t>Where the register of members to be kept</w:t>
      </w:r>
    </w:p>
    <w:p w14:paraId="1485D9CB" w14:textId="77777777" w:rsidR="005E56E8" w:rsidRPr="00F71822" w:rsidRDefault="005E56E8" w:rsidP="005E56E8">
      <w:pPr>
        <w:pStyle w:val="AS-P0"/>
        <w:spacing w:line="360" w:lineRule="auto"/>
        <w:jc w:val="both"/>
        <w:rPr>
          <w:sz w:val="24"/>
          <w:szCs w:val="24"/>
        </w:rPr>
      </w:pPr>
      <w:r w:rsidRPr="00F71822">
        <w:rPr>
          <w:sz w:val="24"/>
          <w:szCs w:val="24"/>
        </w:rPr>
        <w:t xml:space="preserve">130. </w:t>
      </w:r>
      <w:r w:rsidRPr="00F71822">
        <w:rPr>
          <w:sz w:val="24"/>
          <w:szCs w:val="24"/>
        </w:rPr>
        <w:tab/>
        <w:t>Disposal of closed accounts in register</w:t>
      </w:r>
    </w:p>
    <w:p w14:paraId="6E010C32" w14:textId="77777777" w:rsidR="005E56E8" w:rsidRPr="00F71822" w:rsidRDefault="005E56E8" w:rsidP="005E56E8">
      <w:pPr>
        <w:pStyle w:val="AS-P0"/>
        <w:spacing w:line="360" w:lineRule="auto"/>
        <w:jc w:val="both"/>
        <w:rPr>
          <w:sz w:val="24"/>
          <w:szCs w:val="24"/>
        </w:rPr>
      </w:pPr>
      <w:r w:rsidRPr="00F71822">
        <w:rPr>
          <w:sz w:val="24"/>
          <w:szCs w:val="24"/>
        </w:rPr>
        <w:t>131.</w:t>
      </w:r>
      <w:r w:rsidRPr="00F71822">
        <w:rPr>
          <w:sz w:val="24"/>
          <w:szCs w:val="24"/>
        </w:rPr>
        <w:tab/>
        <w:t>Penalties in respect of register of members</w:t>
      </w:r>
      <w:r w:rsidRPr="00F71822">
        <w:rPr>
          <w:sz w:val="24"/>
          <w:szCs w:val="24"/>
        </w:rPr>
        <w:tab/>
      </w:r>
    </w:p>
    <w:p w14:paraId="393DD6FF" w14:textId="77777777" w:rsidR="005E56E8" w:rsidRPr="00F71822" w:rsidRDefault="005E56E8" w:rsidP="005E56E8">
      <w:pPr>
        <w:pStyle w:val="AS-P0"/>
        <w:spacing w:line="360" w:lineRule="auto"/>
        <w:jc w:val="both"/>
        <w:rPr>
          <w:sz w:val="24"/>
          <w:szCs w:val="24"/>
        </w:rPr>
      </w:pPr>
      <w:r w:rsidRPr="00F71822">
        <w:rPr>
          <w:sz w:val="24"/>
          <w:szCs w:val="24"/>
        </w:rPr>
        <w:t>132.</w:t>
      </w:r>
      <w:r w:rsidRPr="00F71822">
        <w:rPr>
          <w:sz w:val="24"/>
          <w:szCs w:val="24"/>
        </w:rPr>
        <w:tab/>
        <w:t>Inspection of register of members</w:t>
      </w:r>
    </w:p>
    <w:p w14:paraId="146DBFCB" w14:textId="77777777" w:rsidR="005E56E8" w:rsidRPr="00F71822" w:rsidRDefault="005E56E8" w:rsidP="005E56E8">
      <w:pPr>
        <w:pStyle w:val="AS-P0"/>
        <w:spacing w:line="360" w:lineRule="auto"/>
        <w:jc w:val="both"/>
        <w:rPr>
          <w:sz w:val="24"/>
          <w:szCs w:val="24"/>
        </w:rPr>
      </w:pPr>
      <w:r w:rsidRPr="00F71822">
        <w:rPr>
          <w:sz w:val="24"/>
          <w:szCs w:val="24"/>
        </w:rPr>
        <w:t>133.</w:t>
      </w:r>
      <w:r w:rsidRPr="00F71822">
        <w:rPr>
          <w:sz w:val="24"/>
          <w:szCs w:val="24"/>
        </w:rPr>
        <w:tab/>
        <w:t>Power to close register of members</w:t>
      </w:r>
    </w:p>
    <w:p w14:paraId="51638957" w14:textId="77777777" w:rsidR="005E56E8" w:rsidRPr="00F71822" w:rsidRDefault="005E56E8" w:rsidP="005E56E8">
      <w:pPr>
        <w:pStyle w:val="AS-P0"/>
        <w:spacing w:line="360" w:lineRule="auto"/>
        <w:jc w:val="both"/>
        <w:rPr>
          <w:sz w:val="24"/>
          <w:szCs w:val="24"/>
        </w:rPr>
      </w:pPr>
      <w:r w:rsidRPr="00F71822">
        <w:rPr>
          <w:sz w:val="24"/>
          <w:szCs w:val="24"/>
        </w:rPr>
        <w:t xml:space="preserve">134. </w:t>
      </w:r>
      <w:r w:rsidRPr="00F71822">
        <w:rPr>
          <w:sz w:val="24"/>
          <w:szCs w:val="24"/>
        </w:rPr>
        <w:tab/>
        <w:t>Rectification of register of members</w:t>
      </w:r>
    </w:p>
    <w:p w14:paraId="7298AA17" w14:textId="77777777" w:rsidR="005E56E8" w:rsidRPr="00F71822" w:rsidRDefault="005E56E8" w:rsidP="005E56E8">
      <w:pPr>
        <w:pStyle w:val="AS-P0"/>
        <w:spacing w:line="360" w:lineRule="auto"/>
        <w:jc w:val="both"/>
        <w:rPr>
          <w:sz w:val="24"/>
          <w:szCs w:val="24"/>
        </w:rPr>
      </w:pPr>
    </w:p>
    <w:p w14:paraId="65C22C3D" w14:textId="77777777" w:rsidR="005E56E8" w:rsidRPr="00F03848" w:rsidRDefault="005E56E8" w:rsidP="005E56E8">
      <w:pPr>
        <w:pStyle w:val="AS-P0"/>
        <w:spacing w:line="360" w:lineRule="auto"/>
        <w:jc w:val="both"/>
        <w:rPr>
          <w:sz w:val="24"/>
          <w:szCs w:val="24"/>
        </w:rPr>
      </w:pPr>
      <w:r w:rsidRPr="00F71822">
        <w:rPr>
          <w:sz w:val="24"/>
          <w:szCs w:val="24"/>
        </w:rPr>
        <w:t>PART 5:</w:t>
      </w:r>
      <w:r w:rsidRPr="00F03848">
        <w:rPr>
          <w:sz w:val="24"/>
          <w:szCs w:val="24"/>
        </w:rPr>
        <w:tab/>
        <w:t>SECURITIES OTHER THAN SHARES</w:t>
      </w:r>
    </w:p>
    <w:p w14:paraId="652811F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35</w:t>
      </w:r>
      <w:r w:rsidRPr="00F03848">
        <w:rPr>
          <w:sz w:val="24"/>
          <w:szCs w:val="24"/>
        </w:rPr>
        <w:t>.</w:t>
      </w:r>
      <w:r w:rsidRPr="00F03848">
        <w:rPr>
          <w:sz w:val="24"/>
          <w:szCs w:val="24"/>
        </w:rPr>
        <w:tab/>
        <w:t>Creation and issue of debt securities</w:t>
      </w:r>
    </w:p>
    <w:p w14:paraId="4D467A4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36</w:t>
      </w:r>
      <w:r w:rsidRPr="00F03848">
        <w:rPr>
          <w:sz w:val="24"/>
          <w:szCs w:val="24"/>
        </w:rPr>
        <w:t>.</w:t>
      </w:r>
      <w:r w:rsidRPr="00F03848">
        <w:rPr>
          <w:sz w:val="24"/>
          <w:szCs w:val="24"/>
        </w:rPr>
        <w:tab/>
        <w:t>Registration of bonds and annexure to bonds and deeds of pledge</w:t>
      </w:r>
    </w:p>
    <w:p w14:paraId="23CE33E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37</w:t>
      </w:r>
      <w:r w:rsidRPr="00F03848">
        <w:rPr>
          <w:sz w:val="24"/>
          <w:szCs w:val="24"/>
        </w:rPr>
        <w:t>.</w:t>
      </w:r>
      <w:r w:rsidRPr="00F03848">
        <w:rPr>
          <w:sz w:val="24"/>
          <w:szCs w:val="24"/>
        </w:rPr>
        <w:tab/>
        <w:t>Debt securities may be registered</w:t>
      </w:r>
    </w:p>
    <w:p w14:paraId="38A95E7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38</w:t>
      </w:r>
      <w:r w:rsidRPr="00F03848">
        <w:rPr>
          <w:sz w:val="24"/>
          <w:szCs w:val="24"/>
        </w:rPr>
        <w:t>.</w:t>
      </w:r>
      <w:r w:rsidRPr="00F03848">
        <w:rPr>
          <w:sz w:val="24"/>
          <w:szCs w:val="24"/>
        </w:rPr>
        <w:tab/>
        <w:t xml:space="preserve"> Issue of debt securities at different dates and ranking of preference</w:t>
      </w:r>
    </w:p>
    <w:p w14:paraId="549A9EC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39</w:t>
      </w:r>
      <w:r w:rsidRPr="00F03848">
        <w:rPr>
          <w:sz w:val="24"/>
          <w:szCs w:val="24"/>
        </w:rPr>
        <w:t xml:space="preserve">. </w:t>
      </w:r>
      <w:r w:rsidRPr="00F03848">
        <w:rPr>
          <w:sz w:val="24"/>
          <w:szCs w:val="24"/>
        </w:rPr>
        <w:tab/>
        <w:t>Rights of debt securities’ holders</w:t>
      </w:r>
    </w:p>
    <w:p w14:paraId="4ACA091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40</w:t>
      </w:r>
      <w:r w:rsidRPr="00F03848">
        <w:rPr>
          <w:sz w:val="24"/>
          <w:szCs w:val="24"/>
        </w:rPr>
        <w:t xml:space="preserve">. </w:t>
      </w:r>
      <w:r w:rsidRPr="00F03848">
        <w:rPr>
          <w:sz w:val="24"/>
          <w:szCs w:val="24"/>
        </w:rPr>
        <w:tab/>
        <w:t>Director or officer not to be trustee for debt securities’ holders</w:t>
      </w:r>
    </w:p>
    <w:p w14:paraId="43CAA3A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41</w:t>
      </w:r>
      <w:r w:rsidRPr="00F03848">
        <w:rPr>
          <w:sz w:val="24"/>
          <w:szCs w:val="24"/>
        </w:rPr>
        <w:t xml:space="preserve">. </w:t>
      </w:r>
      <w:r w:rsidRPr="00F03848">
        <w:rPr>
          <w:sz w:val="24"/>
          <w:szCs w:val="24"/>
        </w:rPr>
        <w:tab/>
        <w:t>Liability of trustee for debt securities’ holders</w:t>
      </w:r>
    </w:p>
    <w:p w14:paraId="4FF5D6C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42</w:t>
      </w:r>
      <w:r w:rsidRPr="00F03848">
        <w:rPr>
          <w:sz w:val="24"/>
          <w:szCs w:val="24"/>
        </w:rPr>
        <w:t xml:space="preserve">. </w:t>
      </w:r>
      <w:r w:rsidRPr="00F03848">
        <w:rPr>
          <w:sz w:val="24"/>
          <w:szCs w:val="24"/>
        </w:rPr>
        <w:tab/>
        <w:t>Power to re-issue convertible debt securities in certain cases</w:t>
      </w:r>
    </w:p>
    <w:p w14:paraId="253E3DB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43</w:t>
      </w:r>
      <w:r w:rsidRPr="00F03848">
        <w:rPr>
          <w:sz w:val="24"/>
          <w:szCs w:val="24"/>
        </w:rPr>
        <w:t>.</w:t>
      </w:r>
      <w:r w:rsidRPr="00F03848">
        <w:rPr>
          <w:sz w:val="24"/>
          <w:szCs w:val="24"/>
        </w:rPr>
        <w:tab/>
        <w:t xml:space="preserve"> Debt securities to be described as secured or unsecured</w:t>
      </w:r>
    </w:p>
    <w:p w14:paraId="5FD2FECE"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44</w:t>
      </w:r>
      <w:r w:rsidRPr="00F03848">
        <w:rPr>
          <w:sz w:val="24"/>
          <w:szCs w:val="24"/>
        </w:rPr>
        <w:t xml:space="preserve">. </w:t>
      </w:r>
      <w:r w:rsidRPr="00F03848">
        <w:rPr>
          <w:sz w:val="24"/>
          <w:szCs w:val="24"/>
        </w:rPr>
        <w:tab/>
        <w:t>Form of debt securities or certificates</w:t>
      </w:r>
    </w:p>
    <w:p w14:paraId="3C8616CD"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45</w:t>
      </w:r>
      <w:r w:rsidRPr="00F03848">
        <w:rPr>
          <w:sz w:val="24"/>
          <w:szCs w:val="24"/>
        </w:rPr>
        <w:t xml:space="preserve">. </w:t>
      </w:r>
      <w:r w:rsidRPr="00F03848">
        <w:rPr>
          <w:sz w:val="24"/>
          <w:szCs w:val="24"/>
        </w:rPr>
        <w:tab/>
        <w:t>Register of pledges and bonds</w:t>
      </w:r>
    </w:p>
    <w:p w14:paraId="7F259AD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46</w:t>
      </w:r>
      <w:r w:rsidRPr="00F03848">
        <w:rPr>
          <w:sz w:val="24"/>
          <w:szCs w:val="24"/>
        </w:rPr>
        <w:t xml:space="preserve">. </w:t>
      </w:r>
      <w:r w:rsidRPr="00F03848">
        <w:rPr>
          <w:sz w:val="24"/>
          <w:szCs w:val="24"/>
        </w:rPr>
        <w:tab/>
        <w:t>Register of debt securities’ holders</w:t>
      </w:r>
    </w:p>
    <w:p w14:paraId="60B36C7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47</w:t>
      </w:r>
      <w:r w:rsidRPr="00F03848">
        <w:rPr>
          <w:sz w:val="24"/>
          <w:szCs w:val="24"/>
        </w:rPr>
        <w:t>.</w:t>
      </w:r>
      <w:r w:rsidRPr="00F03848">
        <w:rPr>
          <w:sz w:val="24"/>
          <w:szCs w:val="24"/>
        </w:rPr>
        <w:tab/>
        <w:t>Registers may be kept where made up</w:t>
      </w:r>
    </w:p>
    <w:p w14:paraId="5E563E58"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48</w:t>
      </w:r>
      <w:r w:rsidRPr="00F03848">
        <w:rPr>
          <w:sz w:val="24"/>
          <w:szCs w:val="24"/>
        </w:rPr>
        <w:t>.</w:t>
      </w:r>
      <w:r w:rsidRPr="00F03848">
        <w:rPr>
          <w:sz w:val="24"/>
          <w:szCs w:val="24"/>
        </w:rPr>
        <w:tab/>
        <w:t>Inspection of registers and copies and extracts</w:t>
      </w:r>
    </w:p>
    <w:p w14:paraId="2DA299A0" w14:textId="77777777" w:rsidR="005E56E8" w:rsidRDefault="005E56E8" w:rsidP="005E56E8">
      <w:pPr>
        <w:pStyle w:val="AS-P0"/>
        <w:spacing w:line="360" w:lineRule="auto"/>
        <w:jc w:val="both"/>
        <w:rPr>
          <w:sz w:val="24"/>
          <w:szCs w:val="24"/>
        </w:rPr>
      </w:pPr>
      <w:r>
        <w:rPr>
          <w:sz w:val="24"/>
          <w:szCs w:val="24"/>
        </w:rPr>
        <w:t>149</w:t>
      </w:r>
      <w:r w:rsidRPr="00F03848">
        <w:rPr>
          <w:sz w:val="24"/>
          <w:szCs w:val="24"/>
        </w:rPr>
        <w:t xml:space="preserve">. </w:t>
      </w:r>
      <w:r w:rsidRPr="00F03848">
        <w:rPr>
          <w:sz w:val="24"/>
          <w:szCs w:val="24"/>
        </w:rPr>
        <w:tab/>
        <w:t>Failure to keep registers</w:t>
      </w:r>
    </w:p>
    <w:p w14:paraId="51EC58EE" w14:textId="77777777" w:rsidR="005E56E8" w:rsidRPr="00F03848" w:rsidRDefault="005E56E8" w:rsidP="005E56E8">
      <w:pPr>
        <w:pStyle w:val="AS-P0"/>
        <w:spacing w:line="360" w:lineRule="auto"/>
        <w:jc w:val="both"/>
        <w:rPr>
          <w:sz w:val="24"/>
          <w:szCs w:val="24"/>
        </w:rPr>
      </w:pPr>
    </w:p>
    <w:p w14:paraId="731C7913" w14:textId="77777777" w:rsidR="005E56E8" w:rsidRPr="00F03848" w:rsidRDefault="005E56E8" w:rsidP="005E56E8">
      <w:pPr>
        <w:pStyle w:val="AS-P0"/>
        <w:spacing w:line="360" w:lineRule="auto"/>
        <w:jc w:val="both"/>
        <w:rPr>
          <w:sz w:val="24"/>
          <w:szCs w:val="24"/>
        </w:rPr>
      </w:pPr>
      <w:r w:rsidRPr="00F03848">
        <w:rPr>
          <w:sz w:val="24"/>
          <w:szCs w:val="24"/>
        </w:rPr>
        <w:lastRenderedPageBreak/>
        <w:t>PART 6</w:t>
      </w:r>
      <w:r w:rsidRPr="00F03848">
        <w:rPr>
          <w:sz w:val="24"/>
          <w:szCs w:val="24"/>
        </w:rPr>
        <w:tab/>
        <w:t>WINDING-UP OF SOLVENT COMPANIES AND DEREGISTERING COMPANIES</w:t>
      </w:r>
    </w:p>
    <w:p w14:paraId="265DCD3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50</w:t>
      </w:r>
      <w:r w:rsidRPr="00F03848">
        <w:rPr>
          <w:sz w:val="24"/>
          <w:szCs w:val="24"/>
        </w:rPr>
        <w:t xml:space="preserve">. </w:t>
      </w:r>
      <w:r w:rsidRPr="00F03848">
        <w:rPr>
          <w:sz w:val="24"/>
          <w:szCs w:val="24"/>
        </w:rPr>
        <w:tab/>
        <w:t>Winding-up of solvent companies</w:t>
      </w:r>
    </w:p>
    <w:p w14:paraId="7796351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51</w:t>
      </w:r>
      <w:r w:rsidRPr="00F03848">
        <w:rPr>
          <w:sz w:val="24"/>
          <w:szCs w:val="24"/>
        </w:rPr>
        <w:t>.</w:t>
      </w:r>
      <w:r w:rsidRPr="00F03848">
        <w:rPr>
          <w:sz w:val="24"/>
          <w:szCs w:val="24"/>
        </w:rPr>
        <w:tab/>
        <w:t xml:space="preserve"> Voluntary winding-up of solvent companies</w:t>
      </w:r>
    </w:p>
    <w:p w14:paraId="5880384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52</w:t>
      </w:r>
      <w:r w:rsidRPr="00F03848">
        <w:rPr>
          <w:sz w:val="24"/>
          <w:szCs w:val="24"/>
        </w:rPr>
        <w:t>.</w:t>
      </w:r>
      <w:r w:rsidRPr="00F03848">
        <w:rPr>
          <w:sz w:val="24"/>
          <w:szCs w:val="24"/>
        </w:rPr>
        <w:tab/>
        <w:t>Winding-up of solvent companies by court order</w:t>
      </w:r>
    </w:p>
    <w:p w14:paraId="49FB01B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53</w:t>
      </w:r>
      <w:r w:rsidRPr="00F03848">
        <w:rPr>
          <w:sz w:val="24"/>
          <w:szCs w:val="24"/>
        </w:rPr>
        <w:t>.</w:t>
      </w:r>
      <w:r w:rsidRPr="00F03848">
        <w:rPr>
          <w:sz w:val="24"/>
          <w:szCs w:val="24"/>
        </w:rPr>
        <w:tab/>
        <w:t>Dissolution of companies and removal from register</w:t>
      </w:r>
    </w:p>
    <w:p w14:paraId="3D7E6742" w14:textId="77777777" w:rsidR="005E56E8" w:rsidRDefault="005E56E8" w:rsidP="005E56E8">
      <w:pPr>
        <w:pStyle w:val="AS-P0"/>
        <w:spacing w:line="360" w:lineRule="auto"/>
        <w:jc w:val="both"/>
        <w:rPr>
          <w:sz w:val="24"/>
          <w:szCs w:val="24"/>
        </w:rPr>
      </w:pPr>
      <w:r w:rsidRPr="00F03848">
        <w:rPr>
          <w:sz w:val="24"/>
          <w:szCs w:val="24"/>
        </w:rPr>
        <w:t>1</w:t>
      </w:r>
      <w:r>
        <w:rPr>
          <w:sz w:val="24"/>
          <w:szCs w:val="24"/>
        </w:rPr>
        <w:t>54</w:t>
      </w:r>
      <w:r w:rsidRPr="00F03848">
        <w:rPr>
          <w:sz w:val="24"/>
          <w:szCs w:val="24"/>
        </w:rPr>
        <w:t>.</w:t>
      </w:r>
      <w:r w:rsidRPr="00F03848">
        <w:rPr>
          <w:sz w:val="24"/>
          <w:szCs w:val="24"/>
        </w:rPr>
        <w:tab/>
        <w:t>Effect of removal of company from register</w:t>
      </w:r>
    </w:p>
    <w:p w14:paraId="354C2046" w14:textId="77777777" w:rsidR="005E56E8" w:rsidRPr="00F03848" w:rsidRDefault="005E56E8" w:rsidP="005E56E8">
      <w:pPr>
        <w:pStyle w:val="AS-P0"/>
        <w:spacing w:line="360" w:lineRule="auto"/>
        <w:jc w:val="both"/>
        <w:rPr>
          <w:sz w:val="24"/>
          <w:szCs w:val="24"/>
        </w:rPr>
      </w:pPr>
    </w:p>
    <w:p w14:paraId="447EFA57" w14:textId="77777777" w:rsidR="005E56E8" w:rsidRPr="00F03848" w:rsidRDefault="005E56E8" w:rsidP="005E56E8">
      <w:pPr>
        <w:pStyle w:val="AS-P0"/>
        <w:spacing w:line="360" w:lineRule="auto"/>
        <w:jc w:val="both"/>
        <w:rPr>
          <w:sz w:val="24"/>
          <w:szCs w:val="24"/>
        </w:rPr>
      </w:pPr>
      <w:r w:rsidRPr="00F03848">
        <w:rPr>
          <w:sz w:val="24"/>
          <w:szCs w:val="24"/>
        </w:rPr>
        <w:t>CHAPTER 5:</w:t>
      </w:r>
      <w:r w:rsidRPr="00F03848">
        <w:rPr>
          <w:sz w:val="24"/>
          <w:szCs w:val="24"/>
        </w:rPr>
        <w:tab/>
        <w:t>PUBLIC OFFERING OF SECURITIES</w:t>
      </w:r>
    </w:p>
    <w:p w14:paraId="5656BE6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55.</w:t>
      </w:r>
      <w:r w:rsidRPr="00F03848">
        <w:rPr>
          <w:sz w:val="24"/>
          <w:szCs w:val="24"/>
        </w:rPr>
        <w:tab/>
        <w:t>Application and interpretation of Chapter</w:t>
      </w:r>
    </w:p>
    <w:p w14:paraId="58D4989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56</w:t>
      </w:r>
      <w:r w:rsidRPr="00F03848">
        <w:rPr>
          <w:sz w:val="24"/>
          <w:szCs w:val="24"/>
        </w:rPr>
        <w:t>.</w:t>
      </w:r>
      <w:r w:rsidRPr="00F03848">
        <w:rPr>
          <w:sz w:val="24"/>
          <w:szCs w:val="24"/>
        </w:rPr>
        <w:tab/>
        <w:t>Offers that are not offers to public</w:t>
      </w:r>
    </w:p>
    <w:p w14:paraId="6EEDD042"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57</w:t>
      </w:r>
      <w:r w:rsidRPr="00F03848">
        <w:rPr>
          <w:sz w:val="24"/>
          <w:szCs w:val="24"/>
        </w:rPr>
        <w:t>.</w:t>
      </w:r>
      <w:r w:rsidRPr="00F03848">
        <w:rPr>
          <w:sz w:val="24"/>
          <w:szCs w:val="24"/>
        </w:rPr>
        <w:tab/>
        <w:t xml:space="preserve"> Standards for qualifying employee share schemes</w:t>
      </w:r>
    </w:p>
    <w:p w14:paraId="345B6F2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58</w:t>
      </w:r>
      <w:r w:rsidRPr="00F03848">
        <w:rPr>
          <w:sz w:val="24"/>
          <w:szCs w:val="24"/>
        </w:rPr>
        <w:t>.</w:t>
      </w:r>
      <w:r w:rsidRPr="00F03848">
        <w:rPr>
          <w:sz w:val="24"/>
          <w:szCs w:val="24"/>
        </w:rPr>
        <w:tab/>
        <w:t>Advertisements relating to offers</w:t>
      </w:r>
    </w:p>
    <w:p w14:paraId="32C4430C" w14:textId="77777777" w:rsidR="005E56E8" w:rsidRPr="00F03848" w:rsidRDefault="005E56E8" w:rsidP="005E56E8">
      <w:pPr>
        <w:pStyle w:val="AS-P0"/>
        <w:spacing w:line="360" w:lineRule="auto"/>
        <w:jc w:val="both"/>
        <w:rPr>
          <w:sz w:val="24"/>
          <w:szCs w:val="24"/>
        </w:rPr>
      </w:pPr>
      <w:r>
        <w:rPr>
          <w:sz w:val="24"/>
          <w:szCs w:val="24"/>
        </w:rPr>
        <w:t>159</w:t>
      </w:r>
      <w:r w:rsidRPr="00F03848">
        <w:rPr>
          <w:sz w:val="24"/>
          <w:szCs w:val="24"/>
        </w:rPr>
        <w:t>.</w:t>
      </w:r>
      <w:r w:rsidRPr="00F03848">
        <w:rPr>
          <w:sz w:val="24"/>
          <w:szCs w:val="24"/>
        </w:rPr>
        <w:tab/>
        <w:t>General restrictions on offers to public</w:t>
      </w:r>
    </w:p>
    <w:p w14:paraId="2E4D045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60</w:t>
      </w:r>
      <w:r w:rsidRPr="00F03848">
        <w:rPr>
          <w:sz w:val="24"/>
          <w:szCs w:val="24"/>
        </w:rPr>
        <w:t>.</w:t>
      </w:r>
      <w:r w:rsidRPr="00F03848">
        <w:rPr>
          <w:sz w:val="24"/>
          <w:szCs w:val="24"/>
        </w:rPr>
        <w:tab/>
        <w:t>Requirements concerning prospectus</w:t>
      </w:r>
    </w:p>
    <w:p w14:paraId="5BAB72E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61</w:t>
      </w:r>
      <w:r w:rsidRPr="00F03848">
        <w:rPr>
          <w:sz w:val="24"/>
          <w:szCs w:val="24"/>
        </w:rPr>
        <w:t>.</w:t>
      </w:r>
      <w:r w:rsidRPr="00F03848">
        <w:rPr>
          <w:sz w:val="24"/>
          <w:szCs w:val="24"/>
        </w:rPr>
        <w:tab/>
        <w:t>Secondary offers to public</w:t>
      </w:r>
    </w:p>
    <w:p w14:paraId="5B644C8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62</w:t>
      </w:r>
      <w:r w:rsidRPr="00F03848">
        <w:rPr>
          <w:sz w:val="24"/>
          <w:szCs w:val="24"/>
        </w:rPr>
        <w:t>.</w:t>
      </w:r>
      <w:r w:rsidRPr="00F03848">
        <w:rPr>
          <w:sz w:val="24"/>
          <w:szCs w:val="24"/>
        </w:rPr>
        <w:tab/>
        <w:t>Consent to use of name in prospectus</w:t>
      </w:r>
    </w:p>
    <w:p w14:paraId="31D8C8D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63</w:t>
      </w:r>
      <w:r w:rsidRPr="00F03848">
        <w:rPr>
          <w:sz w:val="24"/>
          <w:szCs w:val="24"/>
        </w:rPr>
        <w:t>.</w:t>
      </w:r>
      <w:r w:rsidRPr="00F03848">
        <w:rPr>
          <w:sz w:val="24"/>
          <w:szCs w:val="24"/>
        </w:rPr>
        <w:tab/>
        <w:t>Variation of agreement mentioned in prospectus</w:t>
      </w:r>
    </w:p>
    <w:p w14:paraId="649E766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64</w:t>
      </w:r>
      <w:r w:rsidRPr="00F03848">
        <w:rPr>
          <w:sz w:val="24"/>
          <w:szCs w:val="24"/>
        </w:rPr>
        <w:t>.</w:t>
      </w:r>
      <w:r w:rsidRPr="00F03848">
        <w:rPr>
          <w:sz w:val="24"/>
          <w:szCs w:val="24"/>
        </w:rPr>
        <w:tab/>
        <w:t>Liability and limitation thereof for untrue statements in prospectus</w:t>
      </w:r>
    </w:p>
    <w:p w14:paraId="2E30A55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65</w:t>
      </w:r>
      <w:r w:rsidRPr="00F03848">
        <w:rPr>
          <w:sz w:val="24"/>
          <w:szCs w:val="24"/>
        </w:rPr>
        <w:t>.</w:t>
      </w:r>
      <w:r w:rsidRPr="00F03848">
        <w:rPr>
          <w:sz w:val="24"/>
          <w:szCs w:val="24"/>
        </w:rPr>
        <w:tab/>
        <w:t>Liability of experts and others</w:t>
      </w:r>
    </w:p>
    <w:p w14:paraId="1B4380E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66</w:t>
      </w:r>
      <w:r w:rsidRPr="00F03848">
        <w:rPr>
          <w:sz w:val="24"/>
          <w:szCs w:val="24"/>
        </w:rPr>
        <w:t>.</w:t>
      </w:r>
      <w:r w:rsidRPr="00F03848">
        <w:rPr>
          <w:sz w:val="24"/>
          <w:szCs w:val="24"/>
        </w:rPr>
        <w:tab/>
        <w:t>Responsibility for untrue statements in prospectus</w:t>
      </w:r>
    </w:p>
    <w:p w14:paraId="07B4DB4A"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67</w:t>
      </w:r>
      <w:r w:rsidRPr="00F03848">
        <w:rPr>
          <w:sz w:val="24"/>
          <w:szCs w:val="24"/>
        </w:rPr>
        <w:t>.</w:t>
      </w:r>
      <w:r w:rsidRPr="00F03848">
        <w:rPr>
          <w:sz w:val="24"/>
          <w:szCs w:val="24"/>
        </w:rPr>
        <w:tab/>
        <w:t>Time limit for allotments and acceptances</w:t>
      </w:r>
    </w:p>
    <w:p w14:paraId="404D504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68</w:t>
      </w:r>
      <w:r w:rsidRPr="00F03848">
        <w:rPr>
          <w:sz w:val="24"/>
          <w:szCs w:val="24"/>
        </w:rPr>
        <w:t>.</w:t>
      </w:r>
      <w:r w:rsidRPr="00F03848">
        <w:rPr>
          <w:sz w:val="24"/>
          <w:szCs w:val="24"/>
        </w:rPr>
        <w:tab/>
        <w:t>Restrictions on allotments</w:t>
      </w:r>
    </w:p>
    <w:p w14:paraId="710E1FBD"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69</w:t>
      </w:r>
      <w:r w:rsidRPr="00F03848">
        <w:rPr>
          <w:sz w:val="24"/>
          <w:szCs w:val="24"/>
        </w:rPr>
        <w:t>.</w:t>
      </w:r>
      <w:r w:rsidRPr="00F03848">
        <w:rPr>
          <w:sz w:val="24"/>
          <w:szCs w:val="24"/>
        </w:rPr>
        <w:tab/>
        <w:t>Voidable allotments</w:t>
      </w:r>
    </w:p>
    <w:p w14:paraId="45E4955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70</w:t>
      </w:r>
      <w:r w:rsidRPr="00F03848">
        <w:rPr>
          <w:sz w:val="24"/>
          <w:szCs w:val="24"/>
        </w:rPr>
        <w:t>.</w:t>
      </w:r>
      <w:r w:rsidRPr="00F03848">
        <w:rPr>
          <w:sz w:val="24"/>
          <w:szCs w:val="24"/>
        </w:rPr>
        <w:tab/>
        <w:t>Minimum intervals before allotments and acceptances</w:t>
      </w:r>
    </w:p>
    <w:p w14:paraId="6D41F1D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71</w:t>
      </w:r>
      <w:r w:rsidRPr="00F03848">
        <w:rPr>
          <w:sz w:val="24"/>
          <w:szCs w:val="24"/>
        </w:rPr>
        <w:t xml:space="preserve">. </w:t>
      </w:r>
      <w:r w:rsidRPr="00F03848">
        <w:rPr>
          <w:sz w:val="24"/>
          <w:szCs w:val="24"/>
        </w:rPr>
        <w:tab/>
        <w:t>Conditional allotments if prospectus states securities to be listed</w:t>
      </w:r>
    </w:p>
    <w:p w14:paraId="15E87B29" w14:textId="77777777" w:rsidR="005E56E8" w:rsidRPr="00F03848" w:rsidRDefault="005E56E8" w:rsidP="005E56E8">
      <w:pPr>
        <w:pStyle w:val="AS-P0"/>
        <w:spacing w:line="360" w:lineRule="auto"/>
        <w:jc w:val="both"/>
        <w:rPr>
          <w:sz w:val="24"/>
          <w:szCs w:val="24"/>
        </w:rPr>
      </w:pPr>
    </w:p>
    <w:p w14:paraId="12C99FA6" w14:textId="77777777" w:rsidR="005E56E8" w:rsidRPr="00F03848" w:rsidRDefault="005E56E8" w:rsidP="005E56E8">
      <w:pPr>
        <w:pStyle w:val="AS-P0"/>
        <w:spacing w:line="360" w:lineRule="auto"/>
        <w:jc w:val="both"/>
        <w:rPr>
          <w:sz w:val="24"/>
          <w:szCs w:val="24"/>
        </w:rPr>
      </w:pPr>
      <w:r w:rsidRPr="00F03848">
        <w:rPr>
          <w:sz w:val="24"/>
          <w:szCs w:val="24"/>
        </w:rPr>
        <w:t>CHAPTER 6:</w:t>
      </w:r>
      <w:r w:rsidRPr="00F03848">
        <w:rPr>
          <w:sz w:val="24"/>
          <w:szCs w:val="24"/>
        </w:rPr>
        <w:tab/>
        <w:t>CORPORATE GOVERNANCE AND CORPORATE LAW ENFORCEMENT</w:t>
      </w:r>
    </w:p>
    <w:p w14:paraId="5BFE6F48"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SHAREHOLDER AND BOARD GOVERNANCE WITHIN COMPANIES</w:t>
      </w:r>
    </w:p>
    <w:p w14:paraId="4AFFFE0A"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72</w:t>
      </w:r>
      <w:r w:rsidRPr="00F03848">
        <w:rPr>
          <w:sz w:val="24"/>
          <w:szCs w:val="24"/>
        </w:rPr>
        <w:t>.</w:t>
      </w:r>
      <w:r w:rsidRPr="00F03848">
        <w:rPr>
          <w:sz w:val="24"/>
          <w:szCs w:val="24"/>
        </w:rPr>
        <w:tab/>
        <w:t>Interpretation and application of this Part</w:t>
      </w:r>
    </w:p>
    <w:p w14:paraId="59C19A2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73</w:t>
      </w:r>
      <w:r w:rsidRPr="00F03848">
        <w:rPr>
          <w:sz w:val="24"/>
          <w:szCs w:val="24"/>
        </w:rPr>
        <w:t>.</w:t>
      </w:r>
      <w:r w:rsidRPr="00F03848">
        <w:rPr>
          <w:sz w:val="24"/>
          <w:szCs w:val="24"/>
        </w:rPr>
        <w:tab/>
        <w:t>Right of shareholders to be represented by proxies</w:t>
      </w:r>
    </w:p>
    <w:p w14:paraId="73439FC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74</w:t>
      </w:r>
      <w:r w:rsidRPr="00F03848">
        <w:rPr>
          <w:sz w:val="24"/>
          <w:szCs w:val="24"/>
        </w:rPr>
        <w:t>.</w:t>
      </w:r>
      <w:r w:rsidRPr="00F03848">
        <w:rPr>
          <w:sz w:val="24"/>
          <w:szCs w:val="24"/>
        </w:rPr>
        <w:tab/>
        <w:t>Record date for determining rights of shareholders</w:t>
      </w:r>
    </w:p>
    <w:p w14:paraId="0456B9A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75</w:t>
      </w:r>
      <w:r w:rsidRPr="00F03848">
        <w:rPr>
          <w:sz w:val="24"/>
          <w:szCs w:val="24"/>
        </w:rPr>
        <w:t>.</w:t>
      </w:r>
      <w:r w:rsidRPr="00F03848">
        <w:rPr>
          <w:sz w:val="24"/>
          <w:szCs w:val="24"/>
        </w:rPr>
        <w:tab/>
        <w:t>Shareholders acting other than at meetings</w:t>
      </w:r>
    </w:p>
    <w:p w14:paraId="0E1CA2B8"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76</w:t>
      </w:r>
      <w:r w:rsidRPr="00F03848">
        <w:rPr>
          <w:sz w:val="24"/>
          <w:szCs w:val="24"/>
        </w:rPr>
        <w:t>.</w:t>
      </w:r>
      <w:r w:rsidRPr="00F03848">
        <w:rPr>
          <w:sz w:val="24"/>
          <w:szCs w:val="24"/>
        </w:rPr>
        <w:tab/>
        <w:t>Shareholders meetings</w:t>
      </w:r>
    </w:p>
    <w:p w14:paraId="7B9B3406"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77</w:t>
      </w:r>
      <w:r w:rsidRPr="00F03848">
        <w:rPr>
          <w:sz w:val="24"/>
          <w:szCs w:val="24"/>
        </w:rPr>
        <w:t>.</w:t>
      </w:r>
      <w:r w:rsidRPr="00F03848">
        <w:rPr>
          <w:sz w:val="24"/>
          <w:szCs w:val="24"/>
        </w:rPr>
        <w:tab/>
        <w:t>Notice of meetings</w:t>
      </w:r>
    </w:p>
    <w:p w14:paraId="0C27B974"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78</w:t>
      </w:r>
      <w:r w:rsidRPr="00F03848">
        <w:rPr>
          <w:sz w:val="24"/>
          <w:szCs w:val="24"/>
        </w:rPr>
        <w:t xml:space="preserve">. </w:t>
      </w:r>
      <w:r w:rsidRPr="00F03848">
        <w:rPr>
          <w:sz w:val="24"/>
          <w:szCs w:val="24"/>
        </w:rPr>
        <w:tab/>
        <w:t>Conduct of meetings</w:t>
      </w:r>
    </w:p>
    <w:p w14:paraId="6B02409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79</w:t>
      </w:r>
      <w:r w:rsidRPr="00F03848">
        <w:rPr>
          <w:sz w:val="24"/>
          <w:szCs w:val="24"/>
        </w:rPr>
        <w:t>.</w:t>
      </w:r>
      <w:r w:rsidRPr="00F03848">
        <w:rPr>
          <w:sz w:val="24"/>
          <w:szCs w:val="24"/>
        </w:rPr>
        <w:tab/>
        <w:t>Quorum and adjournment of meetings</w:t>
      </w:r>
    </w:p>
    <w:p w14:paraId="50743266"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80</w:t>
      </w:r>
      <w:r w:rsidRPr="00F03848">
        <w:rPr>
          <w:sz w:val="24"/>
          <w:szCs w:val="24"/>
        </w:rPr>
        <w:t xml:space="preserve">. </w:t>
      </w:r>
      <w:r w:rsidRPr="00F03848">
        <w:rPr>
          <w:sz w:val="24"/>
          <w:szCs w:val="24"/>
        </w:rPr>
        <w:tab/>
        <w:t>Resolutions of shareholders</w:t>
      </w:r>
    </w:p>
    <w:p w14:paraId="14BE5B9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81</w:t>
      </w:r>
      <w:r w:rsidRPr="00F03848">
        <w:rPr>
          <w:sz w:val="24"/>
          <w:szCs w:val="24"/>
        </w:rPr>
        <w:t xml:space="preserve">. </w:t>
      </w:r>
      <w:r w:rsidRPr="00F03848">
        <w:rPr>
          <w:sz w:val="24"/>
          <w:szCs w:val="24"/>
        </w:rPr>
        <w:tab/>
        <w:t>Board, directors and prescribed officers</w:t>
      </w:r>
    </w:p>
    <w:p w14:paraId="65CC258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82</w:t>
      </w:r>
      <w:r w:rsidRPr="00F03848">
        <w:rPr>
          <w:sz w:val="24"/>
          <w:szCs w:val="24"/>
        </w:rPr>
        <w:t xml:space="preserve">. </w:t>
      </w:r>
      <w:r w:rsidRPr="00F03848">
        <w:rPr>
          <w:sz w:val="24"/>
          <w:szCs w:val="24"/>
        </w:rPr>
        <w:tab/>
        <w:t>First director and directors</w:t>
      </w:r>
    </w:p>
    <w:p w14:paraId="63C8103E"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83</w:t>
      </w:r>
      <w:r w:rsidRPr="00F03848">
        <w:rPr>
          <w:sz w:val="24"/>
          <w:szCs w:val="24"/>
        </w:rPr>
        <w:t>.</w:t>
      </w:r>
      <w:r w:rsidRPr="00F03848">
        <w:rPr>
          <w:sz w:val="24"/>
          <w:szCs w:val="24"/>
        </w:rPr>
        <w:tab/>
        <w:t>Election of directors of profit companies</w:t>
      </w:r>
    </w:p>
    <w:p w14:paraId="0D240BD2"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84</w:t>
      </w:r>
      <w:r w:rsidRPr="00F03848">
        <w:rPr>
          <w:sz w:val="24"/>
          <w:szCs w:val="24"/>
        </w:rPr>
        <w:t>.</w:t>
      </w:r>
      <w:r w:rsidRPr="00F03848">
        <w:rPr>
          <w:sz w:val="24"/>
          <w:szCs w:val="24"/>
        </w:rPr>
        <w:tab/>
        <w:t>Ineligibility and disqualification of persons to be directors and prescribed officers</w:t>
      </w:r>
    </w:p>
    <w:p w14:paraId="3AE61CF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85</w:t>
      </w:r>
      <w:r w:rsidRPr="00F03848">
        <w:rPr>
          <w:sz w:val="24"/>
          <w:szCs w:val="24"/>
        </w:rPr>
        <w:t>.</w:t>
      </w:r>
      <w:r w:rsidRPr="00F03848">
        <w:rPr>
          <w:sz w:val="24"/>
          <w:szCs w:val="24"/>
        </w:rPr>
        <w:tab/>
        <w:t>Vacancies on board</w:t>
      </w:r>
    </w:p>
    <w:p w14:paraId="28F28AA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86</w:t>
      </w:r>
      <w:r w:rsidRPr="00F03848">
        <w:rPr>
          <w:sz w:val="24"/>
          <w:szCs w:val="24"/>
        </w:rPr>
        <w:t>.</w:t>
      </w:r>
      <w:r w:rsidRPr="00F03848">
        <w:rPr>
          <w:sz w:val="24"/>
          <w:szCs w:val="24"/>
        </w:rPr>
        <w:tab/>
        <w:t>Removal of directors</w:t>
      </w:r>
    </w:p>
    <w:p w14:paraId="7BBEB8E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87</w:t>
      </w:r>
      <w:r w:rsidRPr="00F03848">
        <w:rPr>
          <w:sz w:val="24"/>
          <w:szCs w:val="24"/>
        </w:rPr>
        <w:t>.</w:t>
      </w:r>
      <w:r w:rsidRPr="00F03848">
        <w:rPr>
          <w:sz w:val="24"/>
          <w:szCs w:val="24"/>
        </w:rPr>
        <w:tab/>
        <w:t>Committees of Boards</w:t>
      </w:r>
    </w:p>
    <w:p w14:paraId="5EC78C1E"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88</w:t>
      </w:r>
      <w:r w:rsidRPr="00F03848">
        <w:rPr>
          <w:sz w:val="24"/>
          <w:szCs w:val="24"/>
        </w:rPr>
        <w:t>.</w:t>
      </w:r>
      <w:r w:rsidRPr="00F03848">
        <w:rPr>
          <w:sz w:val="24"/>
          <w:szCs w:val="24"/>
        </w:rPr>
        <w:tab/>
        <w:t xml:space="preserve"> Meetings of boards</w:t>
      </w:r>
    </w:p>
    <w:p w14:paraId="285748D2"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89</w:t>
      </w:r>
      <w:r w:rsidRPr="00F03848">
        <w:rPr>
          <w:sz w:val="24"/>
          <w:szCs w:val="24"/>
        </w:rPr>
        <w:t xml:space="preserve">. </w:t>
      </w:r>
      <w:r w:rsidRPr="00F03848">
        <w:rPr>
          <w:sz w:val="24"/>
          <w:szCs w:val="24"/>
        </w:rPr>
        <w:tab/>
        <w:t>Directors acting other than at meetings</w:t>
      </w:r>
    </w:p>
    <w:p w14:paraId="379165AC"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0</w:t>
      </w:r>
      <w:r w:rsidRPr="00F03848">
        <w:rPr>
          <w:sz w:val="24"/>
          <w:szCs w:val="24"/>
        </w:rPr>
        <w:t xml:space="preserve">. </w:t>
      </w:r>
      <w:r w:rsidRPr="00F03848">
        <w:rPr>
          <w:sz w:val="24"/>
          <w:szCs w:val="24"/>
        </w:rPr>
        <w:tab/>
        <w:t>Personal financial interests of directors</w:t>
      </w:r>
    </w:p>
    <w:p w14:paraId="5FF658F7"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1</w:t>
      </w:r>
      <w:r w:rsidRPr="00F03848">
        <w:rPr>
          <w:sz w:val="24"/>
          <w:szCs w:val="24"/>
        </w:rPr>
        <w:t>.</w:t>
      </w:r>
      <w:r w:rsidRPr="00F03848">
        <w:rPr>
          <w:sz w:val="24"/>
          <w:szCs w:val="24"/>
        </w:rPr>
        <w:tab/>
        <w:t>Standards of conduct for directors</w:t>
      </w:r>
    </w:p>
    <w:p w14:paraId="08BFE1A3"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2</w:t>
      </w:r>
      <w:r w:rsidRPr="00F03848">
        <w:rPr>
          <w:sz w:val="24"/>
          <w:szCs w:val="24"/>
        </w:rPr>
        <w:t>.</w:t>
      </w:r>
      <w:r w:rsidRPr="00F03848">
        <w:rPr>
          <w:sz w:val="24"/>
          <w:szCs w:val="24"/>
        </w:rPr>
        <w:tab/>
        <w:t>Liability of directors and prescribed officers</w:t>
      </w:r>
    </w:p>
    <w:p w14:paraId="443FDEE4" w14:textId="77777777" w:rsidR="005E56E8" w:rsidRDefault="005E56E8" w:rsidP="005E56E8">
      <w:pPr>
        <w:pStyle w:val="AS-P0"/>
        <w:spacing w:line="360" w:lineRule="auto"/>
        <w:jc w:val="both"/>
        <w:rPr>
          <w:sz w:val="24"/>
          <w:szCs w:val="24"/>
        </w:rPr>
      </w:pPr>
      <w:r w:rsidRPr="00F03848">
        <w:rPr>
          <w:sz w:val="24"/>
          <w:szCs w:val="24"/>
        </w:rPr>
        <w:t>19</w:t>
      </w:r>
      <w:r>
        <w:rPr>
          <w:sz w:val="24"/>
          <w:szCs w:val="24"/>
        </w:rPr>
        <w:t>3</w:t>
      </w:r>
      <w:r w:rsidRPr="00F03848">
        <w:rPr>
          <w:sz w:val="24"/>
          <w:szCs w:val="24"/>
        </w:rPr>
        <w:t>.</w:t>
      </w:r>
      <w:r w:rsidRPr="00F03848">
        <w:rPr>
          <w:sz w:val="24"/>
          <w:szCs w:val="24"/>
        </w:rPr>
        <w:tab/>
        <w:t>Indemnification and insurance of directors</w:t>
      </w:r>
    </w:p>
    <w:p w14:paraId="61569EE7" w14:textId="77777777" w:rsidR="005E56E8" w:rsidRPr="00F03848" w:rsidRDefault="005E56E8" w:rsidP="005E56E8">
      <w:pPr>
        <w:pStyle w:val="AS-P0"/>
        <w:spacing w:line="360" w:lineRule="auto"/>
        <w:jc w:val="both"/>
        <w:rPr>
          <w:sz w:val="24"/>
          <w:szCs w:val="24"/>
        </w:rPr>
      </w:pPr>
    </w:p>
    <w:p w14:paraId="531AE819"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INTERESTS OF AND DEALINGS BY DIRECTORS AND OTHERS IN SHARES OF COMPANY</w:t>
      </w:r>
    </w:p>
    <w:p w14:paraId="4A46DB4D"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4</w:t>
      </w:r>
      <w:r w:rsidRPr="00F03848">
        <w:rPr>
          <w:sz w:val="24"/>
          <w:szCs w:val="24"/>
        </w:rPr>
        <w:t xml:space="preserve">. </w:t>
      </w:r>
      <w:r w:rsidRPr="00F03848">
        <w:rPr>
          <w:sz w:val="24"/>
          <w:szCs w:val="24"/>
        </w:rPr>
        <w:tab/>
        <w:t>Definitions for purposes of this Part</w:t>
      </w:r>
    </w:p>
    <w:p w14:paraId="1B57F91C"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5</w:t>
      </w:r>
      <w:r w:rsidRPr="00F03848">
        <w:rPr>
          <w:sz w:val="24"/>
          <w:szCs w:val="24"/>
        </w:rPr>
        <w:t xml:space="preserve">. </w:t>
      </w:r>
      <w:r w:rsidRPr="00F03848">
        <w:rPr>
          <w:sz w:val="24"/>
          <w:szCs w:val="24"/>
        </w:rPr>
        <w:tab/>
        <w:t>Register of interests of directors and others in shares and debt securities of company</w:t>
      </w:r>
    </w:p>
    <w:p w14:paraId="18FC5C60"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6</w:t>
      </w:r>
      <w:r w:rsidRPr="00F03848">
        <w:rPr>
          <w:sz w:val="24"/>
          <w:szCs w:val="24"/>
        </w:rPr>
        <w:t xml:space="preserve">. </w:t>
      </w:r>
      <w:r w:rsidRPr="00F03848">
        <w:rPr>
          <w:sz w:val="24"/>
          <w:szCs w:val="24"/>
        </w:rPr>
        <w:tab/>
        <w:t xml:space="preserve">Directors to determine officers for purpose of </w:t>
      </w:r>
      <w:r>
        <w:rPr>
          <w:sz w:val="24"/>
          <w:szCs w:val="24"/>
        </w:rPr>
        <w:t xml:space="preserve">the </w:t>
      </w:r>
      <w:r w:rsidRPr="00F03848">
        <w:rPr>
          <w:sz w:val="24"/>
          <w:szCs w:val="24"/>
        </w:rPr>
        <w:t>register</w:t>
      </w:r>
    </w:p>
    <w:p w14:paraId="24708101" w14:textId="77777777" w:rsidR="005E56E8" w:rsidRDefault="005E56E8" w:rsidP="005E56E8">
      <w:pPr>
        <w:pStyle w:val="AS-P0"/>
        <w:spacing w:line="360" w:lineRule="auto"/>
        <w:jc w:val="both"/>
        <w:rPr>
          <w:sz w:val="24"/>
          <w:szCs w:val="24"/>
        </w:rPr>
      </w:pPr>
      <w:r>
        <w:rPr>
          <w:sz w:val="24"/>
          <w:szCs w:val="24"/>
        </w:rPr>
        <w:t>197</w:t>
      </w:r>
      <w:r w:rsidRPr="00F03848">
        <w:rPr>
          <w:sz w:val="24"/>
          <w:szCs w:val="24"/>
        </w:rPr>
        <w:t xml:space="preserve">. </w:t>
      </w:r>
      <w:r w:rsidRPr="00F03848">
        <w:rPr>
          <w:sz w:val="24"/>
          <w:szCs w:val="24"/>
        </w:rPr>
        <w:tab/>
        <w:t>Duty of directors and others as to register of interests</w:t>
      </w:r>
    </w:p>
    <w:p w14:paraId="0B11CAB3" w14:textId="77777777" w:rsidR="005E56E8" w:rsidRPr="00F03848" w:rsidRDefault="005E56E8" w:rsidP="005E56E8">
      <w:pPr>
        <w:pStyle w:val="AS-P0"/>
        <w:spacing w:line="360" w:lineRule="auto"/>
        <w:jc w:val="both"/>
        <w:rPr>
          <w:sz w:val="24"/>
          <w:szCs w:val="24"/>
        </w:rPr>
      </w:pPr>
    </w:p>
    <w:p w14:paraId="4499E582" w14:textId="77777777" w:rsidR="005E56E8" w:rsidRPr="00F03848" w:rsidRDefault="005E56E8" w:rsidP="005E56E8">
      <w:pPr>
        <w:pStyle w:val="AS-P0"/>
        <w:spacing w:line="360" w:lineRule="auto"/>
        <w:jc w:val="both"/>
        <w:rPr>
          <w:sz w:val="24"/>
          <w:szCs w:val="24"/>
        </w:rPr>
      </w:pPr>
      <w:r w:rsidRPr="00F03848">
        <w:rPr>
          <w:sz w:val="24"/>
          <w:szCs w:val="24"/>
        </w:rPr>
        <w:t>CHAPTER 7:</w:t>
      </w:r>
      <w:r w:rsidRPr="00F03848">
        <w:rPr>
          <w:sz w:val="24"/>
          <w:szCs w:val="24"/>
        </w:rPr>
        <w:tab/>
        <w:t>REMEDIES AND INVESTIGATIONS</w:t>
      </w:r>
    </w:p>
    <w:p w14:paraId="5F0673B5"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RELIEF FROM OPPRESSION</w:t>
      </w:r>
    </w:p>
    <w:p w14:paraId="1591CB89" w14:textId="77777777" w:rsidR="005E56E8" w:rsidRPr="00F03848" w:rsidRDefault="005E56E8" w:rsidP="005E56E8">
      <w:pPr>
        <w:pStyle w:val="AS-P0"/>
        <w:spacing w:line="360" w:lineRule="auto"/>
        <w:jc w:val="both"/>
        <w:rPr>
          <w:sz w:val="24"/>
          <w:szCs w:val="24"/>
        </w:rPr>
      </w:pPr>
      <w:r>
        <w:rPr>
          <w:sz w:val="24"/>
          <w:szCs w:val="24"/>
        </w:rPr>
        <w:t>198</w:t>
      </w:r>
      <w:r w:rsidRPr="00F03848">
        <w:rPr>
          <w:sz w:val="24"/>
          <w:szCs w:val="24"/>
        </w:rPr>
        <w:t xml:space="preserve">. </w:t>
      </w:r>
      <w:r w:rsidRPr="00F03848">
        <w:rPr>
          <w:sz w:val="24"/>
          <w:szCs w:val="24"/>
        </w:rPr>
        <w:tab/>
        <w:t>Relief from oppressive or prejudicial conduct or from abuse of separate juristic personality of company</w:t>
      </w:r>
    </w:p>
    <w:p w14:paraId="153A0603" w14:textId="77777777" w:rsidR="005E56E8" w:rsidRPr="00F03848" w:rsidRDefault="005E56E8" w:rsidP="005E56E8">
      <w:pPr>
        <w:pStyle w:val="AS-P0"/>
        <w:spacing w:line="360" w:lineRule="auto"/>
        <w:jc w:val="both"/>
        <w:rPr>
          <w:sz w:val="24"/>
          <w:szCs w:val="24"/>
        </w:rPr>
      </w:pPr>
    </w:p>
    <w:p w14:paraId="6E056040"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INQUIRY INTO MEMBERSHIP AND OWNERSHIP OF SHARES AND CONTROL OF COMPANY</w:t>
      </w:r>
    </w:p>
    <w:p w14:paraId="5F4A7C2C" w14:textId="77777777" w:rsidR="005E56E8" w:rsidRPr="00F03848" w:rsidRDefault="005E56E8" w:rsidP="005E56E8">
      <w:pPr>
        <w:pStyle w:val="AS-P0"/>
        <w:spacing w:line="360" w:lineRule="auto"/>
        <w:jc w:val="both"/>
        <w:rPr>
          <w:sz w:val="24"/>
          <w:szCs w:val="24"/>
        </w:rPr>
      </w:pPr>
      <w:r>
        <w:rPr>
          <w:sz w:val="24"/>
          <w:szCs w:val="24"/>
        </w:rPr>
        <w:t>199</w:t>
      </w:r>
      <w:r w:rsidRPr="00F03848">
        <w:rPr>
          <w:sz w:val="24"/>
          <w:szCs w:val="24"/>
        </w:rPr>
        <w:t xml:space="preserve">. </w:t>
      </w:r>
      <w:r w:rsidRPr="00F03848">
        <w:rPr>
          <w:sz w:val="24"/>
          <w:szCs w:val="24"/>
        </w:rPr>
        <w:tab/>
        <w:t>Power of Registrar to request information concerning shares and members</w:t>
      </w:r>
    </w:p>
    <w:p w14:paraId="478A86D1"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00</w:t>
      </w:r>
      <w:r w:rsidRPr="00F03848">
        <w:rPr>
          <w:sz w:val="24"/>
          <w:szCs w:val="24"/>
        </w:rPr>
        <w:t xml:space="preserve">. </w:t>
      </w:r>
      <w:r w:rsidRPr="00F03848">
        <w:rPr>
          <w:sz w:val="24"/>
          <w:szCs w:val="24"/>
        </w:rPr>
        <w:tab/>
        <w:t>Appointment and powers of inspectors to investigate financial interest in and control of company</w:t>
      </w:r>
    </w:p>
    <w:p w14:paraId="2862C9C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01</w:t>
      </w:r>
      <w:r w:rsidRPr="00F03848">
        <w:rPr>
          <w:sz w:val="24"/>
          <w:szCs w:val="24"/>
        </w:rPr>
        <w:t>.</w:t>
      </w:r>
      <w:r w:rsidRPr="00F03848">
        <w:rPr>
          <w:sz w:val="24"/>
          <w:szCs w:val="24"/>
        </w:rPr>
        <w:tab/>
        <w:t>Power to require information as to interest in shares or debt securities</w:t>
      </w:r>
    </w:p>
    <w:p w14:paraId="70E4C16B" w14:textId="77777777" w:rsidR="005E56E8" w:rsidRDefault="005E56E8" w:rsidP="005E56E8">
      <w:pPr>
        <w:pStyle w:val="AS-P0"/>
        <w:spacing w:line="360" w:lineRule="auto"/>
        <w:jc w:val="both"/>
        <w:rPr>
          <w:sz w:val="24"/>
          <w:szCs w:val="24"/>
        </w:rPr>
      </w:pPr>
      <w:r w:rsidRPr="00F03848">
        <w:rPr>
          <w:sz w:val="24"/>
          <w:szCs w:val="24"/>
        </w:rPr>
        <w:t>2</w:t>
      </w:r>
      <w:r>
        <w:rPr>
          <w:sz w:val="24"/>
          <w:szCs w:val="24"/>
        </w:rPr>
        <w:t>02</w:t>
      </w:r>
      <w:r w:rsidRPr="00F03848">
        <w:rPr>
          <w:sz w:val="24"/>
          <w:szCs w:val="24"/>
        </w:rPr>
        <w:t>.</w:t>
      </w:r>
      <w:r w:rsidRPr="00F03848">
        <w:rPr>
          <w:sz w:val="24"/>
          <w:szCs w:val="24"/>
        </w:rPr>
        <w:tab/>
        <w:t>Power to impose restrictions on shares or debt securities</w:t>
      </w:r>
    </w:p>
    <w:p w14:paraId="12DD210E" w14:textId="77777777" w:rsidR="005E56E8" w:rsidRPr="00F03848" w:rsidRDefault="005E56E8" w:rsidP="005E56E8">
      <w:pPr>
        <w:pStyle w:val="AS-P0"/>
        <w:spacing w:line="360" w:lineRule="auto"/>
        <w:jc w:val="both"/>
        <w:rPr>
          <w:sz w:val="24"/>
          <w:szCs w:val="24"/>
        </w:rPr>
      </w:pPr>
    </w:p>
    <w:p w14:paraId="4849E13D"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INVESTIGATION INTO AFFAIRS OF COMPANY</w:t>
      </w:r>
    </w:p>
    <w:p w14:paraId="5552C21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03</w:t>
      </w:r>
      <w:r w:rsidRPr="00F03848">
        <w:rPr>
          <w:sz w:val="24"/>
          <w:szCs w:val="24"/>
        </w:rPr>
        <w:t>.</w:t>
      </w:r>
      <w:r w:rsidRPr="00F03848">
        <w:rPr>
          <w:sz w:val="24"/>
          <w:szCs w:val="24"/>
        </w:rPr>
        <w:tab/>
        <w:t>Inspection of affairs of company on application of members</w:t>
      </w:r>
    </w:p>
    <w:p w14:paraId="62EDD46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04</w:t>
      </w:r>
      <w:r w:rsidRPr="00F03848">
        <w:rPr>
          <w:sz w:val="24"/>
          <w:szCs w:val="24"/>
        </w:rPr>
        <w:t xml:space="preserve">. </w:t>
      </w:r>
      <w:r w:rsidRPr="00F03848">
        <w:rPr>
          <w:sz w:val="24"/>
          <w:szCs w:val="24"/>
        </w:rPr>
        <w:tab/>
        <w:t xml:space="preserve">Investigation of affairs of </w:t>
      </w:r>
      <w:r>
        <w:rPr>
          <w:sz w:val="24"/>
          <w:szCs w:val="24"/>
        </w:rPr>
        <w:t xml:space="preserve">the </w:t>
      </w:r>
      <w:r w:rsidRPr="00F03848">
        <w:rPr>
          <w:sz w:val="24"/>
          <w:szCs w:val="24"/>
        </w:rPr>
        <w:t>company in other cases</w:t>
      </w:r>
    </w:p>
    <w:p w14:paraId="58F9AB7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05</w:t>
      </w:r>
      <w:r w:rsidRPr="00F03848">
        <w:rPr>
          <w:sz w:val="24"/>
          <w:szCs w:val="24"/>
        </w:rPr>
        <w:t>.</w:t>
      </w:r>
      <w:r w:rsidRPr="00F03848">
        <w:rPr>
          <w:sz w:val="24"/>
          <w:szCs w:val="24"/>
        </w:rPr>
        <w:tab/>
        <w:t>Power of inspector to conduct investigation into affairs of related companies</w:t>
      </w:r>
    </w:p>
    <w:p w14:paraId="7D34A5D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06</w:t>
      </w:r>
      <w:r w:rsidRPr="00F03848">
        <w:rPr>
          <w:sz w:val="24"/>
          <w:szCs w:val="24"/>
        </w:rPr>
        <w:t>.</w:t>
      </w:r>
      <w:r w:rsidRPr="00F03848">
        <w:rPr>
          <w:sz w:val="24"/>
          <w:szCs w:val="24"/>
        </w:rPr>
        <w:tab/>
        <w:t>Production of documents and evidence on investigation</w:t>
      </w:r>
    </w:p>
    <w:p w14:paraId="67CBE5C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07</w:t>
      </w:r>
      <w:r w:rsidRPr="00F03848">
        <w:rPr>
          <w:sz w:val="24"/>
          <w:szCs w:val="24"/>
        </w:rPr>
        <w:t>.</w:t>
      </w:r>
      <w:r w:rsidRPr="00F03848">
        <w:rPr>
          <w:sz w:val="24"/>
          <w:szCs w:val="24"/>
        </w:rPr>
        <w:tab/>
        <w:t>Report of inspector</w:t>
      </w:r>
    </w:p>
    <w:p w14:paraId="1439E845" w14:textId="77777777" w:rsidR="005E56E8" w:rsidRDefault="005E56E8" w:rsidP="005E56E8">
      <w:pPr>
        <w:pStyle w:val="AS-P0"/>
        <w:spacing w:line="360" w:lineRule="auto"/>
        <w:jc w:val="both"/>
        <w:rPr>
          <w:sz w:val="24"/>
          <w:szCs w:val="24"/>
        </w:rPr>
      </w:pPr>
      <w:r w:rsidRPr="00F03848">
        <w:rPr>
          <w:sz w:val="24"/>
          <w:szCs w:val="24"/>
        </w:rPr>
        <w:t>2</w:t>
      </w:r>
      <w:r>
        <w:rPr>
          <w:sz w:val="24"/>
          <w:szCs w:val="24"/>
        </w:rPr>
        <w:t>08</w:t>
      </w:r>
      <w:r w:rsidRPr="00F03848">
        <w:rPr>
          <w:sz w:val="24"/>
          <w:szCs w:val="24"/>
        </w:rPr>
        <w:t>.</w:t>
      </w:r>
      <w:r w:rsidRPr="00F03848">
        <w:rPr>
          <w:sz w:val="24"/>
          <w:szCs w:val="24"/>
        </w:rPr>
        <w:tab/>
        <w:t>Proceedings on report of inspector</w:t>
      </w:r>
    </w:p>
    <w:p w14:paraId="0C9059AA" w14:textId="77777777" w:rsidR="005E56E8" w:rsidRPr="00F03848" w:rsidRDefault="005E56E8" w:rsidP="005E56E8">
      <w:pPr>
        <w:pStyle w:val="AS-P0"/>
        <w:spacing w:line="360" w:lineRule="auto"/>
        <w:jc w:val="both"/>
        <w:rPr>
          <w:sz w:val="24"/>
          <w:szCs w:val="24"/>
        </w:rPr>
      </w:pPr>
    </w:p>
    <w:p w14:paraId="18CC83E2"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MATTERS INCIDENTAL TO INVESTIGATIONS</w:t>
      </w:r>
    </w:p>
    <w:p w14:paraId="78EC469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09</w:t>
      </w:r>
      <w:r w:rsidRPr="00F03848">
        <w:rPr>
          <w:sz w:val="24"/>
          <w:szCs w:val="24"/>
        </w:rPr>
        <w:t>.</w:t>
      </w:r>
      <w:r w:rsidRPr="00F03848">
        <w:rPr>
          <w:sz w:val="24"/>
          <w:szCs w:val="24"/>
        </w:rPr>
        <w:tab/>
        <w:t>Expenses of and incidental to investigation of affairs of company</w:t>
      </w:r>
    </w:p>
    <w:p w14:paraId="1B5E339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10</w:t>
      </w:r>
      <w:r w:rsidRPr="00F03848">
        <w:rPr>
          <w:sz w:val="24"/>
          <w:szCs w:val="24"/>
        </w:rPr>
        <w:t xml:space="preserve">. </w:t>
      </w:r>
      <w:r w:rsidRPr="00F03848">
        <w:rPr>
          <w:sz w:val="24"/>
          <w:szCs w:val="24"/>
        </w:rPr>
        <w:tab/>
        <w:t>Saving in respect of legal practitioners and bankers</w:t>
      </w:r>
    </w:p>
    <w:p w14:paraId="07ED8B50" w14:textId="77777777" w:rsidR="005E56E8" w:rsidRDefault="005E56E8" w:rsidP="005E56E8">
      <w:pPr>
        <w:pStyle w:val="AS-P0"/>
        <w:spacing w:line="360" w:lineRule="auto"/>
        <w:jc w:val="both"/>
        <w:rPr>
          <w:sz w:val="24"/>
          <w:szCs w:val="24"/>
        </w:rPr>
      </w:pPr>
      <w:r w:rsidRPr="00F03848">
        <w:rPr>
          <w:sz w:val="24"/>
          <w:szCs w:val="24"/>
        </w:rPr>
        <w:t>2</w:t>
      </w:r>
      <w:r>
        <w:rPr>
          <w:sz w:val="24"/>
          <w:szCs w:val="24"/>
        </w:rPr>
        <w:t>11</w:t>
      </w:r>
      <w:r w:rsidRPr="00F03848">
        <w:rPr>
          <w:sz w:val="24"/>
          <w:szCs w:val="24"/>
        </w:rPr>
        <w:t>.</w:t>
      </w:r>
      <w:r w:rsidRPr="00F03848">
        <w:rPr>
          <w:sz w:val="24"/>
          <w:szCs w:val="24"/>
        </w:rPr>
        <w:tab/>
        <w:t>Report of inspectors to be evidence</w:t>
      </w:r>
    </w:p>
    <w:p w14:paraId="3F0627AC" w14:textId="77777777" w:rsidR="005E56E8" w:rsidRPr="00F03848" w:rsidRDefault="005E56E8" w:rsidP="005E56E8">
      <w:pPr>
        <w:pStyle w:val="AS-P0"/>
        <w:spacing w:line="360" w:lineRule="auto"/>
        <w:jc w:val="both"/>
        <w:rPr>
          <w:sz w:val="24"/>
          <w:szCs w:val="24"/>
        </w:rPr>
      </w:pPr>
    </w:p>
    <w:p w14:paraId="6A2CC062"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PROCEEDINGS ON BEHALF OF COMPANIES</w:t>
      </w:r>
    </w:p>
    <w:p w14:paraId="51DD53B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12</w:t>
      </w:r>
      <w:r w:rsidRPr="00F03848">
        <w:rPr>
          <w:sz w:val="24"/>
          <w:szCs w:val="24"/>
        </w:rPr>
        <w:t>.</w:t>
      </w:r>
      <w:r w:rsidRPr="00F03848">
        <w:rPr>
          <w:sz w:val="24"/>
          <w:szCs w:val="24"/>
        </w:rPr>
        <w:tab/>
        <w:t>Initiation of proceedings on behalf of company by member (derivative action proceedings)</w:t>
      </w:r>
    </w:p>
    <w:p w14:paraId="32E1140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13</w:t>
      </w:r>
      <w:r w:rsidRPr="00F03848">
        <w:rPr>
          <w:sz w:val="24"/>
          <w:szCs w:val="24"/>
        </w:rPr>
        <w:t>.</w:t>
      </w:r>
      <w:r w:rsidRPr="00F03848">
        <w:rPr>
          <w:sz w:val="24"/>
          <w:szCs w:val="24"/>
        </w:rPr>
        <w:tab/>
        <w:t xml:space="preserve"> Powers of independent investigator</w:t>
      </w:r>
    </w:p>
    <w:p w14:paraId="7FC94E9D" w14:textId="77777777" w:rsidR="005E56E8" w:rsidRDefault="005E56E8" w:rsidP="005E56E8">
      <w:pPr>
        <w:pStyle w:val="AS-P0"/>
        <w:spacing w:line="360" w:lineRule="auto"/>
        <w:jc w:val="both"/>
        <w:rPr>
          <w:sz w:val="24"/>
          <w:szCs w:val="24"/>
        </w:rPr>
      </w:pPr>
      <w:r w:rsidRPr="00F03848">
        <w:rPr>
          <w:sz w:val="24"/>
          <w:szCs w:val="24"/>
        </w:rPr>
        <w:t>2</w:t>
      </w:r>
      <w:r>
        <w:rPr>
          <w:sz w:val="24"/>
          <w:szCs w:val="24"/>
        </w:rPr>
        <w:t>14</w:t>
      </w:r>
      <w:r w:rsidRPr="00F03848">
        <w:rPr>
          <w:sz w:val="24"/>
          <w:szCs w:val="24"/>
        </w:rPr>
        <w:t>.</w:t>
      </w:r>
      <w:r w:rsidRPr="00F03848">
        <w:rPr>
          <w:sz w:val="24"/>
          <w:szCs w:val="24"/>
        </w:rPr>
        <w:tab/>
        <w:t>Security for costs by applicant for appointment of an independent investigator</w:t>
      </w:r>
    </w:p>
    <w:p w14:paraId="68D9DE96" w14:textId="77777777" w:rsidR="005E56E8" w:rsidRPr="00F03848" w:rsidRDefault="005E56E8" w:rsidP="005E56E8">
      <w:pPr>
        <w:pStyle w:val="AS-P0"/>
        <w:spacing w:line="360" w:lineRule="auto"/>
        <w:jc w:val="both"/>
        <w:rPr>
          <w:sz w:val="24"/>
          <w:szCs w:val="24"/>
        </w:rPr>
      </w:pPr>
    </w:p>
    <w:p w14:paraId="093CFC95" w14:textId="77777777" w:rsidR="005E56E8" w:rsidRPr="00F03848" w:rsidRDefault="005E56E8" w:rsidP="005E56E8">
      <w:pPr>
        <w:pStyle w:val="AS-P0"/>
        <w:spacing w:line="360" w:lineRule="auto"/>
        <w:jc w:val="both"/>
        <w:rPr>
          <w:sz w:val="24"/>
          <w:szCs w:val="24"/>
        </w:rPr>
      </w:pPr>
      <w:r w:rsidRPr="00F03848">
        <w:rPr>
          <w:sz w:val="24"/>
          <w:szCs w:val="24"/>
        </w:rPr>
        <w:t>PART 6:</w:t>
      </w:r>
      <w:r w:rsidRPr="00F03848">
        <w:rPr>
          <w:sz w:val="24"/>
          <w:szCs w:val="24"/>
        </w:rPr>
        <w:tab/>
        <w:t>DISSENTING SHAREHOLDERS’ APPRAISAL RIGHTS</w:t>
      </w:r>
    </w:p>
    <w:p w14:paraId="03B29CA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15</w:t>
      </w:r>
      <w:r w:rsidRPr="00F03848">
        <w:rPr>
          <w:sz w:val="24"/>
          <w:szCs w:val="24"/>
        </w:rPr>
        <w:t>.</w:t>
      </w:r>
      <w:r w:rsidRPr="00F03848">
        <w:rPr>
          <w:sz w:val="24"/>
          <w:szCs w:val="24"/>
        </w:rPr>
        <w:tab/>
        <w:t>Exemptions</w:t>
      </w:r>
    </w:p>
    <w:p w14:paraId="7631435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16</w:t>
      </w:r>
      <w:r w:rsidRPr="00F03848">
        <w:rPr>
          <w:sz w:val="24"/>
          <w:szCs w:val="24"/>
        </w:rPr>
        <w:t>.</w:t>
      </w:r>
      <w:r w:rsidRPr="00F03848">
        <w:rPr>
          <w:sz w:val="24"/>
          <w:szCs w:val="24"/>
        </w:rPr>
        <w:tab/>
        <w:t>Trigger events</w:t>
      </w:r>
    </w:p>
    <w:p w14:paraId="5AF0ED58"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17</w:t>
      </w:r>
      <w:r w:rsidRPr="00F03848">
        <w:rPr>
          <w:sz w:val="24"/>
          <w:szCs w:val="24"/>
        </w:rPr>
        <w:t>.</w:t>
      </w:r>
      <w:r w:rsidRPr="00F03848">
        <w:rPr>
          <w:sz w:val="24"/>
          <w:szCs w:val="24"/>
        </w:rPr>
        <w:tab/>
        <w:t>Notice by dissenting shareholder</w:t>
      </w:r>
    </w:p>
    <w:p w14:paraId="67CE1E4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18</w:t>
      </w:r>
      <w:r w:rsidRPr="00F03848">
        <w:rPr>
          <w:sz w:val="24"/>
          <w:szCs w:val="24"/>
        </w:rPr>
        <w:t>.</w:t>
      </w:r>
      <w:r w:rsidRPr="00F03848">
        <w:rPr>
          <w:sz w:val="24"/>
          <w:szCs w:val="24"/>
        </w:rPr>
        <w:tab/>
        <w:t>Company Notice</w:t>
      </w:r>
    </w:p>
    <w:p w14:paraId="696DB8A1"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19</w:t>
      </w:r>
      <w:r w:rsidRPr="00F03848">
        <w:rPr>
          <w:sz w:val="24"/>
          <w:szCs w:val="24"/>
        </w:rPr>
        <w:t>.</w:t>
      </w:r>
      <w:r w:rsidRPr="00F03848">
        <w:rPr>
          <w:sz w:val="24"/>
          <w:szCs w:val="24"/>
        </w:rPr>
        <w:tab/>
        <w:t>A shareholder’s demand</w:t>
      </w:r>
    </w:p>
    <w:p w14:paraId="3150E2F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20</w:t>
      </w:r>
      <w:r w:rsidRPr="00F03848">
        <w:rPr>
          <w:sz w:val="24"/>
          <w:szCs w:val="24"/>
        </w:rPr>
        <w:t>.</w:t>
      </w:r>
      <w:r w:rsidRPr="00F03848">
        <w:rPr>
          <w:sz w:val="24"/>
          <w:szCs w:val="24"/>
        </w:rPr>
        <w:tab/>
        <w:t xml:space="preserve">Limitations to Shareholder’s demand </w:t>
      </w:r>
    </w:p>
    <w:p w14:paraId="071FD57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21</w:t>
      </w:r>
      <w:r w:rsidRPr="00F03848">
        <w:rPr>
          <w:sz w:val="24"/>
          <w:szCs w:val="24"/>
        </w:rPr>
        <w:t xml:space="preserve">. </w:t>
      </w:r>
      <w:r w:rsidRPr="00F03848">
        <w:rPr>
          <w:sz w:val="24"/>
          <w:szCs w:val="24"/>
        </w:rPr>
        <w:tab/>
        <w:t>Process for making the shareholder’s demand</w:t>
      </w:r>
    </w:p>
    <w:p w14:paraId="6B4D888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22</w:t>
      </w:r>
      <w:r w:rsidRPr="00F03848">
        <w:rPr>
          <w:sz w:val="24"/>
          <w:szCs w:val="24"/>
        </w:rPr>
        <w:t xml:space="preserve">. </w:t>
      </w:r>
      <w:r w:rsidRPr="00F03848">
        <w:rPr>
          <w:sz w:val="24"/>
          <w:szCs w:val="24"/>
        </w:rPr>
        <w:tab/>
        <w:t>Delivery of the Shareholder’s demand to BIPA</w:t>
      </w:r>
    </w:p>
    <w:p w14:paraId="187C844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23</w:t>
      </w:r>
      <w:r w:rsidRPr="00F03848">
        <w:rPr>
          <w:sz w:val="24"/>
          <w:szCs w:val="24"/>
        </w:rPr>
        <w:t>.</w:t>
      </w:r>
      <w:r w:rsidRPr="00F03848">
        <w:rPr>
          <w:sz w:val="24"/>
          <w:szCs w:val="24"/>
        </w:rPr>
        <w:tab/>
        <w:t>Waiver of any further rights in respect of shares</w:t>
      </w:r>
    </w:p>
    <w:p w14:paraId="7BEA955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24</w:t>
      </w:r>
      <w:r w:rsidRPr="00F03848">
        <w:rPr>
          <w:sz w:val="24"/>
          <w:szCs w:val="24"/>
        </w:rPr>
        <w:t>.</w:t>
      </w:r>
      <w:r w:rsidRPr="00F03848">
        <w:rPr>
          <w:sz w:val="24"/>
          <w:szCs w:val="24"/>
        </w:rPr>
        <w:tab/>
        <w:t>Re-institution of Shareholder’s rights</w:t>
      </w:r>
    </w:p>
    <w:p w14:paraId="717021B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25</w:t>
      </w:r>
      <w:r w:rsidRPr="00F03848">
        <w:rPr>
          <w:sz w:val="24"/>
          <w:szCs w:val="24"/>
        </w:rPr>
        <w:t>.</w:t>
      </w:r>
      <w:r w:rsidRPr="00F03848">
        <w:rPr>
          <w:sz w:val="24"/>
          <w:szCs w:val="24"/>
        </w:rPr>
        <w:tab/>
        <w:t>Company’s offer to pay fair value of the relevant shares</w:t>
      </w:r>
    </w:p>
    <w:p w14:paraId="75CB48A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26</w:t>
      </w:r>
      <w:r w:rsidRPr="00F03848">
        <w:rPr>
          <w:sz w:val="24"/>
          <w:szCs w:val="24"/>
        </w:rPr>
        <w:t>.</w:t>
      </w:r>
      <w:r w:rsidRPr="00F03848">
        <w:rPr>
          <w:sz w:val="24"/>
          <w:szCs w:val="24"/>
        </w:rPr>
        <w:tab/>
        <w:t>Terms and lapsing of the company’s offer</w:t>
      </w:r>
    </w:p>
    <w:p w14:paraId="12AFAF7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27</w:t>
      </w:r>
      <w:r w:rsidRPr="00F03848">
        <w:rPr>
          <w:sz w:val="24"/>
          <w:szCs w:val="24"/>
        </w:rPr>
        <w:t>.</w:t>
      </w:r>
      <w:r w:rsidRPr="00F03848">
        <w:rPr>
          <w:sz w:val="24"/>
          <w:szCs w:val="24"/>
        </w:rPr>
        <w:tab/>
        <w:t>Acceptance of offer by shareholder</w:t>
      </w:r>
    </w:p>
    <w:p w14:paraId="78EA94D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28</w:t>
      </w:r>
      <w:r w:rsidRPr="00F03848">
        <w:rPr>
          <w:sz w:val="24"/>
          <w:szCs w:val="24"/>
        </w:rPr>
        <w:t>.</w:t>
      </w:r>
      <w:r w:rsidRPr="00F03848">
        <w:rPr>
          <w:sz w:val="24"/>
          <w:szCs w:val="24"/>
        </w:rPr>
        <w:tab/>
        <w:t>Application to Companies Tribunal to determine a fair value in respect of shares</w:t>
      </w:r>
    </w:p>
    <w:p w14:paraId="5A5CA93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29</w:t>
      </w:r>
      <w:r w:rsidRPr="00F03848">
        <w:rPr>
          <w:sz w:val="24"/>
          <w:szCs w:val="24"/>
        </w:rPr>
        <w:t>.</w:t>
      </w:r>
      <w:r w:rsidRPr="00F03848">
        <w:rPr>
          <w:sz w:val="24"/>
          <w:szCs w:val="24"/>
        </w:rPr>
        <w:tab/>
        <w:t>Application procedure to the Companies Tribunal</w:t>
      </w:r>
    </w:p>
    <w:p w14:paraId="2FD463F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30</w:t>
      </w:r>
      <w:r w:rsidRPr="00F03848">
        <w:rPr>
          <w:sz w:val="24"/>
          <w:szCs w:val="24"/>
        </w:rPr>
        <w:t xml:space="preserve">. </w:t>
      </w:r>
      <w:r w:rsidRPr="00F03848">
        <w:rPr>
          <w:sz w:val="24"/>
          <w:szCs w:val="24"/>
        </w:rPr>
        <w:tab/>
        <w:t>Shareholder’s acceptance of the offer before an order by the Companies Tribunal</w:t>
      </w:r>
    </w:p>
    <w:p w14:paraId="020B00E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31</w:t>
      </w:r>
      <w:r w:rsidRPr="00F03848">
        <w:rPr>
          <w:sz w:val="24"/>
          <w:szCs w:val="24"/>
        </w:rPr>
        <w:t>.</w:t>
      </w:r>
      <w:r w:rsidRPr="00F03848">
        <w:rPr>
          <w:sz w:val="24"/>
          <w:szCs w:val="24"/>
        </w:rPr>
        <w:tab/>
        <w:t>The date for the determination of the fair value in respect of shares</w:t>
      </w:r>
    </w:p>
    <w:p w14:paraId="7B2E440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32</w:t>
      </w:r>
      <w:r w:rsidRPr="00F03848">
        <w:rPr>
          <w:sz w:val="24"/>
          <w:szCs w:val="24"/>
        </w:rPr>
        <w:t>.</w:t>
      </w:r>
      <w:r w:rsidRPr="00F03848">
        <w:rPr>
          <w:sz w:val="24"/>
          <w:szCs w:val="24"/>
        </w:rPr>
        <w:tab/>
        <w:t>Failure to satisfy the equity solvency test as a result of the order of the Companies Tribunal</w:t>
      </w:r>
    </w:p>
    <w:p w14:paraId="38F5B86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33</w:t>
      </w:r>
      <w:r w:rsidRPr="00F03848">
        <w:rPr>
          <w:sz w:val="24"/>
          <w:szCs w:val="24"/>
        </w:rPr>
        <w:t>.</w:t>
      </w:r>
      <w:r w:rsidRPr="00F03848">
        <w:rPr>
          <w:sz w:val="24"/>
          <w:szCs w:val="24"/>
        </w:rPr>
        <w:tab/>
        <w:t>The effect of amalgamation or merger on the shareholder’s appraisal rights</w:t>
      </w:r>
    </w:p>
    <w:p w14:paraId="45AF7CB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34</w:t>
      </w:r>
      <w:r w:rsidRPr="00F03848">
        <w:rPr>
          <w:sz w:val="24"/>
          <w:szCs w:val="24"/>
        </w:rPr>
        <w:t>.</w:t>
      </w:r>
      <w:r w:rsidRPr="00F03848">
        <w:rPr>
          <w:sz w:val="24"/>
          <w:szCs w:val="24"/>
        </w:rPr>
        <w:tab/>
        <w:t>Payment by Company in terms of this Part not a distribution</w:t>
      </w:r>
    </w:p>
    <w:p w14:paraId="78504EA5" w14:textId="77777777" w:rsidR="005E56E8" w:rsidRDefault="005E56E8" w:rsidP="005E56E8">
      <w:pPr>
        <w:pStyle w:val="AS-P0"/>
        <w:spacing w:line="360" w:lineRule="auto"/>
        <w:jc w:val="both"/>
        <w:rPr>
          <w:sz w:val="24"/>
          <w:szCs w:val="24"/>
        </w:rPr>
      </w:pPr>
      <w:r w:rsidRPr="00F03848">
        <w:rPr>
          <w:sz w:val="24"/>
          <w:szCs w:val="24"/>
        </w:rPr>
        <w:t>2</w:t>
      </w:r>
      <w:r>
        <w:rPr>
          <w:sz w:val="24"/>
          <w:szCs w:val="24"/>
        </w:rPr>
        <w:t>35</w:t>
      </w:r>
      <w:r w:rsidRPr="00F03848">
        <w:rPr>
          <w:sz w:val="24"/>
          <w:szCs w:val="24"/>
        </w:rPr>
        <w:t>.</w:t>
      </w:r>
      <w:r w:rsidRPr="00F03848">
        <w:rPr>
          <w:sz w:val="24"/>
          <w:szCs w:val="24"/>
        </w:rPr>
        <w:tab/>
        <w:t>No obligation to make a comparable offer</w:t>
      </w:r>
    </w:p>
    <w:p w14:paraId="3BE60BCC" w14:textId="77777777" w:rsidR="005E56E8" w:rsidRPr="00F03848" w:rsidRDefault="005E56E8" w:rsidP="005E56E8">
      <w:pPr>
        <w:pStyle w:val="AS-P0"/>
        <w:spacing w:line="360" w:lineRule="auto"/>
        <w:jc w:val="both"/>
        <w:rPr>
          <w:sz w:val="24"/>
          <w:szCs w:val="24"/>
        </w:rPr>
      </w:pPr>
    </w:p>
    <w:p w14:paraId="035F74B1" w14:textId="77777777" w:rsidR="005E56E8" w:rsidRPr="00F03848" w:rsidRDefault="005E56E8" w:rsidP="005E56E8">
      <w:pPr>
        <w:pStyle w:val="AS-P0"/>
        <w:spacing w:line="360" w:lineRule="auto"/>
        <w:jc w:val="both"/>
        <w:rPr>
          <w:sz w:val="24"/>
          <w:szCs w:val="24"/>
        </w:rPr>
      </w:pPr>
      <w:r w:rsidRPr="00F03848">
        <w:rPr>
          <w:sz w:val="24"/>
          <w:szCs w:val="24"/>
        </w:rPr>
        <w:t>PART 7:</w:t>
      </w:r>
      <w:r w:rsidRPr="00F03848">
        <w:rPr>
          <w:sz w:val="24"/>
          <w:szCs w:val="24"/>
        </w:rPr>
        <w:tab/>
        <w:t>VOLUNTARY RESOLUTION OF DISPUTES</w:t>
      </w:r>
    </w:p>
    <w:p w14:paraId="000C6D2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36</w:t>
      </w:r>
      <w:r w:rsidRPr="00F03848">
        <w:rPr>
          <w:sz w:val="24"/>
          <w:szCs w:val="24"/>
        </w:rPr>
        <w:t>.</w:t>
      </w:r>
      <w:r w:rsidRPr="00F03848">
        <w:rPr>
          <w:sz w:val="24"/>
          <w:szCs w:val="24"/>
        </w:rPr>
        <w:tab/>
        <w:t>Alternative dispute resolution</w:t>
      </w:r>
    </w:p>
    <w:p w14:paraId="77C3B273" w14:textId="77777777" w:rsidR="005E56E8" w:rsidRDefault="005E56E8" w:rsidP="005E56E8">
      <w:pPr>
        <w:pStyle w:val="AS-P0"/>
        <w:spacing w:line="360" w:lineRule="auto"/>
        <w:jc w:val="both"/>
        <w:rPr>
          <w:sz w:val="24"/>
          <w:szCs w:val="24"/>
        </w:rPr>
      </w:pPr>
      <w:r w:rsidRPr="00F03848">
        <w:rPr>
          <w:sz w:val="24"/>
          <w:szCs w:val="24"/>
        </w:rPr>
        <w:t>2</w:t>
      </w:r>
      <w:r>
        <w:rPr>
          <w:sz w:val="24"/>
          <w:szCs w:val="24"/>
        </w:rPr>
        <w:t>37</w:t>
      </w:r>
      <w:r w:rsidRPr="00F03848">
        <w:rPr>
          <w:sz w:val="24"/>
          <w:szCs w:val="24"/>
        </w:rPr>
        <w:t>.</w:t>
      </w:r>
      <w:r w:rsidRPr="00F03848">
        <w:rPr>
          <w:sz w:val="24"/>
          <w:szCs w:val="24"/>
        </w:rPr>
        <w:tab/>
        <w:t xml:space="preserve">Dispute resolution may result in </w:t>
      </w:r>
      <w:r>
        <w:rPr>
          <w:sz w:val="24"/>
          <w:szCs w:val="24"/>
        </w:rPr>
        <w:t xml:space="preserve">a </w:t>
      </w:r>
      <w:r w:rsidRPr="00F03848">
        <w:rPr>
          <w:sz w:val="24"/>
          <w:szCs w:val="24"/>
        </w:rPr>
        <w:t>consent order</w:t>
      </w:r>
    </w:p>
    <w:p w14:paraId="29A1E4B5" w14:textId="77777777" w:rsidR="005E56E8" w:rsidRPr="00F03848" w:rsidRDefault="005E56E8" w:rsidP="005E56E8">
      <w:pPr>
        <w:pStyle w:val="AS-P0"/>
        <w:spacing w:line="360" w:lineRule="auto"/>
        <w:jc w:val="both"/>
        <w:rPr>
          <w:sz w:val="24"/>
          <w:szCs w:val="24"/>
        </w:rPr>
      </w:pPr>
    </w:p>
    <w:p w14:paraId="42CFCFD7" w14:textId="77777777" w:rsidR="005E56E8" w:rsidRPr="00F03848" w:rsidRDefault="005E56E8" w:rsidP="005E56E8">
      <w:pPr>
        <w:pStyle w:val="AS-P0"/>
        <w:spacing w:line="360" w:lineRule="auto"/>
        <w:jc w:val="both"/>
        <w:rPr>
          <w:sz w:val="24"/>
          <w:szCs w:val="24"/>
        </w:rPr>
      </w:pPr>
      <w:r w:rsidRPr="00F03848">
        <w:rPr>
          <w:sz w:val="24"/>
          <w:szCs w:val="24"/>
        </w:rPr>
        <w:t>CHAPTER 8:</w:t>
      </w:r>
      <w:r w:rsidRPr="00F03848">
        <w:rPr>
          <w:sz w:val="24"/>
          <w:szCs w:val="24"/>
        </w:rPr>
        <w:tab/>
        <w:t>ACCOUNTABILITY AND TRANSPARENCY</w:t>
      </w:r>
    </w:p>
    <w:p w14:paraId="39654E03"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COMPANY RECORDS</w:t>
      </w:r>
    </w:p>
    <w:p w14:paraId="7E6E99E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38</w:t>
      </w:r>
      <w:r w:rsidRPr="00F03848">
        <w:rPr>
          <w:sz w:val="24"/>
          <w:szCs w:val="24"/>
        </w:rPr>
        <w:t>.</w:t>
      </w:r>
      <w:r w:rsidRPr="00F03848">
        <w:rPr>
          <w:sz w:val="24"/>
          <w:szCs w:val="24"/>
        </w:rPr>
        <w:tab/>
        <w:t>Form and standards for records of companies</w:t>
      </w:r>
    </w:p>
    <w:p w14:paraId="741465A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39</w:t>
      </w:r>
      <w:r w:rsidRPr="00F03848">
        <w:rPr>
          <w:sz w:val="24"/>
          <w:szCs w:val="24"/>
        </w:rPr>
        <w:t xml:space="preserve">. </w:t>
      </w:r>
      <w:r w:rsidRPr="00F03848">
        <w:rPr>
          <w:sz w:val="24"/>
          <w:szCs w:val="24"/>
        </w:rPr>
        <w:tab/>
        <w:t>Location o</w:t>
      </w:r>
      <w:r>
        <w:rPr>
          <w:sz w:val="24"/>
          <w:szCs w:val="24"/>
        </w:rPr>
        <w:t>f</w:t>
      </w:r>
      <w:r w:rsidRPr="00F03848">
        <w:rPr>
          <w:sz w:val="24"/>
          <w:szCs w:val="24"/>
        </w:rPr>
        <w:t xml:space="preserve"> records of</w:t>
      </w:r>
      <w:r>
        <w:rPr>
          <w:sz w:val="24"/>
          <w:szCs w:val="24"/>
        </w:rPr>
        <w:t xml:space="preserve"> </w:t>
      </w:r>
      <w:r w:rsidRPr="00F03848">
        <w:rPr>
          <w:sz w:val="24"/>
          <w:szCs w:val="24"/>
        </w:rPr>
        <w:t>companies</w:t>
      </w:r>
    </w:p>
    <w:p w14:paraId="4D8C8D0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40</w:t>
      </w:r>
      <w:r w:rsidRPr="00F03848">
        <w:rPr>
          <w:sz w:val="24"/>
          <w:szCs w:val="24"/>
        </w:rPr>
        <w:t>.</w:t>
      </w:r>
      <w:r w:rsidRPr="00F03848">
        <w:rPr>
          <w:sz w:val="24"/>
          <w:szCs w:val="24"/>
        </w:rPr>
        <w:tab/>
        <w:t xml:space="preserve">Access to records of </w:t>
      </w:r>
      <w:r>
        <w:rPr>
          <w:sz w:val="24"/>
          <w:szCs w:val="24"/>
        </w:rPr>
        <w:t xml:space="preserve"> </w:t>
      </w:r>
      <w:r w:rsidRPr="00F03848">
        <w:rPr>
          <w:sz w:val="24"/>
          <w:szCs w:val="24"/>
        </w:rPr>
        <w:t>companies</w:t>
      </w:r>
    </w:p>
    <w:p w14:paraId="240A81B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41</w:t>
      </w:r>
      <w:r w:rsidRPr="00F03848">
        <w:rPr>
          <w:sz w:val="24"/>
          <w:szCs w:val="24"/>
        </w:rPr>
        <w:t>.</w:t>
      </w:r>
      <w:r w:rsidRPr="00F03848">
        <w:rPr>
          <w:sz w:val="24"/>
          <w:szCs w:val="24"/>
        </w:rPr>
        <w:tab/>
        <w:t>Financial year of</w:t>
      </w:r>
      <w:r>
        <w:rPr>
          <w:sz w:val="24"/>
          <w:szCs w:val="24"/>
        </w:rPr>
        <w:t xml:space="preserve"> </w:t>
      </w:r>
      <w:r w:rsidRPr="00F03848">
        <w:rPr>
          <w:sz w:val="24"/>
          <w:szCs w:val="24"/>
        </w:rPr>
        <w:t>companies</w:t>
      </w:r>
    </w:p>
    <w:p w14:paraId="421FD46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42</w:t>
      </w:r>
      <w:r w:rsidRPr="00F03848">
        <w:rPr>
          <w:sz w:val="24"/>
          <w:szCs w:val="24"/>
        </w:rPr>
        <w:t>.</w:t>
      </w:r>
      <w:r w:rsidRPr="00F03848">
        <w:rPr>
          <w:sz w:val="24"/>
          <w:szCs w:val="24"/>
        </w:rPr>
        <w:tab/>
        <w:t>Accounting records</w:t>
      </w:r>
    </w:p>
    <w:p w14:paraId="5A2340D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43</w:t>
      </w:r>
      <w:r w:rsidRPr="00F03848">
        <w:rPr>
          <w:sz w:val="24"/>
          <w:szCs w:val="24"/>
        </w:rPr>
        <w:t>.</w:t>
      </w:r>
      <w:r w:rsidRPr="00F03848">
        <w:rPr>
          <w:sz w:val="24"/>
          <w:szCs w:val="24"/>
        </w:rPr>
        <w:tab/>
        <w:t>Financial statements</w:t>
      </w:r>
    </w:p>
    <w:p w14:paraId="157C3DE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44</w:t>
      </w:r>
      <w:r w:rsidRPr="00F03848">
        <w:rPr>
          <w:sz w:val="24"/>
          <w:szCs w:val="24"/>
        </w:rPr>
        <w:t>.</w:t>
      </w:r>
      <w:r w:rsidRPr="00F03848">
        <w:rPr>
          <w:sz w:val="24"/>
          <w:szCs w:val="24"/>
        </w:rPr>
        <w:tab/>
        <w:t>Annual financial statements of companies</w:t>
      </w:r>
    </w:p>
    <w:p w14:paraId="5A5F4B5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45</w:t>
      </w:r>
      <w:r w:rsidRPr="00F03848">
        <w:rPr>
          <w:sz w:val="24"/>
          <w:szCs w:val="24"/>
        </w:rPr>
        <w:t>.</w:t>
      </w:r>
      <w:r w:rsidRPr="00F03848">
        <w:rPr>
          <w:sz w:val="24"/>
          <w:szCs w:val="24"/>
        </w:rPr>
        <w:tab/>
        <w:t>Access to financial statements and related information</w:t>
      </w:r>
    </w:p>
    <w:p w14:paraId="14DA179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46</w:t>
      </w:r>
      <w:r w:rsidRPr="00F03848">
        <w:rPr>
          <w:sz w:val="24"/>
          <w:szCs w:val="24"/>
        </w:rPr>
        <w:t>.</w:t>
      </w:r>
      <w:r w:rsidRPr="00F03848">
        <w:rPr>
          <w:sz w:val="24"/>
          <w:szCs w:val="24"/>
        </w:rPr>
        <w:tab/>
        <w:t>Use of names and registration numbers of companies</w:t>
      </w:r>
    </w:p>
    <w:p w14:paraId="0DC773D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47</w:t>
      </w:r>
      <w:r w:rsidRPr="00F03848">
        <w:rPr>
          <w:sz w:val="24"/>
          <w:szCs w:val="24"/>
        </w:rPr>
        <w:t>.</w:t>
      </w:r>
      <w:r w:rsidRPr="00F03848">
        <w:rPr>
          <w:sz w:val="24"/>
          <w:szCs w:val="24"/>
        </w:rPr>
        <w:tab/>
        <w:t>Annual return</w:t>
      </w:r>
    </w:p>
    <w:p w14:paraId="37B3C83C" w14:textId="77777777" w:rsidR="005E56E8" w:rsidRDefault="005E56E8" w:rsidP="005E56E8">
      <w:pPr>
        <w:pStyle w:val="AS-P0"/>
        <w:spacing w:line="360" w:lineRule="auto"/>
        <w:jc w:val="both"/>
        <w:rPr>
          <w:sz w:val="24"/>
          <w:szCs w:val="24"/>
        </w:rPr>
      </w:pPr>
      <w:r w:rsidRPr="00F03848">
        <w:rPr>
          <w:sz w:val="24"/>
          <w:szCs w:val="24"/>
        </w:rPr>
        <w:t>2</w:t>
      </w:r>
      <w:r>
        <w:rPr>
          <w:sz w:val="24"/>
          <w:szCs w:val="24"/>
        </w:rPr>
        <w:t>48</w:t>
      </w:r>
      <w:r w:rsidRPr="00F03848">
        <w:rPr>
          <w:sz w:val="24"/>
          <w:szCs w:val="24"/>
        </w:rPr>
        <w:t>.</w:t>
      </w:r>
      <w:r w:rsidRPr="00F03848">
        <w:rPr>
          <w:sz w:val="24"/>
          <w:szCs w:val="24"/>
        </w:rPr>
        <w:tab/>
        <w:t>Additional accountability requirements for certain companies</w:t>
      </w:r>
    </w:p>
    <w:p w14:paraId="07158A6E" w14:textId="77777777" w:rsidR="005E56E8" w:rsidRPr="00F03848" w:rsidRDefault="005E56E8" w:rsidP="005E56E8">
      <w:pPr>
        <w:pStyle w:val="AS-P0"/>
        <w:spacing w:line="360" w:lineRule="auto"/>
        <w:jc w:val="both"/>
        <w:rPr>
          <w:sz w:val="24"/>
          <w:szCs w:val="24"/>
        </w:rPr>
      </w:pPr>
    </w:p>
    <w:p w14:paraId="606C4F43"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ACCOUNTING RECORDS</w:t>
      </w:r>
    </w:p>
    <w:p w14:paraId="3629AB1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49</w:t>
      </w:r>
      <w:r w:rsidRPr="00F03848">
        <w:rPr>
          <w:sz w:val="24"/>
          <w:szCs w:val="24"/>
        </w:rPr>
        <w:t>.</w:t>
      </w:r>
      <w:r w:rsidRPr="00F03848">
        <w:rPr>
          <w:sz w:val="24"/>
          <w:szCs w:val="24"/>
        </w:rPr>
        <w:tab/>
        <w:t>Determination of financial year of company</w:t>
      </w:r>
    </w:p>
    <w:p w14:paraId="77962EF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50</w:t>
      </w:r>
      <w:r w:rsidRPr="00F03848">
        <w:rPr>
          <w:sz w:val="24"/>
          <w:szCs w:val="24"/>
        </w:rPr>
        <w:t>.</w:t>
      </w:r>
      <w:r w:rsidRPr="00F03848">
        <w:rPr>
          <w:sz w:val="24"/>
          <w:szCs w:val="24"/>
        </w:rPr>
        <w:tab/>
        <w:t>Issue of incomplete financial statements and circulars</w:t>
      </w:r>
    </w:p>
    <w:p w14:paraId="57953CE8"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ACCOUNTING BY HOLDING COMPANIES</w:t>
      </w:r>
    </w:p>
    <w:p w14:paraId="134E758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51</w:t>
      </w:r>
      <w:r w:rsidRPr="00F03848">
        <w:rPr>
          <w:sz w:val="24"/>
          <w:szCs w:val="24"/>
        </w:rPr>
        <w:t>.</w:t>
      </w:r>
      <w:r w:rsidRPr="00F03848">
        <w:rPr>
          <w:sz w:val="24"/>
          <w:szCs w:val="24"/>
        </w:rPr>
        <w:tab/>
        <w:t>Obligation to present group statements before annual general meeting</w:t>
      </w:r>
    </w:p>
    <w:p w14:paraId="43FEE54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52</w:t>
      </w:r>
      <w:r w:rsidRPr="00F03848">
        <w:rPr>
          <w:sz w:val="24"/>
          <w:szCs w:val="24"/>
        </w:rPr>
        <w:t xml:space="preserve">. </w:t>
      </w:r>
      <w:r w:rsidRPr="00F03848">
        <w:rPr>
          <w:sz w:val="24"/>
          <w:szCs w:val="24"/>
        </w:rPr>
        <w:tab/>
        <w:t>Group annual financial statements</w:t>
      </w:r>
    </w:p>
    <w:p w14:paraId="24AEA19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53</w:t>
      </w:r>
      <w:r w:rsidRPr="00F03848">
        <w:rPr>
          <w:sz w:val="24"/>
          <w:szCs w:val="24"/>
        </w:rPr>
        <w:t>.</w:t>
      </w:r>
      <w:r w:rsidRPr="00F03848">
        <w:rPr>
          <w:sz w:val="24"/>
          <w:szCs w:val="24"/>
        </w:rPr>
        <w:tab/>
        <w:t xml:space="preserve"> Where annual financial statements are to be consolidated</w:t>
      </w:r>
    </w:p>
    <w:p w14:paraId="5A7A250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54</w:t>
      </w:r>
      <w:r w:rsidRPr="00F03848">
        <w:rPr>
          <w:sz w:val="24"/>
          <w:szCs w:val="24"/>
        </w:rPr>
        <w:t>.</w:t>
      </w:r>
      <w:r w:rsidRPr="00F03848">
        <w:rPr>
          <w:sz w:val="24"/>
          <w:szCs w:val="24"/>
        </w:rPr>
        <w:tab/>
        <w:t>Where group annual financial statements need not deal with subsidiary</w:t>
      </w:r>
    </w:p>
    <w:p w14:paraId="1AEB4B1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55</w:t>
      </w:r>
      <w:r w:rsidRPr="00F03848">
        <w:rPr>
          <w:sz w:val="24"/>
          <w:szCs w:val="24"/>
        </w:rPr>
        <w:t>.</w:t>
      </w:r>
      <w:r w:rsidRPr="00F03848">
        <w:rPr>
          <w:sz w:val="24"/>
          <w:szCs w:val="24"/>
        </w:rPr>
        <w:tab/>
        <w:t xml:space="preserve">Accounting periods of </w:t>
      </w:r>
      <w:r>
        <w:rPr>
          <w:sz w:val="24"/>
          <w:szCs w:val="24"/>
        </w:rPr>
        <w:t xml:space="preserve">the </w:t>
      </w:r>
      <w:r w:rsidRPr="00F03848">
        <w:rPr>
          <w:sz w:val="24"/>
          <w:szCs w:val="24"/>
        </w:rPr>
        <w:t>company and subsidiary to be the same</w:t>
      </w:r>
    </w:p>
    <w:p w14:paraId="4FACB17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56</w:t>
      </w:r>
      <w:r w:rsidRPr="00F03848">
        <w:rPr>
          <w:sz w:val="24"/>
          <w:szCs w:val="24"/>
        </w:rPr>
        <w:t>.</w:t>
      </w:r>
      <w:r w:rsidRPr="00F03848">
        <w:rPr>
          <w:sz w:val="24"/>
          <w:szCs w:val="24"/>
        </w:rPr>
        <w:tab/>
        <w:t xml:space="preserve">Duty of </w:t>
      </w:r>
      <w:r>
        <w:rPr>
          <w:sz w:val="24"/>
          <w:szCs w:val="24"/>
        </w:rPr>
        <w:t xml:space="preserve">the </w:t>
      </w:r>
      <w:r w:rsidRPr="00F03848">
        <w:rPr>
          <w:sz w:val="24"/>
          <w:szCs w:val="24"/>
        </w:rPr>
        <w:t>auditor to report on decisions of directors on group annual financial statements</w:t>
      </w:r>
    </w:p>
    <w:p w14:paraId="2F21ACC0" w14:textId="77777777" w:rsidR="005E56E8" w:rsidRDefault="005E56E8" w:rsidP="005E56E8">
      <w:pPr>
        <w:pStyle w:val="AS-P0"/>
        <w:spacing w:line="360" w:lineRule="auto"/>
        <w:jc w:val="both"/>
        <w:rPr>
          <w:sz w:val="24"/>
          <w:szCs w:val="24"/>
        </w:rPr>
      </w:pPr>
    </w:p>
    <w:p w14:paraId="39ED1F43"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DISCLOSURE OF CERTAIN MATTERS IN FINANCIAL STATEMENTS AND FURTHER REQUIREMENTS</w:t>
      </w:r>
    </w:p>
    <w:p w14:paraId="58D51B3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57</w:t>
      </w:r>
      <w:r w:rsidRPr="00F03848">
        <w:rPr>
          <w:sz w:val="24"/>
          <w:szCs w:val="24"/>
        </w:rPr>
        <w:t>.</w:t>
      </w:r>
      <w:r w:rsidRPr="00F03848">
        <w:rPr>
          <w:sz w:val="24"/>
          <w:szCs w:val="24"/>
        </w:rPr>
        <w:tab/>
        <w:t>Disclosure of loans to and security for benefit of directors and managers</w:t>
      </w:r>
    </w:p>
    <w:p w14:paraId="0280F61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58</w:t>
      </w:r>
      <w:r w:rsidRPr="00F03848">
        <w:rPr>
          <w:sz w:val="24"/>
          <w:szCs w:val="24"/>
        </w:rPr>
        <w:t>.</w:t>
      </w:r>
      <w:r w:rsidRPr="00F03848">
        <w:rPr>
          <w:sz w:val="24"/>
          <w:szCs w:val="24"/>
        </w:rPr>
        <w:tab/>
        <w:t>Disclosure of loans made to and security provided for benefit of directors or managers before their appointment</w:t>
      </w:r>
    </w:p>
    <w:p w14:paraId="286D177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59</w:t>
      </w:r>
      <w:r w:rsidRPr="00F03848">
        <w:rPr>
          <w:sz w:val="24"/>
          <w:szCs w:val="24"/>
        </w:rPr>
        <w:t>.</w:t>
      </w:r>
      <w:r w:rsidRPr="00F03848">
        <w:rPr>
          <w:sz w:val="24"/>
          <w:szCs w:val="24"/>
        </w:rPr>
        <w:tab/>
        <w:t>Approval and signing of financial statements</w:t>
      </w:r>
    </w:p>
    <w:p w14:paraId="7C2ACF0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60</w:t>
      </w:r>
      <w:r w:rsidRPr="00F03848">
        <w:rPr>
          <w:sz w:val="24"/>
          <w:szCs w:val="24"/>
        </w:rPr>
        <w:t>.</w:t>
      </w:r>
      <w:r w:rsidRPr="00F03848">
        <w:rPr>
          <w:sz w:val="24"/>
          <w:szCs w:val="24"/>
        </w:rPr>
        <w:tab/>
        <w:t>Duty of company to send annual financial statements to members and Registrar</w:t>
      </w:r>
    </w:p>
    <w:p w14:paraId="11564938" w14:textId="77777777" w:rsidR="005E56E8" w:rsidRDefault="005E56E8" w:rsidP="005E56E8">
      <w:pPr>
        <w:pStyle w:val="AS-P0"/>
        <w:spacing w:line="360" w:lineRule="auto"/>
        <w:jc w:val="both"/>
        <w:rPr>
          <w:sz w:val="24"/>
          <w:szCs w:val="24"/>
        </w:rPr>
      </w:pPr>
      <w:r w:rsidRPr="00F03848">
        <w:rPr>
          <w:sz w:val="24"/>
          <w:szCs w:val="24"/>
        </w:rPr>
        <w:t>2</w:t>
      </w:r>
      <w:r>
        <w:rPr>
          <w:sz w:val="24"/>
          <w:szCs w:val="24"/>
        </w:rPr>
        <w:t>61</w:t>
      </w:r>
      <w:r w:rsidRPr="00F03848">
        <w:rPr>
          <w:sz w:val="24"/>
          <w:szCs w:val="24"/>
        </w:rPr>
        <w:t>.</w:t>
      </w:r>
      <w:r w:rsidRPr="00F03848">
        <w:rPr>
          <w:sz w:val="24"/>
          <w:szCs w:val="24"/>
        </w:rPr>
        <w:tab/>
        <w:t>Report of directors</w:t>
      </w:r>
    </w:p>
    <w:p w14:paraId="3643AA02" w14:textId="77777777" w:rsidR="005E56E8" w:rsidRPr="00F03848" w:rsidRDefault="005E56E8" w:rsidP="005E56E8">
      <w:pPr>
        <w:pStyle w:val="AS-P0"/>
        <w:spacing w:line="360" w:lineRule="auto"/>
        <w:jc w:val="both"/>
        <w:rPr>
          <w:sz w:val="24"/>
          <w:szCs w:val="24"/>
        </w:rPr>
      </w:pPr>
    </w:p>
    <w:p w14:paraId="5CDDDF33"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DUTIES OF AUDITOR AS TO ANNUAL FINANCIAL STATEMENTS</w:t>
      </w:r>
    </w:p>
    <w:p w14:paraId="46C8848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62</w:t>
      </w:r>
      <w:r w:rsidRPr="00F03848">
        <w:rPr>
          <w:sz w:val="24"/>
          <w:szCs w:val="24"/>
        </w:rPr>
        <w:t>.</w:t>
      </w:r>
      <w:r w:rsidRPr="00F03848">
        <w:rPr>
          <w:sz w:val="24"/>
          <w:szCs w:val="24"/>
        </w:rPr>
        <w:tab/>
        <w:t>Duties of auditor as to annual financial statements and other matters</w:t>
      </w:r>
    </w:p>
    <w:p w14:paraId="15907F64" w14:textId="77777777" w:rsidR="005E56E8" w:rsidRDefault="005E56E8" w:rsidP="005E56E8">
      <w:pPr>
        <w:pStyle w:val="AS-P0"/>
        <w:spacing w:line="360" w:lineRule="auto"/>
        <w:jc w:val="both"/>
        <w:rPr>
          <w:sz w:val="24"/>
          <w:szCs w:val="24"/>
        </w:rPr>
      </w:pPr>
      <w:r w:rsidRPr="00F03848">
        <w:rPr>
          <w:sz w:val="24"/>
          <w:szCs w:val="24"/>
        </w:rPr>
        <w:t>2</w:t>
      </w:r>
      <w:r>
        <w:rPr>
          <w:sz w:val="24"/>
          <w:szCs w:val="24"/>
        </w:rPr>
        <w:t>63.</w:t>
      </w:r>
      <w:r w:rsidRPr="00F03848">
        <w:rPr>
          <w:sz w:val="24"/>
          <w:szCs w:val="24"/>
        </w:rPr>
        <w:t xml:space="preserve"> </w:t>
      </w:r>
      <w:r w:rsidRPr="00F03848">
        <w:rPr>
          <w:sz w:val="24"/>
          <w:szCs w:val="24"/>
        </w:rPr>
        <w:tab/>
        <w:t>Report of auditor</w:t>
      </w:r>
    </w:p>
    <w:p w14:paraId="6373E516" w14:textId="77777777" w:rsidR="005E56E8" w:rsidRPr="00F03848" w:rsidRDefault="005E56E8" w:rsidP="005E56E8">
      <w:pPr>
        <w:pStyle w:val="AS-P0"/>
        <w:spacing w:line="360" w:lineRule="auto"/>
        <w:jc w:val="both"/>
        <w:rPr>
          <w:sz w:val="24"/>
          <w:szCs w:val="24"/>
        </w:rPr>
      </w:pPr>
    </w:p>
    <w:p w14:paraId="70285AF3" w14:textId="77777777" w:rsidR="005E56E8" w:rsidRPr="00F03848" w:rsidRDefault="005E56E8" w:rsidP="005E56E8">
      <w:pPr>
        <w:pStyle w:val="AS-P0"/>
        <w:spacing w:line="360" w:lineRule="auto"/>
        <w:jc w:val="both"/>
        <w:rPr>
          <w:sz w:val="24"/>
          <w:szCs w:val="24"/>
        </w:rPr>
      </w:pPr>
      <w:r w:rsidRPr="00F03848">
        <w:rPr>
          <w:sz w:val="24"/>
          <w:szCs w:val="24"/>
        </w:rPr>
        <w:t>PART 6:</w:t>
      </w:r>
      <w:r w:rsidRPr="00F03848">
        <w:rPr>
          <w:sz w:val="24"/>
          <w:szCs w:val="24"/>
        </w:rPr>
        <w:tab/>
        <w:t>INTERIM ACCOUNTING</w:t>
      </w:r>
    </w:p>
    <w:p w14:paraId="573613F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64</w:t>
      </w:r>
      <w:r w:rsidRPr="00F03848">
        <w:rPr>
          <w:sz w:val="24"/>
          <w:szCs w:val="24"/>
        </w:rPr>
        <w:t>.</w:t>
      </w:r>
      <w:r w:rsidRPr="00F03848">
        <w:rPr>
          <w:sz w:val="24"/>
          <w:szCs w:val="24"/>
        </w:rPr>
        <w:tab/>
        <w:t>Half-yearly interim reports</w:t>
      </w:r>
    </w:p>
    <w:p w14:paraId="50A7BB2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65</w:t>
      </w:r>
      <w:r w:rsidRPr="00F03848">
        <w:rPr>
          <w:sz w:val="24"/>
          <w:szCs w:val="24"/>
        </w:rPr>
        <w:t>.</w:t>
      </w:r>
      <w:r w:rsidRPr="00F03848">
        <w:rPr>
          <w:sz w:val="24"/>
          <w:szCs w:val="24"/>
        </w:rPr>
        <w:tab/>
        <w:t>Provisional annual financial statements</w:t>
      </w:r>
    </w:p>
    <w:p w14:paraId="4DC470C8"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66</w:t>
      </w:r>
      <w:r w:rsidRPr="00F03848">
        <w:rPr>
          <w:sz w:val="24"/>
          <w:szCs w:val="24"/>
        </w:rPr>
        <w:t>.</w:t>
      </w:r>
      <w:r w:rsidRPr="00F03848">
        <w:rPr>
          <w:sz w:val="24"/>
          <w:szCs w:val="24"/>
        </w:rPr>
        <w:tab/>
        <w:t>Form and contents of interim report and provisional annual financial statements</w:t>
      </w:r>
    </w:p>
    <w:p w14:paraId="042794C8"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67</w:t>
      </w:r>
      <w:r w:rsidRPr="00F03848">
        <w:rPr>
          <w:sz w:val="24"/>
          <w:szCs w:val="24"/>
        </w:rPr>
        <w:t>.</w:t>
      </w:r>
      <w:r w:rsidRPr="00F03848">
        <w:rPr>
          <w:sz w:val="24"/>
          <w:szCs w:val="24"/>
        </w:rPr>
        <w:tab/>
        <w:t>Copies of interim report and provisional annual financial statements to be lodged with Registrar</w:t>
      </w:r>
    </w:p>
    <w:p w14:paraId="7D837440" w14:textId="77777777" w:rsidR="005E56E8" w:rsidRDefault="005E56E8" w:rsidP="005E56E8">
      <w:pPr>
        <w:pStyle w:val="AS-P0"/>
        <w:spacing w:line="360" w:lineRule="auto"/>
        <w:jc w:val="both"/>
        <w:rPr>
          <w:sz w:val="24"/>
          <w:szCs w:val="24"/>
        </w:rPr>
      </w:pPr>
      <w:r w:rsidRPr="00F03848">
        <w:rPr>
          <w:sz w:val="24"/>
          <w:szCs w:val="24"/>
        </w:rPr>
        <w:t>2</w:t>
      </w:r>
      <w:r>
        <w:rPr>
          <w:sz w:val="24"/>
          <w:szCs w:val="24"/>
        </w:rPr>
        <w:t>68</w:t>
      </w:r>
      <w:r w:rsidRPr="00F03848">
        <w:rPr>
          <w:sz w:val="24"/>
          <w:szCs w:val="24"/>
        </w:rPr>
        <w:t>.</w:t>
      </w:r>
      <w:r w:rsidRPr="00F03848">
        <w:rPr>
          <w:sz w:val="24"/>
          <w:szCs w:val="24"/>
        </w:rPr>
        <w:tab/>
        <w:t>Registrar may grant exemptions and extensions of time</w:t>
      </w:r>
    </w:p>
    <w:p w14:paraId="370FB2E9" w14:textId="77777777" w:rsidR="005E56E8" w:rsidRPr="00F03848" w:rsidRDefault="005E56E8" w:rsidP="005E56E8">
      <w:pPr>
        <w:pStyle w:val="AS-P0"/>
        <w:spacing w:line="360" w:lineRule="auto"/>
        <w:jc w:val="both"/>
        <w:rPr>
          <w:sz w:val="24"/>
          <w:szCs w:val="24"/>
        </w:rPr>
      </w:pPr>
    </w:p>
    <w:p w14:paraId="704F71A1" w14:textId="77777777" w:rsidR="005E56E8" w:rsidRPr="00F03848" w:rsidRDefault="005E56E8" w:rsidP="005E56E8">
      <w:pPr>
        <w:pStyle w:val="AS-P0"/>
        <w:spacing w:line="360" w:lineRule="auto"/>
        <w:jc w:val="both"/>
        <w:rPr>
          <w:sz w:val="24"/>
          <w:szCs w:val="24"/>
        </w:rPr>
      </w:pPr>
      <w:r w:rsidRPr="00F03848">
        <w:rPr>
          <w:sz w:val="24"/>
          <w:szCs w:val="24"/>
        </w:rPr>
        <w:t>PART 7:</w:t>
      </w:r>
      <w:r w:rsidRPr="00F03848">
        <w:rPr>
          <w:sz w:val="24"/>
          <w:szCs w:val="24"/>
        </w:rPr>
        <w:tab/>
        <w:t>RIGHT OF MEMBERS AND OTHERS TO COPIES OF ANNUAL FINANCIAL STATEMENTS AND INTERIM REPORTS</w:t>
      </w:r>
    </w:p>
    <w:p w14:paraId="32C7174A"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69</w:t>
      </w:r>
      <w:r w:rsidRPr="00F03848">
        <w:rPr>
          <w:sz w:val="24"/>
          <w:szCs w:val="24"/>
        </w:rPr>
        <w:t>.</w:t>
      </w:r>
      <w:r w:rsidRPr="00F03848">
        <w:rPr>
          <w:sz w:val="24"/>
          <w:szCs w:val="24"/>
        </w:rPr>
        <w:tab/>
        <w:t>Right of members and others to copies of annual financial statements and interim reports</w:t>
      </w:r>
    </w:p>
    <w:p w14:paraId="1AD537A5" w14:textId="77777777" w:rsidR="005E56E8" w:rsidRDefault="005E56E8" w:rsidP="005E56E8">
      <w:pPr>
        <w:pStyle w:val="AS-P0"/>
        <w:spacing w:line="360" w:lineRule="auto"/>
        <w:jc w:val="both"/>
        <w:rPr>
          <w:sz w:val="24"/>
          <w:szCs w:val="24"/>
        </w:rPr>
      </w:pPr>
    </w:p>
    <w:p w14:paraId="00C46C8B" w14:textId="77777777" w:rsidR="005E56E8" w:rsidRPr="00F03848" w:rsidRDefault="005E56E8" w:rsidP="005E56E8">
      <w:pPr>
        <w:pStyle w:val="AS-P0"/>
        <w:spacing w:line="360" w:lineRule="auto"/>
        <w:jc w:val="both"/>
        <w:rPr>
          <w:sz w:val="24"/>
          <w:szCs w:val="24"/>
        </w:rPr>
      </w:pPr>
      <w:r w:rsidRPr="00F03848">
        <w:rPr>
          <w:sz w:val="24"/>
          <w:szCs w:val="24"/>
        </w:rPr>
        <w:t>PART 8:</w:t>
      </w:r>
      <w:r w:rsidRPr="00F03848">
        <w:rPr>
          <w:sz w:val="24"/>
          <w:szCs w:val="24"/>
        </w:rPr>
        <w:tab/>
        <w:t>ENHANCED ACCOUNTABILITY AND TRANSPARENCY</w:t>
      </w:r>
    </w:p>
    <w:p w14:paraId="0A84BB6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70</w:t>
      </w:r>
      <w:r w:rsidRPr="00F03848">
        <w:rPr>
          <w:sz w:val="24"/>
          <w:szCs w:val="24"/>
        </w:rPr>
        <w:t>.</w:t>
      </w:r>
      <w:r w:rsidRPr="00F03848">
        <w:rPr>
          <w:sz w:val="24"/>
          <w:szCs w:val="24"/>
        </w:rPr>
        <w:tab/>
        <w:t>Application and general requirements of Part</w:t>
      </w:r>
    </w:p>
    <w:p w14:paraId="211747E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71</w:t>
      </w:r>
      <w:r w:rsidRPr="00F03848">
        <w:rPr>
          <w:sz w:val="24"/>
          <w:szCs w:val="24"/>
        </w:rPr>
        <w:t>.</w:t>
      </w:r>
      <w:r w:rsidRPr="00F03848">
        <w:rPr>
          <w:sz w:val="24"/>
          <w:szCs w:val="24"/>
        </w:rPr>
        <w:tab/>
        <w:t>Registration of company secretaries and auditors</w:t>
      </w:r>
    </w:p>
    <w:p w14:paraId="152D245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72</w:t>
      </w:r>
      <w:r w:rsidRPr="00F03848">
        <w:rPr>
          <w:sz w:val="24"/>
          <w:szCs w:val="24"/>
        </w:rPr>
        <w:t>.</w:t>
      </w:r>
      <w:r w:rsidRPr="00F03848">
        <w:rPr>
          <w:sz w:val="24"/>
          <w:szCs w:val="24"/>
        </w:rPr>
        <w:tab/>
        <w:t>Appointment of company secretary</w:t>
      </w:r>
    </w:p>
    <w:p w14:paraId="7FD81C7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73</w:t>
      </w:r>
      <w:r w:rsidRPr="00F03848">
        <w:rPr>
          <w:sz w:val="24"/>
          <w:szCs w:val="24"/>
        </w:rPr>
        <w:t xml:space="preserve">. </w:t>
      </w:r>
      <w:r w:rsidRPr="00F03848">
        <w:rPr>
          <w:sz w:val="24"/>
          <w:szCs w:val="24"/>
        </w:rPr>
        <w:tab/>
        <w:t>Appointment of juristic persons and partnerships as company secretaries</w:t>
      </w:r>
    </w:p>
    <w:p w14:paraId="20CA122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74</w:t>
      </w:r>
      <w:r w:rsidRPr="00F03848">
        <w:rPr>
          <w:sz w:val="24"/>
          <w:szCs w:val="24"/>
        </w:rPr>
        <w:t>.</w:t>
      </w:r>
      <w:r w:rsidRPr="00F03848">
        <w:rPr>
          <w:sz w:val="24"/>
          <w:szCs w:val="24"/>
        </w:rPr>
        <w:tab/>
        <w:t>Duties of company secretaries</w:t>
      </w:r>
    </w:p>
    <w:p w14:paraId="03268A6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75</w:t>
      </w:r>
      <w:r w:rsidRPr="00F03848">
        <w:rPr>
          <w:sz w:val="24"/>
          <w:szCs w:val="24"/>
        </w:rPr>
        <w:t>.</w:t>
      </w:r>
      <w:r w:rsidRPr="00F03848">
        <w:rPr>
          <w:sz w:val="24"/>
          <w:szCs w:val="24"/>
        </w:rPr>
        <w:tab/>
        <w:t>Resignation and removal of company secretaries</w:t>
      </w:r>
    </w:p>
    <w:p w14:paraId="78995CE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76</w:t>
      </w:r>
      <w:r w:rsidRPr="00F03848">
        <w:rPr>
          <w:sz w:val="24"/>
          <w:szCs w:val="24"/>
        </w:rPr>
        <w:t>.</w:t>
      </w:r>
      <w:r w:rsidRPr="00F03848">
        <w:rPr>
          <w:sz w:val="24"/>
          <w:szCs w:val="24"/>
        </w:rPr>
        <w:tab/>
        <w:t>Appointment of auditors</w:t>
      </w:r>
    </w:p>
    <w:p w14:paraId="2E8DD39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77</w:t>
      </w:r>
      <w:r w:rsidRPr="00F03848">
        <w:rPr>
          <w:sz w:val="24"/>
          <w:szCs w:val="24"/>
        </w:rPr>
        <w:t>.</w:t>
      </w:r>
      <w:r w:rsidRPr="00F03848">
        <w:rPr>
          <w:sz w:val="24"/>
          <w:szCs w:val="24"/>
        </w:rPr>
        <w:tab/>
        <w:t>Resignation of auditors and vacancies</w:t>
      </w:r>
    </w:p>
    <w:p w14:paraId="11FA8E1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78</w:t>
      </w:r>
      <w:r w:rsidRPr="00F03848">
        <w:rPr>
          <w:sz w:val="24"/>
          <w:szCs w:val="24"/>
        </w:rPr>
        <w:t xml:space="preserve">. </w:t>
      </w:r>
      <w:r w:rsidRPr="00F03848">
        <w:rPr>
          <w:sz w:val="24"/>
          <w:szCs w:val="24"/>
        </w:rPr>
        <w:tab/>
        <w:t>Rotation of auditors</w:t>
      </w:r>
    </w:p>
    <w:p w14:paraId="5429BA1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79</w:t>
      </w:r>
      <w:r w:rsidRPr="00F03848">
        <w:rPr>
          <w:sz w:val="24"/>
          <w:szCs w:val="24"/>
        </w:rPr>
        <w:t xml:space="preserve">. </w:t>
      </w:r>
      <w:r w:rsidRPr="00F03848">
        <w:rPr>
          <w:sz w:val="24"/>
          <w:szCs w:val="24"/>
        </w:rPr>
        <w:tab/>
        <w:t>Audit committees</w:t>
      </w:r>
    </w:p>
    <w:p w14:paraId="5FD58F0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80</w:t>
      </w:r>
      <w:r w:rsidRPr="00F03848">
        <w:rPr>
          <w:sz w:val="24"/>
          <w:szCs w:val="24"/>
        </w:rPr>
        <w:t>.</w:t>
      </w:r>
      <w:r w:rsidRPr="00F03848">
        <w:rPr>
          <w:sz w:val="24"/>
          <w:szCs w:val="24"/>
        </w:rPr>
        <w:tab/>
        <w:t>Duties of audit committees</w:t>
      </w:r>
    </w:p>
    <w:p w14:paraId="1EDCC4A1" w14:textId="77777777" w:rsidR="005E56E8" w:rsidRDefault="005E56E8" w:rsidP="005E56E8">
      <w:pPr>
        <w:pStyle w:val="AS-P0"/>
        <w:spacing w:line="360" w:lineRule="auto"/>
        <w:jc w:val="both"/>
        <w:rPr>
          <w:sz w:val="24"/>
          <w:szCs w:val="24"/>
        </w:rPr>
      </w:pPr>
    </w:p>
    <w:p w14:paraId="16701A19" w14:textId="77777777" w:rsidR="005E56E8" w:rsidRPr="00F03848" w:rsidRDefault="005E56E8" w:rsidP="005E56E8">
      <w:pPr>
        <w:pStyle w:val="AS-P0"/>
        <w:spacing w:line="360" w:lineRule="auto"/>
        <w:jc w:val="both"/>
        <w:rPr>
          <w:sz w:val="24"/>
          <w:szCs w:val="24"/>
        </w:rPr>
      </w:pPr>
      <w:r w:rsidRPr="00F03848">
        <w:rPr>
          <w:sz w:val="24"/>
          <w:szCs w:val="24"/>
        </w:rPr>
        <w:t>CHAPTER 9:</w:t>
      </w:r>
      <w:r w:rsidRPr="00F03848">
        <w:rPr>
          <w:sz w:val="24"/>
          <w:szCs w:val="24"/>
        </w:rPr>
        <w:tab/>
      </w:r>
      <w:r w:rsidRPr="00F03848">
        <w:rPr>
          <w:sz w:val="24"/>
          <w:szCs w:val="24"/>
        </w:rPr>
        <w:tab/>
        <w:t>FUNDAMENTAL TRANSACTIONS, TAKEOVERS AND OFFERS</w:t>
      </w:r>
    </w:p>
    <w:p w14:paraId="65A6011A"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FUNDAMENTAL TRANSACTIONS</w:t>
      </w:r>
    </w:p>
    <w:p w14:paraId="2C85425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81</w:t>
      </w:r>
      <w:r w:rsidRPr="00F03848">
        <w:rPr>
          <w:sz w:val="24"/>
          <w:szCs w:val="24"/>
        </w:rPr>
        <w:t>.</w:t>
      </w:r>
      <w:r w:rsidRPr="00F03848">
        <w:rPr>
          <w:sz w:val="24"/>
          <w:szCs w:val="24"/>
        </w:rPr>
        <w:tab/>
        <w:t>Proposals to dispose of all and greater part of assets and undertaking</w:t>
      </w:r>
    </w:p>
    <w:p w14:paraId="0F4F2C7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82</w:t>
      </w:r>
      <w:r w:rsidRPr="00F03848">
        <w:rPr>
          <w:sz w:val="24"/>
          <w:szCs w:val="24"/>
        </w:rPr>
        <w:t>.</w:t>
      </w:r>
      <w:r w:rsidRPr="00F03848">
        <w:rPr>
          <w:sz w:val="24"/>
          <w:szCs w:val="24"/>
        </w:rPr>
        <w:tab/>
        <w:t>Proposals for amalgamation and merger</w:t>
      </w:r>
    </w:p>
    <w:p w14:paraId="6B6AC7A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83</w:t>
      </w:r>
      <w:r w:rsidRPr="00F03848">
        <w:rPr>
          <w:sz w:val="24"/>
          <w:szCs w:val="24"/>
        </w:rPr>
        <w:t>.</w:t>
      </w:r>
      <w:r w:rsidRPr="00F03848">
        <w:rPr>
          <w:sz w:val="24"/>
          <w:szCs w:val="24"/>
        </w:rPr>
        <w:tab/>
        <w:t>Proposals for scheme of arrangement</w:t>
      </w:r>
    </w:p>
    <w:p w14:paraId="7A79F80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84</w:t>
      </w:r>
      <w:r w:rsidRPr="00F03848">
        <w:rPr>
          <w:sz w:val="24"/>
          <w:szCs w:val="24"/>
        </w:rPr>
        <w:t>.</w:t>
      </w:r>
      <w:r w:rsidRPr="00F03848">
        <w:rPr>
          <w:sz w:val="24"/>
          <w:szCs w:val="24"/>
        </w:rPr>
        <w:tab/>
        <w:t>Required approval for transactions</w:t>
      </w:r>
    </w:p>
    <w:p w14:paraId="342D24B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85</w:t>
      </w:r>
      <w:r w:rsidRPr="00F03848">
        <w:rPr>
          <w:sz w:val="24"/>
          <w:szCs w:val="24"/>
        </w:rPr>
        <w:t>.</w:t>
      </w:r>
      <w:r w:rsidRPr="00F03848">
        <w:rPr>
          <w:sz w:val="24"/>
          <w:szCs w:val="24"/>
        </w:rPr>
        <w:tab/>
        <w:t>Implementation of amalgamation and merger</w:t>
      </w:r>
    </w:p>
    <w:p w14:paraId="42E78522" w14:textId="77777777" w:rsidR="005E56E8" w:rsidRDefault="005E56E8" w:rsidP="005E56E8">
      <w:pPr>
        <w:pStyle w:val="AS-P0"/>
        <w:spacing w:line="360" w:lineRule="auto"/>
        <w:jc w:val="both"/>
        <w:rPr>
          <w:sz w:val="24"/>
          <w:szCs w:val="24"/>
        </w:rPr>
      </w:pPr>
    </w:p>
    <w:p w14:paraId="46EB49B6"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TAKEOVER REGULATIONS, AFFECTED TRANSACTIONS AND OFFERS</w:t>
      </w:r>
    </w:p>
    <w:p w14:paraId="4B77953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86</w:t>
      </w:r>
      <w:r w:rsidRPr="00F03848">
        <w:rPr>
          <w:sz w:val="24"/>
          <w:szCs w:val="24"/>
        </w:rPr>
        <w:t>.</w:t>
      </w:r>
      <w:r w:rsidRPr="00F03848">
        <w:rPr>
          <w:sz w:val="24"/>
          <w:szCs w:val="24"/>
        </w:rPr>
        <w:tab/>
        <w:t>Definitions for this Part</w:t>
      </w:r>
    </w:p>
    <w:p w14:paraId="45A477D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87</w:t>
      </w:r>
      <w:r w:rsidRPr="00F03848">
        <w:rPr>
          <w:sz w:val="24"/>
          <w:szCs w:val="24"/>
        </w:rPr>
        <w:t>.</w:t>
      </w:r>
      <w:r w:rsidRPr="00F03848">
        <w:rPr>
          <w:sz w:val="24"/>
          <w:szCs w:val="24"/>
        </w:rPr>
        <w:tab/>
        <w:t>Application of this Part</w:t>
      </w:r>
    </w:p>
    <w:p w14:paraId="5196153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88</w:t>
      </w:r>
      <w:r w:rsidRPr="00F03848">
        <w:rPr>
          <w:sz w:val="24"/>
          <w:szCs w:val="24"/>
        </w:rPr>
        <w:t>.</w:t>
      </w:r>
      <w:r w:rsidRPr="00F03848">
        <w:rPr>
          <w:sz w:val="24"/>
          <w:szCs w:val="24"/>
        </w:rPr>
        <w:tab/>
        <w:t>Takeover regulations</w:t>
      </w:r>
    </w:p>
    <w:p w14:paraId="05B811C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89</w:t>
      </w:r>
      <w:r w:rsidRPr="00F03848">
        <w:rPr>
          <w:sz w:val="24"/>
          <w:szCs w:val="24"/>
        </w:rPr>
        <w:t>.</w:t>
      </w:r>
      <w:r w:rsidRPr="00F03848">
        <w:rPr>
          <w:sz w:val="24"/>
          <w:szCs w:val="24"/>
        </w:rPr>
        <w:tab/>
        <w:t>Regulating of affected transactions by the ad-hoc Panel</w:t>
      </w:r>
    </w:p>
    <w:p w14:paraId="018FE23B"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0</w:t>
      </w:r>
      <w:r w:rsidRPr="00F03848">
        <w:rPr>
          <w:sz w:val="24"/>
          <w:szCs w:val="24"/>
        </w:rPr>
        <w:t>.</w:t>
      </w:r>
      <w:r w:rsidRPr="00F03848">
        <w:rPr>
          <w:sz w:val="24"/>
          <w:szCs w:val="24"/>
        </w:rPr>
        <w:tab/>
        <w:t>General requirement concerning transactions and offers</w:t>
      </w:r>
    </w:p>
    <w:p w14:paraId="07E6B579"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1</w:t>
      </w:r>
      <w:r w:rsidRPr="00F03848">
        <w:rPr>
          <w:sz w:val="24"/>
          <w:szCs w:val="24"/>
        </w:rPr>
        <w:t>.</w:t>
      </w:r>
      <w:r w:rsidRPr="00F03848">
        <w:rPr>
          <w:sz w:val="24"/>
          <w:szCs w:val="24"/>
        </w:rPr>
        <w:tab/>
        <w:t>Required disclosure concerning certain share transactions</w:t>
      </w:r>
    </w:p>
    <w:p w14:paraId="38CC93BD"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2</w:t>
      </w:r>
      <w:r w:rsidRPr="00F03848">
        <w:rPr>
          <w:sz w:val="24"/>
          <w:szCs w:val="24"/>
        </w:rPr>
        <w:t>.</w:t>
      </w:r>
      <w:r w:rsidRPr="00F03848">
        <w:rPr>
          <w:sz w:val="24"/>
          <w:szCs w:val="24"/>
        </w:rPr>
        <w:tab/>
        <w:t xml:space="preserve"> Mandatory offers</w:t>
      </w:r>
    </w:p>
    <w:p w14:paraId="1B4C8228"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3</w:t>
      </w:r>
      <w:r w:rsidRPr="00F03848">
        <w:rPr>
          <w:sz w:val="24"/>
          <w:szCs w:val="24"/>
        </w:rPr>
        <w:t>.</w:t>
      </w:r>
      <w:r w:rsidRPr="00F03848">
        <w:rPr>
          <w:sz w:val="24"/>
          <w:szCs w:val="24"/>
        </w:rPr>
        <w:tab/>
        <w:t xml:space="preserve"> Compulsory acquisitions and squeeze out</w:t>
      </w:r>
    </w:p>
    <w:p w14:paraId="6129F512"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4</w:t>
      </w:r>
      <w:r w:rsidRPr="00F03848">
        <w:rPr>
          <w:sz w:val="24"/>
          <w:szCs w:val="24"/>
        </w:rPr>
        <w:t>.</w:t>
      </w:r>
      <w:r w:rsidRPr="00F03848">
        <w:rPr>
          <w:sz w:val="24"/>
          <w:szCs w:val="24"/>
        </w:rPr>
        <w:tab/>
        <w:t>Comparable and partial offers</w:t>
      </w:r>
    </w:p>
    <w:p w14:paraId="21ABAAC1" w14:textId="77777777" w:rsidR="005E56E8" w:rsidRDefault="005E56E8" w:rsidP="005E56E8">
      <w:pPr>
        <w:pStyle w:val="AS-P0"/>
        <w:spacing w:line="360" w:lineRule="auto"/>
        <w:jc w:val="both"/>
        <w:rPr>
          <w:sz w:val="24"/>
          <w:szCs w:val="24"/>
        </w:rPr>
      </w:pPr>
      <w:r>
        <w:rPr>
          <w:sz w:val="24"/>
          <w:szCs w:val="24"/>
        </w:rPr>
        <w:t>295</w:t>
      </w:r>
      <w:r w:rsidRPr="00F03848">
        <w:rPr>
          <w:sz w:val="24"/>
          <w:szCs w:val="24"/>
        </w:rPr>
        <w:t xml:space="preserve">. </w:t>
      </w:r>
      <w:r w:rsidRPr="00F03848">
        <w:rPr>
          <w:sz w:val="24"/>
          <w:szCs w:val="24"/>
        </w:rPr>
        <w:tab/>
        <w:t>Restrictions on frustrating actions</w:t>
      </w:r>
    </w:p>
    <w:p w14:paraId="51C26137" w14:textId="77777777" w:rsidR="005E56E8" w:rsidRPr="00F03848" w:rsidRDefault="005E56E8" w:rsidP="005E56E8">
      <w:pPr>
        <w:pStyle w:val="AS-P0"/>
        <w:spacing w:line="360" w:lineRule="auto"/>
        <w:jc w:val="both"/>
        <w:rPr>
          <w:sz w:val="24"/>
          <w:szCs w:val="24"/>
        </w:rPr>
      </w:pPr>
      <w:r>
        <w:rPr>
          <w:sz w:val="24"/>
          <w:szCs w:val="24"/>
        </w:rPr>
        <w:t>296.</w:t>
      </w:r>
      <w:r>
        <w:rPr>
          <w:sz w:val="24"/>
          <w:szCs w:val="24"/>
        </w:rPr>
        <w:tab/>
      </w:r>
      <w:r w:rsidRPr="006A6A9F">
        <w:rPr>
          <w:sz w:val="24"/>
          <w:szCs w:val="24"/>
        </w:rPr>
        <w:t>Prohibited dealings before and during offers</w:t>
      </w:r>
    </w:p>
    <w:p w14:paraId="2918502D" w14:textId="77777777" w:rsidR="005E56E8" w:rsidRDefault="005E56E8" w:rsidP="005E56E8">
      <w:pPr>
        <w:pStyle w:val="AS-P0"/>
        <w:spacing w:line="360" w:lineRule="auto"/>
        <w:jc w:val="both"/>
        <w:rPr>
          <w:sz w:val="24"/>
          <w:szCs w:val="24"/>
        </w:rPr>
      </w:pPr>
    </w:p>
    <w:p w14:paraId="24C895FB" w14:textId="77777777" w:rsidR="005E56E8" w:rsidRPr="00F03848" w:rsidRDefault="005E56E8" w:rsidP="005E56E8">
      <w:pPr>
        <w:pStyle w:val="AS-P0"/>
        <w:spacing w:line="360" w:lineRule="auto"/>
        <w:jc w:val="both"/>
        <w:rPr>
          <w:sz w:val="24"/>
          <w:szCs w:val="24"/>
        </w:rPr>
      </w:pPr>
      <w:r w:rsidRPr="00F03848">
        <w:rPr>
          <w:sz w:val="24"/>
          <w:szCs w:val="24"/>
        </w:rPr>
        <w:t>CHAPTER 10:</w:t>
      </w:r>
      <w:r w:rsidRPr="00F03848">
        <w:rPr>
          <w:sz w:val="24"/>
          <w:szCs w:val="24"/>
        </w:rPr>
        <w:tab/>
        <w:t>EXTERNAL COMPANIES</w:t>
      </w:r>
    </w:p>
    <w:p w14:paraId="3E2E8A89"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REGISTRATION</w:t>
      </w:r>
    </w:p>
    <w:p w14:paraId="1A858722" w14:textId="77777777" w:rsidR="005E56E8" w:rsidRPr="00F03848" w:rsidRDefault="005E56E8" w:rsidP="005E56E8">
      <w:pPr>
        <w:pStyle w:val="AS-P0"/>
        <w:spacing w:line="360" w:lineRule="auto"/>
        <w:jc w:val="both"/>
        <w:rPr>
          <w:sz w:val="24"/>
          <w:szCs w:val="24"/>
        </w:rPr>
      </w:pPr>
      <w:r>
        <w:rPr>
          <w:sz w:val="24"/>
          <w:szCs w:val="24"/>
        </w:rPr>
        <w:t>297</w:t>
      </w:r>
      <w:r w:rsidRPr="00F03848">
        <w:rPr>
          <w:sz w:val="24"/>
          <w:szCs w:val="24"/>
        </w:rPr>
        <w:t>.</w:t>
      </w:r>
      <w:r w:rsidRPr="00F03848">
        <w:rPr>
          <w:sz w:val="24"/>
          <w:szCs w:val="24"/>
        </w:rPr>
        <w:tab/>
        <w:t>Registration of memorandum of external company</w:t>
      </w:r>
    </w:p>
    <w:p w14:paraId="0F9DE345" w14:textId="77777777" w:rsidR="005E56E8" w:rsidRPr="00F03848" w:rsidRDefault="005E56E8" w:rsidP="005E56E8">
      <w:pPr>
        <w:pStyle w:val="AS-P0"/>
        <w:spacing w:line="360" w:lineRule="auto"/>
        <w:jc w:val="both"/>
        <w:rPr>
          <w:sz w:val="24"/>
          <w:szCs w:val="24"/>
        </w:rPr>
      </w:pPr>
      <w:r>
        <w:rPr>
          <w:sz w:val="24"/>
          <w:szCs w:val="24"/>
        </w:rPr>
        <w:t>298</w:t>
      </w:r>
      <w:r w:rsidRPr="00F03848">
        <w:rPr>
          <w:sz w:val="24"/>
          <w:szCs w:val="24"/>
        </w:rPr>
        <w:t>.</w:t>
      </w:r>
      <w:r w:rsidRPr="00F03848">
        <w:rPr>
          <w:sz w:val="24"/>
          <w:szCs w:val="24"/>
        </w:rPr>
        <w:tab/>
        <w:t>Effect of registration of memorandum of external company</w:t>
      </w:r>
    </w:p>
    <w:p w14:paraId="37247F38" w14:textId="77777777" w:rsidR="005E56E8" w:rsidRPr="00F03848" w:rsidRDefault="005E56E8" w:rsidP="005E56E8">
      <w:pPr>
        <w:pStyle w:val="AS-P0"/>
        <w:spacing w:line="360" w:lineRule="auto"/>
        <w:jc w:val="both"/>
        <w:rPr>
          <w:sz w:val="24"/>
          <w:szCs w:val="24"/>
        </w:rPr>
      </w:pPr>
      <w:r>
        <w:rPr>
          <w:sz w:val="24"/>
          <w:szCs w:val="24"/>
        </w:rPr>
        <w:t>299</w:t>
      </w:r>
      <w:r w:rsidRPr="00F03848">
        <w:rPr>
          <w:sz w:val="24"/>
          <w:szCs w:val="24"/>
        </w:rPr>
        <w:t>.</w:t>
      </w:r>
      <w:r w:rsidRPr="00F03848">
        <w:rPr>
          <w:sz w:val="24"/>
          <w:szCs w:val="24"/>
        </w:rPr>
        <w:tab/>
        <w:t>Power of external company to own immovable property in Namibia</w:t>
      </w:r>
    </w:p>
    <w:p w14:paraId="0E31672E" w14:textId="77777777" w:rsidR="005E56E8" w:rsidRDefault="005E56E8" w:rsidP="005E56E8">
      <w:pPr>
        <w:pStyle w:val="AS-P0"/>
        <w:spacing w:line="360" w:lineRule="auto"/>
        <w:jc w:val="both"/>
        <w:rPr>
          <w:sz w:val="24"/>
          <w:szCs w:val="24"/>
        </w:rPr>
      </w:pPr>
    </w:p>
    <w:p w14:paraId="18500F67"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ADMINISTRATIVE AND OTHER DUTIES OF EXTERNAL COMPANIES</w:t>
      </w:r>
    </w:p>
    <w:p w14:paraId="526BA507" w14:textId="77777777" w:rsidR="005E56E8" w:rsidRPr="00F03848" w:rsidRDefault="005E56E8" w:rsidP="005E56E8">
      <w:pPr>
        <w:pStyle w:val="AS-P0"/>
        <w:spacing w:line="360" w:lineRule="auto"/>
        <w:jc w:val="both"/>
        <w:rPr>
          <w:sz w:val="24"/>
          <w:szCs w:val="24"/>
        </w:rPr>
      </w:pPr>
      <w:r>
        <w:rPr>
          <w:sz w:val="24"/>
          <w:szCs w:val="24"/>
        </w:rPr>
        <w:t>300</w:t>
      </w:r>
      <w:r w:rsidRPr="00F03848">
        <w:rPr>
          <w:sz w:val="24"/>
          <w:szCs w:val="24"/>
        </w:rPr>
        <w:t>.</w:t>
      </w:r>
      <w:r w:rsidRPr="00F03848">
        <w:rPr>
          <w:sz w:val="24"/>
          <w:szCs w:val="24"/>
        </w:rPr>
        <w:tab/>
        <w:t>External company to have auditor</w:t>
      </w:r>
    </w:p>
    <w:p w14:paraId="06A6E9B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01</w:t>
      </w:r>
      <w:r w:rsidRPr="00F03848">
        <w:rPr>
          <w:sz w:val="24"/>
          <w:szCs w:val="24"/>
        </w:rPr>
        <w:t xml:space="preserve">. </w:t>
      </w:r>
      <w:r w:rsidRPr="00F03848">
        <w:rPr>
          <w:sz w:val="24"/>
          <w:szCs w:val="24"/>
        </w:rPr>
        <w:tab/>
        <w:t>External company to have person authorised to accept service</w:t>
      </w:r>
    </w:p>
    <w:p w14:paraId="4C61DC97"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02</w:t>
      </w:r>
      <w:r w:rsidRPr="00F03848">
        <w:rPr>
          <w:sz w:val="24"/>
          <w:szCs w:val="24"/>
        </w:rPr>
        <w:t>.</w:t>
      </w:r>
      <w:r w:rsidRPr="00F03848">
        <w:rPr>
          <w:sz w:val="24"/>
          <w:szCs w:val="24"/>
        </w:rPr>
        <w:tab/>
        <w:t>Register of directors and managers and secretaries and power of Registrar to request particulars</w:t>
      </w:r>
    </w:p>
    <w:p w14:paraId="61585A0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03</w:t>
      </w:r>
      <w:r w:rsidRPr="00F03848">
        <w:rPr>
          <w:sz w:val="24"/>
          <w:szCs w:val="24"/>
        </w:rPr>
        <w:t>.</w:t>
      </w:r>
      <w:r w:rsidRPr="00F03848">
        <w:rPr>
          <w:sz w:val="24"/>
          <w:szCs w:val="24"/>
        </w:rPr>
        <w:tab/>
        <w:t xml:space="preserve">Changes in </w:t>
      </w:r>
      <w:r>
        <w:rPr>
          <w:sz w:val="24"/>
          <w:szCs w:val="24"/>
        </w:rPr>
        <w:t xml:space="preserve">the </w:t>
      </w:r>
      <w:r w:rsidRPr="00F03848">
        <w:rPr>
          <w:sz w:val="24"/>
          <w:szCs w:val="24"/>
        </w:rPr>
        <w:t>memorandum of external company</w:t>
      </w:r>
    </w:p>
    <w:p w14:paraId="1582C23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04</w:t>
      </w:r>
      <w:r w:rsidRPr="00F03848">
        <w:rPr>
          <w:sz w:val="24"/>
          <w:szCs w:val="24"/>
        </w:rPr>
        <w:t>.</w:t>
      </w:r>
      <w:r w:rsidRPr="00F03848">
        <w:rPr>
          <w:sz w:val="24"/>
          <w:szCs w:val="24"/>
        </w:rPr>
        <w:tab/>
        <w:t>External company to keep accounting records and lodge annual financial statements and interim report</w:t>
      </w:r>
    </w:p>
    <w:p w14:paraId="5460B11C"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05</w:t>
      </w:r>
      <w:r w:rsidRPr="00F03848">
        <w:rPr>
          <w:sz w:val="24"/>
          <w:szCs w:val="24"/>
        </w:rPr>
        <w:t>.</w:t>
      </w:r>
      <w:r w:rsidRPr="00F03848">
        <w:rPr>
          <w:sz w:val="24"/>
          <w:szCs w:val="24"/>
        </w:rPr>
        <w:tab/>
        <w:t>External companies to lodge annual return</w:t>
      </w:r>
    </w:p>
    <w:p w14:paraId="1C775AD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06</w:t>
      </w:r>
      <w:r w:rsidRPr="00F03848">
        <w:rPr>
          <w:sz w:val="24"/>
          <w:szCs w:val="24"/>
        </w:rPr>
        <w:t>.</w:t>
      </w:r>
      <w:r w:rsidRPr="00F03848">
        <w:rPr>
          <w:sz w:val="24"/>
          <w:szCs w:val="24"/>
        </w:rPr>
        <w:tab/>
        <w:t>Further administrative duties of external company</w:t>
      </w:r>
    </w:p>
    <w:p w14:paraId="29E396A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07</w:t>
      </w:r>
      <w:r w:rsidRPr="00F03848">
        <w:rPr>
          <w:sz w:val="24"/>
          <w:szCs w:val="24"/>
        </w:rPr>
        <w:t>.</w:t>
      </w:r>
      <w:r w:rsidRPr="00F03848">
        <w:rPr>
          <w:sz w:val="24"/>
          <w:szCs w:val="24"/>
        </w:rPr>
        <w:tab/>
        <w:t>Deregistration of external company</w:t>
      </w:r>
    </w:p>
    <w:p w14:paraId="1B17949C"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08</w:t>
      </w:r>
      <w:r w:rsidRPr="00F03848">
        <w:rPr>
          <w:sz w:val="24"/>
          <w:szCs w:val="24"/>
        </w:rPr>
        <w:t>.</w:t>
      </w:r>
      <w:r w:rsidRPr="00F03848">
        <w:rPr>
          <w:sz w:val="24"/>
          <w:szCs w:val="24"/>
        </w:rPr>
        <w:tab/>
        <w:t>Statutory transgressions in respect of external companies</w:t>
      </w:r>
    </w:p>
    <w:p w14:paraId="72ACD586"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09</w:t>
      </w:r>
      <w:r w:rsidRPr="00F03848">
        <w:rPr>
          <w:sz w:val="24"/>
          <w:szCs w:val="24"/>
        </w:rPr>
        <w:t>.</w:t>
      </w:r>
      <w:r w:rsidRPr="00F03848">
        <w:rPr>
          <w:sz w:val="24"/>
          <w:szCs w:val="24"/>
        </w:rPr>
        <w:tab/>
        <w:t>Transfer of undertaking of external company and exemption from transfer duty under scheme</w:t>
      </w:r>
    </w:p>
    <w:p w14:paraId="6B88600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10</w:t>
      </w:r>
      <w:r w:rsidRPr="00F03848">
        <w:rPr>
          <w:sz w:val="24"/>
          <w:szCs w:val="24"/>
        </w:rPr>
        <w:t>.</w:t>
      </w:r>
      <w:r w:rsidRPr="00F03848">
        <w:rPr>
          <w:sz w:val="24"/>
          <w:szCs w:val="24"/>
        </w:rPr>
        <w:tab/>
        <w:t>Registration of external companies as companies in Namibia</w:t>
      </w:r>
    </w:p>
    <w:p w14:paraId="69D7D69C" w14:textId="77777777" w:rsidR="005E56E8" w:rsidRDefault="005E56E8" w:rsidP="005E56E8">
      <w:pPr>
        <w:pStyle w:val="AS-P0"/>
        <w:spacing w:line="360" w:lineRule="auto"/>
        <w:jc w:val="both"/>
        <w:rPr>
          <w:sz w:val="24"/>
          <w:szCs w:val="24"/>
        </w:rPr>
      </w:pPr>
      <w:r w:rsidRPr="00F03848">
        <w:rPr>
          <w:sz w:val="24"/>
          <w:szCs w:val="24"/>
        </w:rPr>
        <w:t>3</w:t>
      </w:r>
      <w:r>
        <w:rPr>
          <w:sz w:val="24"/>
          <w:szCs w:val="24"/>
        </w:rPr>
        <w:t>11</w:t>
      </w:r>
      <w:r w:rsidRPr="00F03848">
        <w:rPr>
          <w:sz w:val="24"/>
          <w:szCs w:val="24"/>
        </w:rPr>
        <w:t>.</w:t>
      </w:r>
      <w:r w:rsidRPr="00F03848">
        <w:rPr>
          <w:sz w:val="24"/>
          <w:szCs w:val="24"/>
        </w:rPr>
        <w:tab/>
        <w:t>Effect of registration of memorandum of external company</w:t>
      </w:r>
    </w:p>
    <w:p w14:paraId="18510D32" w14:textId="77777777" w:rsidR="005E56E8" w:rsidRPr="00F03848" w:rsidRDefault="005E56E8" w:rsidP="005E56E8">
      <w:pPr>
        <w:pStyle w:val="AS-P0"/>
        <w:spacing w:line="360" w:lineRule="auto"/>
        <w:jc w:val="both"/>
        <w:rPr>
          <w:sz w:val="24"/>
          <w:szCs w:val="24"/>
        </w:rPr>
      </w:pPr>
    </w:p>
    <w:p w14:paraId="7873E791" w14:textId="77777777" w:rsidR="005E56E8" w:rsidRPr="00F03848" w:rsidRDefault="005E56E8" w:rsidP="005E56E8">
      <w:pPr>
        <w:pStyle w:val="AS-P0"/>
        <w:spacing w:line="360" w:lineRule="auto"/>
        <w:jc w:val="both"/>
        <w:rPr>
          <w:sz w:val="24"/>
          <w:szCs w:val="24"/>
        </w:rPr>
      </w:pPr>
      <w:r w:rsidRPr="00F03848">
        <w:rPr>
          <w:sz w:val="24"/>
          <w:szCs w:val="24"/>
        </w:rPr>
        <w:t>CHAPTER 11:</w:t>
      </w:r>
      <w:r w:rsidRPr="00F03848">
        <w:rPr>
          <w:sz w:val="24"/>
          <w:szCs w:val="24"/>
        </w:rPr>
        <w:tab/>
        <w:t>BUSINESS RESCUE</w:t>
      </w:r>
    </w:p>
    <w:p w14:paraId="11878C8E"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r>
      <w:r w:rsidRPr="00F03848">
        <w:rPr>
          <w:sz w:val="24"/>
          <w:szCs w:val="24"/>
        </w:rPr>
        <w:tab/>
        <w:t>BUSINESS RESCUE PROCEEDINGS</w:t>
      </w:r>
    </w:p>
    <w:p w14:paraId="1827E633"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12.</w:t>
      </w:r>
      <w:r w:rsidRPr="00F03848">
        <w:rPr>
          <w:sz w:val="24"/>
          <w:szCs w:val="24"/>
        </w:rPr>
        <w:tab/>
        <w:t>Application and Definitions applicable only to this Chapter</w:t>
      </w:r>
    </w:p>
    <w:p w14:paraId="4DB6F85C"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13.</w:t>
      </w:r>
      <w:r w:rsidRPr="00F03848">
        <w:rPr>
          <w:sz w:val="24"/>
          <w:szCs w:val="24"/>
        </w:rPr>
        <w:t xml:space="preserve"> </w:t>
      </w:r>
      <w:r w:rsidRPr="00F03848">
        <w:rPr>
          <w:sz w:val="24"/>
          <w:szCs w:val="24"/>
        </w:rPr>
        <w:tab/>
        <w:t>Company resolution to begin business rescue</w:t>
      </w:r>
    </w:p>
    <w:p w14:paraId="7F62C65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14.</w:t>
      </w:r>
      <w:r w:rsidRPr="00F03848">
        <w:rPr>
          <w:sz w:val="24"/>
          <w:szCs w:val="24"/>
        </w:rPr>
        <w:t xml:space="preserve"> </w:t>
      </w:r>
      <w:r w:rsidRPr="00F03848">
        <w:rPr>
          <w:sz w:val="24"/>
          <w:szCs w:val="24"/>
        </w:rPr>
        <w:tab/>
        <w:t>Objections to company resolution</w:t>
      </w:r>
    </w:p>
    <w:p w14:paraId="0B6037E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15.</w:t>
      </w:r>
      <w:r w:rsidRPr="00F03848">
        <w:rPr>
          <w:sz w:val="24"/>
          <w:szCs w:val="24"/>
        </w:rPr>
        <w:tab/>
        <w:t>BIPA directives to begin business rescue proceedings</w:t>
      </w:r>
    </w:p>
    <w:p w14:paraId="054C437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16.</w:t>
      </w:r>
      <w:r w:rsidRPr="00F03848">
        <w:rPr>
          <w:sz w:val="24"/>
          <w:szCs w:val="24"/>
        </w:rPr>
        <w:t xml:space="preserve"> </w:t>
      </w:r>
      <w:r w:rsidRPr="00F03848">
        <w:rPr>
          <w:sz w:val="24"/>
          <w:szCs w:val="24"/>
        </w:rPr>
        <w:tab/>
        <w:t>Review of BIPA’s directives</w:t>
      </w:r>
    </w:p>
    <w:p w14:paraId="59C459A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17.</w:t>
      </w:r>
      <w:r w:rsidRPr="00F03848">
        <w:rPr>
          <w:sz w:val="24"/>
          <w:szCs w:val="24"/>
        </w:rPr>
        <w:tab/>
        <w:t>Duration of business rescue proceedings</w:t>
      </w:r>
    </w:p>
    <w:p w14:paraId="5CB07BC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18.</w:t>
      </w:r>
      <w:r w:rsidRPr="00F03848">
        <w:rPr>
          <w:sz w:val="24"/>
          <w:szCs w:val="24"/>
        </w:rPr>
        <w:tab/>
        <w:t>General moratorium on legal proceedings against the company</w:t>
      </w:r>
    </w:p>
    <w:p w14:paraId="7989D496"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19.</w:t>
      </w:r>
      <w:r w:rsidRPr="00F03848">
        <w:rPr>
          <w:sz w:val="24"/>
          <w:szCs w:val="24"/>
        </w:rPr>
        <w:tab/>
        <w:t>Protection of property interests</w:t>
      </w:r>
    </w:p>
    <w:p w14:paraId="37AD8763"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20.</w:t>
      </w:r>
      <w:r w:rsidRPr="00F03848">
        <w:rPr>
          <w:sz w:val="24"/>
          <w:szCs w:val="24"/>
        </w:rPr>
        <w:t xml:space="preserve"> </w:t>
      </w:r>
      <w:r w:rsidRPr="00F03848">
        <w:rPr>
          <w:sz w:val="24"/>
          <w:szCs w:val="24"/>
        </w:rPr>
        <w:tab/>
        <w:t>Post commencement finance- the Business Rescue Fund</w:t>
      </w:r>
    </w:p>
    <w:p w14:paraId="172FB56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21.</w:t>
      </w:r>
      <w:r w:rsidRPr="00F03848">
        <w:rPr>
          <w:sz w:val="24"/>
          <w:szCs w:val="24"/>
        </w:rPr>
        <w:t xml:space="preserve"> </w:t>
      </w:r>
      <w:r w:rsidRPr="00F03848">
        <w:rPr>
          <w:sz w:val="24"/>
          <w:szCs w:val="24"/>
        </w:rPr>
        <w:tab/>
        <w:t>Effect of business rescue on employees and contracts</w:t>
      </w:r>
    </w:p>
    <w:p w14:paraId="1C4F4BD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22.</w:t>
      </w:r>
      <w:r w:rsidRPr="00F03848">
        <w:rPr>
          <w:sz w:val="24"/>
          <w:szCs w:val="24"/>
        </w:rPr>
        <w:tab/>
        <w:t>Effect on shareholders and directors</w:t>
      </w:r>
    </w:p>
    <w:p w14:paraId="291C867D" w14:textId="77777777" w:rsidR="005E56E8" w:rsidRDefault="005E56E8" w:rsidP="005E56E8">
      <w:pPr>
        <w:pStyle w:val="AS-P0"/>
        <w:spacing w:line="360" w:lineRule="auto"/>
        <w:jc w:val="both"/>
        <w:rPr>
          <w:sz w:val="24"/>
          <w:szCs w:val="24"/>
        </w:rPr>
      </w:pPr>
    </w:p>
    <w:p w14:paraId="46604306"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PRACTITIONER’S FUNCTIONS AND TERMS OF APPOINTMENT AND THE CONTINUED ROLE OF BOARD AND MANAGEMENT OF COMPANY DURING BUSINESS RESCUE</w:t>
      </w:r>
    </w:p>
    <w:p w14:paraId="75F8204F"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23.</w:t>
      </w:r>
      <w:r w:rsidRPr="00F03848">
        <w:rPr>
          <w:sz w:val="24"/>
          <w:szCs w:val="24"/>
        </w:rPr>
        <w:t xml:space="preserve"> </w:t>
      </w:r>
      <w:r w:rsidRPr="00F03848">
        <w:rPr>
          <w:sz w:val="24"/>
          <w:szCs w:val="24"/>
        </w:rPr>
        <w:tab/>
        <w:t>Qualifications of practitioners</w:t>
      </w:r>
    </w:p>
    <w:p w14:paraId="4AFC5C7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24.</w:t>
      </w:r>
      <w:r w:rsidRPr="00F03848">
        <w:rPr>
          <w:sz w:val="24"/>
          <w:szCs w:val="24"/>
        </w:rPr>
        <w:t xml:space="preserve"> </w:t>
      </w:r>
      <w:r w:rsidRPr="00F03848">
        <w:rPr>
          <w:sz w:val="24"/>
          <w:szCs w:val="24"/>
        </w:rPr>
        <w:tab/>
        <w:t>Removal and replacement of practitioner</w:t>
      </w:r>
    </w:p>
    <w:p w14:paraId="4E739B6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25.</w:t>
      </w:r>
      <w:r w:rsidRPr="00F03848">
        <w:rPr>
          <w:sz w:val="24"/>
          <w:szCs w:val="24"/>
        </w:rPr>
        <w:t xml:space="preserve"> </w:t>
      </w:r>
      <w:r w:rsidRPr="00F03848">
        <w:rPr>
          <w:sz w:val="24"/>
          <w:szCs w:val="24"/>
        </w:rPr>
        <w:tab/>
        <w:t>General powers and duties of practitioners</w:t>
      </w:r>
    </w:p>
    <w:p w14:paraId="441D2F95"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26.</w:t>
      </w:r>
      <w:r w:rsidRPr="00F03848">
        <w:rPr>
          <w:sz w:val="24"/>
          <w:szCs w:val="24"/>
        </w:rPr>
        <w:t xml:space="preserve"> </w:t>
      </w:r>
      <w:r w:rsidRPr="00F03848">
        <w:rPr>
          <w:sz w:val="24"/>
          <w:szCs w:val="24"/>
        </w:rPr>
        <w:tab/>
        <w:t>Role of board and management during business rescue</w:t>
      </w:r>
    </w:p>
    <w:p w14:paraId="2EB7425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27.</w:t>
      </w:r>
      <w:r w:rsidRPr="00F03848">
        <w:rPr>
          <w:sz w:val="24"/>
          <w:szCs w:val="24"/>
        </w:rPr>
        <w:t xml:space="preserve"> </w:t>
      </w:r>
      <w:r w:rsidRPr="00F03848">
        <w:rPr>
          <w:sz w:val="24"/>
          <w:szCs w:val="24"/>
        </w:rPr>
        <w:tab/>
        <w:t>Terms and conditions for the continued role of board and management during business rescue</w:t>
      </w:r>
    </w:p>
    <w:p w14:paraId="4777F97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28.</w:t>
      </w:r>
      <w:r w:rsidRPr="00F03848">
        <w:rPr>
          <w:sz w:val="24"/>
          <w:szCs w:val="24"/>
        </w:rPr>
        <w:tab/>
        <w:t>General powers and duties of company’s board during business rescue</w:t>
      </w:r>
    </w:p>
    <w:p w14:paraId="60A9199F"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29.</w:t>
      </w:r>
      <w:r w:rsidRPr="00F03848">
        <w:rPr>
          <w:sz w:val="24"/>
          <w:szCs w:val="24"/>
        </w:rPr>
        <w:tab/>
        <w:t>Investigation of the affairs of the company</w:t>
      </w:r>
    </w:p>
    <w:p w14:paraId="5248E41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30.</w:t>
      </w:r>
      <w:r w:rsidRPr="00F03848">
        <w:rPr>
          <w:sz w:val="24"/>
          <w:szCs w:val="24"/>
        </w:rPr>
        <w:tab/>
        <w:t>Directors of company to co-operate with the Court and Practitioner during business rescue</w:t>
      </w:r>
    </w:p>
    <w:p w14:paraId="516345CF" w14:textId="77777777" w:rsidR="005E56E8" w:rsidRDefault="005E56E8" w:rsidP="005E56E8">
      <w:pPr>
        <w:pStyle w:val="AS-P0"/>
        <w:spacing w:line="360" w:lineRule="auto"/>
        <w:jc w:val="both"/>
        <w:rPr>
          <w:sz w:val="24"/>
          <w:szCs w:val="24"/>
        </w:rPr>
      </w:pPr>
      <w:r w:rsidRPr="00F03848">
        <w:rPr>
          <w:sz w:val="24"/>
          <w:szCs w:val="24"/>
        </w:rPr>
        <w:t>3</w:t>
      </w:r>
      <w:r>
        <w:rPr>
          <w:sz w:val="24"/>
          <w:szCs w:val="24"/>
        </w:rPr>
        <w:t>31.</w:t>
      </w:r>
      <w:r w:rsidRPr="00F03848">
        <w:rPr>
          <w:sz w:val="24"/>
          <w:szCs w:val="24"/>
        </w:rPr>
        <w:tab/>
        <w:t>Remuneration of directors and practitioners during business rescue</w:t>
      </w:r>
    </w:p>
    <w:p w14:paraId="6879EEEA" w14:textId="77777777" w:rsidR="005E56E8" w:rsidRPr="00F03848" w:rsidRDefault="005E56E8" w:rsidP="005E56E8">
      <w:pPr>
        <w:pStyle w:val="AS-P0"/>
        <w:spacing w:line="360" w:lineRule="auto"/>
        <w:jc w:val="both"/>
        <w:rPr>
          <w:sz w:val="24"/>
          <w:szCs w:val="24"/>
        </w:rPr>
      </w:pPr>
    </w:p>
    <w:p w14:paraId="28CF633F"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RIGHTS OF AFFECTED PERSONS DURING BUSINESS RESCUE</w:t>
      </w:r>
    </w:p>
    <w:p w14:paraId="371F325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32.</w:t>
      </w:r>
      <w:r w:rsidRPr="00F03848">
        <w:rPr>
          <w:sz w:val="24"/>
          <w:szCs w:val="24"/>
        </w:rPr>
        <w:tab/>
        <w:t>Rights of employees</w:t>
      </w:r>
    </w:p>
    <w:p w14:paraId="42DC08C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33.</w:t>
      </w:r>
      <w:r w:rsidRPr="00F03848">
        <w:rPr>
          <w:sz w:val="24"/>
          <w:szCs w:val="24"/>
        </w:rPr>
        <w:t xml:space="preserve"> </w:t>
      </w:r>
      <w:r w:rsidRPr="00F03848">
        <w:rPr>
          <w:sz w:val="24"/>
          <w:szCs w:val="24"/>
        </w:rPr>
        <w:tab/>
        <w:t>Participation by creditors through committee of creditors</w:t>
      </w:r>
    </w:p>
    <w:p w14:paraId="0E48AE55"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34.</w:t>
      </w:r>
      <w:r w:rsidRPr="00F03848">
        <w:rPr>
          <w:sz w:val="24"/>
          <w:szCs w:val="24"/>
        </w:rPr>
        <w:tab/>
        <w:t>Participation by holders of company’s securities</w:t>
      </w:r>
    </w:p>
    <w:p w14:paraId="15549AA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35.</w:t>
      </w:r>
      <w:r w:rsidRPr="00F03848">
        <w:rPr>
          <w:sz w:val="24"/>
          <w:szCs w:val="24"/>
        </w:rPr>
        <w:tab/>
        <w:t>First meeting of creditors</w:t>
      </w:r>
    </w:p>
    <w:p w14:paraId="69BE56E7"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36.</w:t>
      </w:r>
      <w:r w:rsidRPr="00F03848">
        <w:rPr>
          <w:sz w:val="24"/>
          <w:szCs w:val="24"/>
        </w:rPr>
        <w:tab/>
        <w:t>First meeting of employees’ representatives</w:t>
      </w:r>
    </w:p>
    <w:p w14:paraId="4618D26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37.</w:t>
      </w:r>
      <w:r w:rsidRPr="00F03848">
        <w:rPr>
          <w:sz w:val="24"/>
          <w:szCs w:val="24"/>
        </w:rPr>
        <w:tab/>
        <w:t>Functions, duties and membership of committees of affected persons</w:t>
      </w:r>
    </w:p>
    <w:p w14:paraId="414BB3BF" w14:textId="77777777" w:rsidR="005E56E8" w:rsidRPr="00F03848" w:rsidRDefault="005E56E8" w:rsidP="005E56E8">
      <w:pPr>
        <w:pStyle w:val="AS-P0"/>
        <w:spacing w:line="360" w:lineRule="auto"/>
        <w:jc w:val="both"/>
        <w:rPr>
          <w:sz w:val="24"/>
          <w:szCs w:val="24"/>
        </w:rPr>
      </w:pPr>
    </w:p>
    <w:p w14:paraId="103B7E6E" w14:textId="77777777" w:rsidR="005E56E8" w:rsidRPr="00F03848" w:rsidRDefault="005E56E8" w:rsidP="005E56E8">
      <w:pPr>
        <w:pStyle w:val="AS-P0"/>
        <w:spacing w:line="360" w:lineRule="auto"/>
        <w:jc w:val="both"/>
        <w:rPr>
          <w:sz w:val="24"/>
          <w:szCs w:val="24"/>
        </w:rPr>
      </w:pPr>
      <w:r w:rsidRPr="00F03848">
        <w:rPr>
          <w:sz w:val="24"/>
          <w:szCs w:val="24"/>
        </w:rPr>
        <w:t>PAR</w:t>
      </w:r>
      <w:r>
        <w:rPr>
          <w:sz w:val="24"/>
          <w:szCs w:val="24"/>
        </w:rPr>
        <w:t>4</w:t>
      </w:r>
      <w:r w:rsidRPr="00F03848">
        <w:rPr>
          <w:sz w:val="24"/>
          <w:szCs w:val="24"/>
        </w:rPr>
        <w:t>T 4:</w:t>
      </w:r>
      <w:r w:rsidRPr="00F03848">
        <w:rPr>
          <w:sz w:val="24"/>
          <w:szCs w:val="24"/>
        </w:rPr>
        <w:tab/>
        <w:t>DEVELOPMENT AND APPROVAL OF BUSINESS RESCUE PLAN</w:t>
      </w:r>
    </w:p>
    <w:p w14:paraId="556E05D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38.</w:t>
      </w:r>
      <w:r w:rsidRPr="00F03848">
        <w:rPr>
          <w:sz w:val="24"/>
          <w:szCs w:val="24"/>
        </w:rPr>
        <w:tab/>
        <w:t>Proposal of a business rescue plan</w:t>
      </w:r>
    </w:p>
    <w:p w14:paraId="78E31F0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39.</w:t>
      </w:r>
      <w:r w:rsidRPr="00F03848">
        <w:rPr>
          <w:sz w:val="24"/>
          <w:szCs w:val="24"/>
        </w:rPr>
        <w:tab/>
        <w:t>Meeting to determine future of company</w:t>
      </w:r>
    </w:p>
    <w:p w14:paraId="3C2A87D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40.</w:t>
      </w:r>
      <w:r w:rsidRPr="00F03848">
        <w:rPr>
          <w:sz w:val="24"/>
          <w:szCs w:val="24"/>
        </w:rPr>
        <w:tab/>
        <w:t>Consideration of the business rescue plan</w:t>
      </w:r>
    </w:p>
    <w:p w14:paraId="46AB233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41.</w:t>
      </w:r>
      <w:r w:rsidRPr="00F03848">
        <w:rPr>
          <w:sz w:val="24"/>
          <w:szCs w:val="24"/>
        </w:rPr>
        <w:tab/>
        <w:t>Failure to adopt business rescue plan</w:t>
      </w:r>
    </w:p>
    <w:p w14:paraId="2E71FCF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42.</w:t>
      </w:r>
      <w:r w:rsidRPr="00F03848">
        <w:rPr>
          <w:sz w:val="24"/>
          <w:szCs w:val="24"/>
        </w:rPr>
        <w:tab/>
        <w:t>Discharge of debts and claims</w:t>
      </w:r>
    </w:p>
    <w:p w14:paraId="6601AA33" w14:textId="77777777" w:rsidR="005E56E8" w:rsidRDefault="005E56E8" w:rsidP="005E56E8">
      <w:pPr>
        <w:pStyle w:val="AS-P0"/>
        <w:spacing w:line="360" w:lineRule="auto"/>
        <w:jc w:val="both"/>
        <w:rPr>
          <w:sz w:val="24"/>
          <w:szCs w:val="24"/>
        </w:rPr>
      </w:pPr>
    </w:p>
    <w:p w14:paraId="68EB6202"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COMPROMISE WITH CREDITORS</w:t>
      </w:r>
    </w:p>
    <w:p w14:paraId="291BCDC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43</w:t>
      </w:r>
      <w:r w:rsidRPr="00F03848">
        <w:rPr>
          <w:sz w:val="24"/>
          <w:szCs w:val="24"/>
        </w:rPr>
        <w:tab/>
        <w:t>Compromise between company and creditors</w:t>
      </w:r>
    </w:p>
    <w:p w14:paraId="2AB13597" w14:textId="77777777" w:rsidR="005E56E8" w:rsidRPr="00F03848" w:rsidRDefault="005E56E8" w:rsidP="005E56E8">
      <w:pPr>
        <w:pStyle w:val="AS-P0"/>
        <w:spacing w:line="360" w:lineRule="auto"/>
        <w:jc w:val="both"/>
        <w:rPr>
          <w:sz w:val="24"/>
          <w:szCs w:val="24"/>
        </w:rPr>
      </w:pPr>
    </w:p>
    <w:p w14:paraId="6B61987A" w14:textId="77777777" w:rsidR="005E56E8" w:rsidRPr="00F03848" w:rsidRDefault="005E56E8" w:rsidP="005E56E8">
      <w:pPr>
        <w:pStyle w:val="AS-P0"/>
        <w:spacing w:line="360" w:lineRule="auto"/>
        <w:jc w:val="both"/>
        <w:rPr>
          <w:sz w:val="24"/>
          <w:szCs w:val="24"/>
        </w:rPr>
      </w:pPr>
      <w:r w:rsidRPr="00F03848">
        <w:rPr>
          <w:sz w:val="24"/>
          <w:szCs w:val="24"/>
        </w:rPr>
        <w:t>CHAPTER 12:</w:t>
      </w:r>
      <w:r w:rsidRPr="00F03848">
        <w:rPr>
          <w:sz w:val="24"/>
          <w:szCs w:val="24"/>
        </w:rPr>
        <w:tab/>
        <w:t>MARKET ABUSE</w:t>
      </w:r>
    </w:p>
    <w:p w14:paraId="1A236A1F"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INTERPRETATION</w:t>
      </w:r>
    </w:p>
    <w:p w14:paraId="5BAAED05" w14:textId="77777777" w:rsidR="005E56E8" w:rsidRDefault="005E56E8" w:rsidP="005E56E8">
      <w:pPr>
        <w:pStyle w:val="AS-P0"/>
        <w:spacing w:line="360" w:lineRule="auto"/>
        <w:jc w:val="both"/>
        <w:rPr>
          <w:sz w:val="24"/>
          <w:szCs w:val="24"/>
        </w:rPr>
      </w:pPr>
      <w:r w:rsidRPr="00F03848">
        <w:rPr>
          <w:sz w:val="24"/>
          <w:szCs w:val="24"/>
        </w:rPr>
        <w:t>3</w:t>
      </w:r>
      <w:r>
        <w:rPr>
          <w:sz w:val="24"/>
          <w:szCs w:val="24"/>
        </w:rPr>
        <w:t>44</w:t>
      </w:r>
      <w:r w:rsidRPr="00F03848">
        <w:rPr>
          <w:sz w:val="24"/>
          <w:szCs w:val="24"/>
        </w:rPr>
        <w:t xml:space="preserve">. </w:t>
      </w:r>
      <w:r w:rsidRPr="00F03848">
        <w:rPr>
          <w:sz w:val="24"/>
          <w:szCs w:val="24"/>
        </w:rPr>
        <w:tab/>
        <w:t>Definitions</w:t>
      </w:r>
    </w:p>
    <w:p w14:paraId="4753B6C7" w14:textId="77777777" w:rsidR="005E56E8" w:rsidRPr="00F03848" w:rsidRDefault="005E56E8" w:rsidP="005E56E8">
      <w:pPr>
        <w:pStyle w:val="AS-P0"/>
        <w:spacing w:line="360" w:lineRule="auto"/>
        <w:jc w:val="both"/>
        <w:rPr>
          <w:sz w:val="24"/>
          <w:szCs w:val="24"/>
        </w:rPr>
      </w:pPr>
    </w:p>
    <w:p w14:paraId="7197C196"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INSIDER TRADING</w:t>
      </w:r>
    </w:p>
    <w:p w14:paraId="65EA9AC4" w14:textId="77777777" w:rsidR="005E56E8" w:rsidRDefault="005E56E8" w:rsidP="005E56E8">
      <w:pPr>
        <w:pStyle w:val="AS-P0"/>
        <w:spacing w:line="360" w:lineRule="auto"/>
        <w:jc w:val="both"/>
        <w:rPr>
          <w:sz w:val="24"/>
          <w:szCs w:val="24"/>
        </w:rPr>
      </w:pPr>
      <w:r w:rsidRPr="00F03848">
        <w:rPr>
          <w:sz w:val="24"/>
          <w:szCs w:val="24"/>
        </w:rPr>
        <w:t>3</w:t>
      </w:r>
      <w:r>
        <w:rPr>
          <w:sz w:val="24"/>
          <w:szCs w:val="24"/>
        </w:rPr>
        <w:t>45.</w:t>
      </w:r>
      <w:r w:rsidRPr="00F03848">
        <w:rPr>
          <w:sz w:val="24"/>
          <w:szCs w:val="24"/>
        </w:rPr>
        <w:t xml:space="preserve"> </w:t>
      </w:r>
      <w:r w:rsidRPr="00F03848">
        <w:rPr>
          <w:sz w:val="24"/>
          <w:szCs w:val="24"/>
        </w:rPr>
        <w:tab/>
        <w:t>Insider Trading</w:t>
      </w:r>
    </w:p>
    <w:p w14:paraId="74403408" w14:textId="77777777" w:rsidR="005E56E8" w:rsidRPr="00F03848" w:rsidRDefault="005E56E8" w:rsidP="005E56E8">
      <w:pPr>
        <w:pStyle w:val="AS-P0"/>
        <w:spacing w:line="360" w:lineRule="auto"/>
        <w:jc w:val="both"/>
        <w:rPr>
          <w:sz w:val="24"/>
          <w:szCs w:val="24"/>
        </w:rPr>
      </w:pPr>
    </w:p>
    <w:p w14:paraId="5E190726"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PUBLICATION</w:t>
      </w:r>
    </w:p>
    <w:p w14:paraId="01341A8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46.</w:t>
      </w:r>
      <w:r w:rsidRPr="00F03848">
        <w:rPr>
          <w:sz w:val="24"/>
          <w:szCs w:val="24"/>
        </w:rPr>
        <w:t xml:space="preserve"> </w:t>
      </w:r>
      <w:r w:rsidRPr="00F03848">
        <w:rPr>
          <w:sz w:val="24"/>
          <w:szCs w:val="24"/>
        </w:rPr>
        <w:tab/>
        <w:t>Publication</w:t>
      </w:r>
    </w:p>
    <w:p w14:paraId="46EB02E3"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PROHIBITED TRADING PRACTICES</w:t>
      </w:r>
    </w:p>
    <w:p w14:paraId="40DAA7BE" w14:textId="77777777" w:rsidR="005E56E8" w:rsidRDefault="005E56E8" w:rsidP="005E56E8">
      <w:pPr>
        <w:pStyle w:val="AS-P0"/>
        <w:spacing w:line="360" w:lineRule="auto"/>
        <w:jc w:val="both"/>
        <w:rPr>
          <w:sz w:val="24"/>
          <w:szCs w:val="24"/>
        </w:rPr>
      </w:pPr>
      <w:r w:rsidRPr="00F03848">
        <w:rPr>
          <w:sz w:val="24"/>
          <w:szCs w:val="24"/>
        </w:rPr>
        <w:t>3</w:t>
      </w:r>
      <w:r>
        <w:rPr>
          <w:sz w:val="24"/>
          <w:szCs w:val="24"/>
        </w:rPr>
        <w:t>47.</w:t>
      </w:r>
      <w:r w:rsidRPr="00F03848">
        <w:rPr>
          <w:sz w:val="24"/>
          <w:szCs w:val="24"/>
        </w:rPr>
        <w:t xml:space="preserve"> </w:t>
      </w:r>
      <w:r w:rsidRPr="00F03848">
        <w:rPr>
          <w:sz w:val="24"/>
          <w:szCs w:val="24"/>
        </w:rPr>
        <w:tab/>
        <w:t>Prohibited Trading Practices</w:t>
      </w:r>
    </w:p>
    <w:p w14:paraId="1F61EAD5" w14:textId="77777777" w:rsidR="005E56E8" w:rsidRPr="00F03848" w:rsidRDefault="005E56E8" w:rsidP="005E56E8">
      <w:pPr>
        <w:pStyle w:val="AS-P0"/>
        <w:spacing w:line="360" w:lineRule="auto"/>
        <w:jc w:val="both"/>
        <w:rPr>
          <w:sz w:val="24"/>
          <w:szCs w:val="24"/>
        </w:rPr>
      </w:pPr>
    </w:p>
    <w:p w14:paraId="0A7AB9CF"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FALSE, MISLEADING OR DECEPTIVE STATEMENTS, PROMISES AND FORECASTS</w:t>
      </w:r>
    </w:p>
    <w:p w14:paraId="2136F82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48.</w:t>
      </w:r>
      <w:r w:rsidRPr="00F03848">
        <w:rPr>
          <w:sz w:val="24"/>
          <w:szCs w:val="24"/>
        </w:rPr>
        <w:tab/>
        <w:t>False, misleading or deceptive statements, promises and forecasts</w:t>
      </w:r>
    </w:p>
    <w:p w14:paraId="54DB456A" w14:textId="77777777" w:rsidR="005E56E8" w:rsidRPr="00F03848" w:rsidRDefault="005E56E8" w:rsidP="005E56E8">
      <w:pPr>
        <w:pStyle w:val="AS-P0"/>
        <w:spacing w:line="360" w:lineRule="auto"/>
        <w:jc w:val="both"/>
        <w:rPr>
          <w:sz w:val="24"/>
          <w:szCs w:val="24"/>
        </w:rPr>
      </w:pPr>
      <w:r w:rsidRPr="00F03848">
        <w:rPr>
          <w:sz w:val="24"/>
          <w:szCs w:val="24"/>
        </w:rPr>
        <w:t>PART 6: INSIDER TRADING SANCTION: LIABILITY RESULTING FROM INSIDER TRADING</w:t>
      </w:r>
    </w:p>
    <w:p w14:paraId="7B02CB65"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49</w:t>
      </w:r>
      <w:r w:rsidRPr="00F03848">
        <w:rPr>
          <w:sz w:val="24"/>
          <w:szCs w:val="24"/>
        </w:rPr>
        <w:t>. Insider trading sanction: liability resulting from insider trading</w:t>
      </w:r>
    </w:p>
    <w:p w14:paraId="3541E45E" w14:textId="77777777" w:rsidR="005E56E8" w:rsidRDefault="005E56E8" w:rsidP="005E56E8">
      <w:pPr>
        <w:pStyle w:val="AS-P0"/>
        <w:spacing w:line="360" w:lineRule="auto"/>
        <w:jc w:val="both"/>
        <w:rPr>
          <w:sz w:val="24"/>
          <w:szCs w:val="24"/>
        </w:rPr>
      </w:pPr>
    </w:p>
    <w:p w14:paraId="3BE2BB99" w14:textId="77777777" w:rsidR="005E56E8" w:rsidRPr="00F03848" w:rsidRDefault="005E56E8" w:rsidP="005E56E8">
      <w:pPr>
        <w:pStyle w:val="AS-P0"/>
        <w:spacing w:line="360" w:lineRule="auto"/>
        <w:jc w:val="both"/>
        <w:rPr>
          <w:sz w:val="24"/>
          <w:szCs w:val="24"/>
        </w:rPr>
      </w:pPr>
      <w:r w:rsidRPr="00F03848">
        <w:rPr>
          <w:sz w:val="24"/>
          <w:szCs w:val="24"/>
        </w:rPr>
        <w:t>PART 7:</w:t>
      </w:r>
      <w:r w:rsidRPr="00F03848">
        <w:rPr>
          <w:sz w:val="24"/>
          <w:szCs w:val="24"/>
        </w:rPr>
        <w:tab/>
        <w:t>PROCEDURAL MATTERS</w:t>
      </w:r>
    </w:p>
    <w:p w14:paraId="0443A11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50</w:t>
      </w:r>
      <w:r w:rsidRPr="00F03848">
        <w:rPr>
          <w:sz w:val="24"/>
          <w:szCs w:val="24"/>
        </w:rPr>
        <w:t>. Attachments and interdicts</w:t>
      </w:r>
    </w:p>
    <w:p w14:paraId="3186E3C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51</w:t>
      </w:r>
      <w:r w:rsidRPr="00F03848">
        <w:rPr>
          <w:sz w:val="24"/>
          <w:szCs w:val="24"/>
        </w:rPr>
        <w:t>. Powers and duties of Financial Intelligence Centre</w:t>
      </w:r>
    </w:p>
    <w:p w14:paraId="1EDCA0D6"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52</w:t>
      </w:r>
      <w:r w:rsidRPr="00F03848">
        <w:rPr>
          <w:sz w:val="24"/>
          <w:szCs w:val="24"/>
        </w:rPr>
        <w:t>. Composition and functions of the Enforcement Committee</w:t>
      </w:r>
    </w:p>
    <w:p w14:paraId="1112E1ED" w14:textId="77777777" w:rsidR="005E56E8" w:rsidRPr="00F03848" w:rsidRDefault="005E56E8" w:rsidP="005E56E8">
      <w:pPr>
        <w:pStyle w:val="AS-P0"/>
        <w:spacing w:line="360" w:lineRule="auto"/>
        <w:jc w:val="both"/>
        <w:rPr>
          <w:sz w:val="24"/>
          <w:szCs w:val="24"/>
        </w:rPr>
      </w:pPr>
      <w:r w:rsidRPr="00F03848">
        <w:rPr>
          <w:sz w:val="24"/>
          <w:szCs w:val="24"/>
        </w:rPr>
        <w:t>PART 8:</w:t>
      </w:r>
      <w:r w:rsidRPr="00F03848">
        <w:rPr>
          <w:sz w:val="24"/>
          <w:szCs w:val="24"/>
        </w:rPr>
        <w:tab/>
        <w:t>GENERAL PROVISIONS</w:t>
      </w:r>
    </w:p>
    <w:p w14:paraId="1C71ECB5" w14:textId="77777777" w:rsidR="005E56E8" w:rsidRDefault="005E56E8" w:rsidP="005E56E8">
      <w:pPr>
        <w:pStyle w:val="AS-P0"/>
        <w:spacing w:line="360" w:lineRule="auto"/>
        <w:jc w:val="both"/>
        <w:rPr>
          <w:sz w:val="24"/>
          <w:szCs w:val="24"/>
        </w:rPr>
      </w:pPr>
      <w:r w:rsidRPr="00F03848">
        <w:rPr>
          <w:sz w:val="24"/>
          <w:szCs w:val="24"/>
        </w:rPr>
        <w:t>3</w:t>
      </w:r>
      <w:r>
        <w:rPr>
          <w:sz w:val="24"/>
          <w:szCs w:val="24"/>
        </w:rPr>
        <w:t>53</w:t>
      </w:r>
      <w:r w:rsidRPr="00F03848">
        <w:rPr>
          <w:sz w:val="24"/>
          <w:szCs w:val="24"/>
        </w:rPr>
        <w:t xml:space="preserve">. </w:t>
      </w:r>
      <w:r w:rsidRPr="00F03848">
        <w:rPr>
          <w:sz w:val="24"/>
          <w:szCs w:val="24"/>
        </w:rPr>
        <w:tab/>
      </w:r>
      <w:r w:rsidRPr="00B95745">
        <w:rPr>
          <w:sz w:val="24"/>
          <w:szCs w:val="24"/>
        </w:rPr>
        <w:t>Financing of the Enforcement Committee</w:t>
      </w:r>
    </w:p>
    <w:p w14:paraId="5992AAA7" w14:textId="77777777" w:rsidR="005E56E8" w:rsidRPr="00F03848" w:rsidRDefault="005E56E8" w:rsidP="005E56E8">
      <w:pPr>
        <w:pStyle w:val="AS-P0"/>
        <w:spacing w:line="360" w:lineRule="auto"/>
        <w:jc w:val="both"/>
        <w:rPr>
          <w:sz w:val="24"/>
          <w:szCs w:val="24"/>
        </w:rPr>
      </w:pPr>
      <w:r>
        <w:rPr>
          <w:sz w:val="24"/>
          <w:szCs w:val="24"/>
        </w:rPr>
        <w:t>354.</w:t>
      </w:r>
      <w:r>
        <w:rPr>
          <w:sz w:val="24"/>
          <w:szCs w:val="24"/>
        </w:rPr>
        <w:tab/>
      </w:r>
      <w:r w:rsidRPr="00F03848">
        <w:rPr>
          <w:sz w:val="24"/>
          <w:szCs w:val="24"/>
        </w:rPr>
        <w:t>Protection of existing rights</w:t>
      </w:r>
    </w:p>
    <w:p w14:paraId="6AA9ACC5"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55</w:t>
      </w:r>
      <w:r w:rsidRPr="00F03848">
        <w:rPr>
          <w:sz w:val="24"/>
          <w:szCs w:val="24"/>
        </w:rPr>
        <w:t xml:space="preserve">. </w:t>
      </w:r>
      <w:r w:rsidRPr="00F03848">
        <w:rPr>
          <w:sz w:val="24"/>
          <w:szCs w:val="24"/>
        </w:rPr>
        <w:tab/>
        <w:t>Confidentiality and sharing of information</w:t>
      </w:r>
    </w:p>
    <w:p w14:paraId="0A55F52F" w14:textId="77777777" w:rsidR="005E56E8" w:rsidRPr="00F03848" w:rsidRDefault="005E56E8" w:rsidP="005E56E8">
      <w:pPr>
        <w:pStyle w:val="AS-P0"/>
        <w:spacing w:line="360" w:lineRule="auto"/>
        <w:jc w:val="both"/>
        <w:rPr>
          <w:sz w:val="24"/>
          <w:szCs w:val="24"/>
        </w:rPr>
      </w:pPr>
    </w:p>
    <w:p w14:paraId="1EABC9F8" w14:textId="77777777" w:rsidR="005E56E8" w:rsidRDefault="005E56E8" w:rsidP="005E56E8">
      <w:pPr>
        <w:pStyle w:val="AS-P0"/>
        <w:spacing w:line="360" w:lineRule="auto"/>
        <w:jc w:val="center"/>
        <w:rPr>
          <w:sz w:val="24"/>
          <w:szCs w:val="24"/>
        </w:rPr>
      </w:pPr>
    </w:p>
    <w:p w14:paraId="3F6FE3EB" w14:textId="77777777" w:rsidR="005E56E8" w:rsidRDefault="005E56E8" w:rsidP="005E56E8">
      <w:pPr>
        <w:pStyle w:val="AS-P0"/>
        <w:spacing w:line="360" w:lineRule="auto"/>
        <w:jc w:val="center"/>
        <w:rPr>
          <w:sz w:val="24"/>
          <w:szCs w:val="24"/>
        </w:rPr>
      </w:pPr>
      <w:r w:rsidRPr="00F03848">
        <w:rPr>
          <w:sz w:val="24"/>
          <w:szCs w:val="24"/>
        </w:rPr>
        <w:t>CHAPTER 13:</w:t>
      </w:r>
      <w:r w:rsidRPr="00F03848">
        <w:rPr>
          <w:sz w:val="24"/>
          <w:szCs w:val="24"/>
        </w:rPr>
        <w:tab/>
      </w:r>
    </w:p>
    <w:p w14:paraId="42878A62" w14:textId="77777777" w:rsidR="005E56E8" w:rsidRPr="00F03848" w:rsidRDefault="005E56E8" w:rsidP="005E56E8">
      <w:pPr>
        <w:pStyle w:val="AS-P0"/>
        <w:spacing w:line="360" w:lineRule="auto"/>
        <w:jc w:val="center"/>
        <w:rPr>
          <w:sz w:val="24"/>
          <w:szCs w:val="24"/>
        </w:rPr>
      </w:pPr>
      <w:r w:rsidRPr="00F03848">
        <w:rPr>
          <w:sz w:val="24"/>
          <w:szCs w:val="24"/>
        </w:rPr>
        <w:t>CONTROL OF POLITICAL DONATIONS AND EXPENDITURE BY COMPANIES</w:t>
      </w:r>
    </w:p>
    <w:p w14:paraId="64D4AD89" w14:textId="77777777" w:rsidR="005E56E8" w:rsidRDefault="005E56E8" w:rsidP="005E56E8">
      <w:pPr>
        <w:pStyle w:val="AS-P0"/>
        <w:spacing w:line="360" w:lineRule="auto"/>
        <w:jc w:val="both"/>
        <w:rPr>
          <w:sz w:val="24"/>
          <w:szCs w:val="24"/>
        </w:rPr>
      </w:pPr>
    </w:p>
    <w:p w14:paraId="4E125C1A"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INTERPRETATION</w:t>
      </w:r>
    </w:p>
    <w:p w14:paraId="31642A8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56</w:t>
      </w:r>
      <w:r w:rsidRPr="00F03848">
        <w:rPr>
          <w:sz w:val="24"/>
          <w:szCs w:val="24"/>
        </w:rPr>
        <w:t xml:space="preserve"> </w:t>
      </w:r>
      <w:r w:rsidRPr="00F03848">
        <w:rPr>
          <w:sz w:val="24"/>
          <w:szCs w:val="24"/>
        </w:rPr>
        <w:tab/>
        <w:t>Introductory</w:t>
      </w:r>
    </w:p>
    <w:p w14:paraId="6AC0A27B"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DONATIONS AND EXPENDITURE TO WHICH THIS PART APPLIES</w:t>
      </w:r>
    </w:p>
    <w:p w14:paraId="7B264B4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57</w:t>
      </w:r>
      <w:r w:rsidRPr="00F03848">
        <w:rPr>
          <w:sz w:val="24"/>
          <w:szCs w:val="24"/>
        </w:rPr>
        <w:t xml:space="preserve"> </w:t>
      </w:r>
      <w:r w:rsidRPr="00F03848">
        <w:rPr>
          <w:sz w:val="24"/>
          <w:szCs w:val="24"/>
        </w:rPr>
        <w:tab/>
        <w:t>Political parties, organisations etc. to which this Chapter applies</w:t>
      </w:r>
    </w:p>
    <w:p w14:paraId="0722FA0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58</w:t>
      </w:r>
      <w:r w:rsidRPr="00F03848">
        <w:rPr>
          <w:sz w:val="24"/>
          <w:szCs w:val="24"/>
        </w:rPr>
        <w:t xml:space="preserve"> </w:t>
      </w:r>
      <w:r w:rsidRPr="00F03848">
        <w:rPr>
          <w:sz w:val="24"/>
          <w:szCs w:val="24"/>
        </w:rPr>
        <w:tab/>
        <w:t>Meaning of “political donation”</w:t>
      </w:r>
    </w:p>
    <w:p w14:paraId="63DD9AC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59</w:t>
      </w:r>
      <w:r w:rsidRPr="00F03848">
        <w:rPr>
          <w:sz w:val="24"/>
          <w:szCs w:val="24"/>
        </w:rPr>
        <w:t xml:space="preserve"> </w:t>
      </w:r>
      <w:r w:rsidRPr="00F03848">
        <w:rPr>
          <w:sz w:val="24"/>
          <w:szCs w:val="24"/>
        </w:rPr>
        <w:tab/>
        <w:t>Meaning of “political expenditure”</w:t>
      </w:r>
    </w:p>
    <w:p w14:paraId="4786C643"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AUTHORISATION REQUIRED FOR DONATIONS OR EXPENDITURE</w:t>
      </w:r>
    </w:p>
    <w:p w14:paraId="1870E49D"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60</w:t>
      </w:r>
      <w:r w:rsidRPr="00F03848">
        <w:rPr>
          <w:sz w:val="24"/>
          <w:szCs w:val="24"/>
        </w:rPr>
        <w:t xml:space="preserve"> </w:t>
      </w:r>
      <w:r w:rsidRPr="00F03848">
        <w:rPr>
          <w:sz w:val="24"/>
          <w:szCs w:val="24"/>
        </w:rPr>
        <w:tab/>
        <w:t>Authorisation required for donations or expenditure</w:t>
      </w:r>
    </w:p>
    <w:p w14:paraId="3DFF209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61</w:t>
      </w:r>
      <w:r w:rsidRPr="00F03848">
        <w:rPr>
          <w:sz w:val="24"/>
          <w:szCs w:val="24"/>
        </w:rPr>
        <w:tab/>
        <w:t>Form of authorising resolution</w:t>
      </w:r>
    </w:p>
    <w:p w14:paraId="7F914A17"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62</w:t>
      </w:r>
      <w:r w:rsidRPr="00F03848">
        <w:rPr>
          <w:sz w:val="24"/>
          <w:szCs w:val="24"/>
        </w:rPr>
        <w:tab/>
        <w:t>Period for which resolution has effect</w:t>
      </w:r>
    </w:p>
    <w:p w14:paraId="03D45862"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REMEDIES IN CASE OF UNAUTHORISED DONATIONS OR EXPENDITURE</w:t>
      </w:r>
    </w:p>
    <w:p w14:paraId="044F5D2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63</w:t>
      </w:r>
      <w:r w:rsidRPr="00F03848">
        <w:rPr>
          <w:sz w:val="24"/>
          <w:szCs w:val="24"/>
        </w:rPr>
        <w:tab/>
        <w:t>Liability of directors in case of unauthorised donation or expenditure</w:t>
      </w:r>
    </w:p>
    <w:p w14:paraId="73B65C5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64</w:t>
      </w:r>
      <w:r w:rsidRPr="00F03848">
        <w:rPr>
          <w:sz w:val="24"/>
          <w:szCs w:val="24"/>
        </w:rPr>
        <w:t xml:space="preserve"> </w:t>
      </w:r>
      <w:r w:rsidRPr="00F03848">
        <w:rPr>
          <w:sz w:val="24"/>
          <w:szCs w:val="24"/>
        </w:rPr>
        <w:tab/>
        <w:t>Enforcement of directors’ liabilities by shareholder action</w:t>
      </w:r>
    </w:p>
    <w:p w14:paraId="3600688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65</w:t>
      </w:r>
      <w:r w:rsidRPr="00F03848">
        <w:rPr>
          <w:sz w:val="24"/>
          <w:szCs w:val="24"/>
        </w:rPr>
        <w:t xml:space="preserve"> </w:t>
      </w:r>
      <w:r w:rsidRPr="00F03848">
        <w:rPr>
          <w:sz w:val="24"/>
          <w:szCs w:val="24"/>
        </w:rPr>
        <w:tab/>
        <w:t>Enforcement of directors’ liabilities by shareholder action: supplementary</w:t>
      </w:r>
    </w:p>
    <w:p w14:paraId="48B668B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66</w:t>
      </w:r>
      <w:r w:rsidRPr="00F03848">
        <w:rPr>
          <w:sz w:val="24"/>
          <w:szCs w:val="24"/>
        </w:rPr>
        <w:tab/>
        <w:t>Costs of shareholder action</w:t>
      </w:r>
    </w:p>
    <w:p w14:paraId="18DD243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67</w:t>
      </w:r>
      <w:r w:rsidRPr="00F03848">
        <w:rPr>
          <w:sz w:val="24"/>
          <w:szCs w:val="24"/>
        </w:rPr>
        <w:t xml:space="preserve"> </w:t>
      </w:r>
      <w:r w:rsidRPr="00F03848">
        <w:rPr>
          <w:sz w:val="24"/>
          <w:szCs w:val="24"/>
        </w:rPr>
        <w:tab/>
        <w:t>Information for purposes of shareholder action</w:t>
      </w:r>
    </w:p>
    <w:p w14:paraId="76C3B1CA"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EXEMPTIONS</w:t>
      </w:r>
    </w:p>
    <w:p w14:paraId="4C8881B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68</w:t>
      </w:r>
      <w:r w:rsidRPr="00F03848">
        <w:rPr>
          <w:sz w:val="24"/>
          <w:szCs w:val="24"/>
        </w:rPr>
        <w:tab/>
        <w:t xml:space="preserve"> Trade unions</w:t>
      </w:r>
    </w:p>
    <w:p w14:paraId="2BE5936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69</w:t>
      </w:r>
      <w:r w:rsidRPr="00F03848">
        <w:rPr>
          <w:sz w:val="24"/>
          <w:szCs w:val="24"/>
        </w:rPr>
        <w:tab/>
        <w:t>Subscription for membership of trade association</w:t>
      </w:r>
    </w:p>
    <w:p w14:paraId="215510F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70</w:t>
      </w:r>
      <w:r w:rsidRPr="00F03848">
        <w:rPr>
          <w:sz w:val="24"/>
          <w:szCs w:val="24"/>
        </w:rPr>
        <w:t xml:space="preserve"> </w:t>
      </w:r>
      <w:r w:rsidRPr="00F03848">
        <w:rPr>
          <w:sz w:val="24"/>
          <w:szCs w:val="24"/>
        </w:rPr>
        <w:tab/>
        <w:t>All-party parliamentary groups</w:t>
      </w:r>
    </w:p>
    <w:p w14:paraId="57799EB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71</w:t>
      </w:r>
      <w:r w:rsidRPr="00F03848">
        <w:rPr>
          <w:sz w:val="24"/>
          <w:szCs w:val="24"/>
        </w:rPr>
        <w:t xml:space="preserve"> </w:t>
      </w:r>
      <w:r w:rsidRPr="00F03848">
        <w:rPr>
          <w:sz w:val="24"/>
          <w:szCs w:val="24"/>
        </w:rPr>
        <w:tab/>
        <w:t>Political expenditure exempted by order</w:t>
      </w:r>
    </w:p>
    <w:p w14:paraId="6FC9AB8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72</w:t>
      </w:r>
      <w:r w:rsidRPr="00F03848">
        <w:rPr>
          <w:sz w:val="24"/>
          <w:szCs w:val="24"/>
        </w:rPr>
        <w:t xml:space="preserve"> </w:t>
      </w:r>
      <w:r w:rsidRPr="00F03848">
        <w:rPr>
          <w:sz w:val="24"/>
          <w:szCs w:val="24"/>
        </w:rPr>
        <w:tab/>
        <w:t>Donations not amounting to more than NAD$115,000 in any twelve month period</w:t>
      </w:r>
    </w:p>
    <w:p w14:paraId="26C6B2AA" w14:textId="77777777" w:rsidR="005E56E8" w:rsidRPr="00F03848" w:rsidRDefault="005E56E8" w:rsidP="005E56E8">
      <w:pPr>
        <w:pStyle w:val="AS-P0"/>
        <w:spacing w:line="360" w:lineRule="auto"/>
        <w:jc w:val="both"/>
        <w:rPr>
          <w:sz w:val="24"/>
          <w:szCs w:val="24"/>
        </w:rPr>
      </w:pPr>
      <w:r w:rsidRPr="00F03848">
        <w:rPr>
          <w:sz w:val="24"/>
          <w:szCs w:val="24"/>
        </w:rPr>
        <w:t>CHAPTER 14:</w:t>
      </w:r>
      <w:r w:rsidRPr="00F03848">
        <w:rPr>
          <w:sz w:val="24"/>
          <w:szCs w:val="24"/>
        </w:rPr>
        <w:tab/>
        <w:t>TRANSITIONAL AND MISCELLANEOUS PROVISIONS</w:t>
      </w:r>
    </w:p>
    <w:p w14:paraId="2FC0DC0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73</w:t>
      </w:r>
      <w:r w:rsidRPr="00F03848">
        <w:rPr>
          <w:sz w:val="24"/>
          <w:szCs w:val="24"/>
        </w:rPr>
        <w:t>.</w:t>
      </w:r>
      <w:r w:rsidRPr="00F03848">
        <w:rPr>
          <w:sz w:val="24"/>
          <w:szCs w:val="24"/>
        </w:rPr>
        <w:tab/>
        <w:t>Conversion of closely held companies into companies</w:t>
      </w:r>
    </w:p>
    <w:p w14:paraId="14C5E23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74</w:t>
      </w:r>
      <w:r w:rsidRPr="00F03848">
        <w:rPr>
          <w:sz w:val="24"/>
          <w:szCs w:val="24"/>
        </w:rPr>
        <w:t>.</w:t>
      </w:r>
      <w:r w:rsidRPr="00F03848">
        <w:rPr>
          <w:sz w:val="24"/>
          <w:szCs w:val="24"/>
        </w:rPr>
        <w:tab/>
        <w:t>Preservation of rights</w:t>
      </w:r>
    </w:p>
    <w:p w14:paraId="06834FFD"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75</w:t>
      </w:r>
      <w:r w:rsidRPr="00F03848">
        <w:rPr>
          <w:sz w:val="24"/>
          <w:szCs w:val="24"/>
        </w:rPr>
        <w:t>.</w:t>
      </w:r>
      <w:r w:rsidRPr="00F03848">
        <w:rPr>
          <w:sz w:val="24"/>
          <w:szCs w:val="24"/>
        </w:rPr>
        <w:tab/>
        <w:t>Transitional provisions as to unlimited companies, companies limited by guarantee, close corporations and par value shares</w:t>
      </w:r>
    </w:p>
    <w:p w14:paraId="76A05CBF" w14:textId="77777777" w:rsidR="005E56E8" w:rsidRPr="00F03848" w:rsidRDefault="005E56E8" w:rsidP="005E56E8">
      <w:pPr>
        <w:pStyle w:val="AS-P0"/>
        <w:spacing w:line="360" w:lineRule="auto"/>
        <w:jc w:val="both"/>
        <w:rPr>
          <w:sz w:val="24"/>
          <w:szCs w:val="24"/>
        </w:rPr>
      </w:pPr>
    </w:p>
    <w:p w14:paraId="0113024D"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76</w:t>
      </w:r>
      <w:r w:rsidRPr="00F03848">
        <w:rPr>
          <w:sz w:val="24"/>
          <w:szCs w:val="24"/>
        </w:rPr>
        <w:t>.</w:t>
      </w:r>
      <w:r w:rsidRPr="00F03848">
        <w:rPr>
          <w:sz w:val="24"/>
          <w:szCs w:val="24"/>
        </w:rPr>
        <w:tab/>
        <w:t>Regulations under repealed Act relating to winding up and judicial management</w:t>
      </w:r>
    </w:p>
    <w:p w14:paraId="514C01A3" w14:textId="77777777" w:rsidR="005E56E8" w:rsidRPr="00F03848" w:rsidRDefault="005E56E8" w:rsidP="005E56E8">
      <w:pPr>
        <w:pStyle w:val="AS-P0"/>
        <w:spacing w:line="360" w:lineRule="auto"/>
        <w:jc w:val="both"/>
        <w:rPr>
          <w:sz w:val="24"/>
          <w:szCs w:val="24"/>
        </w:rPr>
      </w:pPr>
      <w:r w:rsidRPr="00F03848">
        <w:rPr>
          <w:sz w:val="24"/>
          <w:szCs w:val="24"/>
        </w:rPr>
        <w:t>CHAPTER 15:</w:t>
      </w:r>
      <w:r w:rsidRPr="00F03848">
        <w:rPr>
          <w:sz w:val="24"/>
          <w:szCs w:val="24"/>
        </w:rPr>
        <w:tab/>
        <w:t>REPEAL OF LAWS AND COMMENCEMENT OF ACT</w:t>
      </w:r>
    </w:p>
    <w:p w14:paraId="6BE7B6DC"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77</w:t>
      </w:r>
      <w:r w:rsidRPr="00F03848">
        <w:rPr>
          <w:sz w:val="24"/>
          <w:szCs w:val="24"/>
        </w:rPr>
        <w:t>.</w:t>
      </w:r>
      <w:r w:rsidRPr="00F03848">
        <w:rPr>
          <w:sz w:val="24"/>
          <w:szCs w:val="24"/>
        </w:rPr>
        <w:tab/>
        <w:t>Repeal of laws</w:t>
      </w:r>
    </w:p>
    <w:p w14:paraId="335F09C3"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78</w:t>
      </w:r>
      <w:r w:rsidRPr="00F03848">
        <w:rPr>
          <w:sz w:val="24"/>
          <w:szCs w:val="24"/>
        </w:rPr>
        <w:t>.</w:t>
      </w:r>
      <w:r w:rsidRPr="00F03848">
        <w:rPr>
          <w:sz w:val="24"/>
          <w:szCs w:val="24"/>
        </w:rPr>
        <w:tab/>
        <w:t>Short title and commencement</w:t>
      </w:r>
    </w:p>
    <w:p w14:paraId="600650C9" w14:textId="77777777" w:rsidR="005E56E8" w:rsidRPr="00F03848" w:rsidRDefault="005E56E8" w:rsidP="005E56E8">
      <w:pPr>
        <w:pStyle w:val="AS-P0"/>
        <w:spacing w:line="360" w:lineRule="auto"/>
        <w:jc w:val="both"/>
        <w:rPr>
          <w:sz w:val="24"/>
          <w:szCs w:val="24"/>
        </w:rPr>
      </w:pPr>
      <w:r w:rsidRPr="00F03848">
        <w:rPr>
          <w:sz w:val="24"/>
          <w:szCs w:val="24"/>
        </w:rPr>
        <w:t xml:space="preserve"> </w:t>
      </w:r>
    </w:p>
    <w:p w14:paraId="6D560BC7" w14:textId="77777777" w:rsidR="005E56E8" w:rsidRPr="00F03848" w:rsidRDefault="005E56E8" w:rsidP="005E56E8">
      <w:pPr>
        <w:pStyle w:val="AS-P0"/>
        <w:spacing w:line="360" w:lineRule="auto"/>
        <w:jc w:val="both"/>
        <w:rPr>
          <w:sz w:val="24"/>
          <w:szCs w:val="24"/>
        </w:rPr>
      </w:pPr>
      <w:r w:rsidRPr="00F03848">
        <w:rPr>
          <w:sz w:val="24"/>
          <w:szCs w:val="24"/>
        </w:rPr>
        <w:t> </w:t>
      </w:r>
    </w:p>
    <w:p w14:paraId="190ECC8D" w14:textId="77777777" w:rsidR="005E56E8" w:rsidRPr="00F03848" w:rsidRDefault="005E56E8" w:rsidP="005E56E8">
      <w:pPr>
        <w:pStyle w:val="AS-P0"/>
        <w:spacing w:line="360" w:lineRule="auto"/>
        <w:jc w:val="both"/>
        <w:rPr>
          <w:sz w:val="24"/>
          <w:szCs w:val="24"/>
        </w:rPr>
      </w:pPr>
      <w:r w:rsidRPr="00F03848">
        <w:rPr>
          <w:sz w:val="24"/>
          <w:szCs w:val="24"/>
        </w:rPr>
        <w:t>SCHEDULES</w:t>
      </w:r>
    </w:p>
    <w:p w14:paraId="67CA0F6B" w14:textId="77777777" w:rsidR="005E56E8" w:rsidRPr="00F03848" w:rsidRDefault="005E56E8" w:rsidP="005E56E8">
      <w:pPr>
        <w:pStyle w:val="AS-P0"/>
        <w:spacing w:line="360" w:lineRule="auto"/>
        <w:jc w:val="both"/>
        <w:rPr>
          <w:sz w:val="24"/>
          <w:szCs w:val="24"/>
        </w:rPr>
      </w:pPr>
    </w:p>
    <w:p w14:paraId="4DBE5FAD" w14:textId="77777777" w:rsidR="005E56E8" w:rsidRPr="00F03848" w:rsidRDefault="005E56E8" w:rsidP="005E56E8">
      <w:pPr>
        <w:pStyle w:val="AS-P0"/>
        <w:spacing w:line="360" w:lineRule="auto"/>
        <w:jc w:val="both"/>
        <w:rPr>
          <w:sz w:val="24"/>
          <w:szCs w:val="24"/>
        </w:rPr>
      </w:pPr>
      <w:r w:rsidRPr="00F03848">
        <w:rPr>
          <w:sz w:val="24"/>
          <w:szCs w:val="24"/>
        </w:rPr>
        <w:t>SCHEDULE 1:</w:t>
      </w:r>
      <w:r w:rsidRPr="00F03848">
        <w:rPr>
          <w:sz w:val="24"/>
          <w:szCs w:val="24"/>
        </w:rPr>
        <w:tab/>
        <w:t>Forms of Articles of Association</w:t>
      </w:r>
    </w:p>
    <w:p w14:paraId="1B694797" w14:textId="77777777" w:rsidR="005E56E8" w:rsidRPr="00F03848" w:rsidRDefault="005E56E8" w:rsidP="005E56E8">
      <w:pPr>
        <w:pStyle w:val="AS-P0"/>
        <w:spacing w:line="360" w:lineRule="auto"/>
        <w:jc w:val="both"/>
        <w:rPr>
          <w:sz w:val="24"/>
          <w:szCs w:val="24"/>
        </w:rPr>
      </w:pPr>
    </w:p>
    <w:p w14:paraId="30EC3A3B" w14:textId="77777777" w:rsidR="005E56E8" w:rsidRPr="00F03848" w:rsidRDefault="005E56E8" w:rsidP="005E56E8">
      <w:pPr>
        <w:pStyle w:val="AS-P0"/>
        <w:spacing w:line="360" w:lineRule="auto"/>
        <w:jc w:val="both"/>
        <w:rPr>
          <w:sz w:val="24"/>
          <w:szCs w:val="24"/>
        </w:rPr>
      </w:pPr>
      <w:r w:rsidRPr="00F03848">
        <w:rPr>
          <w:sz w:val="24"/>
          <w:szCs w:val="24"/>
        </w:rPr>
        <w:t>TABLE A – ARTICLES OF ASSOCIATION FOR A PUBLIC COMPANY</w:t>
      </w:r>
    </w:p>
    <w:p w14:paraId="7182C31F" w14:textId="77777777" w:rsidR="005E56E8" w:rsidRPr="00F03848" w:rsidRDefault="005E56E8" w:rsidP="005E56E8">
      <w:pPr>
        <w:pStyle w:val="AS-P0"/>
        <w:spacing w:line="360" w:lineRule="auto"/>
        <w:jc w:val="both"/>
        <w:rPr>
          <w:sz w:val="24"/>
          <w:szCs w:val="24"/>
        </w:rPr>
      </w:pPr>
      <w:r w:rsidRPr="00F03848">
        <w:rPr>
          <w:sz w:val="24"/>
          <w:szCs w:val="24"/>
        </w:rPr>
        <w:t>TABLE B – ARTICLES OF ASSOCIATION FOR A PRIVATE COMPANY</w:t>
      </w:r>
    </w:p>
    <w:p w14:paraId="4084665C" w14:textId="77777777" w:rsidR="005E56E8" w:rsidRPr="00F03848" w:rsidRDefault="005E56E8" w:rsidP="005E56E8">
      <w:pPr>
        <w:pStyle w:val="AS-P0"/>
        <w:spacing w:line="360" w:lineRule="auto"/>
        <w:jc w:val="both"/>
        <w:rPr>
          <w:sz w:val="24"/>
          <w:szCs w:val="24"/>
        </w:rPr>
      </w:pPr>
      <w:r w:rsidRPr="00F03848">
        <w:rPr>
          <w:sz w:val="24"/>
          <w:szCs w:val="24"/>
        </w:rPr>
        <w:t>TABLE C – ARTICLES FOR A NOT FOR PROFIT COMPANY</w:t>
      </w:r>
    </w:p>
    <w:p w14:paraId="3257B90E" w14:textId="77777777" w:rsidR="005E56E8" w:rsidRPr="00F03848" w:rsidRDefault="005E56E8" w:rsidP="005E56E8">
      <w:pPr>
        <w:pStyle w:val="AS-P0"/>
        <w:spacing w:line="360" w:lineRule="auto"/>
        <w:jc w:val="both"/>
        <w:rPr>
          <w:sz w:val="24"/>
          <w:szCs w:val="24"/>
        </w:rPr>
      </w:pPr>
    </w:p>
    <w:p w14:paraId="6A631B8F" w14:textId="77777777" w:rsidR="005E56E8" w:rsidRPr="00F03848" w:rsidRDefault="005E56E8" w:rsidP="005E56E8">
      <w:pPr>
        <w:pStyle w:val="AS-P0"/>
        <w:spacing w:line="360" w:lineRule="auto"/>
        <w:jc w:val="both"/>
        <w:rPr>
          <w:sz w:val="24"/>
          <w:szCs w:val="24"/>
        </w:rPr>
      </w:pPr>
      <w:r w:rsidRPr="00F03848">
        <w:rPr>
          <w:sz w:val="24"/>
          <w:szCs w:val="24"/>
        </w:rPr>
        <w:t xml:space="preserve">SCHEDULE 2: </w:t>
      </w:r>
      <w:r w:rsidRPr="00F03848">
        <w:rPr>
          <w:sz w:val="24"/>
          <w:szCs w:val="24"/>
        </w:rPr>
        <w:tab/>
        <w:t>Provisions Concerning Closely Held Companies</w:t>
      </w:r>
    </w:p>
    <w:p w14:paraId="7725361B"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Definitions</w:t>
      </w:r>
    </w:p>
    <w:p w14:paraId="69999EFF" w14:textId="77777777" w:rsidR="005E56E8" w:rsidRPr="00F03848" w:rsidRDefault="005E56E8" w:rsidP="005E56E8">
      <w:pPr>
        <w:pStyle w:val="AS-P0"/>
        <w:spacing w:line="360" w:lineRule="auto"/>
        <w:jc w:val="both"/>
        <w:rPr>
          <w:sz w:val="24"/>
          <w:szCs w:val="24"/>
        </w:rPr>
      </w:pPr>
      <w:r w:rsidRPr="00F03848">
        <w:rPr>
          <w:sz w:val="24"/>
          <w:szCs w:val="24"/>
        </w:rPr>
        <w:t>PART I: FORMATION AND JURISTIC PERSONALITY OF CLOSELY HELD COMPANIES</w:t>
      </w:r>
    </w:p>
    <w:p w14:paraId="457579C6"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Formation and juristic personality of closely held companies</w:t>
      </w:r>
    </w:p>
    <w:p w14:paraId="46CD724D" w14:textId="77777777" w:rsidR="005E56E8" w:rsidRPr="00F03848" w:rsidRDefault="005E56E8" w:rsidP="005E56E8">
      <w:pPr>
        <w:pStyle w:val="AS-P0"/>
        <w:spacing w:line="360" w:lineRule="auto"/>
        <w:jc w:val="both"/>
        <w:rPr>
          <w:sz w:val="24"/>
          <w:szCs w:val="24"/>
        </w:rPr>
      </w:pPr>
      <w:r w:rsidRPr="00F03848">
        <w:rPr>
          <w:sz w:val="24"/>
          <w:szCs w:val="24"/>
        </w:rPr>
        <w:t>PART II: ADMINISTRATION OF THE SCHEDULE</w:t>
      </w:r>
    </w:p>
    <w:p w14:paraId="52A6D7DA"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Registration Office and register</w:t>
      </w:r>
    </w:p>
    <w:p w14:paraId="65B3A4E7"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Registrar</w:t>
      </w:r>
    </w:p>
    <w:p w14:paraId="37CA2289"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Inspection and copies of documents in Registration Office</w:t>
      </w:r>
    </w:p>
    <w:p w14:paraId="609BBBD5" w14:textId="77777777" w:rsidR="005E56E8" w:rsidRPr="00F03848" w:rsidRDefault="005E56E8" w:rsidP="005E56E8">
      <w:pPr>
        <w:pStyle w:val="AS-P0"/>
        <w:spacing w:line="360" w:lineRule="auto"/>
        <w:jc w:val="both"/>
        <w:rPr>
          <w:sz w:val="24"/>
          <w:szCs w:val="24"/>
        </w:rPr>
      </w:pPr>
      <w:r w:rsidRPr="00F03848">
        <w:rPr>
          <w:sz w:val="24"/>
          <w:szCs w:val="24"/>
        </w:rPr>
        <w:t>6.</w:t>
      </w:r>
      <w:r w:rsidRPr="00F03848">
        <w:rPr>
          <w:sz w:val="24"/>
          <w:szCs w:val="24"/>
        </w:rPr>
        <w:tab/>
        <w:t>Payment of fees</w:t>
      </w:r>
    </w:p>
    <w:p w14:paraId="5181C0F4" w14:textId="77777777" w:rsidR="005E56E8" w:rsidRPr="00F03848" w:rsidRDefault="005E56E8" w:rsidP="005E56E8">
      <w:pPr>
        <w:pStyle w:val="AS-P0"/>
        <w:spacing w:line="360" w:lineRule="auto"/>
        <w:jc w:val="both"/>
        <w:rPr>
          <w:sz w:val="24"/>
          <w:szCs w:val="24"/>
        </w:rPr>
      </w:pPr>
      <w:r w:rsidRPr="00F03848">
        <w:rPr>
          <w:sz w:val="24"/>
          <w:szCs w:val="24"/>
        </w:rPr>
        <w:t>7.</w:t>
      </w:r>
      <w:r w:rsidRPr="00F03848">
        <w:rPr>
          <w:sz w:val="24"/>
          <w:szCs w:val="24"/>
        </w:rPr>
        <w:tab/>
        <w:t>Tribunal and Courts having jurisdiction in respect of closely held companies</w:t>
      </w:r>
    </w:p>
    <w:p w14:paraId="79D44407" w14:textId="77777777" w:rsidR="005E56E8" w:rsidRPr="00F03848" w:rsidRDefault="005E56E8" w:rsidP="005E56E8">
      <w:pPr>
        <w:pStyle w:val="AS-P0"/>
        <w:spacing w:line="360" w:lineRule="auto"/>
        <w:jc w:val="both"/>
        <w:rPr>
          <w:sz w:val="24"/>
          <w:szCs w:val="24"/>
        </w:rPr>
      </w:pPr>
      <w:r w:rsidRPr="00F03848">
        <w:rPr>
          <w:sz w:val="24"/>
          <w:szCs w:val="24"/>
        </w:rPr>
        <w:t>8.</w:t>
      </w:r>
      <w:r w:rsidRPr="00F03848">
        <w:rPr>
          <w:sz w:val="24"/>
          <w:szCs w:val="24"/>
        </w:rPr>
        <w:tab/>
        <w:t>Security for costs in legal proceedings by closely held companies</w:t>
      </w:r>
    </w:p>
    <w:p w14:paraId="5F42B641" w14:textId="77777777" w:rsidR="005E56E8" w:rsidRPr="00F03848" w:rsidRDefault="005E56E8" w:rsidP="005E56E8">
      <w:pPr>
        <w:pStyle w:val="AS-P0"/>
        <w:spacing w:line="360" w:lineRule="auto"/>
        <w:jc w:val="both"/>
        <w:rPr>
          <w:sz w:val="24"/>
          <w:szCs w:val="24"/>
        </w:rPr>
      </w:pPr>
      <w:r w:rsidRPr="00F03848">
        <w:rPr>
          <w:sz w:val="24"/>
          <w:szCs w:val="24"/>
        </w:rPr>
        <w:t>9.</w:t>
      </w:r>
      <w:r w:rsidRPr="00F03848">
        <w:rPr>
          <w:sz w:val="24"/>
          <w:szCs w:val="24"/>
        </w:rPr>
        <w:tab/>
        <w:t>Transmission of copies of Court orders to Registrar and Master</w:t>
      </w:r>
    </w:p>
    <w:p w14:paraId="1D56C33E" w14:textId="77777777" w:rsidR="005E56E8" w:rsidRPr="00F03848" w:rsidRDefault="005E56E8" w:rsidP="005E56E8">
      <w:pPr>
        <w:pStyle w:val="AS-P0"/>
        <w:spacing w:line="360" w:lineRule="auto"/>
        <w:jc w:val="both"/>
        <w:rPr>
          <w:sz w:val="24"/>
          <w:szCs w:val="24"/>
        </w:rPr>
      </w:pPr>
      <w:r w:rsidRPr="00F03848">
        <w:rPr>
          <w:sz w:val="24"/>
          <w:szCs w:val="24"/>
        </w:rPr>
        <w:t>10.</w:t>
      </w:r>
      <w:r w:rsidRPr="00F03848">
        <w:rPr>
          <w:sz w:val="24"/>
          <w:szCs w:val="24"/>
        </w:rPr>
        <w:tab/>
        <w:t>Regulations</w:t>
      </w:r>
    </w:p>
    <w:p w14:paraId="248CDD05" w14:textId="77777777" w:rsidR="005E56E8" w:rsidRPr="00F03848" w:rsidRDefault="005E56E8" w:rsidP="005E56E8">
      <w:pPr>
        <w:pStyle w:val="AS-P0"/>
        <w:spacing w:line="360" w:lineRule="auto"/>
        <w:jc w:val="both"/>
        <w:rPr>
          <w:sz w:val="24"/>
          <w:szCs w:val="24"/>
        </w:rPr>
      </w:pPr>
      <w:r w:rsidRPr="00F03848">
        <w:rPr>
          <w:sz w:val="24"/>
          <w:szCs w:val="24"/>
        </w:rPr>
        <w:t>PART III: REGISTRATION, DEREGISTRATION AND CONVERSION</w:t>
      </w:r>
    </w:p>
    <w:p w14:paraId="4B07C4D5" w14:textId="77777777" w:rsidR="005E56E8" w:rsidRPr="00F03848" w:rsidRDefault="005E56E8" w:rsidP="005E56E8">
      <w:pPr>
        <w:pStyle w:val="AS-P0"/>
        <w:spacing w:line="360" w:lineRule="auto"/>
        <w:jc w:val="both"/>
        <w:rPr>
          <w:sz w:val="24"/>
          <w:szCs w:val="24"/>
        </w:rPr>
      </w:pPr>
      <w:r w:rsidRPr="00F03848">
        <w:rPr>
          <w:sz w:val="24"/>
          <w:szCs w:val="24"/>
        </w:rPr>
        <w:t>11.</w:t>
      </w:r>
      <w:r w:rsidRPr="00F03848">
        <w:rPr>
          <w:sz w:val="24"/>
          <w:szCs w:val="24"/>
        </w:rPr>
        <w:tab/>
        <w:t>Memorandum of Incorporation</w:t>
      </w:r>
    </w:p>
    <w:p w14:paraId="04170C2E" w14:textId="77777777" w:rsidR="005E56E8" w:rsidRPr="00F03848" w:rsidRDefault="005E56E8" w:rsidP="005E56E8">
      <w:pPr>
        <w:pStyle w:val="AS-P0"/>
        <w:spacing w:line="360" w:lineRule="auto"/>
        <w:jc w:val="both"/>
        <w:rPr>
          <w:sz w:val="24"/>
          <w:szCs w:val="24"/>
        </w:rPr>
      </w:pPr>
      <w:r w:rsidRPr="00F03848">
        <w:rPr>
          <w:sz w:val="24"/>
          <w:szCs w:val="24"/>
        </w:rPr>
        <w:t>12.</w:t>
      </w:r>
      <w:r w:rsidRPr="00F03848">
        <w:rPr>
          <w:sz w:val="24"/>
          <w:szCs w:val="24"/>
        </w:rPr>
        <w:tab/>
        <w:t>Registration of Memorandum of Incorporation</w:t>
      </w:r>
    </w:p>
    <w:p w14:paraId="033AEA4D" w14:textId="77777777" w:rsidR="005E56E8" w:rsidRPr="00F03848" w:rsidRDefault="005E56E8" w:rsidP="005E56E8">
      <w:pPr>
        <w:pStyle w:val="AS-P0"/>
        <w:spacing w:line="360" w:lineRule="auto"/>
        <w:jc w:val="both"/>
        <w:rPr>
          <w:sz w:val="24"/>
          <w:szCs w:val="24"/>
        </w:rPr>
      </w:pPr>
      <w:r w:rsidRPr="00F03848">
        <w:rPr>
          <w:sz w:val="24"/>
          <w:szCs w:val="24"/>
        </w:rPr>
        <w:t>13.</w:t>
      </w:r>
      <w:r w:rsidRPr="00F03848">
        <w:rPr>
          <w:sz w:val="24"/>
          <w:szCs w:val="24"/>
        </w:rPr>
        <w:tab/>
        <w:t>Certificate of incorporation</w:t>
      </w:r>
    </w:p>
    <w:p w14:paraId="063B382F" w14:textId="77777777" w:rsidR="005E56E8" w:rsidRPr="00F03848" w:rsidRDefault="005E56E8" w:rsidP="005E56E8">
      <w:pPr>
        <w:pStyle w:val="AS-P0"/>
        <w:spacing w:line="360" w:lineRule="auto"/>
        <w:jc w:val="both"/>
        <w:rPr>
          <w:sz w:val="24"/>
          <w:szCs w:val="24"/>
        </w:rPr>
      </w:pPr>
      <w:r w:rsidRPr="00F03848">
        <w:rPr>
          <w:sz w:val="24"/>
          <w:szCs w:val="24"/>
        </w:rPr>
        <w:t>14.</w:t>
      </w:r>
      <w:r w:rsidRPr="00F03848">
        <w:rPr>
          <w:sz w:val="24"/>
          <w:szCs w:val="24"/>
        </w:rPr>
        <w:tab/>
        <w:t>Registration of amended Memorandum of Incorporation</w:t>
      </w:r>
    </w:p>
    <w:p w14:paraId="28E71CFF" w14:textId="77777777" w:rsidR="005E56E8" w:rsidRPr="00F03848" w:rsidRDefault="005E56E8" w:rsidP="005E56E8">
      <w:pPr>
        <w:pStyle w:val="AS-P0"/>
        <w:spacing w:line="360" w:lineRule="auto"/>
        <w:jc w:val="both"/>
        <w:rPr>
          <w:sz w:val="24"/>
          <w:szCs w:val="24"/>
        </w:rPr>
      </w:pPr>
      <w:r w:rsidRPr="00F03848">
        <w:rPr>
          <w:sz w:val="24"/>
          <w:szCs w:val="24"/>
        </w:rPr>
        <w:t>15.</w:t>
      </w:r>
      <w:r w:rsidRPr="00F03848">
        <w:rPr>
          <w:sz w:val="24"/>
          <w:szCs w:val="24"/>
        </w:rPr>
        <w:tab/>
        <w:t>Keeping of copies of Memoranda of Incorporation by closely held companies</w:t>
      </w:r>
    </w:p>
    <w:p w14:paraId="45503CC4" w14:textId="77777777" w:rsidR="005E56E8" w:rsidRPr="00F03848" w:rsidRDefault="005E56E8" w:rsidP="005E56E8">
      <w:pPr>
        <w:pStyle w:val="AS-P0"/>
        <w:spacing w:line="360" w:lineRule="auto"/>
        <w:jc w:val="both"/>
        <w:rPr>
          <w:sz w:val="24"/>
          <w:szCs w:val="24"/>
        </w:rPr>
      </w:pPr>
      <w:r w:rsidRPr="00F03848">
        <w:rPr>
          <w:sz w:val="24"/>
          <w:szCs w:val="24"/>
        </w:rPr>
        <w:t>16.</w:t>
      </w:r>
      <w:r w:rsidRPr="00F03848">
        <w:rPr>
          <w:sz w:val="24"/>
          <w:szCs w:val="24"/>
        </w:rPr>
        <w:tab/>
        <w:t xml:space="preserve">No constructive notice of particulars in Memorandum of Incorporation and other documents </w:t>
      </w:r>
    </w:p>
    <w:p w14:paraId="32380980" w14:textId="77777777" w:rsidR="005E56E8" w:rsidRPr="00F03848" w:rsidRDefault="005E56E8" w:rsidP="005E56E8">
      <w:pPr>
        <w:pStyle w:val="AS-P0"/>
        <w:spacing w:line="360" w:lineRule="auto"/>
        <w:jc w:val="both"/>
        <w:rPr>
          <w:sz w:val="24"/>
          <w:szCs w:val="24"/>
        </w:rPr>
      </w:pPr>
      <w:r w:rsidRPr="00F03848">
        <w:rPr>
          <w:sz w:val="24"/>
          <w:szCs w:val="24"/>
        </w:rPr>
        <w:t>17.</w:t>
      </w:r>
      <w:r w:rsidRPr="00F03848">
        <w:rPr>
          <w:sz w:val="24"/>
          <w:szCs w:val="24"/>
        </w:rPr>
        <w:tab/>
        <w:t>Meaning of “name” in items 19, 20 and 21</w:t>
      </w:r>
    </w:p>
    <w:p w14:paraId="2AD15103" w14:textId="77777777" w:rsidR="005E56E8" w:rsidRPr="00F03848" w:rsidRDefault="005E56E8" w:rsidP="005E56E8">
      <w:pPr>
        <w:pStyle w:val="AS-P0"/>
        <w:spacing w:line="360" w:lineRule="auto"/>
        <w:jc w:val="both"/>
        <w:rPr>
          <w:sz w:val="24"/>
          <w:szCs w:val="24"/>
        </w:rPr>
      </w:pPr>
      <w:r w:rsidRPr="00F03848">
        <w:rPr>
          <w:sz w:val="24"/>
          <w:szCs w:val="24"/>
        </w:rPr>
        <w:t>18.</w:t>
      </w:r>
      <w:r w:rsidRPr="00F03848">
        <w:rPr>
          <w:sz w:val="24"/>
          <w:szCs w:val="24"/>
        </w:rPr>
        <w:tab/>
        <w:t>Undesirable names</w:t>
      </w:r>
    </w:p>
    <w:p w14:paraId="3B1DADF1" w14:textId="77777777" w:rsidR="005E56E8" w:rsidRPr="00F03848" w:rsidRDefault="005E56E8" w:rsidP="005E56E8">
      <w:pPr>
        <w:pStyle w:val="AS-P0"/>
        <w:spacing w:line="360" w:lineRule="auto"/>
        <w:jc w:val="both"/>
        <w:rPr>
          <w:sz w:val="24"/>
          <w:szCs w:val="24"/>
        </w:rPr>
      </w:pPr>
      <w:r w:rsidRPr="00F03848">
        <w:rPr>
          <w:sz w:val="24"/>
          <w:szCs w:val="24"/>
        </w:rPr>
        <w:t>19.</w:t>
      </w:r>
      <w:r w:rsidRPr="00F03848">
        <w:rPr>
          <w:sz w:val="24"/>
          <w:szCs w:val="24"/>
        </w:rPr>
        <w:tab/>
        <w:t>Order to change name</w:t>
      </w:r>
    </w:p>
    <w:p w14:paraId="7CA6C5D2" w14:textId="77777777" w:rsidR="005E56E8" w:rsidRPr="00F03848" w:rsidRDefault="005E56E8" w:rsidP="005E56E8">
      <w:pPr>
        <w:pStyle w:val="AS-P0"/>
        <w:spacing w:line="360" w:lineRule="auto"/>
        <w:jc w:val="both"/>
        <w:rPr>
          <w:sz w:val="24"/>
          <w:szCs w:val="24"/>
        </w:rPr>
      </w:pPr>
      <w:r w:rsidRPr="00F03848">
        <w:rPr>
          <w:sz w:val="24"/>
          <w:szCs w:val="24"/>
        </w:rPr>
        <w:t>20.</w:t>
      </w:r>
      <w:r w:rsidRPr="00F03848">
        <w:rPr>
          <w:sz w:val="24"/>
          <w:szCs w:val="24"/>
        </w:rPr>
        <w:tab/>
        <w:t>Effect of change of name</w:t>
      </w:r>
    </w:p>
    <w:p w14:paraId="2500103D" w14:textId="77777777" w:rsidR="005E56E8" w:rsidRPr="00F03848" w:rsidRDefault="005E56E8" w:rsidP="005E56E8">
      <w:pPr>
        <w:pStyle w:val="AS-P0"/>
        <w:spacing w:line="360" w:lineRule="auto"/>
        <w:jc w:val="both"/>
        <w:rPr>
          <w:sz w:val="24"/>
          <w:szCs w:val="24"/>
        </w:rPr>
      </w:pPr>
      <w:r w:rsidRPr="00F03848">
        <w:rPr>
          <w:sz w:val="24"/>
          <w:szCs w:val="24"/>
        </w:rPr>
        <w:t>21.</w:t>
      </w:r>
      <w:r w:rsidRPr="00F03848">
        <w:rPr>
          <w:sz w:val="24"/>
          <w:szCs w:val="24"/>
        </w:rPr>
        <w:tab/>
        <w:t xml:space="preserve">Formal requirements as to names and registration numbers </w:t>
      </w:r>
    </w:p>
    <w:p w14:paraId="0E7BACE2" w14:textId="77777777" w:rsidR="005E56E8" w:rsidRPr="00F03848" w:rsidRDefault="005E56E8" w:rsidP="005E56E8">
      <w:pPr>
        <w:pStyle w:val="AS-P0"/>
        <w:spacing w:line="360" w:lineRule="auto"/>
        <w:jc w:val="both"/>
        <w:rPr>
          <w:sz w:val="24"/>
          <w:szCs w:val="24"/>
        </w:rPr>
      </w:pPr>
      <w:r w:rsidRPr="00F03848">
        <w:rPr>
          <w:sz w:val="24"/>
          <w:szCs w:val="24"/>
        </w:rPr>
        <w:t>22.</w:t>
      </w:r>
      <w:r w:rsidRPr="00F03848">
        <w:rPr>
          <w:sz w:val="24"/>
          <w:szCs w:val="24"/>
        </w:rPr>
        <w:tab/>
        <w:t>22A. Improper references to incorporation in terms of Schedule</w:t>
      </w:r>
    </w:p>
    <w:p w14:paraId="39A420D6" w14:textId="77777777" w:rsidR="005E56E8" w:rsidRPr="00F03848" w:rsidRDefault="005E56E8" w:rsidP="005E56E8">
      <w:pPr>
        <w:pStyle w:val="AS-P0"/>
        <w:spacing w:line="360" w:lineRule="auto"/>
        <w:jc w:val="both"/>
        <w:rPr>
          <w:sz w:val="24"/>
          <w:szCs w:val="24"/>
        </w:rPr>
      </w:pPr>
      <w:r w:rsidRPr="00F03848">
        <w:rPr>
          <w:sz w:val="24"/>
          <w:szCs w:val="24"/>
        </w:rPr>
        <w:t>23.</w:t>
      </w:r>
      <w:r w:rsidRPr="00F03848">
        <w:rPr>
          <w:sz w:val="24"/>
          <w:szCs w:val="24"/>
        </w:rPr>
        <w:tab/>
        <w:t>Use and publication of names</w:t>
      </w:r>
    </w:p>
    <w:p w14:paraId="688C7733" w14:textId="77777777" w:rsidR="005E56E8" w:rsidRPr="00F03848" w:rsidRDefault="005E56E8" w:rsidP="005E56E8">
      <w:pPr>
        <w:pStyle w:val="AS-P0"/>
        <w:spacing w:line="360" w:lineRule="auto"/>
        <w:jc w:val="both"/>
        <w:rPr>
          <w:sz w:val="24"/>
          <w:szCs w:val="24"/>
        </w:rPr>
      </w:pPr>
      <w:r w:rsidRPr="00F03848">
        <w:rPr>
          <w:sz w:val="24"/>
          <w:szCs w:val="24"/>
        </w:rPr>
        <w:t>24.</w:t>
      </w:r>
      <w:r w:rsidRPr="00F03848">
        <w:rPr>
          <w:sz w:val="24"/>
          <w:szCs w:val="24"/>
        </w:rPr>
        <w:tab/>
        <w:t>Contributions by shareholders</w:t>
      </w:r>
    </w:p>
    <w:p w14:paraId="6FC5C7FA" w14:textId="77777777" w:rsidR="005E56E8" w:rsidRPr="00F03848" w:rsidRDefault="005E56E8" w:rsidP="005E56E8">
      <w:pPr>
        <w:pStyle w:val="AS-P0"/>
        <w:spacing w:line="360" w:lineRule="auto"/>
        <w:jc w:val="both"/>
        <w:rPr>
          <w:sz w:val="24"/>
          <w:szCs w:val="24"/>
        </w:rPr>
      </w:pPr>
      <w:r w:rsidRPr="00F03848">
        <w:rPr>
          <w:sz w:val="24"/>
          <w:szCs w:val="24"/>
        </w:rPr>
        <w:t>25.</w:t>
      </w:r>
      <w:r w:rsidRPr="00F03848">
        <w:rPr>
          <w:sz w:val="24"/>
          <w:szCs w:val="24"/>
        </w:rPr>
        <w:tab/>
        <w:t>Postal address and registered office</w:t>
      </w:r>
    </w:p>
    <w:p w14:paraId="1195A39B" w14:textId="77777777" w:rsidR="005E56E8" w:rsidRPr="00F03848" w:rsidRDefault="005E56E8" w:rsidP="005E56E8">
      <w:pPr>
        <w:pStyle w:val="AS-P0"/>
        <w:spacing w:line="360" w:lineRule="auto"/>
        <w:jc w:val="both"/>
        <w:rPr>
          <w:sz w:val="24"/>
          <w:szCs w:val="24"/>
        </w:rPr>
      </w:pPr>
      <w:r w:rsidRPr="00F03848">
        <w:rPr>
          <w:sz w:val="24"/>
          <w:szCs w:val="24"/>
        </w:rPr>
        <w:t>26.</w:t>
      </w:r>
      <w:r w:rsidRPr="00F03848">
        <w:rPr>
          <w:sz w:val="24"/>
          <w:szCs w:val="24"/>
        </w:rPr>
        <w:tab/>
        <w:t>Deregistration</w:t>
      </w:r>
    </w:p>
    <w:p w14:paraId="34B2266F" w14:textId="77777777" w:rsidR="005E56E8" w:rsidRPr="00F03848" w:rsidRDefault="005E56E8" w:rsidP="005E56E8">
      <w:pPr>
        <w:pStyle w:val="AS-P0"/>
        <w:spacing w:line="360" w:lineRule="auto"/>
        <w:jc w:val="both"/>
        <w:rPr>
          <w:sz w:val="24"/>
          <w:szCs w:val="24"/>
        </w:rPr>
      </w:pPr>
      <w:r w:rsidRPr="00F03848">
        <w:rPr>
          <w:sz w:val="24"/>
          <w:szCs w:val="24"/>
        </w:rPr>
        <w:t>27.</w:t>
      </w:r>
      <w:r w:rsidRPr="00F03848">
        <w:rPr>
          <w:sz w:val="24"/>
          <w:szCs w:val="24"/>
        </w:rPr>
        <w:tab/>
        <w:t>Conversion of companies and close corporations into closely held companies</w:t>
      </w:r>
    </w:p>
    <w:p w14:paraId="317941D9" w14:textId="77777777" w:rsidR="005E56E8" w:rsidRPr="00F03848" w:rsidRDefault="005E56E8" w:rsidP="005E56E8">
      <w:pPr>
        <w:pStyle w:val="AS-P0"/>
        <w:spacing w:line="360" w:lineRule="auto"/>
        <w:jc w:val="both"/>
        <w:rPr>
          <w:sz w:val="24"/>
          <w:szCs w:val="24"/>
        </w:rPr>
      </w:pPr>
      <w:r w:rsidRPr="00F03848">
        <w:rPr>
          <w:sz w:val="24"/>
          <w:szCs w:val="24"/>
        </w:rPr>
        <w:t>PART IV: MEMBERSHIP</w:t>
      </w:r>
    </w:p>
    <w:p w14:paraId="13DFED4A" w14:textId="77777777" w:rsidR="005E56E8" w:rsidRPr="00F03848" w:rsidRDefault="005E56E8" w:rsidP="005E56E8">
      <w:pPr>
        <w:pStyle w:val="AS-P0"/>
        <w:spacing w:line="360" w:lineRule="auto"/>
        <w:jc w:val="both"/>
        <w:rPr>
          <w:sz w:val="24"/>
          <w:szCs w:val="24"/>
        </w:rPr>
      </w:pPr>
      <w:r w:rsidRPr="00F03848">
        <w:rPr>
          <w:sz w:val="24"/>
          <w:szCs w:val="24"/>
        </w:rPr>
        <w:t>28.</w:t>
      </w:r>
      <w:r w:rsidRPr="00F03848">
        <w:rPr>
          <w:sz w:val="24"/>
          <w:szCs w:val="24"/>
        </w:rPr>
        <w:tab/>
        <w:t>Number of shareholders</w:t>
      </w:r>
    </w:p>
    <w:p w14:paraId="109EDFFD" w14:textId="77777777" w:rsidR="005E56E8" w:rsidRPr="00F03848" w:rsidRDefault="005E56E8" w:rsidP="005E56E8">
      <w:pPr>
        <w:pStyle w:val="AS-P0"/>
        <w:spacing w:line="360" w:lineRule="auto"/>
        <w:jc w:val="both"/>
        <w:rPr>
          <w:sz w:val="24"/>
          <w:szCs w:val="24"/>
        </w:rPr>
      </w:pPr>
      <w:r w:rsidRPr="00F03848">
        <w:rPr>
          <w:sz w:val="24"/>
          <w:szCs w:val="24"/>
        </w:rPr>
        <w:t>29.</w:t>
      </w:r>
      <w:r w:rsidRPr="00F03848">
        <w:rPr>
          <w:sz w:val="24"/>
          <w:szCs w:val="24"/>
        </w:rPr>
        <w:tab/>
        <w:t>Requirements for shareholding</w:t>
      </w:r>
    </w:p>
    <w:p w14:paraId="3A03B7EA" w14:textId="77777777" w:rsidR="005E56E8" w:rsidRPr="00F03848" w:rsidRDefault="005E56E8" w:rsidP="005E56E8">
      <w:pPr>
        <w:pStyle w:val="AS-P0"/>
        <w:spacing w:line="360" w:lineRule="auto"/>
        <w:jc w:val="both"/>
        <w:rPr>
          <w:sz w:val="24"/>
          <w:szCs w:val="24"/>
        </w:rPr>
      </w:pPr>
      <w:r w:rsidRPr="00F03848">
        <w:rPr>
          <w:sz w:val="24"/>
          <w:szCs w:val="24"/>
        </w:rPr>
        <w:t>30.</w:t>
      </w:r>
      <w:r w:rsidRPr="00F03848">
        <w:rPr>
          <w:sz w:val="24"/>
          <w:szCs w:val="24"/>
        </w:rPr>
        <w:tab/>
        <w:t xml:space="preserve">Nature of shares </w:t>
      </w:r>
    </w:p>
    <w:p w14:paraId="3BB35F07" w14:textId="77777777" w:rsidR="005E56E8" w:rsidRPr="00F03848" w:rsidRDefault="005E56E8" w:rsidP="005E56E8">
      <w:pPr>
        <w:pStyle w:val="AS-P0"/>
        <w:spacing w:line="360" w:lineRule="auto"/>
        <w:jc w:val="both"/>
        <w:rPr>
          <w:sz w:val="24"/>
          <w:szCs w:val="24"/>
        </w:rPr>
      </w:pPr>
      <w:r w:rsidRPr="00F03848">
        <w:rPr>
          <w:sz w:val="24"/>
          <w:szCs w:val="24"/>
        </w:rPr>
        <w:t>31.</w:t>
      </w:r>
      <w:r w:rsidRPr="00F03848">
        <w:rPr>
          <w:sz w:val="24"/>
          <w:szCs w:val="24"/>
        </w:rPr>
        <w:tab/>
        <w:t>Certificate of shares</w:t>
      </w:r>
    </w:p>
    <w:p w14:paraId="6B517345" w14:textId="77777777" w:rsidR="005E56E8" w:rsidRPr="00F03848" w:rsidRDefault="005E56E8" w:rsidP="005E56E8">
      <w:pPr>
        <w:pStyle w:val="AS-P0"/>
        <w:spacing w:line="360" w:lineRule="auto"/>
        <w:jc w:val="both"/>
        <w:rPr>
          <w:sz w:val="24"/>
          <w:szCs w:val="24"/>
        </w:rPr>
      </w:pPr>
      <w:r w:rsidRPr="00F03848">
        <w:rPr>
          <w:sz w:val="24"/>
          <w:szCs w:val="24"/>
        </w:rPr>
        <w:t>32.</w:t>
      </w:r>
      <w:r w:rsidRPr="00F03848">
        <w:rPr>
          <w:sz w:val="24"/>
          <w:szCs w:val="24"/>
        </w:rPr>
        <w:tab/>
        <w:t>Representation of shareholders</w:t>
      </w:r>
    </w:p>
    <w:p w14:paraId="2EC01534" w14:textId="77777777" w:rsidR="005E56E8" w:rsidRPr="00F03848" w:rsidRDefault="005E56E8" w:rsidP="005E56E8">
      <w:pPr>
        <w:pStyle w:val="AS-P0"/>
        <w:spacing w:line="360" w:lineRule="auto"/>
        <w:jc w:val="both"/>
        <w:rPr>
          <w:sz w:val="24"/>
          <w:szCs w:val="24"/>
        </w:rPr>
      </w:pPr>
      <w:r w:rsidRPr="00F03848">
        <w:rPr>
          <w:sz w:val="24"/>
          <w:szCs w:val="24"/>
        </w:rPr>
        <w:t>33.</w:t>
      </w:r>
      <w:r w:rsidRPr="00F03848">
        <w:rPr>
          <w:sz w:val="24"/>
          <w:szCs w:val="24"/>
        </w:rPr>
        <w:tab/>
        <w:t>Acquisition of shares by new shareholder</w:t>
      </w:r>
    </w:p>
    <w:p w14:paraId="19FA3E8A" w14:textId="77777777" w:rsidR="005E56E8" w:rsidRPr="00F03848" w:rsidRDefault="005E56E8" w:rsidP="005E56E8">
      <w:pPr>
        <w:pStyle w:val="AS-P0"/>
        <w:spacing w:line="360" w:lineRule="auto"/>
        <w:jc w:val="both"/>
        <w:rPr>
          <w:sz w:val="24"/>
          <w:szCs w:val="24"/>
        </w:rPr>
      </w:pPr>
      <w:r w:rsidRPr="00F03848">
        <w:rPr>
          <w:sz w:val="24"/>
          <w:szCs w:val="24"/>
        </w:rPr>
        <w:t>34.</w:t>
      </w:r>
      <w:r w:rsidRPr="00F03848">
        <w:rPr>
          <w:sz w:val="24"/>
          <w:szCs w:val="24"/>
        </w:rPr>
        <w:tab/>
        <w:t>Disposal of interest of insolvent shareholder</w:t>
      </w:r>
    </w:p>
    <w:p w14:paraId="303DF506" w14:textId="77777777" w:rsidR="005E56E8" w:rsidRPr="00F03848" w:rsidRDefault="005E56E8" w:rsidP="005E56E8">
      <w:pPr>
        <w:pStyle w:val="AS-P0"/>
        <w:spacing w:line="360" w:lineRule="auto"/>
        <w:jc w:val="both"/>
        <w:rPr>
          <w:sz w:val="24"/>
          <w:szCs w:val="24"/>
        </w:rPr>
      </w:pPr>
      <w:r w:rsidRPr="00F03848">
        <w:rPr>
          <w:sz w:val="24"/>
          <w:szCs w:val="24"/>
        </w:rPr>
        <w:t>35.</w:t>
      </w:r>
      <w:r w:rsidRPr="00F03848">
        <w:rPr>
          <w:sz w:val="24"/>
          <w:szCs w:val="24"/>
        </w:rPr>
        <w:tab/>
        <w:t>Disposal or interest of deceased shareholder</w:t>
      </w:r>
    </w:p>
    <w:p w14:paraId="53EDA632" w14:textId="77777777" w:rsidR="005E56E8" w:rsidRPr="00F03848" w:rsidRDefault="005E56E8" w:rsidP="005E56E8">
      <w:pPr>
        <w:pStyle w:val="AS-P0"/>
        <w:spacing w:line="360" w:lineRule="auto"/>
        <w:jc w:val="both"/>
        <w:rPr>
          <w:sz w:val="24"/>
          <w:szCs w:val="24"/>
        </w:rPr>
      </w:pPr>
      <w:r w:rsidRPr="00F03848">
        <w:rPr>
          <w:sz w:val="24"/>
          <w:szCs w:val="24"/>
        </w:rPr>
        <w:t>36.</w:t>
      </w:r>
      <w:r w:rsidRPr="00F03848">
        <w:rPr>
          <w:sz w:val="24"/>
          <w:szCs w:val="24"/>
        </w:rPr>
        <w:tab/>
        <w:t>Cessation of shareholding by order of Court</w:t>
      </w:r>
    </w:p>
    <w:p w14:paraId="5F0D9CC9" w14:textId="77777777" w:rsidR="005E56E8" w:rsidRPr="00F03848" w:rsidRDefault="005E56E8" w:rsidP="005E56E8">
      <w:pPr>
        <w:pStyle w:val="AS-P0"/>
        <w:spacing w:line="360" w:lineRule="auto"/>
        <w:jc w:val="both"/>
        <w:rPr>
          <w:sz w:val="24"/>
          <w:szCs w:val="24"/>
        </w:rPr>
      </w:pPr>
      <w:r w:rsidRPr="00F03848">
        <w:rPr>
          <w:sz w:val="24"/>
          <w:szCs w:val="24"/>
        </w:rPr>
        <w:t>37.</w:t>
      </w:r>
      <w:r w:rsidRPr="00F03848">
        <w:rPr>
          <w:sz w:val="24"/>
          <w:szCs w:val="24"/>
        </w:rPr>
        <w:tab/>
        <w:t>Other dispositions of shareholders’ shares</w:t>
      </w:r>
    </w:p>
    <w:p w14:paraId="2844B5F2" w14:textId="77777777" w:rsidR="005E56E8" w:rsidRPr="00F03848" w:rsidRDefault="005E56E8" w:rsidP="005E56E8">
      <w:pPr>
        <w:pStyle w:val="AS-P0"/>
        <w:spacing w:line="360" w:lineRule="auto"/>
        <w:jc w:val="both"/>
        <w:rPr>
          <w:sz w:val="24"/>
          <w:szCs w:val="24"/>
        </w:rPr>
      </w:pPr>
      <w:r w:rsidRPr="00F03848">
        <w:rPr>
          <w:sz w:val="24"/>
          <w:szCs w:val="24"/>
        </w:rPr>
        <w:t>38.</w:t>
      </w:r>
      <w:r w:rsidRPr="00F03848">
        <w:rPr>
          <w:sz w:val="24"/>
          <w:szCs w:val="24"/>
        </w:rPr>
        <w:tab/>
        <w:t>Maintenance of aggregate shareholding in the company</w:t>
      </w:r>
    </w:p>
    <w:p w14:paraId="6F04C01B" w14:textId="77777777" w:rsidR="005E56E8" w:rsidRPr="00F03848" w:rsidRDefault="005E56E8" w:rsidP="005E56E8">
      <w:pPr>
        <w:pStyle w:val="AS-P0"/>
        <w:spacing w:line="360" w:lineRule="auto"/>
        <w:jc w:val="both"/>
        <w:rPr>
          <w:sz w:val="24"/>
          <w:szCs w:val="24"/>
        </w:rPr>
      </w:pPr>
      <w:r w:rsidRPr="00F03848">
        <w:rPr>
          <w:sz w:val="24"/>
          <w:szCs w:val="24"/>
        </w:rPr>
        <w:t>39.</w:t>
      </w:r>
      <w:r w:rsidRPr="00F03848">
        <w:rPr>
          <w:sz w:val="24"/>
          <w:szCs w:val="24"/>
        </w:rPr>
        <w:tab/>
        <w:t>Payment by closely held company for shareholders’ shares acquired</w:t>
      </w:r>
    </w:p>
    <w:p w14:paraId="244AB8AE" w14:textId="77777777" w:rsidR="005E56E8" w:rsidRPr="00F03848" w:rsidRDefault="005E56E8" w:rsidP="005E56E8">
      <w:pPr>
        <w:pStyle w:val="AS-P0"/>
        <w:spacing w:line="360" w:lineRule="auto"/>
        <w:jc w:val="both"/>
        <w:rPr>
          <w:sz w:val="24"/>
          <w:szCs w:val="24"/>
        </w:rPr>
      </w:pPr>
      <w:r w:rsidRPr="00F03848">
        <w:rPr>
          <w:sz w:val="24"/>
          <w:szCs w:val="24"/>
        </w:rPr>
        <w:t>40.</w:t>
      </w:r>
      <w:r w:rsidRPr="00F03848">
        <w:rPr>
          <w:sz w:val="24"/>
          <w:szCs w:val="24"/>
        </w:rPr>
        <w:tab/>
        <w:t>Financial assistance by closely held companies in respect of acquisition of shares</w:t>
      </w:r>
    </w:p>
    <w:p w14:paraId="619BC233" w14:textId="77777777" w:rsidR="005E56E8" w:rsidRPr="00F03848" w:rsidRDefault="005E56E8" w:rsidP="005E56E8">
      <w:pPr>
        <w:pStyle w:val="AS-P0"/>
        <w:spacing w:line="360" w:lineRule="auto"/>
        <w:jc w:val="both"/>
        <w:rPr>
          <w:sz w:val="24"/>
          <w:szCs w:val="24"/>
        </w:rPr>
      </w:pPr>
      <w:r w:rsidRPr="00F03848">
        <w:rPr>
          <w:sz w:val="24"/>
          <w:szCs w:val="24"/>
        </w:rPr>
        <w:t>41.</w:t>
      </w:r>
      <w:r w:rsidRPr="00F03848">
        <w:rPr>
          <w:sz w:val="24"/>
          <w:szCs w:val="24"/>
        </w:rPr>
        <w:tab/>
        <w:t>Publication of names of shareholders</w:t>
      </w:r>
    </w:p>
    <w:p w14:paraId="2F761A4F" w14:textId="77777777" w:rsidR="005E56E8" w:rsidRPr="00F03848" w:rsidRDefault="005E56E8" w:rsidP="005E56E8">
      <w:pPr>
        <w:pStyle w:val="AS-P0"/>
        <w:spacing w:line="360" w:lineRule="auto"/>
        <w:jc w:val="both"/>
        <w:rPr>
          <w:sz w:val="24"/>
          <w:szCs w:val="24"/>
        </w:rPr>
      </w:pPr>
      <w:r w:rsidRPr="00F03848">
        <w:rPr>
          <w:sz w:val="24"/>
          <w:szCs w:val="24"/>
        </w:rPr>
        <w:t>PART V: INTERNAL RELATIONS</w:t>
      </w:r>
    </w:p>
    <w:p w14:paraId="60DC253C" w14:textId="77777777" w:rsidR="005E56E8" w:rsidRPr="00F03848" w:rsidRDefault="005E56E8" w:rsidP="005E56E8">
      <w:pPr>
        <w:pStyle w:val="AS-P0"/>
        <w:spacing w:line="360" w:lineRule="auto"/>
        <w:jc w:val="both"/>
        <w:rPr>
          <w:sz w:val="24"/>
          <w:szCs w:val="24"/>
        </w:rPr>
      </w:pPr>
      <w:r w:rsidRPr="00F03848">
        <w:rPr>
          <w:sz w:val="24"/>
          <w:szCs w:val="24"/>
        </w:rPr>
        <w:t>42.</w:t>
      </w:r>
      <w:r w:rsidRPr="00F03848">
        <w:rPr>
          <w:sz w:val="24"/>
          <w:szCs w:val="24"/>
        </w:rPr>
        <w:tab/>
        <w:t>Fiduciary position of shareholders as a governing body</w:t>
      </w:r>
    </w:p>
    <w:p w14:paraId="788D5525" w14:textId="77777777" w:rsidR="005E56E8" w:rsidRPr="00F03848" w:rsidRDefault="005E56E8" w:rsidP="005E56E8">
      <w:pPr>
        <w:pStyle w:val="AS-P0"/>
        <w:spacing w:line="360" w:lineRule="auto"/>
        <w:jc w:val="both"/>
        <w:rPr>
          <w:sz w:val="24"/>
          <w:szCs w:val="24"/>
        </w:rPr>
      </w:pPr>
      <w:r w:rsidRPr="00F03848">
        <w:rPr>
          <w:sz w:val="24"/>
          <w:szCs w:val="24"/>
        </w:rPr>
        <w:t>43.</w:t>
      </w:r>
      <w:r w:rsidRPr="00F03848">
        <w:rPr>
          <w:sz w:val="24"/>
          <w:szCs w:val="24"/>
        </w:rPr>
        <w:tab/>
        <w:t>Liability of shareholders for negligence when acting as a governing body</w:t>
      </w:r>
    </w:p>
    <w:p w14:paraId="6108714A" w14:textId="77777777" w:rsidR="005E56E8" w:rsidRPr="00F03848" w:rsidRDefault="005E56E8" w:rsidP="005E56E8">
      <w:pPr>
        <w:pStyle w:val="AS-P0"/>
        <w:spacing w:line="360" w:lineRule="auto"/>
        <w:jc w:val="both"/>
        <w:rPr>
          <w:sz w:val="24"/>
          <w:szCs w:val="24"/>
        </w:rPr>
      </w:pPr>
      <w:r w:rsidRPr="00F03848">
        <w:rPr>
          <w:sz w:val="24"/>
          <w:szCs w:val="24"/>
        </w:rPr>
        <w:t>44.</w:t>
      </w:r>
      <w:r w:rsidRPr="00F03848">
        <w:rPr>
          <w:sz w:val="24"/>
          <w:szCs w:val="24"/>
        </w:rPr>
        <w:tab/>
        <w:t>Association agreements</w:t>
      </w:r>
    </w:p>
    <w:p w14:paraId="1BEEFFAC" w14:textId="77777777" w:rsidR="005E56E8" w:rsidRPr="00F03848" w:rsidRDefault="005E56E8" w:rsidP="005E56E8">
      <w:pPr>
        <w:pStyle w:val="AS-P0"/>
        <w:spacing w:line="360" w:lineRule="auto"/>
        <w:jc w:val="both"/>
        <w:rPr>
          <w:sz w:val="24"/>
          <w:szCs w:val="24"/>
        </w:rPr>
      </w:pPr>
      <w:r w:rsidRPr="00F03848">
        <w:rPr>
          <w:sz w:val="24"/>
          <w:szCs w:val="24"/>
        </w:rPr>
        <w:t>45.</w:t>
      </w:r>
      <w:r w:rsidRPr="00F03848">
        <w:rPr>
          <w:sz w:val="24"/>
          <w:szCs w:val="24"/>
        </w:rPr>
        <w:tab/>
        <w:t>No access to or constructive notice of association agreement</w:t>
      </w:r>
    </w:p>
    <w:p w14:paraId="3AD33084" w14:textId="77777777" w:rsidR="005E56E8" w:rsidRPr="00F03848" w:rsidRDefault="005E56E8" w:rsidP="005E56E8">
      <w:pPr>
        <w:pStyle w:val="AS-P0"/>
        <w:spacing w:line="360" w:lineRule="auto"/>
        <w:jc w:val="both"/>
        <w:rPr>
          <w:sz w:val="24"/>
          <w:szCs w:val="24"/>
        </w:rPr>
      </w:pPr>
      <w:r w:rsidRPr="00F03848">
        <w:rPr>
          <w:sz w:val="24"/>
          <w:szCs w:val="24"/>
        </w:rPr>
        <w:t>46.</w:t>
      </w:r>
      <w:r w:rsidRPr="00F03848">
        <w:rPr>
          <w:sz w:val="24"/>
          <w:szCs w:val="24"/>
        </w:rPr>
        <w:tab/>
        <w:t>Variable rules regarding internal relations</w:t>
      </w:r>
    </w:p>
    <w:p w14:paraId="52F91949" w14:textId="77777777" w:rsidR="005E56E8" w:rsidRPr="00F03848" w:rsidRDefault="005E56E8" w:rsidP="005E56E8">
      <w:pPr>
        <w:pStyle w:val="AS-P0"/>
        <w:spacing w:line="360" w:lineRule="auto"/>
        <w:jc w:val="both"/>
        <w:rPr>
          <w:sz w:val="24"/>
          <w:szCs w:val="24"/>
        </w:rPr>
      </w:pPr>
      <w:r w:rsidRPr="00F03848">
        <w:rPr>
          <w:sz w:val="24"/>
          <w:szCs w:val="24"/>
        </w:rPr>
        <w:t>47.</w:t>
      </w:r>
      <w:r w:rsidRPr="00F03848">
        <w:rPr>
          <w:sz w:val="24"/>
          <w:szCs w:val="24"/>
        </w:rPr>
        <w:tab/>
        <w:t>Disqualified shareholders regarding management of business of closely held company</w:t>
      </w:r>
    </w:p>
    <w:p w14:paraId="394BDD7C" w14:textId="77777777" w:rsidR="005E56E8" w:rsidRPr="00F03848" w:rsidRDefault="005E56E8" w:rsidP="005E56E8">
      <w:pPr>
        <w:pStyle w:val="AS-P0"/>
        <w:spacing w:line="360" w:lineRule="auto"/>
        <w:jc w:val="both"/>
        <w:rPr>
          <w:sz w:val="24"/>
          <w:szCs w:val="24"/>
        </w:rPr>
      </w:pPr>
      <w:r w:rsidRPr="00F03848">
        <w:rPr>
          <w:sz w:val="24"/>
          <w:szCs w:val="24"/>
        </w:rPr>
        <w:t>48.</w:t>
      </w:r>
      <w:r w:rsidRPr="00F03848">
        <w:rPr>
          <w:sz w:val="24"/>
          <w:szCs w:val="24"/>
        </w:rPr>
        <w:tab/>
        <w:t>Meetings of shareholders</w:t>
      </w:r>
    </w:p>
    <w:p w14:paraId="2E7CC154" w14:textId="77777777" w:rsidR="005E56E8" w:rsidRPr="00F03848" w:rsidRDefault="005E56E8" w:rsidP="005E56E8">
      <w:pPr>
        <w:pStyle w:val="AS-P0"/>
        <w:spacing w:line="360" w:lineRule="auto"/>
        <w:jc w:val="both"/>
        <w:rPr>
          <w:sz w:val="24"/>
          <w:szCs w:val="24"/>
        </w:rPr>
      </w:pPr>
      <w:r w:rsidRPr="00F03848">
        <w:rPr>
          <w:sz w:val="24"/>
          <w:szCs w:val="24"/>
        </w:rPr>
        <w:t>49.</w:t>
      </w:r>
      <w:r w:rsidRPr="00F03848">
        <w:rPr>
          <w:sz w:val="24"/>
          <w:szCs w:val="24"/>
        </w:rPr>
        <w:tab/>
        <w:t>Unfairly prejudicial conduct</w:t>
      </w:r>
    </w:p>
    <w:p w14:paraId="031180D8" w14:textId="77777777" w:rsidR="005E56E8" w:rsidRPr="00F03848" w:rsidRDefault="005E56E8" w:rsidP="005E56E8">
      <w:pPr>
        <w:pStyle w:val="AS-P0"/>
        <w:spacing w:line="360" w:lineRule="auto"/>
        <w:jc w:val="both"/>
        <w:rPr>
          <w:sz w:val="24"/>
          <w:szCs w:val="24"/>
        </w:rPr>
      </w:pPr>
      <w:r w:rsidRPr="00F03848">
        <w:rPr>
          <w:sz w:val="24"/>
          <w:szCs w:val="24"/>
        </w:rPr>
        <w:t>50.</w:t>
      </w:r>
      <w:r w:rsidRPr="00F03848">
        <w:rPr>
          <w:sz w:val="24"/>
          <w:szCs w:val="24"/>
        </w:rPr>
        <w:tab/>
        <w:t>Proceedings against fellow-shareholders on behalf of closely held company (derivative litigation proceedings)</w:t>
      </w:r>
    </w:p>
    <w:p w14:paraId="5188A354" w14:textId="77777777" w:rsidR="005E56E8" w:rsidRPr="00F03848" w:rsidRDefault="005E56E8" w:rsidP="005E56E8">
      <w:pPr>
        <w:pStyle w:val="AS-P0"/>
        <w:spacing w:line="360" w:lineRule="auto"/>
        <w:jc w:val="both"/>
        <w:rPr>
          <w:sz w:val="24"/>
          <w:szCs w:val="24"/>
        </w:rPr>
      </w:pPr>
      <w:r w:rsidRPr="00F03848">
        <w:rPr>
          <w:sz w:val="24"/>
          <w:szCs w:val="24"/>
        </w:rPr>
        <w:t>51.</w:t>
      </w:r>
      <w:r w:rsidRPr="00F03848">
        <w:rPr>
          <w:sz w:val="24"/>
          <w:szCs w:val="24"/>
        </w:rPr>
        <w:tab/>
        <w:t>Payments by closely held company to shareholders</w:t>
      </w:r>
    </w:p>
    <w:p w14:paraId="01EEA497" w14:textId="77777777" w:rsidR="005E56E8" w:rsidRPr="00F03848" w:rsidRDefault="005E56E8" w:rsidP="005E56E8">
      <w:pPr>
        <w:pStyle w:val="AS-P0"/>
        <w:spacing w:line="360" w:lineRule="auto"/>
        <w:jc w:val="both"/>
        <w:rPr>
          <w:sz w:val="24"/>
          <w:szCs w:val="24"/>
        </w:rPr>
      </w:pPr>
      <w:r w:rsidRPr="00F03848">
        <w:rPr>
          <w:sz w:val="24"/>
          <w:szCs w:val="24"/>
        </w:rPr>
        <w:t>52.</w:t>
      </w:r>
      <w:r w:rsidRPr="00F03848">
        <w:rPr>
          <w:sz w:val="24"/>
          <w:szCs w:val="24"/>
        </w:rPr>
        <w:tab/>
        <w:t>Prohibition of loans and furnishing of security to shareholders and others by closely held company</w:t>
      </w:r>
    </w:p>
    <w:p w14:paraId="3B2CDB85" w14:textId="77777777" w:rsidR="005E56E8" w:rsidRPr="00F03848" w:rsidRDefault="005E56E8" w:rsidP="005E56E8">
      <w:pPr>
        <w:pStyle w:val="AS-P0"/>
        <w:spacing w:line="360" w:lineRule="auto"/>
        <w:jc w:val="both"/>
        <w:rPr>
          <w:sz w:val="24"/>
          <w:szCs w:val="24"/>
        </w:rPr>
      </w:pPr>
      <w:r w:rsidRPr="00F03848">
        <w:rPr>
          <w:sz w:val="24"/>
          <w:szCs w:val="24"/>
        </w:rPr>
        <w:t>PART VI EXTERNAL RELATIONS</w:t>
      </w:r>
    </w:p>
    <w:p w14:paraId="42EE4CAB" w14:textId="77777777" w:rsidR="005E56E8" w:rsidRPr="00F03848" w:rsidRDefault="005E56E8" w:rsidP="005E56E8">
      <w:pPr>
        <w:pStyle w:val="AS-P0"/>
        <w:spacing w:line="360" w:lineRule="auto"/>
        <w:jc w:val="both"/>
        <w:rPr>
          <w:sz w:val="24"/>
          <w:szCs w:val="24"/>
        </w:rPr>
      </w:pPr>
      <w:r w:rsidRPr="00F03848">
        <w:rPr>
          <w:sz w:val="24"/>
          <w:szCs w:val="24"/>
        </w:rPr>
        <w:t>53.</w:t>
      </w:r>
      <w:r w:rsidRPr="00F03848">
        <w:rPr>
          <w:sz w:val="24"/>
          <w:szCs w:val="24"/>
        </w:rPr>
        <w:tab/>
        <w:t>Pre-incorporation contracts</w:t>
      </w:r>
    </w:p>
    <w:p w14:paraId="4B001450" w14:textId="77777777" w:rsidR="005E56E8" w:rsidRPr="00F03848" w:rsidRDefault="005E56E8" w:rsidP="005E56E8">
      <w:pPr>
        <w:pStyle w:val="AS-P0"/>
        <w:spacing w:line="360" w:lineRule="auto"/>
        <w:jc w:val="both"/>
        <w:rPr>
          <w:sz w:val="24"/>
          <w:szCs w:val="24"/>
        </w:rPr>
      </w:pPr>
      <w:r w:rsidRPr="00F03848">
        <w:rPr>
          <w:sz w:val="24"/>
          <w:szCs w:val="24"/>
        </w:rPr>
        <w:t>54.</w:t>
      </w:r>
      <w:r w:rsidRPr="00F03848">
        <w:rPr>
          <w:sz w:val="24"/>
          <w:szCs w:val="24"/>
        </w:rPr>
        <w:tab/>
        <w:t>Power of shareholders to bind closely held company</w:t>
      </w:r>
    </w:p>
    <w:p w14:paraId="5D1812E2" w14:textId="77777777" w:rsidR="005E56E8" w:rsidRPr="00F03848" w:rsidRDefault="005E56E8" w:rsidP="005E56E8">
      <w:pPr>
        <w:pStyle w:val="AS-P0"/>
        <w:spacing w:line="360" w:lineRule="auto"/>
        <w:jc w:val="both"/>
        <w:rPr>
          <w:sz w:val="24"/>
          <w:szCs w:val="24"/>
        </w:rPr>
      </w:pPr>
      <w:r w:rsidRPr="00F03848">
        <w:rPr>
          <w:sz w:val="24"/>
          <w:szCs w:val="24"/>
        </w:rPr>
        <w:t>55.</w:t>
      </w:r>
      <w:r w:rsidRPr="00F03848">
        <w:rPr>
          <w:sz w:val="24"/>
          <w:szCs w:val="24"/>
        </w:rPr>
        <w:tab/>
        <w:t>Application of sections 43 and 253 of Corporate Laws Act, 2023</w:t>
      </w:r>
    </w:p>
    <w:p w14:paraId="7F994F6D" w14:textId="77777777" w:rsidR="005E56E8" w:rsidRPr="00F03848" w:rsidRDefault="005E56E8" w:rsidP="005E56E8">
      <w:pPr>
        <w:pStyle w:val="AS-P0"/>
        <w:spacing w:line="360" w:lineRule="auto"/>
        <w:jc w:val="both"/>
        <w:rPr>
          <w:sz w:val="24"/>
          <w:szCs w:val="24"/>
        </w:rPr>
      </w:pPr>
      <w:r w:rsidRPr="00F03848">
        <w:rPr>
          <w:sz w:val="24"/>
          <w:szCs w:val="24"/>
        </w:rPr>
        <w:t>PART VII: ACCOUNTING AND DISCLOSURE</w:t>
      </w:r>
    </w:p>
    <w:p w14:paraId="3788F4F2" w14:textId="77777777" w:rsidR="005E56E8" w:rsidRPr="00F03848" w:rsidRDefault="005E56E8" w:rsidP="005E56E8">
      <w:pPr>
        <w:pStyle w:val="AS-P0"/>
        <w:spacing w:line="360" w:lineRule="auto"/>
        <w:jc w:val="both"/>
        <w:rPr>
          <w:sz w:val="24"/>
          <w:szCs w:val="24"/>
        </w:rPr>
      </w:pPr>
      <w:r w:rsidRPr="00F03848">
        <w:rPr>
          <w:sz w:val="24"/>
          <w:szCs w:val="24"/>
        </w:rPr>
        <w:t>56.</w:t>
      </w:r>
      <w:r w:rsidRPr="00F03848">
        <w:rPr>
          <w:sz w:val="24"/>
          <w:szCs w:val="24"/>
        </w:rPr>
        <w:tab/>
        <w:t>Accounting records</w:t>
      </w:r>
    </w:p>
    <w:p w14:paraId="1C29B491" w14:textId="77777777" w:rsidR="005E56E8" w:rsidRPr="00F03848" w:rsidRDefault="005E56E8" w:rsidP="005E56E8">
      <w:pPr>
        <w:pStyle w:val="AS-P0"/>
        <w:spacing w:line="360" w:lineRule="auto"/>
        <w:jc w:val="both"/>
        <w:rPr>
          <w:sz w:val="24"/>
          <w:szCs w:val="24"/>
        </w:rPr>
      </w:pPr>
      <w:r w:rsidRPr="00F03848">
        <w:rPr>
          <w:sz w:val="24"/>
          <w:szCs w:val="24"/>
        </w:rPr>
        <w:t>57.</w:t>
      </w:r>
      <w:r w:rsidRPr="00F03848">
        <w:rPr>
          <w:sz w:val="24"/>
          <w:szCs w:val="24"/>
        </w:rPr>
        <w:tab/>
        <w:t>Financial year of closely held company</w:t>
      </w:r>
    </w:p>
    <w:p w14:paraId="0700F18D" w14:textId="77777777" w:rsidR="005E56E8" w:rsidRPr="00F03848" w:rsidRDefault="005E56E8" w:rsidP="005E56E8">
      <w:pPr>
        <w:pStyle w:val="AS-P0"/>
        <w:spacing w:line="360" w:lineRule="auto"/>
        <w:jc w:val="both"/>
        <w:rPr>
          <w:sz w:val="24"/>
          <w:szCs w:val="24"/>
        </w:rPr>
      </w:pPr>
      <w:r w:rsidRPr="00F03848">
        <w:rPr>
          <w:sz w:val="24"/>
          <w:szCs w:val="24"/>
        </w:rPr>
        <w:t>58.</w:t>
      </w:r>
      <w:r w:rsidRPr="00F03848">
        <w:rPr>
          <w:sz w:val="24"/>
          <w:szCs w:val="24"/>
        </w:rPr>
        <w:tab/>
        <w:t>Annual financial statements</w:t>
      </w:r>
    </w:p>
    <w:p w14:paraId="4A3F5DA7" w14:textId="77777777" w:rsidR="005E56E8" w:rsidRPr="00F03848" w:rsidRDefault="005E56E8" w:rsidP="005E56E8">
      <w:pPr>
        <w:pStyle w:val="AS-P0"/>
        <w:spacing w:line="360" w:lineRule="auto"/>
        <w:jc w:val="both"/>
        <w:rPr>
          <w:sz w:val="24"/>
          <w:szCs w:val="24"/>
        </w:rPr>
      </w:pPr>
      <w:r w:rsidRPr="00F03848">
        <w:rPr>
          <w:sz w:val="24"/>
          <w:szCs w:val="24"/>
        </w:rPr>
        <w:t>59.</w:t>
      </w:r>
      <w:r w:rsidRPr="00F03848">
        <w:rPr>
          <w:sz w:val="24"/>
          <w:szCs w:val="24"/>
        </w:rPr>
        <w:tab/>
        <w:t>Appointment of accountants</w:t>
      </w:r>
    </w:p>
    <w:p w14:paraId="7BF8A8AE" w14:textId="77777777" w:rsidR="005E56E8" w:rsidRPr="00F03848" w:rsidRDefault="005E56E8" w:rsidP="005E56E8">
      <w:pPr>
        <w:pStyle w:val="AS-P0"/>
        <w:spacing w:line="360" w:lineRule="auto"/>
        <w:jc w:val="both"/>
        <w:rPr>
          <w:sz w:val="24"/>
          <w:szCs w:val="24"/>
        </w:rPr>
      </w:pPr>
      <w:r w:rsidRPr="00F03848">
        <w:rPr>
          <w:sz w:val="24"/>
          <w:szCs w:val="24"/>
        </w:rPr>
        <w:t>60.</w:t>
      </w:r>
      <w:r w:rsidRPr="00F03848">
        <w:rPr>
          <w:sz w:val="24"/>
          <w:szCs w:val="24"/>
        </w:rPr>
        <w:tab/>
        <w:t>Qualifications of accountants</w:t>
      </w:r>
    </w:p>
    <w:p w14:paraId="0D6C1353" w14:textId="77777777" w:rsidR="005E56E8" w:rsidRPr="00F03848" w:rsidRDefault="005E56E8" w:rsidP="005E56E8">
      <w:pPr>
        <w:pStyle w:val="AS-P0"/>
        <w:spacing w:line="360" w:lineRule="auto"/>
        <w:jc w:val="both"/>
        <w:rPr>
          <w:sz w:val="24"/>
          <w:szCs w:val="24"/>
        </w:rPr>
      </w:pPr>
      <w:r w:rsidRPr="00F03848">
        <w:rPr>
          <w:sz w:val="24"/>
          <w:szCs w:val="24"/>
        </w:rPr>
        <w:t>61.</w:t>
      </w:r>
      <w:r w:rsidRPr="00F03848">
        <w:rPr>
          <w:sz w:val="24"/>
          <w:szCs w:val="24"/>
        </w:rPr>
        <w:tab/>
        <w:t>Right of access and remuneration of accountants</w:t>
      </w:r>
    </w:p>
    <w:p w14:paraId="062E113A" w14:textId="77777777" w:rsidR="005E56E8" w:rsidRPr="00F03848" w:rsidRDefault="005E56E8" w:rsidP="005E56E8">
      <w:pPr>
        <w:pStyle w:val="AS-P0"/>
        <w:spacing w:line="360" w:lineRule="auto"/>
        <w:jc w:val="both"/>
        <w:rPr>
          <w:sz w:val="24"/>
          <w:szCs w:val="24"/>
        </w:rPr>
      </w:pPr>
      <w:r w:rsidRPr="00F03848">
        <w:rPr>
          <w:sz w:val="24"/>
          <w:szCs w:val="24"/>
        </w:rPr>
        <w:t>62.</w:t>
      </w:r>
      <w:r w:rsidRPr="00F03848">
        <w:rPr>
          <w:sz w:val="24"/>
          <w:szCs w:val="24"/>
        </w:rPr>
        <w:tab/>
        <w:t>Duties of accountants</w:t>
      </w:r>
    </w:p>
    <w:p w14:paraId="305788C8" w14:textId="77777777" w:rsidR="005E56E8" w:rsidRPr="00F03848" w:rsidRDefault="005E56E8" w:rsidP="005E56E8">
      <w:pPr>
        <w:pStyle w:val="AS-P0"/>
        <w:spacing w:line="360" w:lineRule="auto"/>
        <w:jc w:val="both"/>
        <w:rPr>
          <w:sz w:val="24"/>
          <w:szCs w:val="24"/>
        </w:rPr>
      </w:pPr>
      <w:r w:rsidRPr="00F03848">
        <w:rPr>
          <w:sz w:val="24"/>
          <w:szCs w:val="24"/>
        </w:rPr>
        <w:t>PART VIII: LIABILITY OF MEMBERS AND OTHERS FOR DEBTS OF CLOSELY HELD COMPANY</w:t>
      </w:r>
    </w:p>
    <w:p w14:paraId="292728AA" w14:textId="77777777" w:rsidR="005E56E8" w:rsidRPr="00F03848" w:rsidRDefault="005E56E8" w:rsidP="005E56E8">
      <w:pPr>
        <w:pStyle w:val="AS-P0"/>
        <w:spacing w:line="360" w:lineRule="auto"/>
        <w:jc w:val="both"/>
        <w:rPr>
          <w:sz w:val="24"/>
          <w:szCs w:val="24"/>
        </w:rPr>
      </w:pPr>
      <w:r w:rsidRPr="00F03848">
        <w:rPr>
          <w:sz w:val="24"/>
          <w:szCs w:val="24"/>
        </w:rPr>
        <w:t>63.</w:t>
      </w:r>
      <w:r w:rsidRPr="00F03848">
        <w:rPr>
          <w:sz w:val="24"/>
          <w:szCs w:val="24"/>
        </w:rPr>
        <w:tab/>
        <w:t>Limited liability for debts of closely held company</w:t>
      </w:r>
    </w:p>
    <w:p w14:paraId="5E4FCA96" w14:textId="77777777" w:rsidR="005E56E8" w:rsidRPr="00F03848" w:rsidRDefault="005E56E8" w:rsidP="005E56E8">
      <w:pPr>
        <w:pStyle w:val="AS-P0"/>
        <w:spacing w:line="360" w:lineRule="auto"/>
        <w:jc w:val="both"/>
        <w:rPr>
          <w:sz w:val="24"/>
          <w:szCs w:val="24"/>
        </w:rPr>
      </w:pPr>
      <w:r w:rsidRPr="00F03848">
        <w:rPr>
          <w:sz w:val="24"/>
          <w:szCs w:val="24"/>
        </w:rPr>
        <w:t>64.</w:t>
      </w:r>
      <w:r w:rsidRPr="00F03848">
        <w:rPr>
          <w:sz w:val="24"/>
          <w:szCs w:val="24"/>
        </w:rPr>
        <w:tab/>
        <w:t>Liability for reckless or fraudulent carrying on of business of closely held company</w:t>
      </w:r>
    </w:p>
    <w:p w14:paraId="361BCB9D" w14:textId="77777777" w:rsidR="005E56E8" w:rsidRPr="00F03848" w:rsidRDefault="005E56E8" w:rsidP="005E56E8">
      <w:pPr>
        <w:pStyle w:val="AS-P0"/>
        <w:spacing w:line="360" w:lineRule="auto"/>
        <w:jc w:val="both"/>
        <w:rPr>
          <w:sz w:val="24"/>
          <w:szCs w:val="24"/>
        </w:rPr>
      </w:pPr>
      <w:r w:rsidRPr="00F03848">
        <w:rPr>
          <w:sz w:val="24"/>
          <w:szCs w:val="24"/>
        </w:rPr>
        <w:t>65.</w:t>
      </w:r>
      <w:r w:rsidRPr="00F03848">
        <w:rPr>
          <w:sz w:val="24"/>
          <w:szCs w:val="24"/>
        </w:rPr>
        <w:tab/>
        <w:t>Powers of Court in case of abuse of separate juristic personality of closely held company</w:t>
      </w:r>
    </w:p>
    <w:p w14:paraId="635F07D2" w14:textId="77777777" w:rsidR="005E56E8" w:rsidRPr="00F03848" w:rsidRDefault="005E56E8" w:rsidP="005E56E8">
      <w:pPr>
        <w:pStyle w:val="AS-P0"/>
        <w:spacing w:line="360" w:lineRule="auto"/>
        <w:jc w:val="both"/>
        <w:rPr>
          <w:sz w:val="24"/>
          <w:szCs w:val="24"/>
        </w:rPr>
      </w:pPr>
      <w:r w:rsidRPr="00F03848">
        <w:rPr>
          <w:sz w:val="24"/>
          <w:szCs w:val="24"/>
        </w:rPr>
        <w:t>PART IX: WINDING-UP</w:t>
      </w:r>
    </w:p>
    <w:p w14:paraId="4FBBEF8F" w14:textId="77777777" w:rsidR="005E56E8" w:rsidRPr="00F03848" w:rsidRDefault="005E56E8" w:rsidP="005E56E8">
      <w:pPr>
        <w:pStyle w:val="AS-P0"/>
        <w:spacing w:line="360" w:lineRule="auto"/>
        <w:jc w:val="both"/>
        <w:rPr>
          <w:sz w:val="24"/>
          <w:szCs w:val="24"/>
        </w:rPr>
      </w:pPr>
      <w:r w:rsidRPr="00F03848">
        <w:rPr>
          <w:sz w:val="24"/>
          <w:szCs w:val="24"/>
        </w:rPr>
        <w:t>66.</w:t>
      </w:r>
      <w:r w:rsidRPr="00F03848">
        <w:rPr>
          <w:sz w:val="24"/>
          <w:szCs w:val="24"/>
        </w:rPr>
        <w:tab/>
        <w:t>Application of Corporate Laws Act, 2023</w:t>
      </w:r>
    </w:p>
    <w:p w14:paraId="77E22CD8" w14:textId="77777777" w:rsidR="005E56E8" w:rsidRPr="00F03848" w:rsidRDefault="005E56E8" w:rsidP="005E56E8">
      <w:pPr>
        <w:pStyle w:val="AS-P0"/>
        <w:spacing w:line="360" w:lineRule="auto"/>
        <w:jc w:val="both"/>
        <w:rPr>
          <w:sz w:val="24"/>
          <w:szCs w:val="24"/>
        </w:rPr>
      </w:pPr>
      <w:r w:rsidRPr="00F03848">
        <w:rPr>
          <w:sz w:val="24"/>
          <w:szCs w:val="24"/>
        </w:rPr>
        <w:t>67.</w:t>
      </w:r>
      <w:r w:rsidRPr="00F03848">
        <w:rPr>
          <w:sz w:val="24"/>
          <w:szCs w:val="24"/>
        </w:rPr>
        <w:tab/>
        <w:t>Voluntary winding-up</w:t>
      </w:r>
    </w:p>
    <w:p w14:paraId="3ADF49E3" w14:textId="77777777" w:rsidR="005E56E8" w:rsidRPr="00F03848" w:rsidRDefault="005E56E8" w:rsidP="005E56E8">
      <w:pPr>
        <w:pStyle w:val="AS-P0"/>
        <w:spacing w:line="360" w:lineRule="auto"/>
        <w:jc w:val="both"/>
        <w:rPr>
          <w:sz w:val="24"/>
          <w:szCs w:val="24"/>
        </w:rPr>
      </w:pPr>
      <w:r w:rsidRPr="00F03848">
        <w:rPr>
          <w:sz w:val="24"/>
          <w:szCs w:val="24"/>
        </w:rPr>
        <w:t>68.</w:t>
      </w:r>
      <w:r w:rsidRPr="00F03848">
        <w:rPr>
          <w:sz w:val="24"/>
          <w:szCs w:val="24"/>
        </w:rPr>
        <w:tab/>
        <w:t>Liquidation by Court</w:t>
      </w:r>
    </w:p>
    <w:p w14:paraId="23226734" w14:textId="77777777" w:rsidR="005E56E8" w:rsidRPr="00F03848" w:rsidRDefault="005E56E8" w:rsidP="005E56E8">
      <w:pPr>
        <w:pStyle w:val="AS-P0"/>
        <w:spacing w:line="360" w:lineRule="auto"/>
        <w:jc w:val="both"/>
        <w:rPr>
          <w:sz w:val="24"/>
          <w:szCs w:val="24"/>
        </w:rPr>
      </w:pPr>
      <w:r w:rsidRPr="00F03848">
        <w:rPr>
          <w:sz w:val="24"/>
          <w:szCs w:val="24"/>
        </w:rPr>
        <w:t>69.</w:t>
      </w:r>
      <w:r w:rsidRPr="00F03848">
        <w:rPr>
          <w:sz w:val="24"/>
          <w:szCs w:val="24"/>
        </w:rPr>
        <w:tab/>
        <w:t>Circumstances under which closely held company deemed unable to pay debts</w:t>
      </w:r>
    </w:p>
    <w:p w14:paraId="79DDF248" w14:textId="77777777" w:rsidR="005E56E8" w:rsidRPr="00F03848" w:rsidRDefault="005E56E8" w:rsidP="005E56E8">
      <w:pPr>
        <w:pStyle w:val="AS-P0"/>
        <w:spacing w:line="360" w:lineRule="auto"/>
        <w:jc w:val="both"/>
        <w:rPr>
          <w:sz w:val="24"/>
          <w:szCs w:val="24"/>
        </w:rPr>
      </w:pPr>
      <w:r w:rsidRPr="00F03848">
        <w:rPr>
          <w:sz w:val="24"/>
          <w:szCs w:val="24"/>
        </w:rPr>
        <w:t>70.</w:t>
      </w:r>
      <w:r w:rsidRPr="00F03848">
        <w:rPr>
          <w:sz w:val="24"/>
          <w:szCs w:val="24"/>
        </w:rPr>
        <w:tab/>
        <w:t>Repayments by shareholders</w:t>
      </w:r>
    </w:p>
    <w:p w14:paraId="52A49D6E" w14:textId="77777777" w:rsidR="005E56E8" w:rsidRPr="00F03848" w:rsidRDefault="005E56E8" w:rsidP="005E56E8">
      <w:pPr>
        <w:pStyle w:val="AS-P0"/>
        <w:spacing w:line="360" w:lineRule="auto"/>
        <w:jc w:val="both"/>
        <w:rPr>
          <w:sz w:val="24"/>
          <w:szCs w:val="24"/>
        </w:rPr>
      </w:pPr>
      <w:r w:rsidRPr="00F03848">
        <w:rPr>
          <w:sz w:val="24"/>
          <w:szCs w:val="24"/>
        </w:rPr>
        <w:t>71.</w:t>
      </w:r>
      <w:r w:rsidRPr="00F03848">
        <w:rPr>
          <w:sz w:val="24"/>
          <w:szCs w:val="24"/>
        </w:rPr>
        <w:tab/>
        <w:t>Repayment of salary or remuneration by shareholders</w:t>
      </w:r>
    </w:p>
    <w:p w14:paraId="103866BF" w14:textId="77777777" w:rsidR="005E56E8" w:rsidRPr="00F03848" w:rsidRDefault="005E56E8" w:rsidP="005E56E8">
      <w:pPr>
        <w:pStyle w:val="AS-P0"/>
        <w:spacing w:line="360" w:lineRule="auto"/>
        <w:jc w:val="both"/>
        <w:rPr>
          <w:sz w:val="24"/>
          <w:szCs w:val="24"/>
        </w:rPr>
      </w:pPr>
      <w:r w:rsidRPr="00F03848">
        <w:rPr>
          <w:sz w:val="24"/>
          <w:szCs w:val="24"/>
        </w:rPr>
        <w:t>72.</w:t>
      </w:r>
      <w:r w:rsidRPr="00F03848">
        <w:rPr>
          <w:sz w:val="24"/>
          <w:szCs w:val="24"/>
        </w:rPr>
        <w:tab/>
        <w:t>Composition</w:t>
      </w:r>
    </w:p>
    <w:p w14:paraId="5ECA626F" w14:textId="77777777" w:rsidR="005E56E8" w:rsidRPr="00F03848" w:rsidRDefault="005E56E8" w:rsidP="005E56E8">
      <w:pPr>
        <w:pStyle w:val="AS-P0"/>
        <w:spacing w:line="360" w:lineRule="auto"/>
        <w:jc w:val="both"/>
        <w:rPr>
          <w:sz w:val="24"/>
          <w:szCs w:val="24"/>
        </w:rPr>
      </w:pPr>
      <w:r w:rsidRPr="00F03848">
        <w:rPr>
          <w:sz w:val="24"/>
          <w:szCs w:val="24"/>
        </w:rPr>
        <w:t>73.</w:t>
      </w:r>
      <w:r w:rsidRPr="00F03848">
        <w:rPr>
          <w:sz w:val="24"/>
          <w:szCs w:val="24"/>
        </w:rPr>
        <w:tab/>
        <w:t>Repayments, payments of damages and restoration of property by shareholders and others</w:t>
      </w:r>
    </w:p>
    <w:p w14:paraId="152F2D3E" w14:textId="77777777" w:rsidR="005E56E8" w:rsidRPr="00F03848" w:rsidRDefault="005E56E8" w:rsidP="005E56E8">
      <w:pPr>
        <w:pStyle w:val="AS-P0"/>
        <w:spacing w:line="360" w:lineRule="auto"/>
        <w:jc w:val="both"/>
        <w:rPr>
          <w:sz w:val="24"/>
          <w:szCs w:val="24"/>
        </w:rPr>
      </w:pPr>
      <w:r w:rsidRPr="00F03848">
        <w:rPr>
          <w:sz w:val="24"/>
          <w:szCs w:val="24"/>
        </w:rPr>
        <w:t>74.</w:t>
      </w:r>
      <w:r w:rsidRPr="00F03848">
        <w:rPr>
          <w:sz w:val="24"/>
          <w:szCs w:val="24"/>
        </w:rPr>
        <w:tab/>
        <w:t>Appointment of liquidator</w:t>
      </w:r>
    </w:p>
    <w:p w14:paraId="4DE77319" w14:textId="77777777" w:rsidR="005E56E8" w:rsidRPr="00F03848" w:rsidRDefault="005E56E8" w:rsidP="005E56E8">
      <w:pPr>
        <w:pStyle w:val="AS-P0"/>
        <w:spacing w:line="360" w:lineRule="auto"/>
        <w:jc w:val="both"/>
        <w:rPr>
          <w:sz w:val="24"/>
          <w:szCs w:val="24"/>
        </w:rPr>
      </w:pPr>
      <w:r w:rsidRPr="00F03848">
        <w:rPr>
          <w:sz w:val="24"/>
          <w:szCs w:val="24"/>
        </w:rPr>
        <w:t>75.</w:t>
      </w:r>
      <w:r w:rsidRPr="00F03848">
        <w:rPr>
          <w:sz w:val="24"/>
          <w:szCs w:val="24"/>
        </w:rPr>
        <w:tab/>
        <w:t>Vacancies in office of liquidators</w:t>
      </w:r>
    </w:p>
    <w:p w14:paraId="43375C2D" w14:textId="77777777" w:rsidR="005E56E8" w:rsidRPr="00F03848" w:rsidRDefault="005E56E8" w:rsidP="005E56E8">
      <w:pPr>
        <w:pStyle w:val="AS-P0"/>
        <w:spacing w:line="360" w:lineRule="auto"/>
        <w:jc w:val="both"/>
        <w:rPr>
          <w:sz w:val="24"/>
          <w:szCs w:val="24"/>
        </w:rPr>
      </w:pPr>
      <w:r w:rsidRPr="00F03848">
        <w:rPr>
          <w:sz w:val="24"/>
          <w:szCs w:val="24"/>
        </w:rPr>
        <w:t>76.</w:t>
      </w:r>
      <w:r w:rsidRPr="00F03848">
        <w:rPr>
          <w:sz w:val="24"/>
          <w:szCs w:val="24"/>
        </w:rPr>
        <w:tab/>
        <w:t>Refusal by Master to appoint nominated person as liquidator</w:t>
      </w:r>
    </w:p>
    <w:p w14:paraId="3DD7F8DF" w14:textId="77777777" w:rsidR="005E56E8" w:rsidRPr="00F03848" w:rsidRDefault="005E56E8" w:rsidP="005E56E8">
      <w:pPr>
        <w:pStyle w:val="AS-P0"/>
        <w:spacing w:line="360" w:lineRule="auto"/>
        <w:jc w:val="both"/>
        <w:rPr>
          <w:sz w:val="24"/>
          <w:szCs w:val="24"/>
        </w:rPr>
      </w:pPr>
      <w:r w:rsidRPr="00F03848">
        <w:rPr>
          <w:sz w:val="24"/>
          <w:szCs w:val="24"/>
        </w:rPr>
        <w:t>77.</w:t>
      </w:r>
      <w:r w:rsidRPr="00F03848">
        <w:rPr>
          <w:sz w:val="24"/>
          <w:szCs w:val="24"/>
        </w:rPr>
        <w:tab/>
        <w:t>Resignation and absence of liquidator</w:t>
      </w:r>
    </w:p>
    <w:p w14:paraId="21736AA4" w14:textId="77777777" w:rsidR="005E56E8" w:rsidRPr="00F03848" w:rsidRDefault="005E56E8" w:rsidP="005E56E8">
      <w:pPr>
        <w:pStyle w:val="AS-P0"/>
        <w:spacing w:line="360" w:lineRule="auto"/>
        <w:jc w:val="both"/>
        <w:rPr>
          <w:sz w:val="24"/>
          <w:szCs w:val="24"/>
        </w:rPr>
      </w:pPr>
      <w:r w:rsidRPr="00F03848">
        <w:rPr>
          <w:sz w:val="24"/>
          <w:szCs w:val="24"/>
        </w:rPr>
        <w:t>78.</w:t>
      </w:r>
      <w:r w:rsidRPr="00F03848">
        <w:rPr>
          <w:sz w:val="24"/>
          <w:szCs w:val="24"/>
        </w:rPr>
        <w:tab/>
        <w:t>First meeting of creditors and members</w:t>
      </w:r>
    </w:p>
    <w:p w14:paraId="63CED112" w14:textId="77777777" w:rsidR="005E56E8" w:rsidRPr="00F03848" w:rsidRDefault="005E56E8" w:rsidP="005E56E8">
      <w:pPr>
        <w:pStyle w:val="AS-P0"/>
        <w:spacing w:line="360" w:lineRule="auto"/>
        <w:jc w:val="both"/>
        <w:rPr>
          <w:sz w:val="24"/>
          <w:szCs w:val="24"/>
        </w:rPr>
      </w:pPr>
      <w:r w:rsidRPr="00F03848">
        <w:rPr>
          <w:sz w:val="24"/>
          <w:szCs w:val="24"/>
        </w:rPr>
        <w:t>79.</w:t>
      </w:r>
      <w:r w:rsidRPr="00F03848">
        <w:rPr>
          <w:sz w:val="24"/>
          <w:szCs w:val="24"/>
        </w:rPr>
        <w:tab/>
        <w:t>Report to creditors and members</w:t>
      </w:r>
    </w:p>
    <w:p w14:paraId="103781EC" w14:textId="77777777" w:rsidR="005E56E8" w:rsidRPr="00F03848" w:rsidRDefault="005E56E8" w:rsidP="005E56E8">
      <w:pPr>
        <w:pStyle w:val="AS-P0"/>
        <w:spacing w:line="360" w:lineRule="auto"/>
        <w:jc w:val="both"/>
        <w:rPr>
          <w:sz w:val="24"/>
          <w:szCs w:val="24"/>
        </w:rPr>
      </w:pPr>
      <w:r w:rsidRPr="00F03848">
        <w:rPr>
          <w:sz w:val="24"/>
          <w:szCs w:val="24"/>
        </w:rPr>
        <w:t>80.</w:t>
      </w:r>
      <w:r w:rsidRPr="00F03848">
        <w:rPr>
          <w:sz w:val="24"/>
          <w:szCs w:val="24"/>
        </w:rPr>
        <w:tab/>
        <w:t>Repayments by shareholders or former shareholders</w:t>
      </w:r>
    </w:p>
    <w:p w14:paraId="3C80012B" w14:textId="77777777" w:rsidR="005E56E8" w:rsidRPr="00F03848" w:rsidRDefault="005E56E8" w:rsidP="005E56E8">
      <w:pPr>
        <w:pStyle w:val="AS-P0"/>
        <w:spacing w:line="360" w:lineRule="auto"/>
        <w:jc w:val="both"/>
        <w:rPr>
          <w:sz w:val="24"/>
          <w:szCs w:val="24"/>
        </w:rPr>
      </w:pPr>
      <w:r w:rsidRPr="00F03848">
        <w:rPr>
          <w:sz w:val="24"/>
          <w:szCs w:val="24"/>
        </w:rPr>
        <w:t>81.</w:t>
      </w:r>
      <w:r w:rsidRPr="00F03848">
        <w:rPr>
          <w:sz w:val="24"/>
          <w:szCs w:val="24"/>
        </w:rPr>
        <w:tab/>
        <w:t>Duties of liquidator regarding liability of shareholders to creditors or closely held company</w:t>
      </w:r>
    </w:p>
    <w:p w14:paraId="15B99E93" w14:textId="77777777" w:rsidR="005E56E8" w:rsidRPr="00F03848" w:rsidRDefault="005E56E8" w:rsidP="005E56E8">
      <w:pPr>
        <w:pStyle w:val="AS-P0"/>
        <w:spacing w:line="360" w:lineRule="auto"/>
        <w:jc w:val="both"/>
        <w:rPr>
          <w:sz w:val="24"/>
          <w:szCs w:val="24"/>
        </w:rPr>
      </w:pPr>
      <w:r w:rsidRPr="00F03848">
        <w:rPr>
          <w:sz w:val="24"/>
          <w:szCs w:val="24"/>
        </w:rPr>
        <w:t>PART X: PENALTIES AND GENERAL</w:t>
      </w:r>
    </w:p>
    <w:p w14:paraId="0D05199D" w14:textId="77777777" w:rsidR="005E56E8" w:rsidRPr="00F03848" w:rsidRDefault="005E56E8" w:rsidP="005E56E8">
      <w:pPr>
        <w:pStyle w:val="AS-P0"/>
        <w:spacing w:line="360" w:lineRule="auto"/>
        <w:jc w:val="both"/>
        <w:rPr>
          <w:sz w:val="24"/>
          <w:szCs w:val="24"/>
        </w:rPr>
      </w:pPr>
      <w:r w:rsidRPr="00F03848">
        <w:rPr>
          <w:sz w:val="24"/>
          <w:szCs w:val="24"/>
        </w:rPr>
        <w:t>82.</w:t>
      </w:r>
      <w:r w:rsidRPr="00F03848">
        <w:rPr>
          <w:sz w:val="24"/>
          <w:szCs w:val="24"/>
        </w:rPr>
        <w:tab/>
        <w:t>Penalties</w:t>
      </w:r>
    </w:p>
    <w:p w14:paraId="17B455F5" w14:textId="77777777" w:rsidR="005E56E8" w:rsidRPr="00F03848" w:rsidRDefault="005E56E8" w:rsidP="005E56E8">
      <w:pPr>
        <w:pStyle w:val="AS-P0"/>
        <w:spacing w:line="360" w:lineRule="auto"/>
        <w:jc w:val="both"/>
        <w:rPr>
          <w:sz w:val="24"/>
          <w:szCs w:val="24"/>
        </w:rPr>
      </w:pPr>
      <w:r w:rsidRPr="00F03848">
        <w:rPr>
          <w:sz w:val="24"/>
          <w:szCs w:val="24"/>
        </w:rPr>
        <w:t>83.</w:t>
      </w:r>
      <w:r w:rsidRPr="00F03848">
        <w:rPr>
          <w:sz w:val="24"/>
          <w:szCs w:val="24"/>
        </w:rPr>
        <w:tab/>
        <w:t>Commencement of Schedule</w:t>
      </w:r>
    </w:p>
    <w:p w14:paraId="7C525B23" w14:textId="77777777" w:rsidR="005E56E8" w:rsidRPr="00F03848" w:rsidRDefault="005E56E8" w:rsidP="005E56E8">
      <w:pPr>
        <w:pStyle w:val="AS-P0"/>
        <w:spacing w:line="360" w:lineRule="auto"/>
        <w:jc w:val="both"/>
        <w:rPr>
          <w:sz w:val="24"/>
          <w:szCs w:val="24"/>
        </w:rPr>
      </w:pPr>
    </w:p>
    <w:p w14:paraId="7E7F4453" w14:textId="77777777" w:rsidR="005E56E8" w:rsidRPr="00F03848" w:rsidRDefault="005E56E8" w:rsidP="005E56E8">
      <w:pPr>
        <w:pStyle w:val="AS-P0"/>
        <w:spacing w:line="360" w:lineRule="auto"/>
        <w:jc w:val="both"/>
        <w:rPr>
          <w:sz w:val="24"/>
          <w:szCs w:val="24"/>
        </w:rPr>
      </w:pPr>
      <w:r w:rsidRPr="00F03848">
        <w:rPr>
          <w:sz w:val="24"/>
          <w:szCs w:val="24"/>
        </w:rPr>
        <w:t>SCHEDULE 3: Requirements Concerning Offering of Securities</w:t>
      </w:r>
    </w:p>
    <w:p w14:paraId="736D12AB" w14:textId="77777777" w:rsidR="005E56E8" w:rsidRPr="00F03848" w:rsidRDefault="005E56E8" w:rsidP="005E56E8">
      <w:pPr>
        <w:pStyle w:val="AS-P0"/>
        <w:spacing w:line="360" w:lineRule="auto"/>
        <w:jc w:val="both"/>
        <w:rPr>
          <w:sz w:val="24"/>
          <w:szCs w:val="24"/>
        </w:rPr>
      </w:pPr>
    </w:p>
    <w:p w14:paraId="3A722754"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Interpretation</w:t>
      </w:r>
    </w:p>
    <w:p w14:paraId="485B8912"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Application of Schedule</w:t>
      </w:r>
    </w:p>
    <w:p w14:paraId="7AA66348"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Rights offers</w:t>
      </w:r>
    </w:p>
    <w:p w14:paraId="5C3BC900"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General requirements for a prospectus</w:t>
      </w:r>
    </w:p>
    <w:p w14:paraId="7C9AEAF9"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Signing, date and date of issue, of prospectus</w:t>
      </w:r>
    </w:p>
    <w:p w14:paraId="5E355AD3" w14:textId="77777777" w:rsidR="005E56E8" w:rsidRPr="00F03848" w:rsidRDefault="005E56E8" w:rsidP="005E56E8">
      <w:pPr>
        <w:pStyle w:val="AS-P0"/>
        <w:spacing w:line="360" w:lineRule="auto"/>
        <w:jc w:val="both"/>
        <w:rPr>
          <w:sz w:val="24"/>
          <w:szCs w:val="24"/>
        </w:rPr>
      </w:pPr>
      <w:r w:rsidRPr="00F03848">
        <w:rPr>
          <w:sz w:val="24"/>
          <w:szCs w:val="24"/>
        </w:rPr>
        <w:t>PART B – ITEMS REQUIRED TO BE INCLUDED IN A PROSPECTUS</w:t>
      </w:r>
    </w:p>
    <w:p w14:paraId="3FEA40F8" w14:textId="77777777" w:rsidR="005E56E8" w:rsidRPr="00F03848" w:rsidRDefault="005E56E8" w:rsidP="005E56E8">
      <w:pPr>
        <w:pStyle w:val="AS-P0"/>
        <w:spacing w:line="360" w:lineRule="auto"/>
        <w:jc w:val="both"/>
        <w:rPr>
          <w:sz w:val="24"/>
          <w:szCs w:val="24"/>
        </w:rPr>
      </w:pPr>
      <w:r w:rsidRPr="00F03848">
        <w:rPr>
          <w:sz w:val="24"/>
          <w:szCs w:val="24"/>
        </w:rPr>
        <w:t>PART C – ITEMS REQUIRED TO BE INCLUDED IN A PROSPECTUS</w:t>
      </w:r>
    </w:p>
    <w:p w14:paraId="18CB4EA6" w14:textId="77777777" w:rsidR="005E56E8" w:rsidRPr="00F03848" w:rsidRDefault="005E56E8" w:rsidP="005E56E8">
      <w:pPr>
        <w:pStyle w:val="AS-P0"/>
        <w:spacing w:line="360" w:lineRule="auto"/>
        <w:jc w:val="both"/>
        <w:rPr>
          <w:sz w:val="24"/>
          <w:szCs w:val="24"/>
        </w:rPr>
      </w:pPr>
    </w:p>
    <w:p w14:paraId="4A950701" w14:textId="77777777" w:rsidR="005E56E8" w:rsidRPr="00F03848" w:rsidRDefault="005E56E8" w:rsidP="005E56E8">
      <w:pPr>
        <w:pStyle w:val="AS-P0"/>
        <w:spacing w:line="360" w:lineRule="auto"/>
        <w:jc w:val="both"/>
        <w:rPr>
          <w:sz w:val="24"/>
          <w:szCs w:val="24"/>
        </w:rPr>
      </w:pPr>
      <w:r w:rsidRPr="00F03848">
        <w:rPr>
          <w:sz w:val="24"/>
          <w:szCs w:val="24"/>
        </w:rPr>
        <w:t>SCHEDULE 4:</w:t>
      </w:r>
      <w:r w:rsidRPr="00F03848">
        <w:rPr>
          <w:sz w:val="24"/>
          <w:szCs w:val="24"/>
        </w:rPr>
        <w:tab/>
        <w:t>Conversion of Close Corporations to Closely Held Companies</w:t>
      </w:r>
    </w:p>
    <w:p w14:paraId="523A7CE4"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Notice of conversion of close corporation</w:t>
      </w:r>
    </w:p>
    <w:p w14:paraId="28D61444"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Effect of conversion on legal status</w:t>
      </w:r>
    </w:p>
    <w:p w14:paraId="37D43B96"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Automatic conversion of close corporations</w:t>
      </w:r>
    </w:p>
    <w:p w14:paraId="63FEBCE3" w14:textId="77777777" w:rsidR="005E56E8" w:rsidRPr="00F03848" w:rsidRDefault="005E56E8" w:rsidP="005E56E8">
      <w:pPr>
        <w:pStyle w:val="AS-P0"/>
        <w:spacing w:line="360" w:lineRule="auto"/>
        <w:jc w:val="both"/>
        <w:rPr>
          <w:sz w:val="24"/>
          <w:szCs w:val="24"/>
        </w:rPr>
      </w:pPr>
    </w:p>
    <w:p w14:paraId="3EA130AC" w14:textId="77777777" w:rsidR="005E56E8" w:rsidRPr="00F03848" w:rsidRDefault="005E56E8" w:rsidP="005E56E8">
      <w:pPr>
        <w:pStyle w:val="AS-P0"/>
        <w:spacing w:line="360" w:lineRule="auto"/>
        <w:jc w:val="both"/>
        <w:rPr>
          <w:sz w:val="24"/>
          <w:szCs w:val="24"/>
        </w:rPr>
      </w:pPr>
      <w:r w:rsidRPr="00F03848">
        <w:rPr>
          <w:sz w:val="24"/>
          <w:szCs w:val="24"/>
        </w:rPr>
        <w:t>SCHEDULE 5:</w:t>
      </w:r>
      <w:r w:rsidRPr="00F03848">
        <w:rPr>
          <w:sz w:val="24"/>
          <w:szCs w:val="24"/>
        </w:rPr>
        <w:tab/>
        <w:t>Consequential Amendments</w:t>
      </w:r>
    </w:p>
    <w:p w14:paraId="48D51904"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Interpretation</w:t>
      </w:r>
    </w:p>
    <w:p w14:paraId="322D82D3"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Repeal of the Close Corporations Act, 1988</w:t>
      </w:r>
    </w:p>
    <w:p w14:paraId="1700A05D"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Proscription of incorporation of close corporations</w:t>
      </w:r>
    </w:p>
    <w:p w14:paraId="0E14BCBF"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Legal status of close corporations</w:t>
      </w:r>
    </w:p>
    <w:p w14:paraId="4C999E43"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Rescue of financially distressed close corporations and closely held companies</w:t>
      </w:r>
    </w:p>
    <w:p w14:paraId="3C5956FE" w14:textId="77777777" w:rsidR="005E56E8" w:rsidRPr="00F03848" w:rsidRDefault="005E56E8" w:rsidP="005E56E8">
      <w:pPr>
        <w:pStyle w:val="AS-P0"/>
        <w:spacing w:line="360" w:lineRule="auto"/>
        <w:jc w:val="both"/>
        <w:rPr>
          <w:sz w:val="24"/>
          <w:szCs w:val="24"/>
        </w:rPr>
      </w:pPr>
      <w:r w:rsidRPr="00F03848">
        <w:rPr>
          <w:sz w:val="24"/>
          <w:szCs w:val="24"/>
        </w:rPr>
        <w:t>6.</w:t>
      </w:r>
      <w:r w:rsidRPr="00F03848">
        <w:rPr>
          <w:sz w:val="24"/>
          <w:szCs w:val="24"/>
        </w:rPr>
        <w:tab/>
        <w:t>Administration and enforcement of Schedule 2 concerning Closely Held Companies</w:t>
      </w:r>
    </w:p>
    <w:p w14:paraId="4A6B2245" w14:textId="77777777" w:rsidR="005E56E8" w:rsidRPr="00F03848" w:rsidRDefault="005E56E8" w:rsidP="005E56E8">
      <w:pPr>
        <w:pStyle w:val="AS-P0"/>
        <w:spacing w:line="360" w:lineRule="auto"/>
        <w:jc w:val="both"/>
        <w:rPr>
          <w:sz w:val="24"/>
          <w:szCs w:val="24"/>
        </w:rPr>
      </w:pPr>
    </w:p>
    <w:p w14:paraId="0B0E7C4C" w14:textId="77777777" w:rsidR="005E56E8" w:rsidRPr="00F03848" w:rsidRDefault="005E56E8" w:rsidP="005E56E8">
      <w:pPr>
        <w:pStyle w:val="AS-P0"/>
        <w:spacing w:line="360" w:lineRule="auto"/>
        <w:jc w:val="both"/>
        <w:rPr>
          <w:sz w:val="24"/>
          <w:szCs w:val="24"/>
        </w:rPr>
      </w:pPr>
      <w:r w:rsidRPr="00F03848">
        <w:rPr>
          <w:sz w:val="24"/>
          <w:szCs w:val="24"/>
        </w:rPr>
        <w:t>SCHEDULE 6:</w:t>
      </w:r>
      <w:r w:rsidRPr="00F03848">
        <w:rPr>
          <w:sz w:val="24"/>
          <w:szCs w:val="24"/>
        </w:rPr>
        <w:tab/>
        <w:t>Legislation to be Enforced by Business and Intellectual Property Authority</w:t>
      </w:r>
    </w:p>
    <w:p w14:paraId="45C3312C" w14:textId="77777777" w:rsidR="005E56E8" w:rsidRPr="00F03848" w:rsidRDefault="005E56E8" w:rsidP="005E56E8">
      <w:pPr>
        <w:pStyle w:val="AS-P0"/>
        <w:spacing w:line="360" w:lineRule="auto"/>
        <w:jc w:val="both"/>
        <w:rPr>
          <w:sz w:val="24"/>
          <w:szCs w:val="24"/>
        </w:rPr>
      </w:pPr>
    </w:p>
    <w:p w14:paraId="6C423C59" w14:textId="77777777" w:rsidR="005E56E8" w:rsidRPr="00F03848" w:rsidRDefault="005E56E8" w:rsidP="005E56E8">
      <w:pPr>
        <w:pStyle w:val="AS-P0"/>
        <w:spacing w:line="360" w:lineRule="auto"/>
        <w:jc w:val="both"/>
        <w:rPr>
          <w:sz w:val="24"/>
          <w:szCs w:val="24"/>
        </w:rPr>
      </w:pPr>
      <w:r w:rsidRPr="00F03848">
        <w:rPr>
          <w:sz w:val="24"/>
          <w:szCs w:val="24"/>
        </w:rPr>
        <w:t>Legislation to be Enforced by BIPA</w:t>
      </w:r>
    </w:p>
    <w:p w14:paraId="44121A98" w14:textId="77777777" w:rsidR="005E56E8" w:rsidRPr="00F03848" w:rsidRDefault="005E56E8" w:rsidP="005E56E8">
      <w:pPr>
        <w:pStyle w:val="AS-P0"/>
        <w:spacing w:line="360" w:lineRule="auto"/>
        <w:jc w:val="both"/>
        <w:rPr>
          <w:sz w:val="24"/>
          <w:szCs w:val="24"/>
        </w:rPr>
      </w:pPr>
      <w:r w:rsidRPr="00F03848">
        <w:rPr>
          <w:sz w:val="24"/>
          <w:szCs w:val="24"/>
        </w:rPr>
        <w:t>BIPA is responsible for the administration and enforcement of the following Acts:</w:t>
      </w:r>
    </w:p>
    <w:p w14:paraId="0593013B" w14:textId="77777777" w:rsidR="005E56E8" w:rsidRPr="00F03848" w:rsidRDefault="005E56E8" w:rsidP="005E56E8">
      <w:pPr>
        <w:pStyle w:val="AS-P0"/>
        <w:spacing w:line="360" w:lineRule="auto"/>
        <w:jc w:val="both"/>
        <w:rPr>
          <w:sz w:val="24"/>
          <w:szCs w:val="24"/>
        </w:rPr>
      </w:pPr>
      <w:r w:rsidRPr="00F03848">
        <w:rPr>
          <w:sz w:val="24"/>
          <w:szCs w:val="24"/>
        </w:rPr>
        <w:tab/>
        <w:t>Close Corporations Act, 1988 (Act No. 26 of 1988)</w:t>
      </w:r>
    </w:p>
    <w:p w14:paraId="73A2D6E6" w14:textId="77777777" w:rsidR="005E56E8" w:rsidRPr="00F03848" w:rsidRDefault="005E56E8" w:rsidP="005E56E8">
      <w:pPr>
        <w:pStyle w:val="AS-P0"/>
        <w:spacing w:line="360" w:lineRule="auto"/>
        <w:jc w:val="both"/>
        <w:rPr>
          <w:sz w:val="24"/>
          <w:szCs w:val="24"/>
        </w:rPr>
      </w:pPr>
      <w:r>
        <w:rPr>
          <w:sz w:val="24"/>
          <w:szCs w:val="24"/>
        </w:rPr>
        <w:tab/>
        <w:t>Corporate Laws Act, 2024 (Act No___of 2024</w:t>
      </w:r>
      <w:r w:rsidRPr="00F03848">
        <w:rPr>
          <w:sz w:val="24"/>
          <w:szCs w:val="24"/>
        </w:rPr>
        <w:t xml:space="preserve">) </w:t>
      </w:r>
    </w:p>
    <w:p w14:paraId="491B24AC" w14:textId="77777777" w:rsidR="005E56E8" w:rsidRPr="00F03848" w:rsidRDefault="005E56E8" w:rsidP="005E56E8">
      <w:pPr>
        <w:pStyle w:val="AS-P0"/>
        <w:spacing w:line="360" w:lineRule="auto"/>
        <w:jc w:val="both"/>
        <w:rPr>
          <w:sz w:val="24"/>
          <w:szCs w:val="24"/>
        </w:rPr>
      </w:pPr>
      <w:r w:rsidRPr="00F03848">
        <w:rPr>
          <w:sz w:val="24"/>
          <w:szCs w:val="24"/>
        </w:rPr>
        <w:tab/>
        <w:t>Copyright and Neighbouring Rights Protection Act, 1994 (Act No. 6 of 1994)</w:t>
      </w:r>
    </w:p>
    <w:p w14:paraId="315AC2B6" w14:textId="77777777" w:rsidR="005E56E8" w:rsidRPr="00F03848" w:rsidRDefault="005E56E8" w:rsidP="005E56E8">
      <w:pPr>
        <w:pStyle w:val="AS-P0"/>
        <w:spacing w:line="360" w:lineRule="auto"/>
        <w:jc w:val="both"/>
        <w:rPr>
          <w:sz w:val="24"/>
          <w:szCs w:val="24"/>
        </w:rPr>
      </w:pPr>
      <w:r w:rsidRPr="00F03848">
        <w:rPr>
          <w:sz w:val="24"/>
          <w:szCs w:val="24"/>
        </w:rPr>
        <w:tab/>
        <w:t xml:space="preserve">Industrial Property Act, 2012 (Act No. 1 of 2012) </w:t>
      </w:r>
    </w:p>
    <w:p w14:paraId="01EC8CFF" w14:textId="77777777" w:rsidR="005E56E8" w:rsidRPr="00F03848" w:rsidRDefault="005E56E8" w:rsidP="005E56E8">
      <w:pPr>
        <w:pStyle w:val="AS-P0"/>
        <w:spacing w:line="360" w:lineRule="auto"/>
        <w:jc w:val="both"/>
        <w:rPr>
          <w:sz w:val="24"/>
          <w:szCs w:val="24"/>
        </w:rPr>
      </w:pPr>
    </w:p>
    <w:p w14:paraId="6AE9D40C" w14:textId="77777777" w:rsidR="005E56E8" w:rsidRPr="00F03848" w:rsidRDefault="005E56E8" w:rsidP="005E56E8">
      <w:pPr>
        <w:pStyle w:val="AS-P0"/>
        <w:spacing w:line="360" w:lineRule="auto"/>
        <w:jc w:val="both"/>
        <w:rPr>
          <w:sz w:val="24"/>
          <w:szCs w:val="24"/>
        </w:rPr>
      </w:pPr>
      <w:r w:rsidRPr="00F03848">
        <w:rPr>
          <w:sz w:val="24"/>
          <w:szCs w:val="24"/>
        </w:rPr>
        <w:t xml:space="preserve">SCHEDULE 7: </w:t>
      </w:r>
      <w:r w:rsidRPr="00F03848">
        <w:rPr>
          <w:sz w:val="24"/>
          <w:szCs w:val="24"/>
        </w:rPr>
        <w:tab/>
        <w:t>Transitional Arrangements</w:t>
      </w:r>
    </w:p>
    <w:p w14:paraId="2778C028"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Interpretation</w:t>
      </w:r>
    </w:p>
    <w:p w14:paraId="5E708962"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Continuation of pre-existing companies and introduction of closely held companies</w:t>
      </w:r>
    </w:p>
    <w:p w14:paraId="1E53600D"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Pending filings</w:t>
      </w:r>
    </w:p>
    <w:p w14:paraId="7F989854"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Memorandum of Incorporation for closely held companies</w:t>
      </w:r>
    </w:p>
    <w:p w14:paraId="1C18C4E8"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Pre-incorporation contracts</w:t>
      </w:r>
    </w:p>
    <w:p w14:paraId="7D46AB74" w14:textId="77777777" w:rsidR="005E56E8" w:rsidRPr="00F03848" w:rsidRDefault="005E56E8" w:rsidP="005E56E8">
      <w:pPr>
        <w:pStyle w:val="AS-P0"/>
        <w:spacing w:line="360" w:lineRule="auto"/>
        <w:jc w:val="both"/>
        <w:rPr>
          <w:sz w:val="24"/>
          <w:szCs w:val="24"/>
        </w:rPr>
      </w:pPr>
      <w:r w:rsidRPr="00F03848">
        <w:rPr>
          <w:sz w:val="24"/>
          <w:szCs w:val="24"/>
        </w:rPr>
        <w:t>6.</w:t>
      </w:r>
      <w:r w:rsidRPr="00F03848">
        <w:rPr>
          <w:sz w:val="24"/>
          <w:szCs w:val="24"/>
        </w:rPr>
        <w:tab/>
        <w:t>Par value of shares, share premiums, treasury shares, capital accounts and share certificates</w:t>
      </w:r>
    </w:p>
    <w:p w14:paraId="1B2C83AB" w14:textId="77777777" w:rsidR="005E56E8" w:rsidRPr="00F03848" w:rsidRDefault="005E56E8" w:rsidP="005E56E8">
      <w:pPr>
        <w:pStyle w:val="AS-P0"/>
        <w:spacing w:line="360" w:lineRule="auto"/>
        <w:jc w:val="both"/>
        <w:rPr>
          <w:sz w:val="24"/>
          <w:szCs w:val="24"/>
        </w:rPr>
      </w:pPr>
      <w:r w:rsidRPr="00F03848">
        <w:rPr>
          <w:sz w:val="24"/>
          <w:szCs w:val="24"/>
        </w:rPr>
        <w:t>7.</w:t>
      </w:r>
      <w:r w:rsidRPr="00F03848">
        <w:rPr>
          <w:sz w:val="24"/>
          <w:szCs w:val="24"/>
        </w:rPr>
        <w:tab/>
        <w:t>Company finance and governance</w:t>
      </w:r>
    </w:p>
    <w:p w14:paraId="15C3FAC9" w14:textId="77777777" w:rsidR="005E56E8" w:rsidRPr="00F03848" w:rsidRDefault="005E56E8" w:rsidP="005E56E8">
      <w:pPr>
        <w:pStyle w:val="AS-P0"/>
        <w:spacing w:line="360" w:lineRule="auto"/>
        <w:jc w:val="both"/>
        <w:rPr>
          <w:sz w:val="24"/>
          <w:szCs w:val="24"/>
        </w:rPr>
      </w:pPr>
      <w:r w:rsidRPr="00F03848">
        <w:rPr>
          <w:sz w:val="24"/>
          <w:szCs w:val="24"/>
        </w:rPr>
        <w:t>8.</w:t>
      </w:r>
      <w:r w:rsidRPr="00F03848">
        <w:rPr>
          <w:sz w:val="24"/>
          <w:szCs w:val="24"/>
        </w:rPr>
        <w:tab/>
        <w:t>Company names and name reservations</w:t>
      </w:r>
    </w:p>
    <w:p w14:paraId="1A78A552" w14:textId="77777777" w:rsidR="005E56E8" w:rsidRPr="00F03848" w:rsidRDefault="005E56E8" w:rsidP="005E56E8">
      <w:pPr>
        <w:pStyle w:val="AS-P0"/>
        <w:spacing w:line="360" w:lineRule="auto"/>
        <w:jc w:val="both"/>
        <w:rPr>
          <w:sz w:val="24"/>
          <w:szCs w:val="24"/>
        </w:rPr>
      </w:pPr>
      <w:r w:rsidRPr="00F03848">
        <w:rPr>
          <w:sz w:val="24"/>
          <w:szCs w:val="24"/>
        </w:rPr>
        <w:t>9.</w:t>
      </w:r>
      <w:r w:rsidRPr="00F03848">
        <w:rPr>
          <w:sz w:val="24"/>
          <w:szCs w:val="24"/>
        </w:rPr>
        <w:tab/>
        <w:t>Adaptation of Insolvency Bill 2019 to Companies</w:t>
      </w:r>
    </w:p>
    <w:p w14:paraId="216B0C63" w14:textId="77777777" w:rsidR="005E56E8" w:rsidRPr="00F03848" w:rsidRDefault="005E56E8" w:rsidP="005E56E8">
      <w:pPr>
        <w:pStyle w:val="AS-P0"/>
        <w:spacing w:line="360" w:lineRule="auto"/>
        <w:jc w:val="both"/>
        <w:rPr>
          <w:sz w:val="24"/>
          <w:szCs w:val="24"/>
        </w:rPr>
      </w:pPr>
      <w:r w:rsidRPr="00F03848">
        <w:rPr>
          <w:sz w:val="24"/>
          <w:szCs w:val="24"/>
        </w:rPr>
        <w:t>10.</w:t>
      </w:r>
      <w:r w:rsidRPr="00F03848">
        <w:rPr>
          <w:sz w:val="24"/>
          <w:szCs w:val="24"/>
        </w:rPr>
        <w:tab/>
        <w:t>Preservation and continuation of court proceedings and orders</w:t>
      </w:r>
    </w:p>
    <w:p w14:paraId="22C70463" w14:textId="77777777" w:rsidR="005E56E8" w:rsidRPr="00F03848" w:rsidRDefault="005E56E8" w:rsidP="005E56E8">
      <w:pPr>
        <w:pStyle w:val="AS-P0"/>
        <w:spacing w:line="360" w:lineRule="auto"/>
        <w:jc w:val="both"/>
        <w:rPr>
          <w:sz w:val="24"/>
          <w:szCs w:val="24"/>
        </w:rPr>
      </w:pPr>
      <w:r w:rsidRPr="00F03848">
        <w:rPr>
          <w:sz w:val="24"/>
          <w:szCs w:val="24"/>
        </w:rPr>
        <w:t>11.</w:t>
      </w:r>
      <w:r w:rsidRPr="00F03848">
        <w:rPr>
          <w:sz w:val="24"/>
          <w:szCs w:val="24"/>
        </w:rPr>
        <w:tab/>
        <w:t>General preservation of regulations, rights, duties, notices and other instruments</w:t>
      </w:r>
    </w:p>
    <w:p w14:paraId="48001C50" w14:textId="77777777" w:rsidR="005E56E8" w:rsidRPr="00F03848" w:rsidRDefault="005E56E8" w:rsidP="005E56E8">
      <w:pPr>
        <w:pStyle w:val="AS-P0"/>
        <w:spacing w:line="360" w:lineRule="auto"/>
        <w:jc w:val="both"/>
        <w:rPr>
          <w:sz w:val="24"/>
          <w:szCs w:val="24"/>
        </w:rPr>
      </w:pPr>
      <w:r w:rsidRPr="00F03848">
        <w:rPr>
          <w:sz w:val="24"/>
          <w:szCs w:val="24"/>
        </w:rPr>
        <w:t>12.</w:t>
      </w:r>
      <w:r w:rsidRPr="00F03848">
        <w:rPr>
          <w:sz w:val="24"/>
          <w:szCs w:val="24"/>
        </w:rPr>
        <w:tab/>
        <w:t>Transition of regulatory agencies</w:t>
      </w:r>
    </w:p>
    <w:p w14:paraId="474AF471" w14:textId="77777777" w:rsidR="005E56E8" w:rsidRPr="00F03848" w:rsidRDefault="005E56E8" w:rsidP="005E56E8">
      <w:pPr>
        <w:pStyle w:val="AS-P0"/>
        <w:spacing w:line="360" w:lineRule="auto"/>
        <w:jc w:val="both"/>
        <w:rPr>
          <w:sz w:val="24"/>
          <w:szCs w:val="24"/>
        </w:rPr>
      </w:pPr>
      <w:r w:rsidRPr="00F03848">
        <w:rPr>
          <w:sz w:val="24"/>
          <w:szCs w:val="24"/>
        </w:rPr>
        <w:t>13.</w:t>
      </w:r>
      <w:r w:rsidRPr="00F03848">
        <w:rPr>
          <w:sz w:val="24"/>
          <w:szCs w:val="24"/>
        </w:rPr>
        <w:tab/>
        <w:t>Continued investigation and enforcement of previous Act</w:t>
      </w:r>
    </w:p>
    <w:p w14:paraId="2190628D" w14:textId="77777777" w:rsidR="005E56E8" w:rsidRPr="00F03848" w:rsidRDefault="005E56E8" w:rsidP="005E56E8">
      <w:pPr>
        <w:pStyle w:val="AS-P0"/>
        <w:spacing w:line="360" w:lineRule="auto"/>
        <w:jc w:val="both"/>
        <w:rPr>
          <w:sz w:val="24"/>
          <w:szCs w:val="24"/>
        </w:rPr>
      </w:pPr>
      <w:r w:rsidRPr="00F03848">
        <w:rPr>
          <w:sz w:val="24"/>
          <w:szCs w:val="24"/>
        </w:rPr>
        <w:t>14.</w:t>
      </w:r>
      <w:r w:rsidRPr="00F03848">
        <w:rPr>
          <w:sz w:val="24"/>
          <w:szCs w:val="24"/>
        </w:rPr>
        <w:tab/>
        <w:t>Regulations</w:t>
      </w:r>
    </w:p>
    <w:p w14:paraId="3B218A59" w14:textId="77777777" w:rsidR="005E56E8" w:rsidRPr="00900ABF" w:rsidRDefault="005E56E8" w:rsidP="005E56E8">
      <w:pPr>
        <w:pStyle w:val="AS-P0"/>
        <w:tabs>
          <w:tab w:val="clear" w:pos="567"/>
        </w:tabs>
        <w:spacing w:line="360" w:lineRule="auto"/>
        <w:jc w:val="both"/>
        <w:rPr>
          <w:sz w:val="24"/>
          <w:szCs w:val="24"/>
        </w:rPr>
      </w:pPr>
    </w:p>
    <w:p w14:paraId="10C54AFB" w14:textId="77777777" w:rsidR="005E56E8" w:rsidRPr="00900ABF" w:rsidRDefault="005E56E8" w:rsidP="005E56E8">
      <w:pPr>
        <w:pStyle w:val="AS-P0"/>
        <w:spacing w:line="360" w:lineRule="auto"/>
        <w:jc w:val="both"/>
        <w:rPr>
          <w:sz w:val="24"/>
          <w:szCs w:val="24"/>
        </w:rPr>
      </w:pPr>
      <w:r w:rsidRPr="00900ABF">
        <w:rPr>
          <w:b/>
          <w:sz w:val="24"/>
          <w:szCs w:val="24"/>
        </w:rPr>
        <w:t>BE IT ENACTED</w:t>
      </w:r>
      <w:r w:rsidRPr="00900ABF">
        <w:rPr>
          <w:sz w:val="24"/>
          <w:szCs w:val="24"/>
        </w:rPr>
        <w:t xml:space="preserve"> as passed by the Parliament, and assented to by the President, of the Republic of Namibia as follows:</w:t>
      </w:r>
    </w:p>
    <w:p w14:paraId="7BDA4011" w14:textId="77777777" w:rsidR="005E56E8" w:rsidRPr="00900ABF" w:rsidRDefault="005E56E8" w:rsidP="005E56E8">
      <w:pPr>
        <w:pStyle w:val="AS-P0"/>
        <w:spacing w:line="360" w:lineRule="auto"/>
        <w:jc w:val="center"/>
        <w:rPr>
          <w:sz w:val="24"/>
          <w:szCs w:val="24"/>
        </w:rPr>
      </w:pPr>
    </w:p>
    <w:p w14:paraId="7ED8D7EA" w14:textId="77777777" w:rsidR="005E56E8" w:rsidRPr="00900ABF" w:rsidRDefault="005E56E8" w:rsidP="005E56E8">
      <w:pPr>
        <w:pStyle w:val="AS-P0"/>
        <w:spacing w:line="360" w:lineRule="auto"/>
        <w:jc w:val="center"/>
        <w:rPr>
          <w:sz w:val="24"/>
          <w:szCs w:val="24"/>
        </w:rPr>
      </w:pPr>
      <w:r w:rsidRPr="00900ABF">
        <w:rPr>
          <w:sz w:val="24"/>
          <w:szCs w:val="24"/>
        </w:rPr>
        <w:t>CHAPTER 1</w:t>
      </w:r>
    </w:p>
    <w:p w14:paraId="5FE02311" w14:textId="77777777" w:rsidR="005E56E8" w:rsidRPr="00900ABF" w:rsidRDefault="005E56E8" w:rsidP="005E56E8">
      <w:pPr>
        <w:pStyle w:val="AS-P0"/>
        <w:spacing w:line="360" w:lineRule="auto"/>
        <w:jc w:val="center"/>
        <w:rPr>
          <w:sz w:val="24"/>
          <w:szCs w:val="24"/>
        </w:rPr>
      </w:pPr>
    </w:p>
    <w:p w14:paraId="34AE3525" w14:textId="77777777" w:rsidR="005E56E8" w:rsidRPr="00900ABF" w:rsidRDefault="005E56E8" w:rsidP="005E56E8">
      <w:pPr>
        <w:pStyle w:val="AS-P0"/>
        <w:spacing w:line="360" w:lineRule="auto"/>
        <w:jc w:val="center"/>
        <w:rPr>
          <w:sz w:val="24"/>
          <w:szCs w:val="24"/>
        </w:rPr>
      </w:pPr>
      <w:r w:rsidRPr="00900ABF">
        <w:rPr>
          <w:sz w:val="24"/>
          <w:szCs w:val="24"/>
        </w:rPr>
        <w:t>INTRODUCTORY PROVISIONS</w:t>
      </w:r>
    </w:p>
    <w:p w14:paraId="1A398A7C" w14:textId="77777777" w:rsidR="005E56E8" w:rsidRPr="00900ABF" w:rsidRDefault="005E56E8" w:rsidP="005E56E8">
      <w:pPr>
        <w:pStyle w:val="AS-P0"/>
        <w:tabs>
          <w:tab w:val="clear" w:pos="567"/>
          <w:tab w:val="left" w:pos="0"/>
        </w:tabs>
        <w:spacing w:line="360" w:lineRule="auto"/>
        <w:jc w:val="center"/>
        <w:rPr>
          <w:sz w:val="24"/>
          <w:szCs w:val="24"/>
        </w:rPr>
      </w:pPr>
    </w:p>
    <w:p w14:paraId="2C8279CF" w14:textId="77777777" w:rsidR="005E56E8" w:rsidRPr="00900ABF" w:rsidRDefault="005E56E8" w:rsidP="005E56E8">
      <w:pPr>
        <w:pStyle w:val="AS-P0"/>
        <w:tabs>
          <w:tab w:val="clear" w:pos="567"/>
          <w:tab w:val="left" w:pos="0"/>
        </w:tabs>
        <w:spacing w:line="360" w:lineRule="auto"/>
        <w:jc w:val="center"/>
        <w:rPr>
          <w:sz w:val="24"/>
          <w:szCs w:val="24"/>
        </w:rPr>
      </w:pPr>
      <w:r w:rsidRPr="00900ABF">
        <w:rPr>
          <w:sz w:val="24"/>
          <w:szCs w:val="24"/>
        </w:rPr>
        <w:t>PART 1</w:t>
      </w:r>
    </w:p>
    <w:p w14:paraId="2487CDF9" w14:textId="77777777" w:rsidR="005E56E8" w:rsidRPr="00900ABF" w:rsidRDefault="005E56E8" w:rsidP="005E56E8">
      <w:pPr>
        <w:pStyle w:val="AS-P0"/>
        <w:tabs>
          <w:tab w:val="clear" w:pos="567"/>
          <w:tab w:val="left" w:pos="0"/>
        </w:tabs>
        <w:spacing w:line="360" w:lineRule="auto"/>
        <w:jc w:val="center"/>
        <w:rPr>
          <w:sz w:val="24"/>
          <w:szCs w:val="24"/>
        </w:rPr>
      </w:pPr>
      <w:r w:rsidRPr="00900ABF">
        <w:rPr>
          <w:sz w:val="24"/>
          <w:szCs w:val="24"/>
        </w:rPr>
        <w:t>INTERPRETATION</w:t>
      </w:r>
    </w:p>
    <w:p w14:paraId="08F57FC9" w14:textId="77777777" w:rsidR="005E56E8" w:rsidRPr="00900ABF" w:rsidRDefault="005E56E8" w:rsidP="005E56E8">
      <w:pPr>
        <w:pStyle w:val="AS-P0"/>
        <w:tabs>
          <w:tab w:val="clear" w:pos="567"/>
          <w:tab w:val="left" w:pos="0"/>
        </w:tabs>
        <w:spacing w:line="360" w:lineRule="auto"/>
        <w:jc w:val="center"/>
        <w:rPr>
          <w:sz w:val="24"/>
          <w:szCs w:val="24"/>
        </w:rPr>
      </w:pPr>
    </w:p>
    <w:p w14:paraId="4D33E995" w14:textId="77777777" w:rsidR="005E56E8" w:rsidRPr="00900ABF" w:rsidRDefault="005E56E8" w:rsidP="005E56E8">
      <w:pPr>
        <w:pStyle w:val="AS-P0"/>
        <w:spacing w:line="360" w:lineRule="auto"/>
        <w:jc w:val="both"/>
        <w:rPr>
          <w:b/>
          <w:sz w:val="24"/>
          <w:szCs w:val="24"/>
        </w:rPr>
      </w:pPr>
      <w:r w:rsidRPr="00900ABF">
        <w:rPr>
          <w:b/>
          <w:sz w:val="24"/>
          <w:szCs w:val="24"/>
        </w:rPr>
        <w:t xml:space="preserve">Definitions </w:t>
      </w:r>
    </w:p>
    <w:p w14:paraId="5B94CF5F" w14:textId="77777777" w:rsidR="005E56E8" w:rsidRDefault="005E56E8" w:rsidP="005E56E8">
      <w:pPr>
        <w:pStyle w:val="AS-P1"/>
        <w:numPr>
          <w:ilvl w:val="0"/>
          <w:numId w:val="6"/>
        </w:numPr>
        <w:tabs>
          <w:tab w:val="left" w:pos="1440"/>
          <w:tab w:val="left" w:pos="2160"/>
        </w:tabs>
        <w:spacing w:line="360" w:lineRule="auto"/>
        <w:ind w:right="0" w:firstLine="0"/>
        <w:jc w:val="both"/>
        <w:rPr>
          <w:sz w:val="24"/>
          <w:szCs w:val="24"/>
        </w:rPr>
      </w:pPr>
    </w:p>
    <w:p w14:paraId="76E44BF8" w14:textId="77777777" w:rsidR="005E56E8" w:rsidRDefault="005E56E8" w:rsidP="005E56E8">
      <w:pPr>
        <w:pStyle w:val="AS-P1"/>
        <w:tabs>
          <w:tab w:val="left" w:pos="1440"/>
          <w:tab w:val="left" w:pos="2160"/>
        </w:tabs>
        <w:spacing w:line="360" w:lineRule="auto"/>
        <w:ind w:right="0" w:firstLine="0"/>
        <w:jc w:val="both"/>
        <w:rPr>
          <w:sz w:val="24"/>
          <w:szCs w:val="24"/>
        </w:rPr>
      </w:pPr>
    </w:p>
    <w:p w14:paraId="2F436ED8" w14:textId="77777777" w:rsidR="005E56E8" w:rsidRPr="00900ABF" w:rsidRDefault="005E56E8" w:rsidP="005E56E8">
      <w:pPr>
        <w:pStyle w:val="AS-P1"/>
        <w:tabs>
          <w:tab w:val="left" w:pos="1440"/>
          <w:tab w:val="left" w:pos="2160"/>
        </w:tabs>
        <w:spacing w:line="360" w:lineRule="auto"/>
        <w:ind w:right="0" w:firstLine="0"/>
        <w:jc w:val="both"/>
        <w:rPr>
          <w:sz w:val="24"/>
          <w:szCs w:val="24"/>
        </w:rPr>
      </w:pPr>
      <w:r w:rsidRPr="00900ABF">
        <w:rPr>
          <w:sz w:val="24"/>
          <w:szCs w:val="24"/>
        </w:rPr>
        <w:t>(1)</w:t>
      </w:r>
      <w:r w:rsidRPr="00900ABF">
        <w:rPr>
          <w:sz w:val="24"/>
          <w:szCs w:val="24"/>
        </w:rPr>
        <w:tab/>
        <w:t>In this Act -</w:t>
      </w:r>
    </w:p>
    <w:p w14:paraId="490010C9" w14:textId="77777777" w:rsidR="005E56E8" w:rsidRPr="00900ABF" w:rsidRDefault="005E56E8" w:rsidP="005E56E8">
      <w:pPr>
        <w:jc w:val="both"/>
        <w:rPr>
          <w:rFonts w:ascii="Times New Roman" w:hAnsi="Times New Roman" w:cs="Times New Roman"/>
        </w:rPr>
      </w:pPr>
      <w:r w:rsidRPr="00900ABF">
        <w:rPr>
          <w:rFonts w:ascii="Times New Roman" w:hAnsi="Times New Roman" w:cs="Times New Roman"/>
        </w:rPr>
        <w:t xml:space="preserve">“accounting records”, means information in </w:t>
      </w:r>
      <w:r>
        <w:rPr>
          <w:rFonts w:ascii="Times New Roman" w:hAnsi="Times New Roman" w:cs="Times New Roman"/>
        </w:rPr>
        <w:t>any decipherable</w:t>
      </w:r>
      <w:r w:rsidRPr="00900ABF">
        <w:rPr>
          <w:rFonts w:ascii="Times New Roman" w:hAnsi="Times New Roman" w:cs="Times New Roman"/>
        </w:rPr>
        <w:t xml:space="preserve"> form concerning the financial affairs of a company</w:t>
      </w:r>
      <w:r>
        <w:rPr>
          <w:rFonts w:ascii="Times New Roman" w:hAnsi="Times New Roman" w:cs="Times New Roman"/>
        </w:rPr>
        <w:t xml:space="preserve">, </w:t>
      </w:r>
      <w:r w:rsidRPr="00237778">
        <w:rPr>
          <w:rFonts w:ascii="Times New Roman" w:hAnsi="Times New Roman" w:cs="Times New Roman"/>
          <w:lang w:val="en-US"/>
        </w:rPr>
        <w:t>howsoever stored</w:t>
      </w:r>
      <w:r>
        <w:rPr>
          <w:rFonts w:ascii="Times New Roman" w:hAnsi="Times New Roman" w:cs="Times New Roman"/>
        </w:rPr>
        <w:t>.</w:t>
      </w:r>
    </w:p>
    <w:p w14:paraId="2290D154" w14:textId="77777777" w:rsidR="005E56E8" w:rsidRPr="00900ABF" w:rsidRDefault="005E56E8" w:rsidP="005E56E8">
      <w:pPr>
        <w:pStyle w:val="AS-P0"/>
        <w:spacing w:line="360" w:lineRule="auto"/>
        <w:jc w:val="both"/>
        <w:rPr>
          <w:sz w:val="24"/>
          <w:szCs w:val="24"/>
        </w:rPr>
      </w:pPr>
    </w:p>
    <w:p w14:paraId="28BB42F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“acquiring party”, when used in respect of a transaction or proposed transaction, means a person </w:t>
      </w:r>
      <w:r>
        <w:rPr>
          <w:rFonts w:ascii="Times New Roman" w:hAnsi="Times New Roman" w:cs="Times New Roman"/>
        </w:rPr>
        <w:t xml:space="preserve">or persons acting in concert </w:t>
      </w:r>
      <w:r w:rsidRPr="00900ABF">
        <w:rPr>
          <w:rFonts w:ascii="Times New Roman" w:hAnsi="Times New Roman" w:cs="Times New Roman"/>
        </w:rPr>
        <w:t>who, as a result of the transaction, would directly or indirectly acquire or establish direct or indirect control or increased control over all or the greater part of a company, or all or the greater part of the assets or undertaking of a company;</w:t>
      </w:r>
    </w:p>
    <w:p w14:paraId="33056B41" w14:textId="77777777" w:rsidR="005E56E8" w:rsidRPr="00900ABF" w:rsidRDefault="005E56E8" w:rsidP="005E56E8">
      <w:pPr>
        <w:pStyle w:val="AS-P0"/>
        <w:spacing w:line="360" w:lineRule="auto"/>
        <w:jc w:val="both"/>
        <w:rPr>
          <w:sz w:val="24"/>
          <w:szCs w:val="24"/>
        </w:rPr>
      </w:pPr>
    </w:p>
    <w:p w14:paraId="71F06ECF" w14:textId="77777777" w:rsidR="005E56E8" w:rsidRPr="00900ABF" w:rsidRDefault="005E56E8" w:rsidP="005E56E8">
      <w:pPr>
        <w:pStyle w:val="AS-P0"/>
        <w:spacing w:line="360" w:lineRule="auto"/>
        <w:jc w:val="both"/>
        <w:rPr>
          <w:sz w:val="24"/>
          <w:szCs w:val="24"/>
        </w:rPr>
      </w:pPr>
      <w:r w:rsidRPr="00900ABF">
        <w:rPr>
          <w:sz w:val="24"/>
          <w:szCs w:val="24"/>
        </w:rPr>
        <w:t>“Administration of Estates Act” means the Administration of Estates Act, 1965 (Act No. 66 of 1965);</w:t>
      </w:r>
    </w:p>
    <w:p w14:paraId="2FD7DF01" w14:textId="77777777" w:rsidR="005E56E8" w:rsidRPr="00900ABF" w:rsidRDefault="005E56E8" w:rsidP="005E56E8">
      <w:pPr>
        <w:pStyle w:val="AS-P0"/>
        <w:spacing w:line="360" w:lineRule="auto"/>
        <w:jc w:val="both"/>
        <w:rPr>
          <w:sz w:val="24"/>
          <w:szCs w:val="24"/>
        </w:rPr>
      </w:pPr>
    </w:p>
    <w:p w14:paraId="0793011C" w14:textId="77777777" w:rsidR="005E56E8" w:rsidRPr="00900ABF" w:rsidRDefault="005E56E8" w:rsidP="005E56E8">
      <w:pPr>
        <w:pStyle w:val="AS-P0"/>
        <w:spacing w:line="360" w:lineRule="auto"/>
        <w:jc w:val="both"/>
        <w:rPr>
          <w:sz w:val="24"/>
          <w:szCs w:val="24"/>
        </w:rPr>
      </w:pPr>
      <w:r w:rsidRPr="00900ABF">
        <w:rPr>
          <w:sz w:val="24"/>
          <w:szCs w:val="24"/>
        </w:rPr>
        <w:t>“address” in relation to a company includes -</w:t>
      </w:r>
    </w:p>
    <w:p w14:paraId="2D9E372F" w14:textId="77777777" w:rsidR="005E56E8" w:rsidRPr="00900ABF" w:rsidRDefault="005E56E8" w:rsidP="005E56E8">
      <w:pPr>
        <w:pStyle w:val="AS-P0"/>
        <w:spacing w:line="360" w:lineRule="auto"/>
        <w:jc w:val="both"/>
        <w:rPr>
          <w:sz w:val="24"/>
          <w:szCs w:val="24"/>
        </w:rPr>
      </w:pPr>
    </w:p>
    <w:p w14:paraId="29B7DFC4" w14:textId="77777777" w:rsidR="005E56E8" w:rsidRPr="00900ABF" w:rsidRDefault="005E56E8" w:rsidP="005E56E8">
      <w:pPr>
        <w:pStyle w:val="AS-P0"/>
        <w:tabs>
          <w:tab w:val="clear" w:pos="567"/>
        </w:tabs>
        <w:spacing w:line="360" w:lineRule="auto"/>
        <w:ind w:left="720" w:hanging="720"/>
        <w:jc w:val="both"/>
        <w:rPr>
          <w:sz w:val="24"/>
          <w:szCs w:val="24"/>
        </w:rPr>
      </w:pPr>
      <w:r w:rsidRPr="00900ABF">
        <w:rPr>
          <w:sz w:val="24"/>
          <w:szCs w:val="24"/>
        </w:rPr>
        <w:t xml:space="preserve"> (a)</w:t>
      </w:r>
      <w:r w:rsidRPr="00900ABF">
        <w:rPr>
          <w:sz w:val="24"/>
          <w:szCs w:val="24"/>
        </w:rPr>
        <w:tab/>
      </w:r>
      <w:r>
        <w:rPr>
          <w:sz w:val="24"/>
          <w:szCs w:val="24"/>
        </w:rPr>
        <w:t>Electronic mail</w:t>
      </w:r>
      <w:r w:rsidRPr="00900ABF">
        <w:rPr>
          <w:sz w:val="24"/>
          <w:szCs w:val="24"/>
        </w:rPr>
        <w:t xml:space="preserve"> </w:t>
      </w:r>
      <w:r>
        <w:rPr>
          <w:sz w:val="24"/>
          <w:szCs w:val="24"/>
        </w:rPr>
        <w:t xml:space="preserve">or </w:t>
      </w:r>
      <w:r w:rsidRPr="00900ABF">
        <w:rPr>
          <w:sz w:val="24"/>
          <w:szCs w:val="24"/>
        </w:rPr>
        <w:t>any other electronic address used for the purposes of sending or receiving documents or information by electronic means</w:t>
      </w:r>
      <w:r>
        <w:rPr>
          <w:sz w:val="24"/>
          <w:szCs w:val="24"/>
        </w:rPr>
        <w:t xml:space="preserve">, excluding </w:t>
      </w:r>
      <w:r w:rsidRPr="003F7AA7">
        <w:rPr>
          <w:sz w:val="24"/>
          <w:szCs w:val="24"/>
        </w:rPr>
        <w:t>WhatsApp or other impermanent records</w:t>
      </w:r>
      <w:r w:rsidRPr="00900ABF">
        <w:rPr>
          <w:sz w:val="24"/>
          <w:szCs w:val="24"/>
        </w:rPr>
        <w:t>; and</w:t>
      </w:r>
    </w:p>
    <w:p w14:paraId="0E1025F1" w14:textId="77777777" w:rsidR="005E56E8" w:rsidRPr="00900ABF" w:rsidRDefault="005E56E8" w:rsidP="005E56E8">
      <w:pPr>
        <w:pStyle w:val="AS-P0"/>
        <w:tabs>
          <w:tab w:val="clear" w:pos="567"/>
        </w:tabs>
        <w:spacing w:line="360" w:lineRule="auto"/>
        <w:jc w:val="both"/>
        <w:rPr>
          <w:sz w:val="24"/>
          <w:szCs w:val="24"/>
        </w:rPr>
      </w:pPr>
    </w:p>
    <w:p w14:paraId="1C8C49D2"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 (b)</w:t>
      </w:r>
      <w:r w:rsidRPr="00900ABF">
        <w:rPr>
          <w:sz w:val="24"/>
          <w:szCs w:val="24"/>
        </w:rPr>
        <w:tab/>
        <w:t xml:space="preserve"> a postal and physical address;</w:t>
      </w:r>
    </w:p>
    <w:p w14:paraId="4CF8CAC4" w14:textId="77777777" w:rsidR="005E56E8" w:rsidRPr="00900ABF" w:rsidRDefault="005E56E8" w:rsidP="005E56E8">
      <w:pPr>
        <w:pStyle w:val="AS-P0"/>
        <w:tabs>
          <w:tab w:val="clear" w:pos="567"/>
        </w:tabs>
        <w:spacing w:line="360" w:lineRule="auto"/>
        <w:jc w:val="both"/>
        <w:rPr>
          <w:sz w:val="24"/>
          <w:szCs w:val="24"/>
        </w:rPr>
      </w:pPr>
    </w:p>
    <w:p w14:paraId="7F8793F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“advertisement” means any direct or indirect communication transmitted by any medium, or any representation or reference written, inscribed, recorded, encoded upon or embedded within any medium, by means of which a person seeks to bring any information to the attention of all or part of the public;</w:t>
      </w:r>
    </w:p>
    <w:p w14:paraId="0F4592D4" w14:textId="77777777" w:rsidR="005E56E8" w:rsidRPr="00900ABF" w:rsidRDefault="005E56E8" w:rsidP="005E56E8">
      <w:pPr>
        <w:pStyle w:val="AS-P0"/>
        <w:spacing w:line="360" w:lineRule="auto"/>
        <w:jc w:val="both"/>
        <w:rPr>
          <w:sz w:val="24"/>
          <w:szCs w:val="24"/>
        </w:rPr>
      </w:pPr>
    </w:p>
    <w:p w14:paraId="7B1E85C9"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“agreement” includes a contract, an arrangement or understanding between or among two or more parties that purports to create </w:t>
      </w:r>
      <w:r>
        <w:rPr>
          <w:rFonts w:ascii="Times New Roman" w:hAnsi="Times New Roman" w:cs="Times New Roman"/>
        </w:rPr>
        <w:t xml:space="preserve">legally enforceable </w:t>
      </w:r>
      <w:r w:rsidRPr="00900ABF">
        <w:rPr>
          <w:rFonts w:ascii="Times New Roman" w:hAnsi="Times New Roman" w:cs="Times New Roman"/>
        </w:rPr>
        <w:t>rights and obligations.</w:t>
      </w:r>
    </w:p>
    <w:p w14:paraId="5CFF67C1" w14:textId="77777777" w:rsidR="005E56E8" w:rsidRPr="00900ABF" w:rsidRDefault="005E56E8" w:rsidP="005E56E8">
      <w:pPr>
        <w:pStyle w:val="AS-P0"/>
        <w:spacing w:line="360" w:lineRule="auto"/>
        <w:jc w:val="both"/>
        <w:rPr>
          <w:sz w:val="24"/>
          <w:szCs w:val="24"/>
        </w:rPr>
      </w:pPr>
    </w:p>
    <w:p w14:paraId="4D3C3B24"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“all or the greater part of the assets or undertaking”, when used in respect of a company, means</w:t>
      </w:r>
      <w:r>
        <w:rPr>
          <w:rFonts w:ascii="Times New Roman" w:hAnsi="Times New Roman" w:cs="Times New Roman"/>
        </w:rPr>
        <w:t xml:space="preserve"> either</w:t>
      </w:r>
      <w:r w:rsidRPr="00900ABF">
        <w:rPr>
          <w:rFonts w:ascii="Times New Roman" w:hAnsi="Times New Roman" w:cs="Times New Roman"/>
        </w:rPr>
        <w:t>-</w:t>
      </w:r>
    </w:p>
    <w:p w14:paraId="1AB5C0BA" w14:textId="77777777" w:rsidR="005E56E8" w:rsidRPr="00900ABF" w:rsidRDefault="005E56E8" w:rsidP="005E56E8">
      <w:pPr>
        <w:spacing w:line="360" w:lineRule="auto"/>
        <w:ind w:left="720" w:hanging="720"/>
        <w:jc w:val="both"/>
        <w:rPr>
          <w:rFonts w:ascii="Times New Roman" w:hAnsi="Times New Roman" w:cs="Times New Roman"/>
        </w:rPr>
      </w:pPr>
    </w:p>
    <w:p w14:paraId="49AF6195"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in the case of the company’s assets, more than 50% of its gross assets fairly valued, irrespective of its liabilities; or</w:t>
      </w:r>
    </w:p>
    <w:p w14:paraId="683F6BF1"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641CDC15" w14:textId="77777777" w:rsidR="005E56E8" w:rsidRPr="00900ABF" w:rsidRDefault="005E56E8" w:rsidP="005E56E8">
      <w:pPr>
        <w:tabs>
          <w:tab w:val="left" w:pos="0"/>
        </w:tabs>
        <w:spacing w:line="360" w:lineRule="auto"/>
        <w:ind w:left="720" w:hanging="720"/>
        <w:jc w:val="both"/>
      </w:pPr>
      <w:r w:rsidRPr="00900ABF">
        <w:rPr>
          <w:rFonts w:ascii="Times New Roman" w:hAnsi="Times New Roman" w:cs="Times New Roman"/>
        </w:rPr>
        <w:t>(b)</w:t>
      </w:r>
      <w:r w:rsidRPr="00900ABF">
        <w:rPr>
          <w:rFonts w:ascii="Times New Roman" w:hAnsi="Times New Roman" w:cs="Times New Roman"/>
        </w:rPr>
        <w:tab/>
        <w:t>in the case of the company’s undertaking, more than 50% of the value of its entire undertaking, fairly valued;</w:t>
      </w:r>
    </w:p>
    <w:p w14:paraId="4234022C" w14:textId="77777777" w:rsidR="005E56E8" w:rsidRPr="00900ABF" w:rsidRDefault="005E56E8" w:rsidP="005E56E8">
      <w:pPr>
        <w:pStyle w:val="AS-P0"/>
        <w:spacing w:line="360" w:lineRule="auto"/>
        <w:jc w:val="both"/>
        <w:rPr>
          <w:sz w:val="24"/>
          <w:szCs w:val="24"/>
        </w:rPr>
      </w:pPr>
    </w:p>
    <w:p w14:paraId="60442514" w14:textId="77777777" w:rsidR="005E56E8" w:rsidRPr="00900ABF" w:rsidRDefault="005E56E8" w:rsidP="005E56E8">
      <w:pPr>
        <w:spacing w:line="360" w:lineRule="auto"/>
        <w:jc w:val="both"/>
        <w:rPr>
          <w:rFonts w:ascii="Times New Roman" w:hAnsi="Times New Roman" w:cs="Times New Roman"/>
        </w:rPr>
      </w:pPr>
      <w:r w:rsidRPr="004915D7">
        <w:rPr>
          <w:rFonts w:ascii="Times New Roman" w:hAnsi="Times New Roman" w:cs="Times New Roman"/>
        </w:rPr>
        <w:t>“alterable provision” means a provision of this Act in which it is expressly contemplated that its effect on a particular company may be negated, restricted, limited, qualified, extended or otherwise altered in substance or effect by memorandum or articles of association of that company</w:t>
      </w:r>
      <w:r w:rsidRPr="00900ABF">
        <w:rPr>
          <w:rFonts w:ascii="Times New Roman" w:hAnsi="Times New Roman" w:cs="Times New Roman"/>
        </w:rPr>
        <w:t>;</w:t>
      </w:r>
    </w:p>
    <w:p w14:paraId="314F5AF7" w14:textId="77777777" w:rsidR="005E56E8" w:rsidRPr="00900ABF" w:rsidRDefault="005E56E8" w:rsidP="005E56E8">
      <w:pPr>
        <w:spacing w:line="360" w:lineRule="auto"/>
        <w:jc w:val="both"/>
        <w:rPr>
          <w:rFonts w:ascii="Times New Roman" w:hAnsi="Times New Roman" w:cs="Times New Roman"/>
        </w:rPr>
      </w:pPr>
    </w:p>
    <w:p w14:paraId="4C61826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“alternate director” means a person elected or appointed to serve, as the occasion requires, as a member of the board of a company in substitution for a particular elected or appointed director of that company;</w:t>
      </w:r>
    </w:p>
    <w:p w14:paraId="53D3BC79" w14:textId="77777777" w:rsidR="005E56E8" w:rsidRPr="00900ABF" w:rsidRDefault="005E56E8" w:rsidP="005E56E8">
      <w:pPr>
        <w:ind w:left="567"/>
        <w:rPr>
          <w:b/>
        </w:rPr>
      </w:pPr>
    </w:p>
    <w:p w14:paraId="7CF243B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“amalgamation or merger” means a transaction, or series of transactions, pursuant to an agreement between two or more companies, resulting in -</w:t>
      </w:r>
    </w:p>
    <w:p w14:paraId="751DF5C3" w14:textId="77777777" w:rsidR="005E56E8" w:rsidRPr="00900ABF" w:rsidRDefault="005E56E8" w:rsidP="005E56E8">
      <w:pPr>
        <w:spacing w:line="360" w:lineRule="auto"/>
        <w:ind w:left="720" w:hanging="720"/>
        <w:jc w:val="both"/>
        <w:rPr>
          <w:rFonts w:ascii="Times New Roman" w:hAnsi="Times New Roman" w:cs="Times New Roman"/>
        </w:rPr>
      </w:pPr>
    </w:p>
    <w:p w14:paraId="196A31F4"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formation of one or more new companies, which together hold all of the assets and liabilities that were held by any of the amalgamating or merging companies immediately before the implementation of the agreement, and the dissolution of each of the amalgamating or merging companies; or</w:t>
      </w:r>
    </w:p>
    <w:p w14:paraId="1A0B17B6"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36997231"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the survival of at least one of the amalgamating or merging companies, with or without the formation of one or more new companies, and the vesting in the surviving company or companies, together with any such new company or companies, of all of the assets and liabilities that were held by any of the amalgamating or merging companies immediately before the implementation of the agreement;</w:t>
      </w:r>
    </w:p>
    <w:p w14:paraId="37BE89CF" w14:textId="77777777" w:rsidR="005E56E8" w:rsidRPr="00900ABF" w:rsidRDefault="005E56E8" w:rsidP="005E56E8">
      <w:pPr>
        <w:spacing w:line="360" w:lineRule="auto"/>
        <w:ind w:left="567"/>
        <w:rPr>
          <w:b/>
        </w:rPr>
      </w:pPr>
    </w:p>
    <w:p w14:paraId="23B99308" w14:textId="77777777" w:rsidR="005E56E8" w:rsidRPr="00900ABF" w:rsidRDefault="005E56E8" w:rsidP="005E56E8">
      <w:pPr>
        <w:spacing w:line="360" w:lineRule="auto"/>
        <w:ind w:left="720" w:hanging="720"/>
        <w:rPr>
          <w:rFonts w:ascii="Times New Roman" w:hAnsi="Times New Roman" w:cs="Times New Roman"/>
        </w:rPr>
      </w:pPr>
      <w:r w:rsidRPr="00900ABF">
        <w:rPr>
          <w:rFonts w:ascii="Times New Roman" w:hAnsi="Times New Roman" w:cs="Times New Roman"/>
        </w:rPr>
        <w:t xml:space="preserve"> “amalgamated or merged company” means a company that either -</w:t>
      </w:r>
    </w:p>
    <w:p w14:paraId="214A62AA" w14:textId="77777777" w:rsidR="005E56E8" w:rsidRPr="00900ABF" w:rsidRDefault="005E56E8" w:rsidP="005E56E8">
      <w:pPr>
        <w:spacing w:line="360" w:lineRule="auto"/>
        <w:ind w:left="720" w:hanging="720"/>
        <w:rPr>
          <w:rFonts w:ascii="Times New Roman" w:hAnsi="Times New Roman" w:cs="Times New Roman"/>
        </w:rPr>
      </w:pPr>
    </w:p>
    <w:p w14:paraId="3DB7D58C" w14:textId="77777777" w:rsidR="005E56E8" w:rsidRPr="00900ABF" w:rsidRDefault="005E56E8" w:rsidP="005E56E8">
      <w:pPr>
        <w:spacing w:line="360" w:lineRule="auto"/>
        <w:ind w:left="720" w:hanging="720"/>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was incorporated pursuant to an amalgamation or merger agreement; or</w:t>
      </w:r>
    </w:p>
    <w:p w14:paraId="508821C4" w14:textId="77777777" w:rsidR="005E56E8" w:rsidRPr="00900ABF" w:rsidRDefault="005E56E8" w:rsidP="005E56E8">
      <w:pPr>
        <w:tabs>
          <w:tab w:val="left" w:pos="567"/>
        </w:tabs>
        <w:spacing w:line="360" w:lineRule="auto"/>
        <w:ind w:left="720" w:hanging="720"/>
        <w:rPr>
          <w:rFonts w:ascii="Times New Roman" w:hAnsi="Times New Roman" w:cs="Times New Roman"/>
        </w:rPr>
      </w:pPr>
    </w:p>
    <w:p w14:paraId="1184481A" w14:textId="77777777" w:rsidR="005E56E8" w:rsidRPr="00900ABF" w:rsidRDefault="005E56E8" w:rsidP="005E56E8">
      <w:pPr>
        <w:spacing w:line="360" w:lineRule="auto"/>
        <w:ind w:left="720" w:hanging="720"/>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was an amalgamating or merging company and continued in existence after the implementation of the amalgamation or merger agreement, </w:t>
      </w:r>
    </w:p>
    <w:p w14:paraId="1ACED681" w14:textId="77777777" w:rsidR="005E56E8" w:rsidRPr="00900ABF" w:rsidRDefault="005E56E8" w:rsidP="005E56E8">
      <w:pPr>
        <w:tabs>
          <w:tab w:val="left" w:pos="567"/>
        </w:tabs>
        <w:spacing w:line="360" w:lineRule="auto"/>
        <w:ind w:left="720" w:hanging="720"/>
        <w:rPr>
          <w:rFonts w:ascii="Times New Roman" w:hAnsi="Times New Roman" w:cs="Times New Roman"/>
        </w:rPr>
      </w:pPr>
    </w:p>
    <w:p w14:paraId="0C07CA2A"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and holds any part of the assets and liabilities that were held by any of the amalgamating or merging companies immediately before the implementation of the agreement;</w:t>
      </w:r>
    </w:p>
    <w:p w14:paraId="21E362AF" w14:textId="77777777" w:rsidR="005E56E8" w:rsidRPr="00900ABF" w:rsidRDefault="005E56E8" w:rsidP="005E56E8">
      <w:pPr>
        <w:ind w:left="720" w:hanging="720"/>
        <w:rPr>
          <w:rFonts w:ascii="Times New Roman" w:hAnsi="Times New Roman" w:cs="Times New Roman"/>
        </w:rPr>
      </w:pPr>
    </w:p>
    <w:p w14:paraId="2B4D9A9C"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“amalgamating or merging company” means a company that is a party to an amalgamation or merger agreement;</w:t>
      </w:r>
    </w:p>
    <w:p w14:paraId="5B310DA4" w14:textId="77777777" w:rsidR="005E56E8" w:rsidRPr="00900ABF" w:rsidRDefault="005E56E8" w:rsidP="005E56E8">
      <w:pPr>
        <w:pStyle w:val="AS-P0"/>
        <w:spacing w:line="360" w:lineRule="auto"/>
        <w:jc w:val="both"/>
        <w:rPr>
          <w:sz w:val="24"/>
          <w:szCs w:val="24"/>
        </w:rPr>
      </w:pPr>
    </w:p>
    <w:p w14:paraId="03E5248C" w14:textId="77777777" w:rsidR="005E56E8" w:rsidRPr="00900ABF" w:rsidRDefault="005E56E8" w:rsidP="005E56E8">
      <w:pPr>
        <w:pStyle w:val="AS-P0"/>
        <w:spacing w:line="360" w:lineRule="auto"/>
        <w:jc w:val="both"/>
        <w:rPr>
          <w:sz w:val="24"/>
          <w:szCs w:val="24"/>
        </w:rPr>
      </w:pPr>
      <w:r w:rsidRPr="00900ABF">
        <w:rPr>
          <w:sz w:val="24"/>
          <w:szCs w:val="24"/>
        </w:rPr>
        <w:t xml:space="preserve">“annual duty” means the annual duty referred to in section </w:t>
      </w:r>
      <w:r>
        <w:rPr>
          <w:sz w:val="24"/>
          <w:szCs w:val="24"/>
        </w:rPr>
        <w:t>10</w:t>
      </w:r>
      <w:r w:rsidRPr="00900ABF">
        <w:rPr>
          <w:sz w:val="24"/>
          <w:szCs w:val="24"/>
        </w:rPr>
        <w:t xml:space="preserve">; </w:t>
      </w:r>
    </w:p>
    <w:p w14:paraId="08B7CBC8" w14:textId="77777777" w:rsidR="005E56E8" w:rsidRPr="00900ABF" w:rsidRDefault="005E56E8" w:rsidP="005E56E8">
      <w:pPr>
        <w:pStyle w:val="AS-P0"/>
        <w:spacing w:line="360" w:lineRule="auto"/>
        <w:jc w:val="both"/>
        <w:rPr>
          <w:sz w:val="24"/>
          <w:szCs w:val="24"/>
        </w:rPr>
      </w:pPr>
    </w:p>
    <w:p w14:paraId="0E115E9F" w14:textId="77777777" w:rsidR="005E56E8" w:rsidRPr="00900ABF" w:rsidRDefault="005E56E8" w:rsidP="005E56E8">
      <w:pPr>
        <w:ind w:left="720" w:hanging="720"/>
        <w:jc w:val="both"/>
        <w:rPr>
          <w:rFonts w:ascii="Times New Roman" w:hAnsi="Times New Roman" w:cs="Times New Roman"/>
        </w:rPr>
      </w:pPr>
      <w:r w:rsidRPr="00900ABF">
        <w:rPr>
          <w:rFonts w:ascii="Times New Roman" w:hAnsi="Times New Roman" w:cs="Times New Roman"/>
        </w:rPr>
        <w:t xml:space="preserve">“annual general meeting” means the meeting of a public company required by section </w:t>
      </w:r>
      <w:r>
        <w:rPr>
          <w:rFonts w:ascii="Times New Roman" w:hAnsi="Times New Roman" w:cs="Times New Roman"/>
        </w:rPr>
        <w:t>179</w:t>
      </w:r>
      <w:r w:rsidRPr="00900ABF">
        <w:rPr>
          <w:rFonts w:ascii="Times New Roman" w:hAnsi="Times New Roman" w:cs="Times New Roman"/>
        </w:rPr>
        <w:t>(7);</w:t>
      </w:r>
    </w:p>
    <w:p w14:paraId="4B67BE9F" w14:textId="77777777" w:rsidR="005E56E8" w:rsidRPr="00900ABF" w:rsidRDefault="005E56E8" w:rsidP="005E56E8">
      <w:pPr>
        <w:pStyle w:val="AS-P0"/>
        <w:spacing w:line="360" w:lineRule="auto"/>
        <w:jc w:val="both"/>
        <w:rPr>
          <w:sz w:val="24"/>
          <w:szCs w:val="24"/>
        </w:rPr>
      </w:pPr>
    </w:p>
    <w:p w14:paraId="6608B0D4" w14:textId="77777777" w:rsidR="005E56E8" w:rsidRPr="00900ABF" w:rsidRDefault="005E56E8" w:rsidP="005E56E8">
      <w:pPr>
        <w:pStyle w:val="AS-P0"/>
        <w:spacing w:line="360" w:lineRule="auto"/>
        <w:jc w:val="both"/>
        <w:rPr>
          <w:sz w:val="24"/>
          <w:szCs w:val="24"/>
        </w:rPr>
      </w:pPr>
      <w:r w:rsidRPr="00900ABF">
        <w:rPr>
          <w:sz w:val="24"/>
          <w:szCs w:val="24"/>
        </w:rPr>
        <w:t>“annual return” means the annual</w:t>
      </w:r>
      <w:r>
        <w:rPr>
          <w:sz w:val="24"/>
          <w:szCs w:val="24"/>
        </w:rPr>
        <w:t xml:space="preserve"> return referred to in section 250</w:t>
      </w:r>
      <w:r w:rsidRPr="00900ABF">
        <w:rPr>
          <w:sz w:val="24"/>
          <w:szCs w:val="24"/>
        </w:rPr>
        <w:t>;</w:t>
      </w:r>
    </w:p>
    <w:p w14:paraId="76749166" w14:textId="77777777" w:rsidR="005E56E8" w:rsidRPr="00900ABF" w:rsidRDefault="005E56E8" w:rsidP="005E56E8">
      <w:pPr>
        <w:pStyle w:val="AS-P0"/>
        <w:spacing w:line="360" w:lineRule="auto"/>
        <w:jc w:val="both"/>
        <w:rPr>
          <w:sz w:val="24"/>
          <w:szCs w:val="24"/>
        </w:rPr>
      </w:pPr>
    </w:p>
    <w:p w14:paraId="70FAF4D5" w14:textId="77777777" w:rsidR="005E56E8" w:rsidRPr="00900ABF" w:rsidRDefault="005E56E8" w:rsidP="005E56E8">
      <w:pPr>
        <w:pStyle w:val="AS-P0"/>
        <w:spacing w:line="360" w:lineRule="auto"/>
        <w:jc w:val="both"/>
        <w:rPr>
          <w:sz w:val="24"/>
          <w:szCs w:val="24"/>
        </w:rPr>
      </w:pPr>
      <w:r w:rsidRPr="00900ABF">
        <w:rPr>
          <w:sz w:val="24"/>
          <w:szCs w:val="24"/>
        </w:rPr>
        <w:t xml:space="preserve">“applicable legislation” means applicable legislation listed in Schedule </w:t>
      </w:r>
      <w:r>
        <w:rPr>
          <w:sz w:val="24"/>
          <w:szCs w:val="24"/>
        </w:rPr>
        <w:t>6 to this Act</w:t>
      </w:r>
      <w:r w:rsidRPr="00900ABF">
        <w:rPr>
          <w:sz w:val="24"/>
          <w:szCs w:val="24"/>
        </w:rPr>
        <w:t>;</w:t>
      </w:r>
    </w:p>
    <w:p w14:paraId="668F761B" w14:textId="77777777" w:rsidR="005E56E8" w:rsidRDefault="005E56E8" w:rsidP="005E56E8">
      <w:pPr>
        <w:pStyle w:val="AS-P0"/>
        <w:spacing w:line="360" w:lineRule="auto"/>
        <w:jc w:val="both"/>
        <w:rPr>
          <w:sz w:val="24"/>
          <w:szCs w:val="24"/>
        </w:rPr>
      </w:pPr>
    </w:p>
    <w:p w14:paraId="28B2C4D9" w14:textId="77777777" w:rsidR="005E56E8" w:rsidRPr="003160F5" w:rsidRDefault="005E56E8" w:rsidP="005E56E8">
      <w:pPr>
        <w:pStyle w:val="AS-P0"/>
        <w:spacing w:line="360" w:lineRule="auto"/>
        <w:rPr>
          <w:sz w:val="24"/>
          <w:szCs w:val="24"/>
          <w:lang w:val="en-ZA"/>
        </w:rPr>
      </w:pPr>
      <w:r w:rsidRPr="003160F5">
        <w:rPr>
          <w:sz w:val="24"/>
          <w:szCs w:val="24"/>
          <w:lang w:val="en-ZA"/>
        </w:rPr>
        <w:t>“</w:t>
      </w:r>
      <w:r>
        <w:rPr>
          <w:sz w:val="24"/>
          <w:szCs w:val="24"/>
          <w:lang w:val="en-ZA"/>
        </w:rPr>
        <w:t>articles</w:t>
      </w:r>
      <w:r w:rsidRPr="003160F5">
        <w:rPr>
          <w:sz w:val="24"/>
          <w:szCs w:val="24"/>
          <w:lang w:val="en-ZA"/>
        </w:rPr>
        <w:t>”, or “</w:t>
      </w:r>
      <w:r>
        <w:rPr>
          <w:sz w:val="24"/>
          <w:szCs w:val="24"/>
          <w:lang w:val="en-ZA"/>
        </w:rPr>
        <w:t>articles</w:t>
      </w:r>
      <w:r w:rsidRPr="003160F5">
        <w:rPr>
          <w:sz w:val="24"/>
          <w:szCs w:val="24"/>
          <w:lang w:val="en-ZA"/>
        </w:rPr>
        <w:t xml:space="preserve"> of association”, means the document, as amended from time to time, that sets out rights, duties and responsibilities of shareholders, directors and others within and in relation to a company, and other matters as contemplated in section </w:t>
      </w:r>
      <w:r>
        <w:rPr>
          <w:sz w:val="24"/>
          <w:szCs w:val="24"/>
          <w:lang w:val="en-ZA"/>
        </w:rPr>
        <w:t>80</w:t>
      </w:r>
      <w:r w:rsidRPr="003160F5">
        <w:rPr>
          <w:sz w:val="24"/>
          <w:szCs w:val="24"/>
          <w:lang w:val="en-ZA"/>
        </w:rPr>
        <w:t xml:space="preserve"> and by which -</w:t>
      </w:r>
    </w:p>
    <w:p w14:paraId="6D3686E8" w14:textId="77777777" w:rsidR="005E56E8" w:rsidRPr="003160F5" w:rsidRDefault="005E56E8" w:rsidP="005E56E8">
      <w:pPr>
        <w:pStyle w:val="AS-P0"/>
        <w:spacing w:line="360" w:lineRule="auto"/>
        <w:rPr>
          <w:sz w:val="24"/>
          <w:szCs w:val="24"/>
          <w:lang w:val="en-ZA"/>
        </w:rPr>
      </w:pPr>
    </w:p>
    <w:p w14:paraId="5FE25675" w14:textId="77777777" w:rsidR="005E56E8" w:rsidRPr="003160F5" w:rsidRDefault="005E56E8" w:rsidP="005E56E8">
      <w:pPr>
        <w:pStyle w:val="AS-P0"/>
        <w:rPr>
          <w:sz w:val="24"/>
          <w:szCs w:val="24"/>
          <w:lang w:val="en-ZA"/>
        </w:rPr>
      </w:pPr>
      <w:r w:rsidRPr="003160F5">
        <w:rPr>
          <w:sz w:val="24"/>
          <w:szCs w:val="24"/>
          <w:lang w:val="en-ZA"/>
        </w:rPr>
        <w:t>(a)</w:t>
      </w:r>
      <w:r w:rsidRPr="003160F5">
        <w:rPr>
          <w:sz w:val="24"/>
          <w:szCs w:val="24"/>
          <w:lang w:val="en-ZA"/>
        </w:rPr>
        <w:tab/>
        <w:t xml:space="preserve">the company was incorporated under this Act as contemplated in section </w:t>
      </w:r>
      <w:r>
        <w:rPr>
          <w:sz w:val="24"/>
          <w:szCs w:val="24"/>
          <w:lang w:val="en-ZA"/>
        </w:rPr>
        <w:t>56</w:t>
      </w:r>
      <w:r w:rsidRPr="003160F5">
        <w:rPr>
          <w:sz w:val="24"/>
          <w:szCs w:val="24"/>
          <w:lang w:val="en-ZA"/>
        </w:rPr>
        <w:t>;</w:t>
      </w:r>
    </w:p>
    <w:p w14:paraId="091BC12A" w14:textId="77777777" w:rsidR="005E56E8" w:rsidRPr="003160F5" w:rsidRDefault="005E56E8" w:rsidP="005E56E8">
      <w:pPr>
        <w:pStyle w:val="AS-P0"/>
        <w:rPr>
          <w:sz w:val="24"/>
          <w:szCs w:val="24"/>
          <w:lang w:val="en-ZA"/>
        </w:rPr>
      </w:pPr>
    </w:p>
    <w:p w14:paraId="08CE2900" w14:textId="77777777" w:rsidR="005E56E8" w:rsidRPr="003160F5" w:rsidRDefault="005E56E8" w:rsidP="005E56E8">
      <w:pPr>
        <w:pStyle w:val="AS-P0"/>
        <w:rPr>
          <w:sz w:val="24"/>
          <w:szCs w:val="24"/>
          <w:lang w:val="en-ZA"/>
        </w:rPr>
      </w:pPr>
      <w:r w:rsidRPr="003160F5">
        <w:rPr>
          <w:sz w:val="24"/>
          <w:szCs w:val="24"/>
          <w:lang w:val="en-ZA"/>
        </w:rPr>
        <w:t>(b)</w:t>
      </w:r>
      <w:r w:rsidRPr="003160F5">
        <w:rPr>
          <w:sz w:val="24"/>
          <w:szCs w:val="24"/>
          <w:lang w:val="en-ZA"/>
        </w:rPr>
        <w:tab/>
        <w:t>a pre-existing company was structured and governed before the later of the -</w:t>
      </w:r>
    </w:p>
    <w:p w14:paraId="68079613" w14:textId="77777777" w:rsidR="005E56E8" w:rsidRPr="003160F5" w:rsidRDefault="005E56E8" w:rsidP="005E56E8">
      <w:pPr>
        <w:pStyle w:val="AS-P0"/>
        <w:rPr>
          <w:sz w:val="24"/>
          <w:szCs w:val="24"/>
          <w:lang w:val="en-ZA"/>
        </w:rPr>
      </w:pPr>
    </w:p>
    <w:p w14:paraId="06155622" w14:textId="77777777" w:rsidR="005E56E8" w:rsidRPr="003160F5" w:rsidRDefault="005E56E8" w:rsidP="00777979">
      <w:pPr>
        <w:pStyle w:val="AS-P0"/>
        <w:numPr>
          <w:ilvl w:val="0"/>
          <w:numId w:val="17"/>
        </w:numPr>
        <w:rPr>
          <w:sz w:val="24"/>
          <w:szCs w:val="24"/>
          <w:lang w:val="en-ZA"/>
        </w:rPr>
      </w:pPr>
      <w:r w:rsidRPr="003160F5">
        <w:rPr>
          <w:sz w:val="24"/>
          <w:szCs w:val="24"/>
          <w:lang w:val="en-ZA"/>
        </w:rPr>
        <w:t>commencement date; or</w:t>
      </w:r>
    </w:p>
    <w:p w14:paraId="7B961A29" w14:textId="77777777" w:rsidR="005E56E8" w:rsidRPr="003160F5" w:rsidRDefault="005E56E8" w:rsidP="005E56E8">
      <w:pPr>
        <w:pStyle w:val="AS-P0"/>
        <w:rPr>
          <w:sz w:val="24"/>
          <w:szCs w:val="24"/>
          <w:lang w:val="en-ZA"/>
        </w:rPr>
      </w:pPr>
    </w:p>
    <w:p w14:paraId="48767F7F" w14:textId="77777777" w:rsidR="005E56E8" w:rsidRPr="003160F5" w:rsidRDefault="005E56E8" w:rsidP="00777979">
      <w:pPr>
        <w:pStyle w:val="AS-P0"/>
        <w:numPr>
          <w:ilvl w:val="0"/>
          <w:numId w:val="17"/>
        </w:numPr>
        <w:rPr>
          <w:sz w:val="24"/>
          <w:szCs w:val="24"/>
          <w:lang w:val="en-ZA"/>
        </w:rPr>
      </w:pPr>
      <w:r w:rsidRPr="003160F5">
        <w:rPr>
          <w:sz w:val="24"/>
          <w:szCs w:val="24"/>
          <w:lang w:val="en-ZA"/>
        </w:rPr>
        <w:t xml:space="preserve">date it was converted to a company in terms of </w:t>
      </w:r>
      <w:r>
        <w:rPr>
          <w:sz w:val="24"/>
          <w:szCs w:val="24"/>
          <w:lang w:val="en-ZA"/>
        </w:rPr>
        <w:t xml:space="preserve">Part </w:t>
      </w:r>
      <w:r w:rsidRPr="003160F5">
        <w:rPr>
          <w:sz w:val="24"/>
          <w:szCs w:val="24"/>
          <w:lang w:val="en-ZA"/>
        </w:rPr>
        <w:t>2</w:t>
      </w:r>
      <w:r>
        <w:rPr>
          <w:sz w:val="24"/>
          <w:szCs w:val="24"/>
          <w:lang w:val="en-ZA"/>
        </w:rPr>
        <w:t xml:space="preserve"> of Chapter 2</w:t>
      </w:r>
      <w:r w:rsidRPr="003160F5">
        <w:rPr>
          <w:sz w:val="24"/>
          <w:szCs w:val="24"/>
          <w:lang w:val="en-ZA"/>
        </w:rPr>
        <w:t>; or</w:t>
      </w:r>
    </w:p>
    <w:p w14:paraId="0505F47F" w14:textId="77777777" w:rsidR="005E56E8" w:rsidRPr="003160F5" w:rsidRDefault="005E56E8" w:rsidP="005E56E8">
      <w:pPr>
        <w:pStyle w:val="AS-P0"/>
        <w:rPr>
          <w:sz w:val="24"/>
          <w:szCs w:val="24"/>
          <w:lang w:val="en-ZA"/>
        </w:rPr>
      </w:pPr>
    </w:p>
    <w:p w14:paraId="508158F1" w14:textId="77777777" w:rsidR="005E56E8" w:rsidRPr="003160F5" w:rsidRDefault="005E56E8" w:rsidP="005E56E8">
      <w:pPr>
        <w:pStyle w:val="AS-P0"/>
        <w:rPr>
          <w:sz w:val="24"/>
          <w:szCs w:val="24"/>
          <w:lang w:val="en-ZA"/>
        </w:rPr>
      </w:pPr>
      <w:r w:rsidRPr="003160F5">
        <w:rPr>
          <w:sz w:val="24"/>
          <w:szCs w:val="24"/>
          <w:lang w:val="en-ZA"/>
        </w:rPr>
        <w:t>(c)</w:t>
      </w:r>
      <w:r w:rsidRPr="003160F5">
        <w:rPr>
          <w:sz w:val="24"/>
          <w:szCs w:val="24"/>
          <w:lang w:val="en-ZA"/>
        </w:rPr>
        <w:tab/>
        <w:t>a domesticated company is structured and governed;</w:t>
      </w:r>
    </w:p>
    <w:p w14:paraId="0D3E0738" w14:textId="77777777" w:rsidR="005E56E8" w:rsidRPr="00900ABF" w:rsidRDefault="005E56E8" w:rsidP="005E56E8">
      <w:pPr>
        <w:pStyle w:val="AS-P0"/>
        <w:spacing w:line="360" w:lineRule="auto"/>
        <w:jc w:val="both"/>
        <w:rPr>
          <w:sz w:val="24"/>
          <w:szCs w:val="24"/>
        </w:rPr>
      </w:pPr>
    </w:p>
    <w:p w14:paraId="1FA7B7E0"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“audit” </w:t>
      </w:r>
      <w:r>
        <w:rPr>
          <w:rFonts w:ascii="Times New Roman" w:hAnsi="Times New Roman" w:cs="Times New Roman"/>
        </w:rPr>
        <w:t xml:space="preserve">means audit </w:t>
      </w:r>
      <w:r w:rsidRPr="00900ABF">
        <w:rPr>
          <w:rFonts w:ascii="Times New Roman" w:hAnsi="Times New Roman" w:cs="Times New Roman"/>
        </w:rPr>
        <w:t>as contemplated in the Accountants’ and Auditors’ Act,</w:t>
      </w:r>
      <w:r>
        <w:rPr>
          <w:rFonts w:ascii="Times New Roman" w:hAnsi="Times New Roman" w:cs="Times New Roman"/>
        </w:rPr>
        <w:t xml:space="preserve"> 2022 but</w:t>
      </w:r>
      <w:r w:rsidRPr="00900ABF">
        <w:rPr>
          <w:rFonts w:ascii="Times New Roman" w:hAnsi="Times New Roman" w:cs="Times New Roman"/>
        </w:rPr>
        <w:t xml:space="preserve"> does not include an “independent review”</w:t>
      </w:r>
      <w:r w:rsidRPr="00900ABF">
        <w:rPr>
          <w:rFonts w:ascii="Times New Roman" w:hAnsi="Times New Roman" w:cs="Times New Roman"/>
          <w:b/>
        </w:rPr>
        <w:t xml:space="preserve"> </w:t>
      </w:r>
      <w:r w:rsidRPr="00900ABF">
        <w:rPr>
          <w:rFonts w:ascii="Times New Roman" w:hAnsi="Times New Roman" w:cs="Times New Roman"/>
        </w:rPr>
        <w:t xml:space="preserve">of annual financial statements, as contemplated in </w:t>
      </w:r>
      <w:r>
        <w:rPr>
          <w:rFonts w:ascii="Times New Roman" w:hAnsi="Times New Roman" w:cs="Times New Roman"/>
        </w:rPr>
        <w:t>this Act;</w:t>
      </w:r>
    </w:p>
    <w:p w14:paraId="0045DFA0" w14:textId="77777777" w:rsidR="005E56E8" w:rsidRPr="00900ABF" w:rsidRDefault="005E56E8" w:rsidP="005E56E8">
      <w:pPr>
        <w:pStyle w:val="AS-P0"/>
        <w:spacing w:line="360" w:lineRule="auto"/>
        <w:jc w:val="both"/>
        <w:rPr>
          <w:sz w:val="24"/>
          <w:szCs w:val="24"/>
        </w:rPr>
      </w:pPr>
    </w:p>
    <w:p w14:paraId="13A0A909"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“auditor” means a person appointed as an auditor under section </w:t>
      </w:r>
      <w:r>
        <w:rPr>
          <w:sz w:val="24"/>
          <w:szCs w:val="24"/>
        </w:rPr>
        <w:t>279</w:t>
      </w:r>
      <w:r w:rsidRPr="00900ABF">
        <w:rPr>
          <w:sz w:val="24"/>
          <w:szCs w:val="24"/>
        </w:rPr>
        <w:t>;</w:t>
      </w:r>
    </w:p>
    <w:p w14:paraId="158182AF" w14:textId="77777777" w:rsidR="005E56E8" w:rsidRPr="00900ABF" w:rsidRDefault="005E56E8" w:rsidP="005E56E8">
      <w:pPr>
        <w:pStyle w:val="AS-P0"/>
        <w:spacing w:line="360" w:lineRule="auto"/>
        <w:jc w:val="both"/>
        <w:rPr>
          <w:sz w:val="24"/>
          <w:szCs w:val="24"/>
        </w:rPr>
      </w:pPr>
    </w:p>
    <w:p w14:paraId="247F2F33" w14:textId="77777777" w:rsidR="005E56E8" w:rsidRPr="00900ABF" w:rsidRDefault="005E56E8" w:rsidP="005E56E8">
      <w:pPr>
        <w:pStyle w:val="AS-P0"/>
        <w:spacing w:line="360" w:lineRule="auto"/>
        <w:jc w:val="both"/>
        <w:rPr>
          <w:sz w:val="24"/>
          <w:szCs w:val="24"/>
        </w:rPr>
      </w:pPr>
      <w:r w:rsidRPr="00900ABF">
        <w:rPr>
          <w:sz w:val="24"/>
          <w:szCs w:val="24"/>
        </w:rPr>
        <w:t>“banking institution” means a banking istitution registered under the Banking Institutions Act;</w:t>
      </w:r>
    </w:p>
    <w:p w14:paraId="3E428955" w14:textId="77777777" w:rsidR="005E56E8" w:rsidRPr="00900ABF" w:rsidRDefault="005E56E8" w:rsidP="005E56E8">
      <w:pPr>
        <w:pStyle w:val="AS-P0"/>
        <w:spacing w:line="360" w:lineRule="auto"/>
        <w:jc w:val="both"/>
        <w:rPr>
          <w:rStyle w:val="A3"/>
          <w:sz w:val="24"/>
          <w:szCs w:val="24"/>
        </w:rPr>
      </w:pPr>
    </w:p>
    <w:p w14:paraId="199B4AB6" w14:textId="77777777" w:rsidR="005E56E8" w:rsidRPr="00900ABF" w:rsidRDefault="005E56E8" w:rsidP="005E56E8">
      <w:pPr>
        <w:pStyle w:val="AS-P0"/>
        <w:spacing w:line="360" w:lineRule="auto"/>
        <w:jc w:val="both"/>
        <w:rPr>
          <w:rStyle w:val="A3"/>
          <w:sz w:val="24"/>
          <w:szCs w:val="24"/>
        </w:rPr>
      </w:pPr>
      <w:r w:rsidRPr="00900ABF">
        <w:rPr>
          <w:sz w:val="24"/>
          <w:szCs w:val="24"/>
        </w:rPr>
        <w:t>“Banking Institutions Act”, means the Banking Institutions Act, 1998 (Act No. 2 of 1998);</w:t>
      </w:r>
    </w:p>
    <w:p w14:paraId="758DF0DF" w14:textId="77777777" w:rsidR="005E56E8" w:rsidRPr="00900ABF" w:rsidRDefault="005E56E8" w:rsidP="005E56E8">
      <w:pPr>
        <w:pStyle w:val="AS-P0"/>
        <w:spacing w:line="360" w:lineRule="auto"/>
        <w:jc w:val="both"/>
        <w:rPr>
          <w:rStyle w:val="A3"/>
          <w:sz w:val="24"/>
          <w:szCs w:val="24"/>
        </w:rPr>
      </w:pPr>
    </w:p>
    <w:p w14:paraId="615E8329" w14:textId="77777777" w:rsidR="005E56E8" w:rsidRDefault="005E56E8" w:rsidP="005E56E8">
      <w:pPr>
        <w:pStyle w:val="AS-P0"/>
        <w:spacing w:line="360" w:lineRule="auto"/>
        <w:jc w:val="both"/>
        <w:rPr>
          <w:rStyle w:val="A3"/>
          <w:rFonts w:eastAsiaTheme="minorHAnsi"/>
          <w:noProof w:val="0"/>
          <w:sz w:val="24"/>
          <w:szCs w:val="24"/>
          <w:lang w:eastAsia="en-US"/>
        </w:rPr>
      </w:pPr>
      <w:r w:rsidRPr="0000781D">
        <w:rPr>
          <w:rFonts w:eastAsiaTheme="minorHAnsi"/>
          <w:noProof w:val="0"/>
          <w:sz w:val="24"/>
          <w:szCs w:val="24"/>
          <w:lang w:val="en-ZA" w:eastAsia="en-US"/>
        </w:rPr>
        <w:t>“beneficial owner” means a natural person or persons who ultimately owns or controls an interest in a company by means of any arrangement or undertaking that gives such a person total or substantive control</w:t>
      </w:r>
      <w:r>
        <w:rPr>
          <w:rFonts w:eastAsiaTheme="minorHAnsi"/>
          <w:noProof w:val="0"/>
          <w:sz w:val="24"/>
          <w:szCs w:val="24"/>
          <w:lang w:val="en-ZA" w:eastAsia="en-US"/>
        </w:rPr>
        <w:t>;</w:t>
      </w:r>
      <w:r w:rsidRPr="00605B0C">
        <w:rPr>
          <w:rStyle w:val="A3"/>
          <w:rFonts w:eastAsiaTheme="minorHAnsi"/>
          <w:noProof w:val="0"/>
          <w:sz w:val="24"/>
          <w:szCs w:val="24"/>
          <w:lang w:eastAsia="en-US"/>
        </w:rPr>
        <w:t xml:space="preserve"> </w:t>
      </w:r>
    </w:p>
    <w:p w14:paraId="01DAA852" w14:textId="77777777" w:rsidR="005E56E8" w:rsidRPr="00605B0C" w:rsidRDefault="005E56E8" w:rsidP="005E56E8">
      <w:pPr>
        <w:pStyle w:val="AS-P0"/>
        <w:spacing w:line="360" w:lineRule="auto"/>
        <w:jc w:val="both"/>
        <w:rPr>
          <w:rStyle w:val="A3"/>
          <w:rFonts w:eastAsiaTheme="minorHAnsi"/>
          <w:noProof w:val="0"/>
          <w:sz w:val="24"/>
          <w:szCs w:val="24"/>
          <w:lang w:eastAsia="en-US"/>
        </w:rPr>
      </w:pPr>
    </w:p>
    <w:p w14:paraId="3C77FEE5" w14:textId="77777777" w:rsidR="005E56E8" w:rsidRPr="00900ABF" w:rsidRDefault="005E56E8" w:rsidP="005E56E8">
      <w:pPr>
        <w:pStyle w:val="AS-P0"/>
        <w:spacing w:line="360" w:lineRule="auto"/>
        <w:jc w:val="both"/>
        <w:rPr>
          <w:rStyle w:val="A3"/>
          <w:sz w:val="24"/>
          <w:szCs w:val="24"/>
        </w:rPr>
      </w:pPr>
      <w:r w:rsidRPr="00900ABF">
        <w:rPr>
          <w:rStyle w:val="A3"/>
          <w:sz w:val="24"/>
          <w:szCs w:val="24"/>
        </w:rPr>
        <w:t xml:space="preserve">“BIPA” means the Business and Intellectual Property Authority established by section 3 of BIPA Act; </w:t>
      </w:r>
    </w:p>
    <w:p w14:paraId="627A7E5E" w14:textId="77777777" w:rsidR="005E56E8" w:rsidRPr="00900ABF" w:rsidRDefault="005E56E8" w:rsidP="005E56E8">
      <w:pPr>
        <w:pStyle w:val="AS-P0"/>
        <w:spacing w:line="360" w:lineRule="auto"/>
        <w:jc w:val="both"/>
        <w:rPr>
          <w:sz w:val="24"/>
          <w:szCs w:val="24"/>
          <w:lang w:val="en-ZA"/>
        </w:rPr>
      </w:pPr>
    </w:p>
    <w:p w14:paraId="104ED190" w14:textId="77777777" w:rsidR="005E56E8" w:rsidRPr="00900ABF" w:rsidRDefault="005E56E8" w:rsidP="005E56E8">
      <w:pPr>
        <w:pStyle w:val="AS-P0"/>
        <w:spacing w:line="360" w:lineRule="auto"/>
        <w:jc w:val="both"/>
        <w:rPr>
          <w:rStyle w:val="A3"/>
          <w:sz w:val="24"/>
          <w:szCs w:val="24"/>
        </w:rPr>
      </w:pPr>
      <w:r w:rsidRPr="00900ABF">
        <w:rPr>
          <w:rStyle w:val="A3"/>
          <w:sz w:val="24"/>
          <w:szCs w:val="24"/>
        </w:rPr>
        <w:t xml:space="preserve">“BIPA Act” means the Business and Intellectual Property Authority Act, 2016 (Act No. 8 of 2016); </w:t>
      </w:r>
    </w:p>
    <w:p w14:paraId="3ACA4CFE" w14:textId="77777777" w:rsidR="005E56E8" w:rsidRPr="00900ABF" w:rsidRDefault="005E56E8" w:rsidP="005E56E8">
      <w:pPr>
        <w:pStyle w:val="AS-P0"/>
        <w:spacing w:line="360" w:lineRule="auto"/>
        <w:jc w:val="both"/>
        <w:rPr>
          <w:b/>
        </w:rPr>
      </w:pPr>
    </w:p>
    <w:p w14:paraId="7DF87147" w14:textId="77777777" w:rsidR="005E56E8" w:rsidRPr="00900ABF" w:rsidRDefault="005E56E8" w:rsidP="005E56E8">
      <w:pPr>
        <w:pStyle w:val="AS-P0"/>
        <w:spacing w:line="360" w:lineRule="auto"/>
        <w:jc w:val="both"/>
        <w:rPr>
          <w:sz w:val="24"/>
          <w:szCs w:val="24"/>
          <w:lang w:val="en-ZA"/>
        </w:rPr>
      </w:pPr>
      <w:r w:rsidRPr="00900ABF">
        <w:rPr>
          <w:sz w:val="24"/>
          <w:szCs w:val="24"/>
        </w:rPr>
        <w:t>“board” means the board of directors of a company;</w:t>
      </w:r>
    </w:p>
    <w:p w14:paraId="3F1EBC29" w14:textId="77777777" w:rsidR="005E56E8" w:rsidRPr="00900ABF" w:rsidRDefault="005E56E8" w:rsidP="005E56E8">
      <w:pPr>
        <w:pStyle w:val="AS-P0"/>
        <w:spacing w:line="360" w:lineRule="auto"/>
        <w:jc w:val="both"/>
        <w:rPr>
          <w:sz w:val="24"/>
          <w:szCs w:val="24"/>
          <w:lang w:val="en-ZA"/>
        </w:rPr>
      </w:pPr>
    </w:p>
    <w:p w14:paraId="1925450B" w14:textId="77777777" w:rsidR="005E56E8" w:rsidRPr="00900ABF" w:rsidRDefault="005E56E8" w:rsidP="005E56E8">
      <w:pPr>
        <w:pStyle w:val="AS-P0"/>
        <w:spacing w:line="360" w:lineRule="auto"/>
        <w:jc w:val="both"/>
        <w:rPr>
          <w:sz w:val="24"/>
          <w:szCs w:val="24"/>
        </w:rPr>
      </w:pPr>
      <w:r w:rsidRPr="00900ABF">
        <w:rPr>
          <w:rStyle w:val="A3"/>
          <w:sz w:val="24"/>
          <w:szCs w:val="24"/>
        </w:rPr>
        <w:t>“Board” means the Board of BIPA constituted under section 8 of BIPA Act;</w:t>
      </w:r>
      <w:r w:rsidRPr="00900ABF">
        <w:rPr>
          <w:sz w:val="24"/>
          <w:szCs w:val="24"/>
        </w:rPr>
        <w:t xml:space="preserve"> </w:t>
      </w:r>
    </w:p>
    <w:p w14:paraId="45D669CC" w14:textId="77777777" w:rsidR="005E56E8" w:rsidRPr="00900ABF" w:rsidRDefault="005E56E8" w:rsidP="005E56E8">
      <w:pPr>
        <w:pStyle w:val="AS-P0"/>
        <w:spacing w:line="360" w:lineRule="auto"/>
        <w:jc w:val="both"/>
        <w:rPr>
          <w:sz w:val="24"/>
          <w:szCs w:val="24"/>
        </w:rPr>
      </w:pPr>
    </w:p>
    <w:p w14:paraId="4DA596CB" w14:textId="77777777" w:rsidR="005E56E8" w:rsidRDefault="005E56E8" w:rsidP="005E56E8">
      <w:pPr>
        <w:pStyle w:val="AS-P0"/>
        <w:spacing w:line="360" w:lineRule="auto"/>
        <w:jc w:val="both"/>
        <w:rPr>
          <w:sz w:val="24"/>
          <w:szCs w:val="24"/>
        </w:rPr>
      </w:pPr>
      <w:r w:rsidRPr="00900ABF">
        <w:rPr>
          <w:sz w:val="24"/>
          <w:szCs w:val="24"/>
        </w:rPr>
        <w:t>“building society” means a building society registered under the Building Societie</w:t>
      </w:r>
      <w:r>
        <w:rPr>
          <w:sz w:val="24"/>
          <w:szCs w:val="24"/>
        </w:rPr>
        <w:t>s Act, 1986 (Act No. 2 of 1986);</w:t>
      </w:r>
    </w:p>
    <w:p w14:paraId="6496C1DC" w14:textId="77777777" w:rsidR="005E56E8" w:rsidRDefault="005E56E8" w:rsidP="005E56E8">
      <w:pPr>
        <w:pStyle w:val="AS-P0"/>
        <w:spacing w:line="360" w:lineRule="auto"/>
        <w:jc w:val="both"/>
        <w:rPr>
          <w:sz w:val="24"/>
          <w:szCs w:val="24"/>
        </w:rPr>
      </w:pPr>
    </w:p>
    <w:p w14:paraId="06980624" w14:textId="77777777" w:rsidR="005E56E8" w:rsidRPr="00900ABF" w:rsidRDefault="005E56E8" w:rsidP="005E56E8">
      <w:pPr>
        <w:pStyle w:val="AS-P0"/>
        <w:spacing w:line="360" w:lineRule="auto"/>
        <w:jc w:val="both"/>
        <w:rPr>
          <w:sz w:val="24"/>
          <w:szCs w:val="24"/>
        </w:rPr>
      </w:pPr>
    </w:p>
    <w:p w14:paraId="1130582A" w14:textId="77777777" w:rsidR="005E56E8" w:rsidRPr="00900ABF" w:rsidRDefault="005E56E8" w:rsidP="005E56E8">
      <w:pPr>
        <w:pStyle w:val="AS-P0"/>
        <w:spacing w:line="360" w:lineRule="auto"/>
        <w:jc w:val="both"/>
        <w:rPr>
          <w:sz w:val="24"/>
          <w:szCs w:val="24"/>
        </w:rPr>
      </w:pPr>
      <w:r w:rsidRPr="00900ABF">
        <w:rPr>
          <w:sz w:val="24"/>
          <w:szCs w:val="24"/>
        </w:rPr>
        <w:t>“certified” means certified in the manner prescribed by the Board to be a true copy or a correct translation;</w:t>
      </w:r>
    </w:p>
    <w:p w14:paraId="06B308DF" w14:textId="77777777" w:rsidR="005E56E8" w:rsidRPr="00900ABF" w:rsidRDefault="005E56E8" w:rsidP="005E56E8">
      <w:pPr>
        <w:pStyle w:val="AS-P0"/>
        <w:spacing w:line="360" w:lineRule="auto"/>
        <w:jc w:val="both"/>
        <w:rPr>
          <w:sz w:val="24"/>
          <w:szCs w:val="24"/>
        </w:rPr>
      </w:pPr>
    </w:p>
    <w:p w14:paraId="1D67FCAD" w14:textId="77777777" w:rsidR="005E56E8" w:rsidRPr="00900ABF" w:rsidRDefault="005E56E8" w:rsidP="005E56E8">
      <w:pPr>
        <w:pStyle w:val="AS-P0"/>
        <w:spacing w:line="360" w:lineRule="auto"/>
        <w:jc w:val="both"/>
        <w:rPr>
          <w:sz w:val="24"/>
          <w:szCs w:val="24"/>
        </w:rPr>
      </w:pPr>
      <w:r w:rsidRPr="00900ABF">
        <w:rPr>
          <w:sz w:val="24"/>
          <w:szCs w:val="24"/>
        </w:rPr>
        <w:t>“central securities depository” means a public company incorporated in terms of this Act and registered as central securities depository in terms of any law relating to the custody and administration of secu</w:t>
      </w:r>
      <w:r w:rsidRPr="00900ABF">
        <w:t>rities;</w:t>
      </w:r>
    </w:p>
    <w:p w14:paraId="39552C06" w14:textId="77777777" w:rsidR="005E56E8" w:rsidRPr="00900ABF" w:rsidRDefault="005E56E8" w:rsidP="005E56E8">
      <w:pPr>
        <w:pStyle w:val="AS-P0"/>
        <w:spacing w:line="360" w:lineRule="auto"/>
        <w:jc w:val="both"/>
        <w:rPr>
          <w:sz w:val="24"/>
          <w:szCs w:val="24"/>
        </w:rPr>
      </w:pPr>
    </w:p>
    <w:p w14:paraId="1386BE58" w14:textId="77777777" w:rsidR="005E56E8" w:rsidRPr="00900ABF" w:rsidRDefault="005E56E8" w:rsidP="005E56E8">
      <w:pPr>
        <w:pStyle w:val="AS-P0"/>
        <w:spacing w:line="360" w:lineRule="auto"/>
        <w:jc w:val="both"/>
        <w:rPr>
          <w:sz w:val="24"/>
          <w:szCs w:val="24"/>
        </w:rPr>
      </w:pPr>
      <w:r w:rsidRPr="00CC1A26">
        <w:rPr>
          <w:sz w:val="24"/>
          <w:szCs w:val="24"/>
        </w:rPr>
        <w:t>“closely held company” means a closely held company registered and incorporated in terms Schedule 2 of this Act;</w:t>
      </w:r>
    </w:p>
    <w:p w14:paraId="3340F97B" w14:textId="77777777" w:rsidR="005E56E8" w:rsidRPr="00900ABF" w:rsidRDefault="005E56E8" w:rsidP="005E56E8">
      <w:pPr>
        <w:pStyle w:val="AS-P0"/>
        <w:spacing w:line="360" w:lineRule="auto"/>
        <w:jc w:val="both"/>
        <w:rPr>
          <w:sz w:val="24"/>
          <w:szCs w:val="24"/>
        </w:rPr>
      </w:pPr>
    </w:p>
    <w:p w14:paraId="5EAFB069" w14:textId="77777777" w:rsidR="005E56E8" w:rsidRPr="00900ABF" w:rsidRDefault="005E56E8" w:rsidP="005E56E8">
      <w:pPr>
        <w:pStyle w:val="AS-P0"/>
        <w:spacing w:line="360" w:lineRule="auto"/>
        <w:jc w:val="both"/>
        <w:rPr>
          <w:sz w:val="24"/>
          <w:szCs w:val="24"/>
        </w:rPr>
      </w:pPr>
      <w:r w:rsidRPr="00900ABF">
        <w:rPr>
          <w:sz w:val="24"/>
          <w:szCs w:val="24"/>
        </w:rPr>
        <w:t>“Companies Act, 1926” means the Companies Act, 1926 (Act No. 46 of 1926), repealed by the Companies Act, 1973 and referred to in section 449 of the repealed Act;</w:t>
      </w:r>
    </w:p>
    <w:p w14:paraId="150F85FD" w14:textId="77777777" w:rsidR="005E56E8" w:rsidRPr="00900ABF" w:rsidRDefault="005E56E8" w:rsidP="005E56E8">
      <w:pPr>
        <w:pStyle w:val="AS-P0"/>
        <w:spacing w:line="360" w:lineRule="auto"/>
        <w:jc w:val="both"/>
        <w:rPr>
          <w:sz w:val="24"/>
          <w:szCs w:val="24"/>
        </w:rPr>
      </w:pPr>
    </w:p>
    <w:p w14:paraId="0F93E639" w14:textId="77777777" w:rsidR="005E56E8" w:rsidRPr="00900ABF" w:rsidRDefault="005E56E8" w:rsidP="005E56E8">
      <w:pPr>
        <w:pStyle w:val="AS-P0"/>
        <w:spacing w:line="360" w:lineRule="auto"/>
        <w:jc w:val="both"/>
        <w:rPr>
          <w:sz w:val="24"/>
          <w:szCs w:val="24"/>
        </w:rPr>
      </w:pPr>
      <w:r w:rsidRPr="00900ABF">
        <w:rPr>
          <w:sz w:val="24"/>
          <w:szCs w:val="24"/>
        </w:rPr>
        <w:t>“Companies Act, 1973” means the Companies Act, 1973 (Act No. 61 of 1973), referred to in the repealed Act and repealed by that Act;</w:t>
      </w:r>
    </w:p>
    <w:p w14:paraId="37F3CBBC" w14:textId="77777777" w:rsidR="005E56E8" w:rsidRPr="00900ABF" w:rsidRDefault="005E56E8" w:rsidP="005E56E8">
      <w:pPr>
        <w:pStyle w:val="AS-P0"/>
        <w:spacing w:line="360" w:lineRule="auto"/>
        <w:jc w:val="both"/>
        <w:rPr>
          <w:sz w:val="24"/>
          <w:szCs w:val="24"/>
        </w:rPr>
      </w:pPr>
    </w:p>
    <w:p w14:paraId="1EDBB986" w14:textId="77777777" w:rsidR="005E56E8" w:rsidRDefault="005E56E8" w:rsidP="005E56E8">
      <w:pPr>
        <w:pStyle w:val="AS-P0"/>
        <w:spacing w:line="360" w:lineRule="auto"/>
        <w:jc w:val="both"/>
        <w:rPr>
          <w:sz w:val="24"/>
          <w:szCs w:val="24"/>
        </w:rPr>
      </w:pPr>
      <w:r w:rsidRPr="00344D92">
        <w:rPr>
          <w:sz w:val="24"/>
          <w:szCs w:val="24"/>
        </w:rPr>
        <w:t>“company” means a company incorporated under section 56 and includes a body corporate which, immediately before the commencement of this Act, was a company in terms of the repealed Act</w:t>
      </w:r>
      <w:r w:rsidRPr="00900ABF">
        <w:rPr>
          <w:sz w:val="24"/>
          <w:szCs w:val="24"/>
        </w:rPr>
        <w:t>;</w:t>
      </w:r>
    </w:p>
    <w:p w14:paraId="6E69156E" w14:textId="77777777" w:rsidR="005E56E8" w:rsidRDefault="005E56E8" w:rsidP="005E56E8">
      <w:pPr>
        <w:pStyle w:val="AS-P0"/>
        <w:spacing w:line="360" w:lineRule="auto"/>
        <w:jc w:val="both"/>
        <w:rPr>
          <w:sz w:val="24"/>
          <w:szCs w:val="24"/>
        </w:rPr>
      </w:pPr>
    </w:p>
    <w:p w14:paraId="50680F4D" w14:textId="77777777" w:rsidR="005E56E8" w:rsidRPr="00900ABF" w:rsidRDefault="005E56E8" w:rsidP="005E56E8">
      <w:pPr>
        <w:pStyle w:val="AS-P0"/>
        <w:spacing w:line="360" w:lineRule="auto"/>
        <w:jc w:val="both"/>
        <w:rPr>
          <w:sz w:val="24"/>
          <w:szCs w:val="24"/>
        </w:rPr>
      </w:pPr>
      <w:r w:rsidRPr="00900ABF">
        <w:rPr>
          <w:sz w:val="24"/>
          <w:szCs w:val="24"/>
        </w:rPr>
        <w:t>“</w:t>
      </w:r>
      <w:r>
        <w:rPr>
          <w:sz w:val="24"/>
          <w:szCs w:val="24"/>
        </w:rPr>
        <w:t xml:space="preserve">Companies </w:t>
      </w:r>
      <w:r w:rsidRPr="00900ABF">
        <w:rPr>
          <w:sz w:val="24"/>
          <w:szCs w:val="24"/>
        </w:rPr>
        <w:t xml:space="preserve">Tribunal” means the Tribunal established </w:t>
      </w:r>
      <w:r w:rsidRPr="002007E6">
        <w:rPr>
          <w:sz w:val="24"/>
          <w:szCs w:val="24"/>
        </w:rPr>
        <w:t>in terms of section 25;</w:t>
      </w:r>
    </w:p>
    <w:p w14:paraId="431FDE01" w14:textId="77777777" w:rsidR="005E56E8" w:rsidRDefault="005E56E8" w:rsidP="005E56E8">
      <w:pPr>
        <w:pStyle w:val="AS-P0"/>
        <w:spacing w:line="360" w:lineRule="auto"/>
        <w:jc w:val="both"/>
        <w:rPr>
          <w:sz w:val="24"/>
          <w:szCs w:val="24"/>
        </w:rPr>
      </w:pPr>
    </w:p>
    <w:p w14:paraId="3894AED2" w14:textId="77777777" w:rsidR="005E56E8" w:rsidRPr="00900ABF" w:rsidRDefault="005E56E8" w:rsidP="005E56E8">
      <w:pPr>
        <w:pStyle w:val="AS-P0"/>
        <w:spacing w:line="360" w:lineRule="auto"/>
        <w:jc w:val="both"/>
        <w:rPr>
          <w:sz w:val="24"/>
          <w:szCs w:val="24"/>
        </w:rPr>
      </w:pPr>
      <w:r w:rsidRPr="00AC0890">
        <w:rPr>
          <w:sz w:val="24"/>
          <w:szCs w:val="24"/>
        </w:rPr>
        <w:t>“competent authority” means a co</w:t>
      </w:r>
      <w:r>
        <w:rPr>
          <w:sz w:val="24"/>
          <w:szCs w:val="24"/>
        </w:rPr>
        <w:t xml:space="preserve">mpetent authority as defined in </w:t>
      </w:r>
      <w:r w:rsidRPr="00AC0890">
        <w:rPr>
          <w:sz w:val="24"/>
          <w:szCs w:val="24"/>
        </w:rPr>
        <w:t>section 1 of the Financial Intelligence Act, 2012 (Act No. 13 of 2012);</w:t>
      </w:r>
    </w:p>
    <w:p w14:paraId="3B037BB1" w14:textId="77777777" w:rsidR="005E56E8" w:rsidRPr="00900ABF" w:rsidRDefault="005E56E8" w:rsidP="005E56E8">
      <w:pPr>
        <w:pStyle w:val="AS-P0"/>
        <w:spacing w:line="360" w:lineRule="auto"/>
        <w:jc w:val="both"/>
        <w:rPr>
          <w:sz w:val="24"/>
          <w:szCs w:val="24"/>
        </w:rPr>
      </w:pPr>
    </w:p>
    <w:p w14:paraId="0FAD0122" w14:textId="77777777" w:rsidR="005E56E8" w:rsidRPr="00CE5311" w:rsidRDefault="005E56E8" w:rsidP="005E56E8">
      <w:pPr>
        <w:spacing w:line="360" w:lineRule="auto"/>
        <w:jc w:val="both"/>
        <w:rPr>
          <w:rFonts w:ascii="Times New Roman" w:hAnsi="Times New Roman" w:cs="Times New Roman"/>
        </w:rPr>
      </w:pPr>
      <w:r w:rsidRPr="00CE5311">
        <w:rPr>
          <w:rFonts w:ascii="Times New Roman" w:hAnsi="Times New Roman" w:cs="Times New Roman"/>
        </w:rPr>
        <w:t>“consideration” means anything of value given and accepted for any property, service, act, omission or forbearance or any other thing of value, including -</w:t>
      </w:r>
    </w:p>
    <w:p w14:paraId="7B1121EE" w14:textId="77777777" w:rsidR="005E56E8" w:rsidRPr="00CE5311" w:rsidRDefault="005E56E8" w:rsidP="005E56E8">
      <w:pPr>
        <w:spacing w:line="360" w:lineRule="auto"/>
        <w:ind w:left="720" w:hanging="720"/>
        <w:jc w:val="both"/>
        <w:rPr>
          <w:rFonts w:ascii="Times New Roman" w:hAnsi="Times New Roman" w:cs="Times New Roman"/>
        </w:rPr>
      </w:pPr>
    </w:p>
    <w:p w14:paraId="5B4FAA96" w14:textId="77777777" w:rsidR="005E56E8" w:rsidRPr="00CE5311" w:rsidRDefault="005E56E8" w:rsidP="005E56E8">
      <w:pPr>
        <w:tabs>
          <w:tab w:val="left" w:pos="0"/>
        </w:tabs>
        <w:spacing w:line="360" w:lineRule="auto"/>
        <w:ind w:left="720" w:hanging="720"/>
        <w:jc w:val="both"/>
        <w:rPr>
          <w:rFonts w:ascii="Times New Roman" w:hAnsi="Times New Roman" w:cs="Times New Roman"/>
        </w:rPr>
      </w:pPr>
      <w:r w:rsidRPr="00CE5311">
        <w:rPr>
          <w:rFonts w:ascii="Times New Roman" w:hAnsi="Times New Roman" w:cs="Times New Roman"/>
        </w:rPr>
        <w:t>(a)</w:t>
      </w:r>
      <w:r w:rsidRPr="00CE5311">
        <w:rPr>
          <w:rFonts w:ascii="Times New Roman" w:hAnsi="Times New Roman" w:cs="Times New Roman"/>
        </w:rPr>
        <w:tab/>
        <w:t>any money, property, negotiable instrument, securities, investment credit facility, token or ticket;</w:t>
      </w:r>
    </w:p>
    <w:p w14:paraId="1A50118A" w14:textId="77777777" w:rsidR="005E56E8" w:rsidRPr="00CE5311" w:rsidRDefault="005E56E8" w:rsidP="005E56E8">
      <w:pPr>
        <w:tabs>
          <w:tab w:val="left" w:pos="567"/>
        </w:tabs>
        <w:spacing w:line="360" w:lineRule="auto"/>
        <w:ind w:left="720" w:hanging="720"/>
        <w:jc w:val="both"/>
        <w:rPr>
          <w:rFonts w:ascii="Times New Roman" w:hAnsi="Times New Roman" w:cs="Times New Roman"/>
        </w:rPr>
      </w:pPr>
    </w:p>
    <w:p w14:paraId="0CBD94D5" w14:textId="77777777" w:rsidR="005E56E8" w:rsidRPr="00CE5311" w:rsidRDefault="005E56E8" w:rsidP="005E56E8">
      <w:pPr>
        <w:spacing w:line="360" w:lineRule="auto"/>
        <w:ind w:left="720" w:hanging="720"/>
        <w:jc w:val="both"/>
        <w:rPr>
          <w:rFonts w:ascii="Times New Roman" w:hAnsi="Times New Roman" w:cs="Times New Roman"/>
        </w:rPr>
      </w:pPr>
      <w:r w:rsidRPr="00CE5311">
        <w:rPr>
          <w:rFonts w:ascii="Times New Roman" w:hAnsi="Times New Roman" w:cs="Times New Roman"/>
        </w:rPr>
        <w:t>(b)</w:t>
      </w:r>
      <w:r w:rsidRPr="00CE5311">
        <w:rPr>
          <w:rFonts w:ascii="Times New Roman" w:hAnsi="Times New Roman" w:cs="Times New Roman"/>
        </w:rPr>
        <w:tab/>
        <w:t>any labour, barter or similar exchange of one thing for another; or</w:t>
      </w:r>
    </w:p>
    <w:p w14:paraId="60035D9C" w14:textId="77777777" w:rsidR="005E56E8" w:rsidRPr="00CE5311" w:rsidRDefault="005E56E8" w:rsidP="005E56E8">
      <w:pPr>
        <w:tabs>
          <w:tab w:val="left" w:pos="567"/>
        </w:tabs>
        <w:spacing w:line="360" w:lineRule="auto"/>
        <w:ind w:left="720" w:hanging="720"/>
        <w:jc w:val="both"/>
        <w:rPr>
          <w:rFonts w:ascii="Times New Roman" w:hAnsi="Times New Roman" w:cs="Times New Roman"/>
        </w:rPr>
      </w:pPr>
    </w:p>
    <w:p w14:paraId="7C2B0648" w14:textId="77777777" w:rsidR="005E56E8" w:rsidRPr="00900ABF" w:rsidRDefault="005E56E8" w:rsidP="005E56E8">
      <w:pPr>
        <w:spacing w:line="360" w:lineRule="auto"/>
        <w:ind w:left="720" w:hanging="720"/>
        <w:jc w:val="both"/>
        <w:rPr>
          <w:rFonts w:ascii="Times New Roman" w:hAnsi="Times New Roman" w:cs="Times New Roman"/>
        </w:rPr>
      </w:pPr>
      <w:r w:rsidRPr="00CE5311">
        <w:rPr>
          <w:rFonts w:ascii="Times New Roman" w:hAnsi="Times New Roman" w:cs="Times New Roman"/>
        </w:rPr>
        <w:t>(c)</w:t>
      </w:r>
      <w:r w:rsidRPr="00CE5311">
        <w:rPr>
          <w:rFonts w:ascii="Times New Roman" w:hAnsi="Times New Roman" w:cs="Times New Roman"/>
        </w:rPr>
        <w:tab/>
        <w:t>any other thing, undertaking, promise, agreement or assurance, irrespective of its apparent or intrinsic value, or whether it is transferred directly or indirectly;</w:t>
      </w:r>
    </w:p>
    <w:p w14:paraId="199CE57B" w14:textId="77777777" w:rsidR="005E56E8" w:rsidRPr="00900ABF" w:rsidRDefault="005E56E8" w:rsidP="005E56E8">
      <w:pPr>
        <w:pStyle w:val="AS-P0"/>
        <w:spacing w:line="360" w:lineRule="auto"/>
        <w:ind w:left="720" w:hanging="720"/>
        <w:jc w:val="both"/>
        <w:rPr>
          <w:sz w:val="24"/>
          <w:szCs w:val="24"/>
        </w:rPr>
      </w:pPr>
    </w:p>
    <w:p w14:paraId="331C53C3"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“convertible”, when used in relation to any securities of a company means securities that may, by their terms, be converted into other securities of the company, including -</w:t>
      </w:r>
    </w:p>
    <w:p w14:paraId="60C61C88" w14:textId="77777777" w:rsidR="005E56E8" w:rsidRPr="00900ABF" w:rsidRDefault="005E56E8" w:rsidP="005E56E8">
      <w:pPr>
        <w:spacing w:line="360" w:lineRule="auto"/>
        <w:ind w:left="720" w:hanging="720"/>
        <w:jc w:val="both"/>
        <w:rPr>
          <w:rFonts w:ascii="Times New Roman" w:hAnsi="Times New Roman" w:cs="Times New Roman"/>
        </w:rPr>
      </w:pPr>
    </w:p>
    <w:p w14:paraId="2B416C31" w14:textId="77777777" w:rsidR="005E56E8" w:rsidRPr="00900ABF" w:rsidRDefault="005E56E8" w:rsidP="005E56E8">
      <w:pPr>
        <w:tabs>
          <w:tab w:val="left" w:pos="720"/>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any non-voting securities issued by the company and which will become voting securities -</w:t>
      </w:r>
    </w:p>
    <w:p w14:paraId="07E06507" w14:textId="77777777" w:rsidR="005E56E8" w:rsidRPr="00900ABF" w:rsidRDefault="005E56E8" w:rsidP="005E56E8">
      <w:pPr>
        <w:spacing w:line="360" w:lineRule="auto"/>
        <w:ind w:left="720" w:hanging="720"/>
        <w:jc w:val="both"/>
        <w:rPr>
          <w:rFonts w:ascii="Times New Roman" w:hAnsi="Times New Roman" w:cs="Times New Roman"/>
        </w:rPr>
      </w:pPr>
    </w:p>
    <w:p w14:paraId="46906D1F"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on the happening of a designated event; or</w:t>
      </w:r>
    </w:p>
    <w:p w14:paraId="2DB72537" w14:textId="77777777" w:rsidR="005E56E8" w:rsidRPr="00900ABF" w:rsidRDefault="005E56E8" w:rsidP="005E56E8">
      <w:pPr>
        <w:spacing w:line="360" w:lineRule="auto"/>
        <w:ind w:left="1440" w:hanging="720"/>
        <w:jc w:val="both"/>
        <w:rPr>
          <w:rFonts w:ascii="Times New Roman" w:hAnsi="Times New Roman" w:cs="Times New Roman"/>
        </w:rPr>
      </w:pPr>
    </w:p>
    <w:p w14:paraId="661B787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if the holder of those securities so elects at some time after acquiring them; and</w:t>
      </w:r>
    </w:p>
    <w:p w14:paraId="46EA0E27" w14:textId="77777777" w:rsidR="005E56E8" w:rsidRPr="00900ABF" w:rsidRDefault="005E56E8" w:rsidP="005E56E8">
      <w:pPr>
        <w:spacing w:line="360" w:lineRule="auto"/>
        <w:ind w:left="720" w:hanging="720"/>
        <w:jc w:val="both"/>
        <w:rPr>
          <w:rFonts w:ascii="Times New Roman" w:hAnsi="Times New Roman" w:cs="Times New Roman"/>
        </w:rPr>
      </w:pPr>
    </w:p>
    <w:p w14:paraId="1C2DD798" w14:textId="77777777" w:rsidR="005E56E8" w:rsidRPr="00900ABF" w:rsidRDefault="005E56E8" w:rsidP="005E56E8">
      <w:pPr>
        <w:spacing w:line="360" w:lineRule="auto"/>
        <w:ind w:left="720" w:hanging="720"/>
        <w:jc w:val="both"/>
        <w:rPr>
          <w:rFonts w:ascii="Times New Roman" w:hAnsi="Times New Roman" w:cs="Times New Roman"/>
        </w:rPr>
      </w:pPr>
    </w:p>
    <w:p w14:paraId="25B4AB80" w14:textId="77777777" w:rsidR="005E56E8" w:rsidRPr="00900ABF" w:rsidRDefault="005E56E8" w:rsidP="005E56E8">
      <w:pPr>
        <w:spacing w:line="360" w:lineRule="auto"/>
        <w:ind w:left="720" w:hanging="720"/>
        <w:jc w:val="both"/>
        <w:rPr>
          <w:rFonts w:ascii="Times New Roman" w:hAnsi="Times New Roman" w:cs="Times New Roman"/>
        </w:rPr>
      </w:pPr>
    </w:p>
    <w:p w14:paraId="1F2419B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“co-operative” means a juristic person as defined in the Co-operatives Act, 1996 (Act No.23 of 1996);</w:t>
      </w:r>
    </w:p>
    <w:p w14:paraId="46FADDD1" w14:textId="77777777" w:rsidR="005E56E8" w:rsidRPr="00900ABF" w:rsidRDefault="005E56E8" w:rsidP="005E56E8">
      <w:pPr>
        <w:pStyle w:val="AS-P0"/>
        <w:spacing w:line="360" w:lineRule="auto"/>
        <w:ind w:left="1440" w:hanging="1440"/>
        <w:jc w:val="both"/>
        <w:rPr>
          <w:sz w:val="24"/>
          <w:szCs w:val="24"/>
        </w:rPr>
      </w:pPr>
    </w:p>
    <w:p w14:paraId="211C6315" w14:textId="77777777" w:rsidR="005E56E8" w:rsidRPr="00900ABF" w:rsidRDefault="005E56E8" w:rsidP="005E56E8">
      <w:pPr>
        <w:pStyle w:val="AS-P0"/>
        <w:spacing w:line="360" w:lineRule="auto"/>
        <w:jc w:val="both"/>
        <w:rPr>
          <w:sz w:val="24"/>
          <w:szCs w:val="24"/>
        </w:rPr>
      </w:pPr>
      <w:r w:rsidRPr="00900ABF">
        <w:rPr>
          <w:sz w:val="24"/>
          <w:szCs w:val="24"/>
        </w:rPr>
        <w:t>“Court”, in relation to any -</w:t>
      </w:r>
    </w:p>
    <w:p w14:paraId="5911F365" w14:textId="77777777" w:rsidR="005E56E8" w:rsidRPr="00900ABF" w:rsidRDefault="005E56E8" w:rsidP="005E56E8">
      <w:pPr>
        <w:pStyle w:val="AS-P0"/>
        <w:spacing w:line="360" w:lineRule="auto"/>
        <w:jc w:val="both"/>
        <w:rPr>
          <w:sz w:val="24"/>
          <w:szCs w:val="24"/>
        </w:rPr>
      </w:pPr>
    </w:p>
    <w:p w14:paraId="20B35092" w14:textId="77777777" w:rsidR="005E56E8" w:rsidRPr="00900ABF" w:rsidRDefault="005E56E8" w:rsidP="005E56E8">
      <w:pPr>
        <w:pStyle w:val="AS-P0"/>
        <w:numPr>
          <w:ilvl w:val="0"/>
          <w:numId w:val="2"/>
        </w:numPr>
        <w:spacing w:line="360" w:lineRule="auto"/>
        <w:ind w:left="567" w:hanging="567"/>
        <w:jc w:val="both"/>
        <w:rPr>
          <w:sz w:val="24"/>
          <w:szCs w:val="24"/>
        </w:rPr>
      </w:pPr>
      <w:r w:rsidRPr="00900ABF">
        <w:rPr>
          <w:sz w:val="24"/>
          <w:szCs w:val="24"/>
        </w:rPr>
        <w:t>company, close</w:t>
      </w:r>
      <w:r>
        <w:rPr>
          <w:sz w:val="24"/>
          <w:szCs w:val="24"/>
        </w:rPr>
        <w:t>ly</w:t>
      </w:r>
      <w:r w:rsidRPr="00900ABF">
        <w:rPr>
          <w:sz w:val="24"/>
          <w:szCs w:val="24"/>
        </w:rPr>
        <w:t xml:space="preserve"> company or other body corporate, means the High Court and</w:t>
      </w:r>
      <w:r>
        <w:rPr>
          <w:sz w:val="24"/>
          <w:szCs w:val="24"/>
        </w:rPr>
        <w:t xml:space="preserve"> includes the Companies Tribunal as comtemplated in section 25 of the Act; and</w:t>
      </w:r>
    </w:p>
    <w:p w14:paraId="1A26B394" w14:textId="77777777" w:rsidR="005E56E8" w:rsidRPr="00900ABF" w:rsidRDefault="005E56E8" w:rsidP="005E56E8">
      <w:pPr>
        <w:pStyle w:val="AS-P0"/>
        <w:spacing w:line="360" w:lineRule="auto"/>
        <w:ind w:left="567"/>
        <w:jc w:val="both"/>
        <w:rPr>
          <w:sz w:val="24"/>
          <w:szCs w:val="24"/>
        </w:rPr>
      </w:pPr>
    </w:p>
    <w:p w14:paraId="59C3F3A1" w14:textId="77777777" w:rsidR="005E56E8" w:rsidRPr="00900ABF" w:rsidRDefault="005E56E8" w:rsidP="005E56E8">
      <w:pPr>
        <w:pStyle w:val="AS-P0"/>
        <w:numPr>
          <w:ilvl w:val="0"/>
          <w:numId w:val="2"/>
        </w:numPr>
        <w:spacing w:line="360" w:lineRule="auto"/>
        <w:ind w:left="567" w:hanging="567"/>
        <w:jc w:val="both"/>
        <w:rPr>
          <w:sz w:val="24"/>
          <w:szCs w:val="24"/>
        </w:rPr>
      </w:pPr>
      <w:r w:rsidRPr="00900ABF">
        <w:rPr>
          <w:sz w:val="24"/>
          <w:szCs w:val="24"/>
        </w:rPr>
        <w:t>offence under this Act, includes a magistrate’s court having jurisdiction in respect of that offence;</w:t>
      </w:r>
    </w:p>
    <w:p w14:paraId="4D66508A" w14:textId="77777777" w:rsidR="005E56E8" w:rsidRPr="00900ABF" w:rsidRDefault="005E56E8" w:rsidP="005E56E8">
      <w:pPr>
        <w:pStyle w:val="AS-P0"/>
        <w:spacing w:line="360" w:lineRule="auto"/>
        <w:jc w:val="both"/>
        <w:rPr>
          <w:sz w:val="24"/>
          <w:szCs w:val="24"/>
        </w:rPr>
      </w:pPr>
    </w:p>
    <w:p w14:paraId="692C8AEF" w14:textId="77777777" w:rsidR="005E56E8" w:rsidRPr="00900ABF" w:rsidRDefault="005E56E8" w:rsidP="005E56E8">
      <w:pPr>
        <w:pStyle w:val="AS-P0"/>
        <w:spacing w:line="360" w:lineRule="auto"/>
        <w:jc w:val="both"/>
        <w:rPr>
          <w:sz w:val="24"/>
          <w:szCs w:val="24"/>
        </w:rPr>
      </w:pPr>
      <w:r w:rsidRPr="00900ABF">
        <w:rPr>
          <w:sz w:val="24"/>
          <w:szCs w:val="24"/>
        </w:rPr>
        <w:t>“debenture” includes debenture bonds, whether constituting a charge on the assets of the company or not;</w:t>
      </w:r>
    </w:p>
    <w:p w14:paraId="6CDAD3A1" w14:textId="77777777" w:rsidR="005E56E8" w:rsidRPr="00900ABF" w:rsidRDefault="005E56E8" w:rsidP="005E56E8">
      <w:pPr>
        <w:pStyle w:val="AS-P0"/>
        <w:spacing w:line="360" w:lineRule="auto"/>
        <w:jc w:val="both"/>
        <w:rPr>
          <w:sz w:val="24"/>
          <w:szCs w:val="24"/>
        </w:rPr>
      </w:pPr>
    </w:p>
    <w:p w14:paraId="21F5BB68" w14:textId="77777777" w:rsidR="005E56E8" w:rsidRPr="00900ABF" w:rsidRDefault="005E56E8" w:rsidP="005E56E8">
      <w:pPr>
        <w:spacing w:line="360" w:lineRule="auto"/>
        <w:jc w:val="both"/>
        <w:rPr>
          <w:rFonts w:ascii="Times New Roman" w:hAnsi="Times New Roman" w:cs="Times New Roman"/>
        </w:rPr>
      </w:pPr>
      <w:r w:rsidRPr="00D8726E">
        <w:rPr>
          <w:rFonts w:ascii="Times New Roman" w:hAnsi="Times New Roman" w:cs="Times New Roman"/>
        </w:rPr>
        <w:t xml:space="preserve">“director” means a member of the board of a company, as contemplated in section 184, or an alternate director of a company and includes </w:t>
      </w:r>
      <w:r>
        <w:rPr>
          <w:rFonts w:ascii="Times New Roman" w:hAnsi="Times New Roman" w:cs="Times New Roman"/>
        </w:rPr>
        <w:t xml:space="preserve">a shadow director and </w:t>
      </w:r>
      <w:r w:rsidRPr="00D8726E">
        <w:rPr>
          <w:rFonts w:ascii="Times New Roman" w:hAnsi="Times New Roman" w:cs="Times New Roman"/>
        </w:rPr>
        <w:t>any person occupying the position of a director, such as a de facto director,  by whatever name designated</w:t>
      </w:r>
      <w:r w:rsidRPr="00900ABF">
        <w:rPr>
          <w:rFonts w:ascii="Times New Roman" w:hAnsi="Times New Roman" w:cs="Times New Roman"/>
        </w:rPr>
        <w:t>;</w:t>
      </w:r>
    </w:p>
    <w:p w14:paraId="6B233841" w14:textId="77777777" w:rsidR="005E56E8" w:rsidRPr="00900ABF" w:rsidRDefault="005E56E8" w:rsidP="005E56E8">
      <w:pPr>
        <w:pStyle w:val="AS-P0"/>
        <w:spacing w:line="360" w:lineRule="auto"/>
        <w:jc w:val="both"/>
        <w:rPr>
          <w:sz w:val="24"/>
          <w:szCs w:val="24"/>
        </w:rPr>
      </w:pPr>
    </w:p>
    <w:p w14:paraId="41320DA6" w14:textId="77777777" w:rsidR="005E56E8" w:rsidRPr="00D50F4F" w:rsidRDefault="005E56E8" w:rsidP="005E56E8">
      <w:pPr>
        <w:spacing w:line="360" w:lineRule="auto"/>
        <w:ind w:left="720" w:hanging="720"/>
        <w:jc w:val="both"/>
        <w:rPr>
          <w:rFonts w:ascii="Times New Roman" w:hAnsi="Times New Roman" w:cs="Times New Roman"/>
        </w:rPr>
      </w:pPr>
      <w:r w:rsidRPr="00D50F4F">
        <w:rPr>
          <w:rFonts w:ascii="Times New Roman" w:hAnsi="Times New Roman" w:cs="Times New Roman"/>
        </w:rPr>
        <w:t>“distribution” means a direct or indirect -</w:t>
      </w:r>
    </w:p>
    <w:p w14:paraId="384272D8" w14:textId="77777777" w:rsidR="005E56E8" w:rsidRPr="00D50F4F" w:rsidRDefault="005E56E8" w:rsidP="005E56E8">
      <w:pPr>
        <w:spacing w:line="360" w:lineRule="auto"/>
        <w:ind w:left="720" w:hanging="720"/>
        <w:jc w:val="both"/>
        <w:rPr>
          <w:rFonts w:ascii="Times New Roman" w:hAnsi="Times New Roman" w:cs="Times New Roman"/>
        </w:rPr>
      </w:pPr>
    </w:p>
    <w:p w14:paraId="683CA4A1" w14:textId="77777777" w:rsidR="005E56E8" w:rsidRPr="00D50F4F" w:rsidRDefault="005E56E8" w:rsidP="005E56E8">
      <w:pPr>
        <w:spacing w:line="360" w:lineRule="auto"/>
        <w:ind w:left="720" w:hanging="720"/>
        <w:jc w:val="both"/>
        <w:rPr>
          <w:rFonts w:ascii="Times New Roman" w:hAnsi="Times New Roman" w:cs="Times New Roman"/>
        </w:rPr>
      </w:pPr>
      <w:r w:rsidRPr="00D50F4F">
        <w:rPr>
          <w:rFonts w:ascii="Times New Roman" w:hAnsi="Times New Roman" w:cs="Times New Roman"/>
        </w:rPr>
        <w:t>(a)</w:t>
      </w:r>
      <w:r w:rsidRPr="00D50F4F">
        <w:rPr>
          <w:rFonts w:ascii="Times New Roman" w:hAnsi="Times New Roman" w:cs="Times New Roman"/>
        </w:rPr>
        <w:tab/>
        <w:t>transfer by a company of money or other property</w:t>
      </w:r>
      <w:r w:rsidRPr="00D53DBD">
        <w:rPr>
          <w:rFonts w:ascii="Times New Roman" w:hAnsi="Times New Roman" w:cs="Times New Roman"/>
        </w:rPr>
        <w:t xml:space="preserve"> </w:t>
      </w:r>
      <w:r w:rsidRPr="00D50F4F">
        <w:rPr>
          <w:rFonts w:ascii="Times New Roman" w:hAnsi="Times New Roman" w:cs="Times New Roman"/>
        </w:rPr>
        <w:t>of the company,</w:t>
      </w:r>
      <w:r w:rsidRPr="00CF7CB5">
        <w:t xml:space="preserve"> </w:t>
      </w:r>
      <w:r w:rsidRPr="00CF7CB5">
        <w:rPr>
          <w:rFonts w:ascii="Times New Roman" w:hAnsi="Times New Roman" w:cs="Times New Roman"/>
        </w:rPr>
        <w:t>except at full value</w:t>
      </w:r>
      <w:r>
        <w:rPr>
          <w:rFonts w:ascii="Times New Roman" w:hAnsi="Times New Roman" w:cs="Times New Roman"/>
        </w:rPr>
        <w:t xml:space="preserve"> and</w:t>
      </w:r>
      <w:r w:rsidRPr="00D50F4F">
        <w:rPr>
          <w:rFonts w:ascii="Times New Roman" w:hAnsi="Times New Roman" w:cs="Times New Roman"/>
        </w:rPr>
        <w:t xml:space="preserve"> other than its own shares, to or for the benefit of one or more holders of any of the shares, or to the holder of a beneficial interest in any such shares, of that company or of another company within the same group of companies, whether -</w:t>
      </w:r>
    </w:p>
    <w:p w14:paraId="79849E5C" w14:textId="77777777" w:rsidR="005E56E8" w:rsidRPr="00D50F4F" w:rsidRDefault="005E56E8" w:rsidP="005E56E8">
      <w:pPr>
        <w:tabs>
          <w:tab w:val="left" w:pos="1134"/>
        </w:tabs>
        <w:spacing w:line="360" w:lineRule="auto"/>
        <w:ind w:left="720" w:hanging="720"/>
        <w:jc w:val="both"/>
        <w:rPr>
          <w:rFonts w:ascii="Times New Roman" w:hAnsi="Times New Roman" w:cs="Times New Roman"/>
        </w:rPr>
      </w:pPr>
    </w:p>
    <w:p w14:paraId="6FBC2282" w14:textId="77777777" w:rsidR="005E56E8" w:rsidRPr="00D50F4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 xml:space="preserve"> (i)</w:t>
      </w:r>
      <w:r w:rsidRPr="00D50F4F">
        <w:rPr>
          <w:rFonts w:ascii="Times New Roman" w:hAnsi="Times New Roman" w:cs="Times New Roman"/>
        </w:rPr>
        <w:tab/>
        <w:t>in the form of a dividend</w:t>
      </w:r>
      <w:r>
        <w:rPr>
          <w:rFonts w:ascii="Times New Roman" w:hAnsi="Times New Roman" w:cs="Times New Roman"/>
        </w:rPr>
        <w:t xml:space="preserve">, </w:t>
      </w:r>
      <w:r w:rsidRPr="00B400BD">
        <w:rPr>
          <w:rFonts w:ascii="Times New Roman" w:hAnsi="Times New Roman" w:cs="Times New Roman"/>
        </w:rPr>
        <w:t>or acquisition of shares, whether by redemption or other acquisition;</w:t>
      </w:r>
    </w:p>
    <w:p w14:paraId="1F84D56E" w14:textId="77777777" w:rsidR="005E56E8" w:rsidRPr="00D50F4F" w:rsidRDefault="005E56E8" w:rsidP="005E56E8">
      <w:pPr>
        <w:spacing w:line="360" w:lineRule="auto"/>
        <w:ind w:left="1440" w:hanging="720"/>
        <w:jc w:val="both"/>
        <w:rPr>
          <w:rFonts w:ascii="Times New Roman" w:hAnsi="Times New Roman" w:cs="Times New Roman"/>
        </w:rPr>
      </w:pPr>
    </w:p>
    <w:p w14:paraId="45FCAEB5" w14:textId="77777777" w:rsidR="005E56E8" w:rsidRPr="00D50F4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(ii)</w:t>
      </w:r>
      <w:r w:rsidRPr="00D50F4F">
        <w:rPr>
          <w:rFonts w:ascii="Times New Roman" w:hAnsi="Times New Roman" w:cs="Times New Roman"/>
        </w:rPr>
        <w:tab/>
        <w:t xml:space="preserve">as a payment </w:t>
      </w:r>
      <w:r w:rsidRPr="00D50F4F">
        <w:rPr>
          <w:rFonts w:ascii="Times New Roman" w:hAnsi="Times New Roman" w:cs="Times New Roman"/>
          <w:i/>
        </w:rPr>
        <w:t>in lieu</w:t>
      </w:r>
      <w:r w:rsidRPr="00D50F4F">
        <w:rPr>
          <w:rFonts w:ascii="Times New Roman" w:hAnsi="Times New Roman" w:cs="Times New Roman"/>
        </w:rPr>
        <w:t xml:space="preserve"> of a capitalisation share, as contemplated in section 107;</w:t>
      </w:r>
    </w:p>
    <w:p w14:paraId="09C7361E" w14:textId="77777777" w:rsidR="005E56E8" w:rsidRPr="00D50F4F" w:rsidRDefault="005E56E8" w:rsidP="005E56E8">
      <w:pPr>
        <w:spacing w:line="360" w:lineRule="auto"/>
        <w:ind w:left="1440" w:hanging="720"/>
        <w:jc w:val="both"/>
        <w:rPr>
          <w:rFonts w:ascii="Times New Roman" w:hAnsi="Times New Roman" w:cs="Times New Roman"/>
        </w:rPr>
      </w:pPr>
    </w:p>
    <w:p w14:paraId="3A73C0A4" w14:textId="77777777" w:rsidR="005E56E8" w:rsidRPr="00D50F4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(iii)</w:t>
      </w:r>
      <w:r w:rsidRPr="00D50F4F">
        <w:rPr>
          <w:rFonts w:ascii="Times New Roman" w:hAnsi="Times New Roman" w:cs="Times New Roman"/>
        </w:rPr>
        <w:tab/>
        <w:t>as consideration for the acquisition -</w:t>
      </w:r>
    </w:p>
    <w:p w14:paraId="05B21FB6" w14:textId="77777777" w:rsidR="005E56E8" w:rsidRPr="00D50F4F" w:rsidRDefault="005E56E8" w:rsidP="005E56E8">
      <w:pPr>
        <w:tabs>
          <w:tab w:val="left" w:pos="1134"/>
        </w:tabs>
        <w:spacing w:line="360" w:lineRule="auto"/>
        <w:ind w:left="720" w:hanging="720"/>
        <w:jc w:val="both"/>
        <w:rPr>
          <w:rFonts w:ascii="Times New Roman" w:hAnsi="Times New Roman" w:cs="Times New Roman"/>
        </w:rPr>
      </w:pPr>
    </w:p>
    <w:p w14:paraId="1D772B36" w14:textId="77777777" w:rsidR="005E56E8" w:rsidRPr="00D50F4F" w:rsidRDefault="005E56E8" w:rsidP="005E56E8">
      <w:pPr>
        <w:spacing w:line="360" w:lineRule="auto"/>
        <w:ind w:left="2160" w:hanging="720"/>
        <w:jc w:val="both"/>
        <w:rPr>
          <w:rFonts w:ascii="Times New Roman" w:hAnsi="Times New Roman" w:cs="Times New Roman"/>
        </w:rPr>
      </w:pPr>
      <w:r w:rsidRPr="00D50F4F">
        <w:rPr>
          <w:rFonts w:ascii="Times New Roman" w:hAnsi="Times New Roman" w:cs="Times New Roman"/>
        </w:rPr>
        <w:t>(aa)</w:t>
      </w:r>
      <w:r w:rsidRPr="00D50F4F">
        <w:rPr>
          <w:rFonts w:ascii="Times New Roman" w:hAnsi="Times New Roman" w:cs="Times New Roman"/>
        </w:rPr>
        <w:tab/>
        <w:t>by the company of any of its shares as contemplated in section 108; or</w:t>
      </w:r>
    </w:p>
    <w:p w14:paraId="7FC182E4" w14:textId="77777777" w:rsidR="005E56E8" w:rsidRPr="00D50F4F" w:rsidRDefault="005E56E8" w:rsidP="005E56E8">
      <w:pPr>
        <w:spacing w:line="360" w:lineRule="auto"/>
        <w:ind w:left="2160" w:hanging="720"/>
        <w:jc w:val="both"/>
        <w:rPr>
          <w:rFonts w:ascii="Times New Roman" w:hAnsi="Times New Roman" w:cs="Times New Roman"/>
        </w:rPr>
      </w:pPr>
    </w:p>
    <w:p w14:paraId="3DC76196" w14:textId="77777777" w:rsidR="005E56E8" w:rsidRPr="00D50F4F" w:rsidRDefault="005E56E8" w:rsidP="005E56E8">
      <w:pPr>
        <w:spacing w:line="360" w:lineRule="auto"/>
        <w:ind w:left="2160" w:hanging="720"/>
        <w:jc w:val="both"/>
        <w:rPr>
          <w:rFonts w:ascii="Times New Roman" w:hAnsi="Times New Roman" w:cs="Times New Roman"/>
        </w:rPr>
      </w:pPr>
      <w:r w:rsidRPr="00D50F4F">
        <w:rPr>
          <w:rFonts w:ascii="Times New Roman" w:hAnsi="Times New Roman" w:cs="Times New Roman"/>
        </w:rPr>
        <w:t>(bb)</w:t>
      </w:r>
      <w:r w:rsidRPr="00D50F4F">
        <w:rPr>
          <w:rFonts w:ascii="Times New Roman" w:hAnsi="Times New Roman" w:cs="Times New Roman"/>
        </w:rPr>
        <w:tab/>
        <w:t>by any company within the same group of companies of any shares of a company within that group of companies; or</w:t>
      </w:r>
    </w:p>
    <w:p w14:paraId="24F77B9B" w14:textId="77777777" w:rsidR="005E56E8" w:rsidRPr="00D50F4F" w:rsidRDefault="005E56E8" w:rsidP="005E56E8">
      <w:pPr>
        <w:tabs>
          <w:tab w:val="left" w:pos="1134"/>
        </w:tabs>
        <w:spacing w:line="360" w:lineRule="auto"/>
        <w:ind w:left="720" w:hanging="720"/>
        <w:jc w:val="both"/>
        <w:rPr>
          <w:rFonts w:ascii="Times New Roman" w:hAnsi="Times New Roman" w:cs="Times New Roman"/>
        </w:rPr>
      </w:pPr>
    </w:p>
    <w:p w14:paraId="454DA10E" w14:textId="77777777" w:rsidR="005E56E8" w:rsidRPr="00900AB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(iv)</w:t>
      </w:r>
      <w:r w:rsidRPr="00D50F4F">
        <w:rPr>
          <w:rFonts w:ascii="Times New Roman" w:hAnsi="Times New Roman" w:cs="Times New Roman"/>
        </w:rPr>
        <w:tab/>
        <w:t>otherwise in respect of any of the shares of that company or of another company within the same group of companies subject to Part 6 of Chapter 7 of the Act;</w:t>
      </w:r>
    </w:p>
    <w:p w14:paraId="4E287552" w14:textId="77777777" w:rsidR="005E56E8" w:rsidRPr="00900ABF" w:rsidRDefault="005E56E8" w:rsidP="005E56E8">
      <w:pPr>
        <w:spacing w:line="360" w:lineRule="auto"/>
        <w:ind w:left="720" w:hanging="720"/>
        <w:jc w:val="both"/>
        <w:rPr>
          <w:rFonts w:ascii="Times New Roman" w:hAnsi="Times New Roman" w:cs="Times New Roman"/>
        </w:rPr>
      </w:pPr>
    </w:p>
    <w:p w14:paraId="01299F76"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incurrence of a debt or other obligation by a company for the benefit of one or more holders of any of the shares of that company or of another company within the same group of companies; or</w:t>
      </w:r>
    </w:p>
    <w:p w14:paraId="34D72F16" w14:textId="77777777" w:rsidR="005E56E8" w:rsidRPr="00900ABF" w:rsidRDefault="005E56E8" w:rsidP="005E56E8">
      <w:pPr>
        <w:spacing w:line="360" w:lineRule="auto"/>
        <w:ind w:left="720" w:hanging="720"/>
        <w:jc w:val="both"/>
        <w:rPr>
          <w:rFonts w:ascii="Times New Roman" w:hAnsi="Times New Roman" w:cs="Times New Roman"/>
        </w:rPr>
      </w:pPr>
    </w:p>
    <w:p w14:paraId="3E3621D4"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 xml:space="preserve">forgiveness or waiver by a company of a debt or other obligation owed to the company by one or more holders of any of the shares of that company or of another company within the same group of companies, </w:t>
      </w:r>
    </w:p>
    <w:p w14:paraId="3DBCA841" w14:textId="77777777" w:rsidR="005E56E8" w:rsidRPr="00900ABF" w:rsidRDefault="005E56E8" w:rsidP="005E56E8">
      <w:pPr>
        <w:spacing w:line="360" w:lineRule="auto"/>
        <w:ind w:left="720" w:hanging="720"/>
        <w:jc w:val="both"/>
        <w:rPr>
          <w:rFonts w:ascii="Times New Roman" w:hAnsi="Times New Roman" w:cs="Times New Roman"/>
        </w:rPr>
      </w:pPr>
    </w:p>
    <w:p w14:paraId="098FACD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00ABF">
        <w:rPr>
          <w:rFonts w:ascii="Times New Roman" w:hAnsi="Times New Roman" w:cs="Times New Roman"/>
        </w:rPr>
        <w:t xml:space="preserve">but does not include </w:t>
      </w:r>
      <w:r>
        <w:rPr>
          <w:rFonts w:ascii="Times New Roman" w:hAnsi="Times New Roman" w:cs="Times New Roman"/>
        </w:rPr>
        <w:t>the</w:t>
      </w:r>
      <w:r w:rsidRPr="00F01B97">
        <w:rPr>
          <w:rFonts w:ascii="Times New Roman" w:hAnsi="Times New Roman" w:cs="Times New Roman"/>
        </w:rPr>
        <w:t xml:space="preserve"> transfer of money </w:t>
      </w:r>
      <w:r>
        <w:rPr>
          <w:rFonts w:ascii="Times New Roman" w:hAnsi="Times New Roman" w:cs="Times New Roman"/>
        </w:rPr>
        <w:t xml:space="preserve">or property </w:t>
      </w:r>
      <w:r w:rsidRPr="00F01B97">
        <w:rPr>
          <w:rFonts w:ascii="Times New Roman" w:hAnsi="Times New Roman" w:cs="Times New Roman"/>
        </w:rPr>
        <w:t xml:space="preserve">by </w:t>
      </w:r>
      <w:r>
        <w:rPr>
          <w:rFonts w:ascii="Times New Roman" w:hAnsi="Times New Roman" w:cs="Times New Roman"/>
        </w:rPr>
        <w:t xml:space="preserve">a </w:t>
      </w:r>
      <w:r w:rsidRPr="00F01B97">
        <w:rPr>
          <w:rFonts w:ascii="Times New Roman" w:hAnsi="Times New Roman" w:cs="Times New Roman"/>
        </w:rPr>
        <w:t xml:space="preserve">company </w:t>
      </w:r>
      <w:r>
        <w:rPr>
          <w:rFonts w:ascii="Times New Roman" w:hAnsi="Times New Roman" w:cs="Times New Roman"/>
        </w:rPr>
        <w:t>to a subsidiary</w:t>
      </w:r>
      <w:r w:rsidRPr="00F01B97">
        <w:rPr>
          <w:rFonts w:ascii="Times New Roman" w:hAnsi="Times New Roman" w:cs="Times New Roman"/>
        </w:rPr>
        <w:t>, as consideration for the purcha</w:t>
      </w:r>
      <w:r>
        <w:rPr>
          <w:rFonts w:ascii="Times New Roman" w:hAnsi="Times New Roman" w:cs="Times New Roman"/>
        </w:rPr>
        <w:t>se of shares in that subsidiary.</w:t>
      </w:r>
    </w:p>
    <w:p w14:paraId="67E77FA9" w14:textId="77777777" w:rsidR="005E56E8" w:rsidRPr="00900ABF" w:rsidRDefault="005E56E8" w:rsidP="005E56E8">
      <w:pPr>
        <w:spacing w:line="360" w:lineRule="auto"/>
        <w:ind w:left="720" w:hanging="720"/>
        <w:jc w:val="both"/>
        <w:rPr>
          <w:rFonts w:ascii="Times New Roman" w:hAnsi="Times New Roman" w:cs="Times New Roman"/>
        </w:rPr>
      </w:pPr>
    </w:p>
    <w:p w14:paraId="37196D62" w14:textId="77777777" w:rsidR="005E56E8" w:rsidRDefault="005E56E8" w:rsidP="005E56E8">
      <w:pPr>
        <w:pStyle w:val="AS-P0"/>
        <w:spacing w:line="360" w:lineRule="auto"/>
        <w:jc w:val="both"/>
        <w:rPr>
          <w:sz w:val="24"/>
          <w:szCs w:val="24"/>
        </w:rPr>
      </w:pPr>
      <w:r w:rsidRPr="00900ABF">
        <w:rPr>
          <w:sz w:val="24"/>
          <w:szCs w:val="24"/>
        </w:rPr>
        <w:t>“electronic communication” has the meaning set out in section 1 of the Electronic Transactions Act;</w:t>
      </w:r>
    </w:p>
    <w:p w14:paraId="65860D29" w14:textId="77777777" w:rsidR="005E56E8" w:rsidRDefault="005E56E8" w:rsidP="005E56E8">
      <w:pPr>
        <w:pStyle w:val="AS-P0"/>
        <w:spacing w:line="360" w:lineRule="auto"/>
        <w:jc w:val="both"/>
        <w:rPr>
          <w:sz w:val="24"/>
          <w:szCs w:val="24"/>
        </w:rPr>
      </w:pPr>
    </w:p>
    <w:p w14:paraId="62B3BF73" w14:textId="77777777" w:rsidR="005E56E8" w:rsidRPr="00900ABF" w:rsidRDefault="005E56E8" w:rsidP="005E56E8">
      <w:pPr>
        <w:pStyle w:val="AS-P0"/>
        <w:spacing w:line="360" w:lineRule="auto"/>
        <w:jc w:val="both"/>
        <w:rPr>
          <w:sz w:val="24"/>
          <w:szCs w:val="24"/>
        </w:rPr>
      </w:pPr>
      <w:r w:rsidRPr="002228FF">
        <w:rPr>
          <w:sz w:val="24"/>
          <w:szCs w:val="24"/>
          <w:lang w:val="en-US"/>
        </w:rPr>
        <w:t>“Electronic mail” means an electronic transmission directed to a unique electronic mail address.</w:t>
      </w:r>
    </w:p>
    <w:p w14:paraId="24C48BA6" w14:textId="77777777" w:rsidR="005E56E8" w:rsidRPr="00900ABF" w:rsidRDefault="005E56E8" w:rsidP="005E56E8">
      <w:pPr>
        <w:pStyle w:val="AS-P0"/>
        <w:spacing w:line="360" w:lineRule="auto"/>
        <w:jc w:val="both"/>
        <w:rPr>
          <w:sz w:val="24"/>
          <w:szCs w:val="24"/>
        </w:rPr>
      </w:pPr>
    </w:p>
    <w:p w14:paraId="232E3639" w14:textId="77777777" w:rsidR="005E56E8" w:rsidRDefault="005E56E8" w:rsidP="005E56E8">
      <w:pPr>
        <w:pStyle w:val="AS-P0"/>
        <w:spacing w:line="360" w:lineRule="auto"/>
        <w:jc w:val="both"/>
        <w:rPr>
          <w:sz w:val="24"/>
          <w:szCs w:val="24"/>
        </w:rPr>
      </w:pPr>
      <w:r w:rsidRPr="00900ABF">
        <w:rPr>
          <w:sz w:val="24"/>
          <w:szCs w:val="24"/>
        </w:rPr>
        <w:t>“Electronic Transactions Act”means the Electronic Transactions Act, 2019 (Act No. 4 of 2019);</w:t>
      </w:r>
    </w:p>
    <w:p w14:paraId="3EE2F728" w14:textId="77777777" w:rsidR="005E56E8" w:rsidRDefault="005E56E8" w:rsidP="005E56E8">
      <w:pPr>
        <w:pStyle w:val="AS-P0"/>
        <w:spacing w:line="360" w:lineRule="auto"/>
        <w:jc w:val="both"/>
        <w:rPr>
          <w:sz w:val="24"/>
          <w:szCs w:val="24"/>
        </w:rPr>
      </w:pPr>
    </w:p>
    <w:p w14:paraId="24309A31" w14:textId="77777777" w:rsidR="005E56E8" w:rsidRPr="00900ABF" w:rsidRDefault="005E56E8" w:rsidP="005E56E8">
      <w:pPr>
        <w:pStyle w:val="AS-P0"/>
        <w:spacing w:line="360" w:lineRule="auto"/>
        <w:jc w:val="both"/>
        <w:rPr>
          <w:sz w:val="24"/>
          <w:szCs w:val="24"/>
        </w:rPr>
      </w:pPr>
      <w:r>
        <w:rPr>
          <w:sz w:val="24"/>
          <w:szCs w:val="24"/>
        </w:rPr>
        <w:t>“equity solvency test” means the liquidity test companies must comply with in order to effect a lawful distribution pursuant to section 117;</w:t>
      </w:r>
    </w:p>
    <w:p w14:paraId="77980969" w14:textId="77777777" w:rsidR="005E56E8" w:rsidRPr="00900ABF" w:rsidRDefault="005E56E8" w:rsidP="005E56E8">
      <w:pPr>
        <w:spacing w:line="360" w:lineRule="auto"/>
        <w:jc w:val="both"/>
        <w:rPr>
          <w:rFonts w:ascii="Times New Roman" w:eastAsia="Times New Roman" w:hAnsi="Times New Roman" w:cs="Times New Roman"/>
          <w:noProof/>
          <w:lang w:eastAsia="en-GB"/>
        </w:rPr>
      </w:pPr>
    </w:p>
    <w:p w14:paraId="1EAE098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“exchange” when used as a noun, has the meaning set out in section 1 of the Financial Institutions and Markets Act;</w:t>
      </w:r>
    </w:p>
    <w:p w14:paraId="15AFD6E9" w14:textId="77777777" w:rsidR="005E56E8" w:rsidRPr="00900ABF" w:rsidRDefault="005E56E8" w:rsidP="005E56E8">
      <w:pPr>
        <w:spacing w:line="360" w:lineRule="auto"/>
        <w:jc w:val="both"/>
        <w:rPr>
          <w:rFonts w:ascii="Times New Roman" w:hAnsi="Times New Roman" w:cs="Times New Roman"/>
        </w:rPr>
      </w:pPr>
    </w:p>
    <w:p w14:paraId="15D466D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“exercise”, when used in relation to voting rights, includes voting by proxy, nominee, trustee or other person in a similar capacity;</w:t>
      </w:r>
    </w:p>
    <w:p w14:paraId="1079F071" w14:textId="77777777" w:rsidR="005E56E8" w:rsidRPr="00900ABF" w:rsidRDefault="005E56E8" w:rsidP="005E56E8">
      <w:pPr>
        <w:spacing w:line="360" w:lineRule="auto"/>
        <w:jc w:val="both"/>
        <w:rPr>
          <w:rFonts w:ascii="Times New Roman" w:hAnsi="Times New Roman" w:cs="Times New Roman"/>
        </w:rPr>
      </w:pPr>
    </w:p>
    <w:p w14:paraId="3109EA9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r w:rsidRPr="00900ABF">
        <w:rPr>
          <w:rFonts w:ascii="Times New Roman" w:hAnsi="Times New Roman" w:cs="Times New Roman"/>
          <w:i/>
        </w:rPr>
        <w:t>ex officio</w:t>
      </w:r>
      <w:r w:rsidRPr="00900ABF">
        <w:rPr>
          <w:rFonts w:ascii="Times New Roman" w:hAnsi="Times New Roman" w:cs="Times New Roman"/>
        </w:rPr>
        <w:t xml:space="preserve"> director” means a person who holds office as a director of a particular company solely as a consequence of that person holding some other office, title, designation or similar status specified in the memorandum </w:t>
      </w:r>
      <w:r>
        <w:rPr>
          <w:rFonts w:ascii="Times New Roman" w:hAnsi="Times New Roman" w:cs="Times New Roman"/>
        </w:rPr>
        <w:t xml:space="preserve">or articles of association </w:t>
      </w:r>
      <w:r w:rsidRPr="00900ABF">
        <w:rPr>
          <w:rFonts w:ascii="Times New Roman" w:hAnsi="Times New Roman" w:cs="Times New Roman"/>
        </w:rPr>
        <w:t>of a company;</w:t>
      </w:r>
    </w:p>
    <w:p w14:paraId="64790D33" w14:textId="77777777" w:rsidR="005E56E8" w:rsidRPr="00900ABF" w:rsidRDefault="005E56E8" w:rsidP="005E56E8">
      <w:pPr>
        <w:spacing w:line="360" w:lineRule="auto"/>
        <w:jc w:val="both"/>
        <w:rPr>
          <w:rFonts w:ascii="Times New Roman" w:hAnsi="Times New Roman" w:cs="Times New Roman"/>
        </w:rPr>
      </w:pPr>
    </w:p>
    <w:p w14:paraId="12FC4AC7" w14:textId="77777777" w:rsidR="005E56E8" w:rsidRPr="00900ABF" w:rsidRDefault="005E56E8" w:rsidP="005E56E8">
      <w:pPr>
        <w:pStyle w:val="AS-P0"/>
        <w:spacing w:line="360" w:lineRule="auto"/>
        <w:jc w:val="both"/>
        <w:rPr>
          <w:sz w:val="24"/>
          <w:szCs w:val="24"/>
        </w:rPr>
      </w:pPr>
      <w:r w:rsidRPr="00900ABF">
        <w:rPr>
          <w:sz w:val="24"/>
          <w:szCs w:val="24"/>
        </w:rPr>
        <w:t>“equity share capital” and “equity shares”, in relation to a company, means its issued share capital and shares, excluding any part which, neither with regard to dividends nor with regard to capital, carries any right to participate beyond a specified amount in a distribution;</w:t>
      </w:r>
    </w:p>
    <w:p w14:paraId="73CD6152" w14:textId="77777777" w:rsidR="005E56E8" w:rsidRPr="00900ABF" w:rsidRDefault="005E56E8" w:rsidP="005E56E8">
      <w:pPr>
        <w:pStyle w:val="AS-P0"/>
        <w:spacing w:line="360" w:lineRule="auto"/>
        <w:jc w:val="both"/>
        <w:rPr>
          <w:sz w:val="24"/>
          <w:szCs w:val="24"/>
        </w:rPr>
      </w:pPr>
    </w:p>
    <w:p w14:paraId="291B8D5D" w14:textId="77777777" w:rsidR="005E56E8" w:rsidRPr="00181643" w:rsidRDefault="005E56E8" w:rsidP="005E56E8">
      <w:pPr>
        <w:pStyle w:val="AS-P0"/>
        <w:spacing w:line="360" w:lineRule="auto"/>
        <w:jc w:val="both"/>
        <w:rPr>
          <w:sz w:val="24"/>
          <w:szCs w:val="24"/>
        </w:rPr>
      </w:pPr>
      <w:r w:rsidRPr="00181643">
        <w:rPr>
          <w:sz w:val="24"/>
          <w:szCs w:val="24"/>
        </w:rPr>
        <w:t>“existing company” means any body which, before the commencement of this Act, was a company in terms of the repealed Act;</w:t>
      </w:r>
    </w:p>
    <w:p w14:paraId="210AE4F4" w14:textId="77777777" w:rsidR="005E56E8" w:rsidRPr="00181643" w:rsidRDefault="005E56E8" w:rsidP="005E56E8">
      <w:pPr>
        <w:pStyle w:val="AS-P0"/>
        <w:spacing w:line="360" w:lineRule="auto"/>
        <w:jc w:val="both"/>
        <w:rPr>
          <w:sz w:val="24"/>
          <w:szCs w:val="24"/>
        </w:rPr>
      </w:pPr>
    </w:p>
    <w:p w14:paraId="39FE3903" w14:textId="77777777" w:rsidR="005E56E8" w:rsidRDefault="005E56E8" w:rsidP="005E56E8">
      <w:pPr>
        <w:pStyle w:val="AS-P0"/>
        <w:tabs>
          <w:tab w:val="clear" w:pos="567"/>
        </w:tabs>
        <w:spacing w:line="360" w:lineRule="auto"/>
        <w:jc w:val="both"/>
        <w:rPr>
          <w:sz w:val="24"/>
          <w:szCs w:val="24"/>
        </w:rPr>
      </w:pPr>
      <w:r w:rsidRPr="00181643">
        <w:rPr>
          <w:sz w:val="24"/>
          <w:szCs w:val="24"/>
        </w:rPr>
        <w:t xml:space="preserve">“external company” means a foreign company or other association of persons, incorporated outside Namibia, that </w:t>
      </w:r>
      <w:r>
        <w:rPr>
          <w:sz w:val="24"/>
          <w:szCs w:val="24"/>
        </w:rPr>
        <w:t>has</w:t>
      </w:r>
      <w:r w:rsidRPr="001B47AC">
        <w:rPr>
          <w:sz w:val="24"/>
          <w:szCs w:val="24"/>
        </w:rPr>
        <w:t xml:space="preserve"> a place of business or a place where it carries on its nonprofit activities in Namibia</w:t>
      </w:r>
      <w:r w:rsidRPr="001B47AC" w:rsidDel="001B47AC">
        <w:rPr>
          <w:sz w:val="24"/>
          <w:szCs w:val="24"/>
        </w:rPr>
        <w:t xml:space="preserve"> </w:t>
      </w:r>
      <w:r w:rsidRPr="00181643">
        <w:rPr>
          <w:sz w:val="24"/>
          <w:szCs w:val="24"/>
        </w:rPr>
        <w:t>, or which was an external company in terms of the repealed Act</w:t>
      </w:r>
      <w:r w:rsidRPr="00900ABF">
        <w:rPr>
          <w:sz w:val="24"/>
          <w:szCs w:val="24"/>
        </w:rPr>
        <w:t>;</w:t>
      </w:r>
    </w:p>
    <w:p w14:paraId="68DDEFCB" w14:textId="77777777" w:rsidR="005E56E8" w:rsidRDefault="005E56E8" w:rsidP="005E56E8">
      <w:pPr>
        <w:pStyle w:val="AS-P0"/>
        <w:tabs>
          <w:tab w:val="clear" w:pos="567"/>
        </w:tabs>
        <w:spacing w:line="360" w:lineRule="auto"/>
        <w:jc w:val="both"/>
        <w:rPr>
          <w:sz w:val="24"/>
          <w:szCs w:val="24"/>
        </w:rPr>
      </w:pPr>
    </w:p>
    <w:p w14:paraId="2545386E" w14:textId="77777777" w:rsidR="005E56E8" w:rsidRPr="00900ABF" w:rsidRDefault="005E56E8" w:rsidP="005E56E8">
      <w:pPr>
        <w:pStyle w:val="AS-P0"/>
        <w:tabs>
          <w:tab w:val="clear" w:pos="567"/>
        </w:tabs>
        <w:spacing w:line="360" w:lineRule="auto"/>
        <w:jc w:val="both"/>
        <w:rPr>
          <w:sz w:val="24"/>
          <w:szCs w:val="24"/>
        </w:rPr>
      </w:pPr>
      <w:r>
        <w:rPr>
          <w:sz w:val="24"/>
          <w:szCs w:val="24"/>
        </w:rPr>
        <w:t xml:space="preserve">“FIC” or “Centre” means </w:t>
      </w:r>
      <w:r w:rsidRPr="00096F0E">
        <w:rPr>
          <w:sz w:val="24"/>
          <w:szCs w:val="24"/>
        </w:rPr>
        <w:t>the Financial Intelligence Centre as defined in section 1 of the Financial Intelligence Act, 2012 (Act No. 13 of 2012);</w:t>
      </w:r>
    </w:p>
    <w:p w14:paraId="6B92AD33" w14:textId="77777777" w:rsidR="005E56E8" w:rsidRPr="00900ABF" w:rsidRDefault="005E56E8" w:rsidP="005E56E8">
      <w:pPr>
        <w:pStyle w:val="AS-P0"/>
        <w:tabs>
          <w:tab w:val="clear" w:pos="567"/>
        </w:tabs>
        <w:spacing w:line="360" w:lineRule="auto"/>
        <w:jc w:val="both"/>
        <w:rPr>
          <w:sz w:val="24"/>
          <w:szCs w:val="24"/>
        </w:rPr>
      </w:pPr>
    </w:p>
    <w:p w14:paraId="750B642D"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“file”, when used as a verb, means to deliver a document to BIPA in the manner and form, if any, prescribed for that document;</w:t>
      </w:r>
    </w:p>
    <w:p w14:paraId="510F0CDB" w14:textId="77777777" w:rsidR="005E56E8" w:rsidRPr="00900ABF" w:rsidRDefault="005E56E8" w:rsidP="005E56E8">
      <w:pPr>
        <w:spacing w:line="360" w:lineRule="auto"/>
        <w:jc w:val="both"/>
        <w:rPr>
          <w:rFonts w:ascii="Times New Roman" w:hAnsi="Times New Roman" w:cs="Times New Roman"/>
        </w:rPr>
      </w:pPr>
    </w:p>
    <w:p w14:paraId="496D06CC"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“Financial Institutions and Markets Act” means the Financial Institutions and Markets Act, 2021 (Act No. 2 of 2021);</w:t>
      </w:r>
    </w:p>
    <w:p w14:paraId="76AAA6C2" w14:textId="77777777" w:rsidR="005E56E8" w:rsidRPr="00900ABF" w:rsidRDefault="005E56E8" w:rsidP="005E56E8">
      <w:pPr>
        <w:spacing w:line="360" w:lineRule="auto"/>
        <w:jc w:val="both"/>
        <w:rPr>
          <w:rFonts w:ascii="Times New Roman" w:hAnsi="Times New Roman" w:cs="Times New Roman"/>
        </w:rPr>
      </w:pPr>
    </w:p>
    <w:p w14:paraId="0BCC5AD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“financial reporting standards”, with respect to any particular company’s financial statements, means the standards applicable to that company as prescribed in terms of </w:t>
      </w:r>
      <w:r w:rsidRPr="001F7964">
        <w:rPr>
          <w:rFonts w:ascii="Times New Roman" w:hAnsi="Times New Roman" w:cs="Times New Roman"/>
        </w:rPr>
        <w:t xml:space="preserve">the Accountants’ and Auditors’ </w:t>
      </w:r>
      <w:r>
        <w:rPr>
          <w:rFonts w:ascii="Times New Roman" w:hAnsi="Times New Roman" w:cs="Times New Roman"/>
        </w:rPr>
        <w:t>Act</w:t>
      </w:r>
      <w:r w:rsidRPr="001F7964">
        <w:rPr>
          <w:rFonts w:ascii="Times New Roman" w:hAnsi="Times New Roman" w:cs="Times New Roman"/>
        </w:rPr>
        <w:t>, 2022</w:t>
      </w:r>
      <w:r w:rsidRPr="00900ABF">
        <w:rPr>
          <w:rFonts w:ascii="Times New Roman" w:hAnsi="Times New Roman" w:cs="Times New Roman"/>
        </w:rPr>
        <w:t>;</w:t>
      </w:r>
    </w:p>
    <w:p w14:paraId="39C58F0C" w14:textId="77777777" w:rsidR="005E56E8" w:rsidRPr="00900ABF" w:rsidRDefault="005E56E8" w:rsidP="005E56E8">
      <w:pPr>
        <w:spacing w:line="360" w:lineRule="auto"/>
        <w:jc w:val="both"/>
        <w:rPr>
          <w:rFonts w:ascii="Times New Roman" w:hAnsi="Times New Roman" w:cs="Times New Roman"/>
        </w:rPr>
      </w:pPr>
    </w:p>
    <w:p w14:paraId="6B0D87E3"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“financial statement” includes -</w:t>
      </w:r>
    </w:p>
    <w:p w14:paraId="01230914" w14:textId="77777777" w:rsidR="005E56E8" w:rsidRPr="00900ABF" w:rsidRDefault="005E56E8" w:rsidP="005E56E8">
      <w:pPr>
        <w:spacing w:line="360" w:lineRule="auto"/>
        <w:ind w:left="720" w:hanging="720"/>
        <w:jc w:val="both"/>
        <w:rPr>
          <w:rFonts w:ascii="Times New Roman" w:hAnsi="Times New Roman" w:cs="Times New Roman"/>
        </w:rPr>
      </w:pPr>
    </w:p>
    <w:p w14:paraId="381FF040"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annual financial statements and provisional annual financial statements;</w:t>
      </w:r>
    </w:p>
    <w:p w14:paraId="3C5092A1" w14:textId="77777777" w:rsidR="005E56E8" w:rsidRPr="00900ABF" w:rsidRDefault="005E56E8" w:rsidP="005E56E8">
      <w:pPr>
        <w:spacing w:line="360" w:lineRule="auto"/>
        <w:ind w:left="720" w:hanging="720"/>
        <w:jc w:val="both"/>
        <w:rPr>
          <w:rFonts w:ascii="Times New Roman" w:hAnsi="Times New Roman" w:cs="Times New Roman"/>
        </w:rPr>
      </w:pPr>
    </w:p>
    <w:p w14:paraId="7A16057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interim or preliminary reports;</w:t>
      </w:r>
    </w:p>
    <w:p w14:paraId="39DBFA40" w14:textId="77777777" w:rsidR="005E56E8" w:rsidRPr="00900ABF" w:rsidRDefault="005E56E8" w:rsidP="005E56E8">
      <w:pPr>
        <w:spacing w:line="360" w:lineRule="auto"/>
        <w:ind w:left="720" w:hanging="720"/>
        <w:jc w:val="both"/>
        <w:rPr>
          <w:rFonts w:ascii="Times New Roman" w:hAnsi="Times New Roman" w:cs="Times New Roman"/>
        </w:rPr>
      </w:pPr>
    </w:p>
    <w:p w14:paraId="471C2B4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group and consolidated financial statements in the case of a group of companies; and</w:t>
      </w:r>
    </w:p>
    <w:p w14:paraId="1EB48428" w14:textId="77777777" w:rsidR="005E56E8" w:rsidRPr="00900ABF" w:rsidRDefault="005E56E8" w:rsidP="005E56E8">
      <w:pPr>
        <w:spacing w:line="360" w:lineRule="auto"/>
        <w:ind w:left="720" w:hanging="720"/>
        <w:jc w:val="both"/>
        <w:rPr>
          <w:rFonts w:ascii="Times New Roman" w:hAnsi="Times New Roman" w:cs="Times New Roman"/>
        </w:rPr>
      </w:pPr>
    </w:p>
    <w:p w14:paraId="0E3EABB4"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(d)</w:t>
      </w:r>
      <w:r w:rsidRPr="00900ABF">
        <w:rPr>
          <w:rFonts w:ascii="Times New Roman" w:hAnsi="Times New Roman" w:cs="Times New Roman"/>
        </w:rPr>
        <w:tab/>
        <w:t xml:space="preserve">financial information in a circular, prospectus or provisional announcement of results, that an actual or prospective creditor or holder of the company’s securities, </w:t>
      </w:r>
      <w:r>
        <w:rPr>
          <w:rFonts w:ascii="Times New Roman" w:hAnsi="Times New Roman" w:cs="Times New Roman"/>
        </w:rPr>
        <w:t xml:space="preserve">or its </w:t>
      </w:r>
      <w:r w:rsidRPr="00CA6FC3">
        <w:rPr>
          <w:rFonts w:ascii="Times New Roman" w:hAnsi="Times New Roman" w:cs="Times New Roman"/>
        </w:rPr>
        <w:t>employees</w:t>
      </w:r>
      <w:r>
        <w:rPr>
          <w:rFonts w:ascii="Times New Roman" w:hAnsi="Times New Roman" w:cs="Times New Roman"/>
        </w:rPr>
        <w:t>,</w:t>
      </w:r>
      <w:r w:rsidRPr="00CA6FC3">
        <w:rPr>
          <w:rFonts w:ascii="Times New Roman" w:hAnsi="Times New Roman" w:cs="Times New Roman"/>
        </w:rPr>
        <w:t xml:space="preserve"> </w:t>
      </w:r>
      <w:r w:rsidRPr="00900ABF">
        <w:rPr>
          <w:rFonts w:ascii="Times New Roman" w:hAnsi="Times New Roman" w:cs="Times New Roman"/>
        </w:rPr>
        <w:t>or BIPA or other regulatory authority, may reasonably be expected to rely on;</w:t>
      </w:r>
    </w:p>
    <w:p w14:paraId="154DE293" w14:textId="77777777" w:rsidR="005E56E8" w:rsidRPr="00900ABF" w:rsidRDefault="005E56E8" w:rsidP="005E56E8">
      <w:pPr>
        <w:pStyle w:val="AS-P0"/>
        <w:spacing w:line="360" w:lineRule="auto"/>
        <w:jc w:val="both"/>
        <w:rPr>
          <w:sz w:val="24"/>
          <w:szCs w:val="24"/>
        </w:rPr>
      </w:pPr>
    </w:p>
    <w:p w14:paraId="67F9CE22" w14:textId="77777777" w:rsidR="005E56E8" w:rsidRPr="006E694B" w:rsidRDefault="005E56E8" w:rsidP="005E56E8">
      <w:pPr>
        <w:spacing w:line="360" w:lineRule="auto"/>
        <w:ind w:left="720" w:hanging="720"/>
        <w:jc w:val="both"/>
        <w:rPr>
          <w:rFonts w:ascii="Times New Roman" w:hAnsi="Times New Roman" w:cs="Times New Roman"/>
        </w:rPr>
      </w:pPr>
      <w:r w:rsidRPr="006E694B">
        <w:rPr>
          <w:rFonts w:ascii="Times New Roman" w:hAnsi="Times New Roman" w:cs="Times New Roman"/>
        </w:rPr>
        <w:t>“foreign company” means an entity incorporated outside Namibia, irrespective of whether it is -</w:t>
      </w:r>
    </w:p>
    <w:p w14:paraId="7565D90C" w14:textId="77777777" w:rsidR="005E56E8" w:rsidRPr="006E694B" w:rsidRDefault="005E56E8" w:rsidP="005E56E8">
      <w:pPr>
        <w:spacing w:line="360" w:lineRule="auto"/>
        <w:ind w:left="720" w:hanging="720"/>
        <w:jc w:val="both"/>
        <w:rPr>
          <w:rFonts w:ascii="Times New Roman" w:hAnsi="Times New Roman" w:cs="Times New Roman"/>
        </w:rPr>
      </w:pPr>
    </w:p>
    <w:p w14:paraId="5F44945F" w14:textId="77777777" w:rsidR="005E56E8" w:rsidRPr="006E694B" w:rsidRDefault="005E56E8" w:rsidP="005E56E8">
      <w:pPr>
        <w:tabs>
          <w:tab w:val="left" w:pos="567"/>
        </w:tabs>
        <w:spacing w:line="360" w:lineRule="auto"/>
        <w:ind w:left="720" w:hanging="720"/>
        <w:jc w:val="both"/>
        <w:rPr>
          <w:rFonts w:ascii="Times New Roman" w:hAnsi="Times New Roman" w:cs="Times New Roman"/>
        </w:rPr>
      </w:pPr>
      <w:r w:rsidRPr="006E694B">
        <w:rPr>
          <w:rFonts w:ascii="Times New Roman" w:hAnsi="Times New Roman" w:cs="Times New Roman"/>
        </w:rPr>
        <w:t>(a)</w:t>
      </w:r>
      <w:r w:rsidRPr="006E694B">
        <w:rPr>
          <w:rFonts w:ascii="Times New Roman" w:hAnsi="Times New Roman" w:cs="Times New Roman"/>
        </w:rPr>
        <w:tab/>
        <w:t>a profit, or non-profit, entity; or</w:t>
      </w:r>
    </w:p>
    <w:p w14:paraId="64FCF9D2" w14:textId="77777777" w:rsidR="005E56E8" w:rsidRPr="006E694B" w:rsidRDefault="005E56E8" w:rsidP="005E56E8">
      <w:pPr>
        <w:spacing w:line="360" w:lineRule="auto"/>
        <w:ind w:left="720" w:hanging="720"/>
        <w:jc w:val="both"/>
        <w:rPr>
          <w:rFonts w:ascii="Times New Roman" w:hAnsi="Times New Roman" w:cs="Times New Roman"/>
        </w:rPr>
      </w:pPr>
    </w:p>
    <w:p w14:paraId="5808CA0D" w14:textId="77777777" w:rsidR="005E56E8" w:rsidRPr="006E694B" w:rsidRDefault="005E56E8" w:rsidP="005E56E8">
      <w:pPr>
        <w:tabs>
          <w:tab w:val="left" w:pos="567"/>
        </w:tabs>
        <w:spacing w:line="360" w:lineRule="auto"/>
        <w:ind w:left="720" w:hanging="720"/>
        <w:jc w:val="both"/>
        <w:rPr>
          <w:rFonts w:ascii="Times New Roman" w:hAnsi="Times New Roman" w:cs="Times New Roman"/>
        </w:rPr>
      </w:pPr>
      <w:r w:rsidRPr="006E694B">
        <w:rPr>
          <w:rFonts w:ascii="Times New Roman" w:hAnsi="Times New Roman" w:cs="Times New Roman"/>
        </w:rPr>
        <w:t>(b)</w:t>
      </w:r>
      <w:r w:rsidRPr="006E694B">
        <w:rPr>
          <w:rFonts w:ascii="Times New Roman" w:hAnsi="Times New Roman" w:cs="Times New Roman"/>
        </w:rPr>
        <w:tab/>
        <w:t>carrying on business or non-profit activities, within Namibia;</w:t>
      </w:r>
    </w:p>
    <w:p w14:paraId="643C299D" w14:textId="77777777" w:rsidR="005E56E8" w:rsidRPr="006E694B" w:rsidRDefault="005E56E8" w:rsidP="005E56E8">
      <w:pPr>
        <w:spacing w:line="360" w:lineRule="auto"/>
        <w:ind w:left="720" w:hanging="720"/>
        <w:jc w:val="both"/>
        <w:rPr>
          <w:rFonts w:ascii="Times New Roman" w:hAnsi="Times New Roman" w:cs="Times New Roman"/>
        </w:rPr>
      </w:pPr>
    </w:p>
    <w:p w14:paraId="73156484" w14:textId="77777777" w:rsidR="005E56E8" w:rsidRPr="00900ABF" w:rsidRDefault="005E56E8" w:rsidP="005E56E8">
      <w:pPr>
        <w:pStyle w:val="AS-P0"/>
        <w:spacing w:line="360" w:lineRule="auto"/>
        <w:jc w:val="both"/>
        <w:rPr>
          <w:sz w:val="24"/>
          <w:szCs w:val="24"/>
        </w:rPr>
      </w:pPr>
      <w:r w:rsidRPr="006E694B">
        <w:rPr>
          <w:sz w:val="24"/>
          <w:szCs w:val="24"/>
        </w:rPr>
        <w:t>“foreign country” means any state, country or territory other than Namibia</w:t>
      </w:r>
      <w:r w:rsidRPr="00900ABF">
        <w:rPr>
          <w:sz w:val="24"/>
          <w:szCs w:val="24"/>
        </w:rPr>
        <w:t xml:space="preserve">; </w:t>
      </w:r>
    </w:p>
    <w:p w14:paraId="16BE1F28" w14:textId="77777777" w:rsidR="005E56E8" w:rsidRPr="00900ABF" w:rsidRDefault="005E56E8" w:rsidP="005E56E8">
      <w:pPr>
        <w:spacing w:line="360" w:lineRule="auto"/>
        <w:ind w:left="720" w:hanging="720"/>
        <w:jc w:val="both"/>
        <w:rPr>
          <w:rFonts w:ascii="Times New Roman" w:hAnsi="Times New Roman" w:cs="Times New Roman"/>
        </w:rPr>
      </w:pPr>
    </w:p>
    <w:p w14:paraId="16BDF71C"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“general voting rights” means voting rights that can be exercised generally at a general meeting of a company;</w:t>
      </w:r>
    </w:p>
    <w:p w14:paraId="10BD9BC8" w14:textId="77777777" w:rsidR="005E56E8" w:rsidRPr="00900ABF" w:rsidRDefault="005E56E8" w:rsidP="005E56E8">
      <w:pPr>
        <w:spacing w:line="360" w:lineRule="auto"/>
        <w:jc w:val="both"/>
        <w:rPr>
          <w:rFonts w:ascii="Times New Roman" w:hAnsi="Times New Roman" w:cs="Times New Roman"/>
        </w:rPr>
      </w:pPr>
    </w:p>
    <w:p w14:paraId="550DFA6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“group of companies” means a holding company and all of its subsidiaries;</w:t>
      </w:r>
    </w:p>
    <w:p w14:paraId="144B5A52"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29D4B1AA"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“holding company”, in relation to a subsidiary, means a juristic person that controls that </w:t>
      </w:r>
      <w:r w:rsidRPr="00900ABF">
        <w:rPr>
          <w:rFonts w:cs="Arial"/>
          <w:sz w:val="24"/>
          <w:szCs w:val="24"/>
        </w:rPr>
        <w:t xml:space="preserve">subsidiary as a result of any circumstances contemplated in section </w:t>
      </w:r>
      <w:r>
        <w:rPr>
          <w:rFonts w:cs="Arial"/>
          <w:sz w:val="24"/>
          <w:szCs w:val="24"/>
        </w:rPr>
        <w:t>4</w:t>
      </w:r>
      <w:r w:rsidRPr="00900ABF">
        <w:rPr>
          <w:rFonts w:cs="Arial"/>
          <w:iCs/>
          <w:sz w:val="24"/>
          <w:szCs w:val="24"/>
        </w:rPr>
        <w:t>(2)(a)</w:t>
      </w:r>
      <w:r>
        <w:rPr>
          <w:rFonts w:cs="Arial"/>
          <w:sz w:val="24"/>
          <w:szCs w:val="24"/>
        </w:rPr>
        <w:t>;</w:t>
      </w:r>
    </w:p>
    <w:p w14:paraId="5FB0913C" w14:textId="77777777" w:rsidR="005E56E8" w:rsidRPr="00900ABF" w:rsidRDefault="005E56E8" w:rsidP="005E56E8">
      <w:pPr>
        <w:pStyle w:val="AS-P0"/>
        <w:spacing w:line="360" w:lineRule="auto"/>
        <w:jc w:val="both"/>
        <w:rPr>
          <w:sz w:val="24"/>
          <w:szCs w:val="24"/>
        </w:rPr>
      </w:pPr>
    </w:p>
    <w:p w14:paraId="13C099C5"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“incorporator”, when used -</w:t>
      </w:r>
    </w:p>
    <w:p w14:paraId="5ED7CE6A" w14:textId="77777777" w:rsidR="005E56E8" w:rsidRPr="00900ABF" w:rsidRDefault="005E56E8" w:rsidP="005E56E8">
      <w:pPr>
        <w:spacing w:line="360" w:lineRule="auto"/>
        <w:ind w:left="720" w:hanging="720"/>
        <w:jc w:val="both"/>
        <w:rPr>
          <w:rFonts w:ascii="Times New Roman" w:hAnsi="Times New Roman" w:cs="Times New Roman"/>
        </w:rPr>
      </w:pPr>
    </w:p>
    <w:p w14:paraId="1816AD06"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with respect to a company incorporated in terms of this Act, means a person who incorporated that company as contemplated in section </w:t>
      </w:r>
      <w:r>
        <w:rPr>
          <w:rFonts w:ascii="Times New Roman" w:hAnsi="Times New Roman" w:cs="Times New Roman"/>
        </w:rPr>
        <w:t>56</w:t>
      </w:r>
      <w:r w:rsidRPr="00900ABF">
        <w:rPr>
          <w:rFonts w:ascii="Times New Roman" w:hAnsi="Times New Roman" w:cs="Times New Roman"/>
        </w:rPr>
        <w:t>; or</w:t>
      </w:r>
    </w:p>
    <w:p w14:paraId="38F883F7" w14:textId="77777777" w:rsidR="005E56E8" w:rsidRPr="00900ABF" w:rsidRDefault="005E56E8" w:rsidP="005E56E8">
      <w:pPr>
        <w:spacing w:line="360" w:lineRule="auto"/>
        <w:ind w:left="720" w:hanging="720"/>
        <w:jc w:val="both"/>
        <w:rPr>
          <w:rFonts w:ascii="Times New Roman" w:hAnsi="Times New Roman" w:cs="Times New Roman"/>
        </w:rPr>
      </w:pPr>
    </w:p>
    <w:p w14:paraId="30EB6AD4"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with respect to a pre-existing company, means a person who took the relevant actions comparable to those contemplated in section </w:t>
      </w:r>
      <w:r>
        <w:rPr>
          <w:rFonts w:ascii="Times New Roman" w:hAnsi="Times New Roman" w:cs="Times New Roman"/>
        </w:rPr>
        <w:t>56</w:t>
      </w:r>
      <w:r w:rsidRPr="00900ABF">
        <w:rPr>
          <w:rFonts w:ascii="Times New Roman" w:hAnsi="Times New Roman" w:cs="Times New Roman"/>
        </w:rPr>
        <w:t xml:space="preserve"> to bring about the incorporation of that company;</w:t>
      </w:r>
    </w:p>
    <w:p w14:paraId="526E2786" w14:textId="77777777" w:rsidR="005E56E8" w:rsidRPr="00900ABF" w:rsidRDefault="005E56E8" w:rsidP="005E56E8">
      <w:pPr>
        <w:spacing w:line="360" w:lineRule="auto"/>
        <w:ind w:left="720" w:hanging="720"/>
        <w:jc w:val="both"/>
        <w:rPr>
          <w:rFonts w:ascii="Times New Roman" w:hAnsi="Times New Roman" w:cs="Times New Roman"/>
        </w:rPr>
      </w:pPr>
    </w:p>
    <w:p w14:paraId="66EF17B8"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“individual” means a natural person;</w:t>
      </w:r>
    </w:p>
    <w:p w14:paraId="7D6DD817" w14:textId="77777777" w:rsidR="005E56E8" w:rsidRPr="00900ABF" w:rsidRDefault="005E56E8" w:rsidP="005E56E8">
      <w:pPr>
        <w:spacing w:line="360" w:lineRule="auto"/>
        <w:ind w:left="720" w:hanging="720"/>
        <w:jc w:val="both"/>
        <w:rPr>
          <w:rFonts w:ascii="Times New Roman" w:hAnsi="Times New Roman" w:cs="Times New Roman"/>
        </w:rPr>
      </w:pPr>
    </w:p>
    <w:p w14:paraId="7A07D9EC"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“inspector” means a person appointed as inspector under section </w:t>
      </w:r>
      <w:r>
        <w:rPr>
          <w:rFonts w:ascii="Times New Roman" w:hAnsi="Times New Roman" w:cs="Times New Roman"/>
        </w:rPr>
        <w:t>203</w:t>
      </w:r>
      <w:r w:rsidRPr="00900ABF">
        <w:rPr>
          <w:rFonts w:ascii="Times New Roman" w:hAnsi="Times New Roman" w:cs="Times New Roman"/>
        </w:rPr>
        <w:t>;</w:t>
      </w:r>
    </w:p>
    <w:p w14:paraId="1A401E69" w14:textId="77777777" w:rsidR="005E56E8" w:rsidRPr="00900ABF" w:rsidRDefault="005E56E8" w:rsidP="005E56E8">
      <w:pPr>
        <w:pStyle w:val="AS-P0"/>
        <w:spacing w:line="360" w:lineRule="auto"/>
        <w:jc w:val="both"/>
        <w:rPr>
          <w:sz w:val="24"/>
          <w:szCs w:val="24"/>
        </w:rPr>
      </w:pPr>
    </w:p>
    <w:p w14:paraId="28DB565F" w14:textId="77777777" w:rsidR="005E56E8" w:rsidRPr="00900ABF" w:rsidRDefault="005E56E8" w:rsidP="005E56E8">
      <w:pPr>
        <w:pStyle w:val="AS-P0"/>
        <w:spacing w:line="360" w:lineRule="auto"/>
        <w:jc w:val="both"/>
        <w:rPr>
          <w:sz w:val="24"/>
          <w:szCs w:val="24"/>
        </w:rPr>
      </w:pPr>
      <w:r w:rsidRPr="00900ABF">
        <w:rPr>
          <w:sz w:val="24"/>
          <w:szCs w:val="24"/>
        </w:rPr>
        <w:t>“Insolvency Act” means the Ins</w:t>
      </w:r>
      <w:r>
        <w:rPr>
          <w:sz w:val="24"/>
          <w:szCs w:val="24"/>
        </w:rPr>
        <w:t>o</w:t>
      </w:r>
      <w:r w:rsidRPr="00900ABF">
        <w:rPr>
          <w:sz w:val="24"/>
          <w:szCs w:val="24"/>
        </w:rPr>
        <w:t>lvency Act, 1936 (Act No. 24 of 1936);</w:t>
      </w:r>
    </w:p>
    <w:p w14:paraId="018D4525" w14:textId="77777777" w:rsidR="005E56E8" w:rsidRPr="00900ABF" w:rsidRDefault="005E56E8" w:rsidP="005E56E8">
      <w:pPr>
        <w:pStyle w:val="AS-P0"/>
        <w:spacing w:line="360" w:lineRule="auto"/>
        <w:jc w:val="both"/>
        <w:rPr>
          <w:sz w:val="24"/>
          <w:szCs w:val="24"/>
        </w:rPr>
      </w:pPr>
    </w:p>
    <w:p w14:paraId="23A24C9F" w14:textId="77777777" w:rsidR="005E56E8" w:rsidRPr="00900ABF" w:rsidRDefault="005E56E8" w:rsidP="005E56E8">
      <w:pPr>
        <w:spacing w:line="360" w:lineRule="auto"/>
        <w:ind w:left="90"/>
        <w:jc w:val="both"/>
        <w:rPr>
          <w:rFonts w:ascii="Times New Roman" w:hAnsi="Times New Roman" w:cs="Times New Roman"/>
        </w:rPr>
      </w:pPr>
      <w:r w:rsidRPr="00900ABF">
        <w:rPr>
          <w:rFonts w:ascii="Times New Roman" w:hAnsi="Times New Roman" w:cs="Times New Roman"/>
        </w:rPr>
        <w:t xml:space="preserve">“inter-related”, when used in respect of three or more persons, means persons who are related to one another in a linked series of relationships, such that two of the persons are related in a manner contemplated in section </w:t>
      </w:r>
      <w:r>
        <w:rPr>
          <w:rFonts w:ascii="Times New Roman" w:hAnsi="Times New Roman" w:cs="Times New Roman"/>
        </w:rPr>
        <w:t>4</w:t>
      </w:r>
      <w:r w:rsidRPr="00900ABF">
        <w:rPr>
          <w:rFonts w:ascii="Times New Roman" w:hAnsi="Times New Roman" w:cs="Times New Roman"/>
        </w:rPr>
        <w:t>(1), and one of them is related to the third in any such manner, and so forth in an unbroken series;</w:t>
      </w:r>
    </w:p>
    <w:p w14:paraId="246241BD" w14:textId="77777777" w:rsidR="005E56E8" w:rsidRPr="00900ABF" w:rsidRDefault="005E56E8" w:rsidP="005E56E8"/>
    <w:p w14:paraId="6880A3B2"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“investigator” means an independent investigator appointed under section </w:t>
      </w:r>
      <w:r>
        <w:rPr>
          <w:rFonts w:ascii="Times New Roman" w:hAnsi="Times New Roman" w:cs="Times New Roman"/>
        </w:rPr>
        <w:t>216</w:t>
      </w:r>
      <w:r w:rsidRPr="00900ABF">
        <w:rPr>
          <w:rFonts w:ascii="Times New Roman" w:hAnsi="Times New Roman" w:cs="Times New Roman"/>
        </w:rPr>
        <w:t>;</w:t>
      </w:r>
    </w:p>
    <w:p w14:paraId="2A14D66B" w14:textId="77777777" w:rsidR="005E56E8" w:rsidRPr="00900ABF" w:rsidRDefault="005E56E8" w:rsidP="005E56E8">
      <w:pPr>
        <w:spacing w:line="360" w:lineRule="auto"/>
        <w:ind w:left="720" w:hanging="720"/>
        <w:jc w:val="both"/>
        <w:rPr>
          <w:rFonts w:ascii="Times New Roman" w:hAnsi="Times New Roman" w:cs="Times New Roman"/>
        </w:rPr>
      </w:pPr>
    </w:p>
    <w:p w14:paraId="7C72947E"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“juristic person” includes -</w:t>
      </w:r>
    </w:p>
    <w:p w14:paraId="52B7ACDE"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 </w:t>
      </w:r>
    </w:p>
    <w:p w14:paraId="6B6FADAB"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 foreign company; and</w:t>
      </w:r>
    </w:p>
    <w:p w14:paraId="36665DFA"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1030062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r>
      <w:r>
        <w:rPr>
          <w:rFonts w:ascii="Times New Roman" w:hAnsi="Times New Roman" w:cs="Times New Roman"/>
        </w:rPr>
        <w:t>any other body corporate</w:t>
      </w:r>
      <w:r w:rsidRPr="00900ABF">
        <w:rPr>
          <w:rFonts w:ascii="Times New Roman" w:hAnsi="Times New Roman" w:cs="Times New Roman"/>
        </w:rPr>
        <w:t xml:space="preserve">, </w:t>
      </w:r>
      <w:r w:rsidRPr="00E86C3B">
        <w:rPr>
          <w:rFonts w:ascii="Times New Roman" w:hAnsi="Times New Roman" w:cs="Times New Roman"/>
        </w:rPr>
        <w:t>by whatever name designated</w:t>
      </w:r>
      <w:r>
        <w:rPr>
          <w:rFonts w:ascii="Times New Roman" w:hAnsi="Times New Roman" w:cs="Times New Roman"/>
        </w:rPr>
        <w:t>, constituted in accordance with any public regulation or legislation,</w:t>
      </w:r>
      <w:r w:rsidRPr="00900ABF">
        <w:rPr>
          <w:rFonts w:ascii="Times New Roman" w:hAnsi="Times New Roman" w:cs="Times New Roman"/>
        </w:rPr>
        <w:t xml:space="preserve"> whether or not it was established within or outside the Republic;</w:t>
      </w:r>
    </w:p>
    <w:p w14:paraId="1D69DBB2" w14:textId="77777777" w:rsidR="005E56E8" w:rsidRPr="00900ABF" w:rsidRDefault="005E56E8" w:rsidP="005E56E8">
      <w:pPr>
        <w:spacing w:line="360" w:lineRule="auto"/>
        <w:ind w:left="720" w:hanging="720"/>
        <w:jc w:val="both"/>
        <w:rPr>
          <w:rFonts w:ascii="Times New Roman" w:hAnsi="Times New Roman" w:cs="Times New Roman"/>
        </w:rPr>
      </w:pPr>
    </w:p>
    <w:p w14:paraId="011DEBF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“knowing”, “knowingly” or “knows”, when used with respect to a person, and in relation to a particular matter, means that the person either -</w:t>
      </w:r>
    </w:p>
    <w:p w14:paraId="73F34F2E" w14:textId="77777777" w:rsidR="005E56E8" w:rsidRPr="00900ABF" w:rsidRDefault="005E56E8" w:rsidP="005E56E8">
      <w:pPr>
        <w:spacing w:line="360" w:lineRule="auto"/>
        <w:ind w:left="720" w:hanging="720"/>
        <w:jc w:val="both"/>
        <w:rPr>
          <w:rFonts w:ascii="Times New Roman" w:hAnsi="Times New Roman" w:cs="Times New Roman"/>
        </w:rPr>
      </w:pPr>
    </w:p>
    <w:p w14:paraId="583184BB"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had actual knowledge of the matter;</w:t>
      </w:r>
    </w:p>
    <w:p w14:paraId="7EBDEA66" w14:textId="77777777" w:rsidR="005E56E8" w:rsidRPr="00900ABF" w:rsidRDefault="005E56E8" w:rsidP="005E56E8">
      <w:pPr>
        <w:tabs>
          <w:tab w:val="left" w:pos="567"/>
        </w:tabs>
        <w:spacing w:line="360" w:lineRule="auto"/>
        <w:ind w:left="720" w:hanging="720"/>
        <w:rPr>
          <w:rFonts w:ascii="Times New Roman" w:hAnsi="Times New Roman" w:cs="Times New Roman"/>
        </w:rPr>
      </w:pPr>
    </w:p>
    <w:p w14:paraId="56D63D8B"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was in a position in which the person reasonably ought to have -</w:t>
      </w:r>
    </w:p>
    <w:p w14:paraId="7403EC50" w14:textId="77777777" w:rsidR="005E56E8" w:rsidRPr="00900ABF" w:rsidRDefault="005E56E8" w:rsidP="005E56E8">
      <w:pPr>
        <w:spacing w:line="360" w:lineRule="auto"/>
        <w:ind w:left="720" w:hanging="720"/>
        <w:rPr>
          <w:rFonts w:ascii="Times New Roman" w:hAnsi="Times New Roman" w:cs="Times New Roman"/>
        </w:rPr>
      </w:pPr>
    </w:p>
    <w:p w14:paraId="558DABB4"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had actual knowledge;</w:t>
      </w:r>
    </w:p>
    <w:p w14:paraId="3700EEEF" w14:textId="77777777" w:rsidR="005E56E8" w:rsidRPr="00900ABF" w:rsidRDefault="005E56E8" w:rsidP="005E56E8">
      <w:pPr>
        <w:spacing w:line="360" w:lineRule="auto"/>
        <w:ind w:left="1440" w:hanging="720"/>
        <w:jc w:val="both"/>
        <w:rPr>
          <w:rFonts w:ascii="Times New Roman" w:hAnsi="Times New Roman" w:cs="Times New Roman"/>
        </w:rPr>
      </w:pPr>
    </w:p>
    <w:p w14:paraId="39DB18C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investigated the matter to an extent that would have provided the person with actual knowledge; or</w:t>
      </w:r>
    </w:p>
    <w:p w14:paraId="25531903" w14:textId="77777777" w:rsidR="005E56E8" w:rsidRPr="00900ABF" w:rsidRDefault="005E56E8" w:rsidP="005E56E8">
      <w:pPr>
        <w:spacing w:line="360" w:lineRule="auto"/>
        <w:ind w:left="1440" w:hanging="720"/>
        <w:jc w:val="both"/>
        <w:rPr>
          <w:rFonts w:ascii="Times New Roman" w:hAnsi="Times New Roman" w:cs="Times New Roman"/>
        </w:rPr>
      </w:pPr>
    </w:p>
    <w:p w14:paraId="7FF345D4"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(iii)</w:t>
      </w:r>
      <w:r w:rsidRPr="00900ABF">
        <w:rPr>
          <w:rFonts w:ascii="Times New Roman" w:hAnsi="Times New Roman" w:cs="Times New Roman"/>
        </w:rPr>
        <w:tab/>
        <w:t>taken other measures which, if taken, would reasonably be expected to have provided the person with actual knowledge of the matter;</w:t>
      </w:r>
    </w:p>
    <w:p w14:paraId="32CAC9A2" w14:textId="77777777" w:rsidR="005E56E8" w:rsidRPr="00900ABF" w:rsidRDefault="005E56E8" w:rsidP="005E56E8">
      <w:pPr>
        <w:spacing w:line="360" w:lineRule="auto"/>
        <w:ind w:left="720" w:hanging="720"/>
        <w:jc w:val="both"/>
        <w:rPr>
          <w:rFonts w:ascii="Times New Roman" w:hAnsi="Times New Roman" w:cs="Times New Roman"/>
        </w:rPr>
      </w:pPr>
    </w:p>
    <w:p w14:paraId="28A609D2"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“liquidator”, in relation to a -</w:t>
      </w:r>
    </w:p>
    <w:p w14:paraId="04D37916" w14:textId="77777777" w:rsidR="005E56E8" w:rsidRPr="00900ABF" w:rsidRDefault="005E56E8" w:rsidP="005E56E8">
      <w:pPr>
        <w:pStyle w:val="AS-P0"/>
        <w:spacing w:line="360" w:lineRule="auto"/>
        <w:jc w:val="both"/>
        <w:rPr>
          <w:sz w:val="24"/>
          <w:szCs w:val="24"/>
        </w:rPr>
      </w:pPr>
    </w:p>
    <w:p w14:paraId="3FD8F285" w14:textId="77777777" w:rsidR="005E56E8" w:rsidRPr="00900ABF" w:rsidRDefault="005E56E8" w:rsidP="005E56E8">
      <w:pPr>
        <w:pStyle w:val="AS-P0"/>
        <w:numPr>
          <w:ilvl w:val="0"/>
          <w:numId w:val="3"/>
        </w:numPr>
        <w:spacing w:line="360" w:lineRule="auto"/>
        <w:ind w:left="567" w:hanging="567"/>
        <w:jc w:val="both"/>
        <w:rPr>
          <w:sz w:val="24"/>
          <w:szCs w:val="24"/>
        </w:rPr>
      </w:pPr>
      <w:r w:rsidRPr="00900ABF">
        <w:rPr>
          <w:sz w:val="24"/>
          <w:szCs w:val="24"/>
        </w:rPr>
        <w:t>close</w:t>
      </w:r>
      <w:r>
        <w:rPr>
          <w:sz w:val="24"/>
          <w:szCs w:val="24"/>
        </w:rPr>
        <w:t>ly held</w:t>
      </w:r>
      <w:r w:rsidRPr="00900ABF">
        <w:rPr>
          <w:sz w:val="24"/>
          <w:szCs w:val="24"/>
        </w:rPr>
        <w:t xml:space="preserve"> company; or</w:t>
      </w:r>
    </w:p>
    <w:p w14:paraId="00DCB4A2" w14:textId="77777777" w:rsidR="005E56E8" w:rsidRPr="00900ABF" w:rsidRDefault="005E56E8" w:rsidP="005E56E8">
      <w:pPr>
        <w:pStyle w:val="AS-P0"/>
        <w:spacing w:line="360" w:lineRule="auto"/>
        <w:ind w:left="567" w:hanging="567"/>
        <w:jc w:val="both"/>
        <w:rPr>
          <w:sz w:val="24"/>
          <w:szCs w:val="24"/>
        </w:rPr>
      </w:pPr>
    </w:p>
    <w:p w14:paraId="2E0A55F0" w14:textId="77777777" w:rsidR="005E56E8" w:rsidRPr="00900ABF" w:rsidRDefault="005E56E8" w:rsidP="005E56E8">
      <w:pPr>
        <w:pStyle w:val="AS-P0"/>
        <w:numPr>
          <w:ilvl w:val="0"/>
          <w:numId w:val="3"/>
        </w:numPr>
        <w:spacing w:line="360" w:lineRule="auto"/>
        <w:ind w:left="567" w:hanging="567"/>
        <w:jc w:val="both"/>
        <w:rPr>
          <w:sz w:val="24"/>
          <w:szCs w:val="24"/>
        </w:rPr>
      </w:pPr>
      <w:r w:rsidRPr="00900ABF">
        <w:rPr>
          <w:sz w:val="24"/>
          <w:szCs w:val="24"/>
        </w:rPr>
        <w:t>company,</w:t>
      </w:r>
    </w:p>
    <w:p w14:paraId="5D8F9CAC" w14:textId="77777777" w:rsidR="005E56E8" w:rsidRPr="00900ABF" w:rsidRDefault="005E56E8" w:rsidP="005E56E8">
      <w:pPr>
        <w:pStyle w:val="AS-P0"/>
        <w:spacing w:line="360" w:lineRule="auto"/>
        <w:ind w:left="567"/>
        <w:jc w:val="both"/>
        <w:rPr>
          <w:sz w:val="24"/>
          <w:szCs w:val="24"/>
        </w:rPr>
      </w:pPr>
    </w:p>
    <w:p w14:paraId="697A5892" w14:textId="77777777" w:rsidR="005E56E8" w:rsidRDefault="005E56E8" w:rsidP="005E56E8">
      <w:pPr>
        <w:pStyle w:val="AS-P0"/>
        <w:tabs>
          <w:tab w:val="clear" w:pos="567"/>
        </w:tabs>
        <w:spacing w:line="360" w:lineRule="auto"/>
        <w:jc w:val="both"/>
        <w:rPr>
          <w:sz w:val="24"/>
          <w:szCs w:val="24"/>
        </w:rPr>
      </w:pPr>
      <w:r w:rsidRPr="00900ABF">
        <w:rPr>
          <w:sz w:val="24"/>
          <w:szCs w:val="24"/>
        </w:rPr>
        <w:t>means the person appointed under  this Act as liquidator of the close</w:t>
      </w:r>
      <w:r>
        <w:rPr>
          <w:sz w:val="24"/>
          <w:szCs w:val="24"/>
        </w:rPr>
        <w:t>ly held</w:t>
      </w:r>
      <w:r w:rsidRPr="00900ABF">
        <w:rPr>
          <w:sz w:val="24"/>
          <w:szCs w:val="24"/>
        </w:rPr>
        <w:t xml:space="preserve"> company or the company, and includes any co-liquidator and any provisional liquidator so appointed;</w:t>
      </w:r>
    </w:p>
    <w:p w14:paraId="15A4D8B8" w14:textId="77777777" w:rsidR="005E56E8" w:rsidRPr="00900ABF" w:rsidRDefault="005E56E8" w:rsidP="005E56E8">
      <w:pPr>
        <w:pStyle w:val="AS-P0"/>
        <w:tabs>
          <w:tab w:val="clear" w:pos="567"/>
        </w:tabs>
        <w:spacing w:line="360" w:lineRule="auto"/>
        <w:jc w:val="both"/>
        <w:rPr>
          <w:sz w:val="24"/>
          <w:szCs w:val="24"/>
        </w:rPr>
      </w:pPr>
    </w:p>
    <w:p w14:paraId="701AD219" w14:textId="77777777" w:rsidR="005E56E8" w:rsidRPr="00900ABF" w:rsidRDefault="005E56E8" w:rsidP="005E56E8">
      <w:pPr>
        <w:pStyle w:val="AS-P0"/>
        <w:spacing w:line="360" w:lineRule="auto"/>
        <w:jc w:val="both"/>
        <w:rPr>
          <w:sz w:val="24"/>
          <w:szCs w:val="24"/>
        </w:rPr>
      </w:pPr>
      <w:r>
        <w:rPr>
          <w:sz w:val="23"/>
          <w:szCs w:val="23"/>
        </w:rPr>
        <w:t xml:space="preserve">“liability” means the obligation to pay a judgment, settlement, penalty, fine (including an excise tax assessed with respect to an employee benefit plan), or expenses incurred with respect to a proceeding, and it </w:t>
      </w:r>
      <w:r w:rsidRPr="003435D8">
        <w:rPr>
          <w:sz w:val="23"/>
          <w:szCs w:val="23"/>
        </w:rPr>
        <w:t>include</w:t>
      </w:r>
      <w:r>
        <w:rPr>
          <w:sz w:val="23"/>
          <w:szCs w:val="23"/>
        </w:rPr>
        <w:t>s</w:t>
      </w:r>
      <w:r w:rsidRPr="003435D8">
        <w:rPr>
          <w:sz w:val="23"/>
          <w:szCs w:val="23"/>
        </w:rPr>
        <w:t xml:space="preserve"> interest on any such </w:t>
      </w:r>
      <w:r>
        <w:rPr>
          <w:sz w:val="23"/>
          <w:szCs w:val="23"/>
        </w:rPr>
        <w:t>judgement, settlement, penalty or fine;</w:t>
      </w:r>
    </w:p>
    <w:p w14:paraId="4FFAFF51" w14:textId="77777777" w:rsidR="005E56E8" w:rsidRDefault="005E56E8" w:rsidP="005E56E8">
      <w:pPr>
        <w:spacing w:line="360" w:lineRule="auto"/>
        <w:jc w:val="both"/>
        <w:rPr>
          <w:rFonts w:ascii="Times New Roman" w:hAnsi="Times New Roman" w:cs="Times New Roman"/>
        </w:rPr>
      </w:pPr>
    </w:p>
    <w:p w14:paraId="6B21B88A"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“listed securities” has the meaning set out in section 1 of the Financial Institutions and </w:t>
      </w:r>
      <w:r>
        <w:rPr>
          <w:rFonts w:ascii="Times New Roman" w:hAnsi="Times New Roman" w:cs="Times New Roman"/>
        </w:rPr>
        <w:t>Markets Act</w:t>
      </w:r>
      <w:r w:rsidRPr="00900ABF">
        <w:rPr>
          <w:rFonts w:ascii="Times New Roman" w:hAnsi="Times New Roman" w:cs="Times New Roman"/>
        </w:rPr>
        <w:t>;</w:t>
      </w:r>
    </w:p>
    <w:p w14:paraId="07B1787A" w14:textId="77777777" w:rsidR="005E56E8" w:rsidRPr="00900ABF" w:rsidRDefault="005E56E8" w:rsidP="005E56E8">
      <w:pPr>
        <w:pStyle w:val="AS-P0"/>
        <w:spacing w:line="360" w:lineRule="auto"/>
        <w:jc w:val="both"/>
        <w:rPr>
          <w:sz w:val="24"/>
          <w:szCs w:val="24"/>
        </w:rPr>
      </w:pPr>
    </w:p>
    <w:p w14:paraId="3E679AFD" w14:textId="77777777" w:rsidR="005E56E8" w:rsidRPr="00900ABF" w:rsidRDefault="005E56E8" w:rsidP="005E56E8">
      <w:pPr>
        <w:pStyle w:val="AS-P0"/>
        <w:spacing w:line="360" w:lineRule="auto"/>
        <w:jc w:val="both"/>
        <w:rPr>
          <w:sz w:val="24"/>
          <w:szCs w:val="24"/>
        </w:rPr>
      </w:pPr>
      <w:r w:rsidRPr="00900ABF">
        <w:rPr>
          <w:sz w:val="24"/>
          <w:szCs w:val="24"/>
        </w:rPr>
        <w:t>“manager”, in relation to a company, means any person who is a principal executive officer of the company for the time being, by whatever name designated and whether or not that person is a director;</w:t>
      </w:r>
    </w:p>
    <w:p w14:paraId="27B1BE5E" w14:textId="77777777" w:rsidR="005E56E8" w:rsidRPr="00900ABF" w:rsidRDefault="005E56E8" w:rsidP="005E56E8">
      <w:pPr>
        <w:pStyle w:val="AS-P0"/>
        <w:spacing w:line="360" w:lineRule="auto"/>
        <w:jc w:val="both"/>
        <w:rPr>
          <w:sz w:val="24"/>
          <w:szCs w:val="24"/>
        </w:rPr>
      </w:pPr>
    </w:p>
    <w:p w14:paraId="68E0E98C" w14:textId="77777777" w:rsidR="005E56E8" w:rsidRPr="00900ABF" w:rsidRDefault="005E56E8" w:rsidP="005E56E8">
      <w:pPr>
        <w:pStyle w:val="AS-P0"/>
        <w:spacing w:line="360" w:lineRule="auto"/>
        <w:jc w:val="both"/>
        <w:rPr>
          <w:sz w:val="24"/>
          <w:szCs w:val="24"/>
        </w:rPr>
      </w:pPr>
      <w:r w:rsidRPr="00900ABF">
        <w:rPr>
          <w:sz w:val="24"/>
          <w:szCs w:val="24"/>
        </w:rPr>
        <w:t>“Master” means the Master of the High Court;</w:t>
      </w:r>
    </w:p>
    <w:p w14:paraId="176C920E" w14:textId="77777777" w:rsidR="005E56E8" w:rsidRPr="00900ABF" w:rsidRDefault="005E56E8" w:rsidP="005E56E8">
      <w:pPr>
        <w:pStyle w:val="AS-P0"/>
        <w:spacing w:line="360" w:lineRule="auto"/>
        <w:jc w:val="both"/>
        <w:rPr>
          <w:sz w:val="24"/>
          <w:szCs w:val="24"/>
        </w:rPr>
      </w:pPr>
    </w:p>
    <w:p w14:paraId="3B2BCFA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“material”, when used as an adjective, means significant in the circumstances </w:t>
      </w:r>
      <w:r>
        <w:rPr>
          <w:rFonts w:ascii="Times New Roman" w:hAnsi="Times New Roman" w:cs="Times New Roman"/>
        </w:rPr>
        <w:t>or in aggregation of relevant events, in respect of</w:t>
      </w:r>
      <w:r w:rsidRPr="00900ABF">
        <w:rPr>
          <w:rFonts w:ascii="Times New Roman" w:hAnsi="Times New Roman" w:cs="Times New Roman"/>
        </w:rPr>
        <w:t xml:space="preserve"> a particular matter, to a degree that is -</w:t>
      </w:r>
    </w:p>
    <w:p w14:paraId="1ACAAFE3" w14:textId="77777777" w:rsidR="005E56E8" w:rsidRPr="00900ABF" w:rsidRDefault="005E56E8" w:rsidP="005E56E8">
      <w:pPr>
        <w:spacing w:line="360" w:lineRule="auto"/>
        <w:ind w:left="720" w:hanging="720"/>
        <w:rPr>
          <w:rFonts w:ascii="Times New Roman" w:hAnsi="Times New Roman" w:cs="Times New Roman"/>
        </w:rPr>
      </w:pPr>
    </w:p>
    <w:p w14:paraId="6CCA45F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of consequence in determining the matter; or</w:t>
      </w:r>
    </w:p>
    <w:p w14:paraId="26EC19C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4AA50450"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might reasonably affect a person’s judgement or decision-making in the matter;</w:t>
      </w:r>
    </w:p>
    <w:p w14:paraId="37A34CED" w14:textId="77777777" w:rsidR="005E56E8" w:rsidRPr="00900ABF" w:rsidRDefault="005E56E8" w:rsidP="005E56E8">
      <w:pPr>
        <w:spacing w:line="360" w:lineRule="auto"/>
        <w:ind w:left="720" w:hanging="720"/>
        <w:jc w:val="both"/>
        <w:rPr>
          <w:rFonts w:ascii="Times New Roman" w:hAnsi="Times New Roman" w:cs="Times New Roman"/>
        </w:rPr>
      </w:pPr>
    </w:p>
    <w:p w14:paraId="0ECAEE1A"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“member”, when used in reference to -</w:t>
      </w:r>
    </w:p>
    <w:p w14:paraId="1A1D124C" w14:textId="77777777" w:rsidR="005E56E8" w:rsidRPr="00900ABF" w:rsidRDefault="005E56E8" w:rsidP="005E56E8">
      <w:pPr>
        <w:spacing w:line="360" w:lineRule="auto"/>
        <w:ind w:left="720" w:hanging="720"/>
        <w:jc w:val="both"/>
        <w:rPr>
          <w:rFonts w:ascii="Times New Roman" w:hAnsi="Times New Roman" w:cs="Times New Roman"/>
        </w:rPr>
      </w:pPr>
    </w:p>
    <w:p w14:paraId="68539F96"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 close</w:t>
      </w:r>
      <w:r>
        <w:rPr>
          <w:rFonts w:ascii="Times New Roman" w:hAnsi="Times New Roman" w:cs="Times New Roman"/>
        </w:rPr>
        <w:t>ly held</w:t>
      </w:r>
      <w:r w:rsidRPr="00900ABF">
        <w:rPr>
          <w:rFonts w:ascii="Times New Roman" w:hAnsi="Times New Roman" w:cs="Times New Roman"/>
        </w:rPr>
        <w:t xml:space="preserve"> company, has the meaning set out in </w:t>
      </w:r>
      <w:r>
        <w:rPr>
          <w:rFonts w:ascii="Times New Roman" w:hAnsi="Times New Roman" w:cs="Times New Roman"/>
        </w:rPr>
        <w:t>item 1 of Schedule 2</w:t>
      </w:r>
      <w:r w:rsidRPr="00900ABF">
        <w:rPr>
          <w:rFonts w:ascii="Times New Roman" w:hAnsi="Times New Roman" w:cs="Times New Roman"/>
        </w:rPr>
        <w:t>; or</w:t>
      </w:r>
    </w:p>
    <w:p w14:paraId="6B1E1D40"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7D54FF55"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a non-profit company, means a person who holds membership in, and specified rights in respect of, that non-profit company as contemplated in </w:t>
      </w:r>
      <w:r>
        <w:rPr>
          <w:rFonts w:ascii="Times New Roman" w:hAnsi="Times New Roman" w:cs="Times New Roman"/>
        </w:rPr>
        <w:t>section 37</w:t>
      </w:r>
      <w:r w:rsidRPr="00900ABF">
        <w:rPr>
          <w:rFonts w:ascii="Times New Roman" w:hAnsi="Times New Roman" w:cs="Times New Roman"/>
        </w:rPr>
        <w:t>; or</w:t>
      </w:r>
    </w:p>
    <w:p w14:paraId="40D44D0D"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2B9CB83A"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any other entity, means a person who is a constituent part of that entity;</w:t>
      </w:r>
    </w:p>
    <w:p w14:paraId="36544E01" w14:textId="77777777" w:rsidR="005E56E8" w:rsidRPr="00900ABF" w:rsidRDefault="005E56E8" w:rsidP="005E56E8">
      <w:pPr>
        <w:pStyle w:val="AS-P0"/>
        <w:spacing w:line="360" w:lineRule="auto"/>
        <w:jc w:val="both"/>
        <w:rPr>
          <w:sz w:val="24"/>
          <w:szCs w:val="24"/>
        </w:rPr>
      </w:pPr>
    </w:p>
    <w:p w14:paraId="5B415A66"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“memorandum”, or “memorandum of </w:t>
      </w:r>
      <w:r>
        <w:rPr>
          <w:rFonts w:ascii="Times New Roman" w:hAnsi="Times New Roman" w:cs="Times New Roman"/>
        </w:rPr>
        <w:t>association</w:t>
      </w:r>
      <w:r w:rsidRPr="00900ABF">
        <w:rPr>
          <w:rFonts w:ascii="Times New Roman" w:hAnsi="Times New Roman" w:cs="Times New Roman"/>
        </w:rPr>
        <w:t xml:space="preserve">”, means the document, as amended from time to time, that sets out </w:t>
      </w:r>
      <w:r>
        <w:rPr>
          <w:rFonts w:ascii="Times New Roman" w:hAnsi="Times New Roman" w:cs="Times New Roman"/>
        </w:rPr>
        <w:t xml:space="preserve">registration particulars </w:t>
      </w:r>
      <w:r w:rsidRPr="00900ABF">
        <w:rPr>
          <w:rFonts w:ascii="Times New Roman" w:hAnsi="Times New Roman" w:cs="Times New Roman"/>
        </w:rPr>
        <w:t xml:space="preserve">in relation to a company, and other matters as contemplated in section </w:t>
      </w:r>
      <w:r>
        <w:rPr>
          <w:rFonts w:ascii="Times New Roman" w:hAnsi="Times New Roman" w:cs="Times New Roman"/>
        </w:rPr>
        <w:t>76</w:t>
      </w:r>
      <w:r w:rsidRPr="00900ABF">
        <w:rPr>
          <w:rFonts w:ascii="Times New Roman" w:hAnsi="Times New Roman" w:cs="Times New Roman"/>
        </w:rPr>
        <w:t xml:space="preserve"> and by which -</w:t>
      </w:r>
    </w:p>
    <w:p w14:paraId="7535D351" w14:textId="77777777" w:rsidR="005E56E8" w:rsidRPr="00900ABF" w:rsidRDefault="005E56E8" w:rsidP="005E56E8">
      <w:pPr>
        <w:spacing w:line="360" w:lineRule="auto"/>
        <w:ind w:left="720" w:hanging="720"/>
        <w:jc w:val="both"/>
        <w:rPr>
          <w:rFonts w:ascii="Times New Roman" w:hAnsi="Times New Roman" w:cs="Times New Roman"/>
        </w:rPr>
      </w:pPr>
    </w:p>
    <w:p w14:paraId="2CF8C995"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the company was incorporated under this Act as contemplated in section </w:t>
      </w:r>
      <w:r>
        <w:rPr>
          <w:rFonts w:ascii="Times New Roman" w:hAnsi="Times New Roman" w:cs="Times New Roman"/>
        </w:rPr>
        <w:t>56</w:t>
      </w:r>
      <w:r w:rsidRPr="00900ABF">
        <w:rPr>
          <w:rFonts w:ascii="Times New Roman" w:hAnsi="Times New Roman" w:cs="Times New Roman"/>
        </w:rPr>
        <w:t>;</w:t>
      </w:r>
    </w:p>
    <w:p w14:paraId="5F5A160B" w14:textId="77777777" w:rsidR="005E56E8" w:rsidRPr="00900ABF" w:rsidRDefault="005E56E8" w:rsidP="005E56E8">
      <w:pPr>
        <w:tabs>
          <w:tab w:val="left" w:pos="1134"/>
        </w:tabs>
        <w:spacing w:line="360" w:lineRule="auto"/>
        <w:ind w:left="720" w:hanging="720"/>
        <w:jc w:val="both"/>
        <w:rPr>
          <w:rFonts w:ascii="Times New Roman" w:hAnsi="Times New Roman" w:cs="Times New Roman"/>
        </w:rPr>
      </w:pPr>
    </w:p>
    <w:p w14:paraId="1E0C97B0"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a pre-existing company was structured before the later of the -</w:t>
      </w:r>
    </w:p>
    <w:p w14:paraId="6423FFCB" w14:textId="77777777" w:rsidR="005E56E8" w:rsidRPr="00900ABF" w:rsidRDefault="005E56E8" w:rsidP="005E56E8">
      <w:pPr>
        <w:spacing w:line="360" w:lineRule="auto"/>
        <w:ind w:left="720" w:hanging="720"/>
        <w:jc w:val="both"/>
        <w:rPr>
          <w:rFonts w:ascii="Times New Roman" w:hAnsi="Times New Roman" w:cs="Times New Roman"/>
        </w:rPr>
      </w:pPr>
    </w:p>
    <w:p w14:paraId="54190C2D"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commencement date; or</w:t>
      </w:r>
    </w:p>
    <w:p w14:paraId="5FF4F6BC" w14:textId="77777777" w:rsidR="005E56E8" w:rsidRPr="00900ABF" w:rsidRDefault="005E56E8" w:rsidP="005E56E8">
      <w:pPr>
        <w:tabs>
          <w:tab w:val="left" w:pos="1701"/>
        </w:tabs>
        <w:spacing w:line="360" w:lineRule="auto"/>
        <w:ind w:left="1440" w:hanging="720"/>
        <w:jc w:val="both"/>
        <w:rPr>
          <w:rFonts w:ascii="Times New Roman" w:hAnsi="Times New Roman" w:cs="Times New Roman"/>
        </w:rPr>
      </w:pPr>
    </w:p>
    <w:p w14:paraId="53AA62B6"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date it was converted to a company in terms of </w:t>
      </w:r>
      <w:r>
        <w:rPr>
          <w:rFonts w:ascii="Times New Roman" w:hAnsi="Times New Roman" w:cs="Times New Roman"/>
        </w:rPr>
        <w:t>Part 2 of Chapter 2</w:t>
      </w:r>
      <w:r w:rsidRPr="00900ABF">
        <w:rPr>
          <w:rFonts w:ascii="Times New Roman" w:hAnsi="Times New Roman" w:cs="Times New Roman"/>
        </w:rPr>
        <w:t>; or</w:t>
      </w:r>
    </w:p>
    <w:p w14:paraId="4A99C6D8"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086E276F"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a domesticated company is structured;</w:t>
      </w:r>
    </w:p>
    <w:p w14:paraId="04EB946F" w14:textId="77777777" w:rsidR="005E56E8" w:rsidRPr="00900ABF" w:rsidRDefault="005E56E8" w:rsidP="005E56E8">
      <w:pPr>
        <w:pStyle w:val="AS-P0"/>
        <w:spacing w:line="360" w:lineRule="auto"/>
        <w:jc w:val="both"/>
        <w:rPr>
          <w:sz w:val="24"/>
          <w:szCs w:val="24"/>
        </w:rPr>
      </w:pPr>
    </w:p>
    <w:p w14:paraId="5CAA2842" w14:textId="77777777" w:rsidR="005E56E8" w:rsidRPr="00900ABF" w:rsidRDefault="005E56E8" w:rsidP="005E56E8">
      <w:pPr>
        <w:pStyle w:val="AS-P0"/>
        <w:spacing w:line="360" w:lineRule="auto"/>
        <w:jc w:val="both"/>
        <w:rPr>
          <w:sz w:val="24"/>
          <w:szCs w:val="24"/>
        </w:rPr>
      </w:pPr>
      <w:r w:rsidRPr="00900ABF">
        <w:rPr>
          <w:sz w:val="24"/>
          <w:szCs w:val="24"/>
        </w:rPr>
        <w:t>“Minister” -</w:t>
      </w:r>
    </w:p>
    <w:p w14:paraId="06D76630" w14:textId="77777777" w:rsidR="005E56E8" w:rsidRPr="00900ABF" w:rsidRDefault="005E56E8" w:rsidP="005E56E8">
      <w:pPr>
        <w:pStyle w:val="AS-P0"/>
        <w:spacing w:line="360" w:lineRule="auto"/>
        <w:jc w:val="both"/>
        <w:rPr>
          <w:sz w:val="24"/>
          <w:szCs w:val="24"/>
        </w:rPr>
      </w:pPr>
    </w:p>
    <w:p w14:paraId="1077FCBB" w14:textId="77777777" w:rsidR="005E56E8" w:rsidRPr="00900ABF" w:rsidRDefault="005E56E8" w:rsidP="005E56E8">
      <w:pPr>
        <w:pStyle w:val="AS-P0"/>
        <w:numPr>
          <w:ilvl w:val="0"/>
          <w:numId w:val="1"/>
        </w:numPr>
        <w:spacing w:line="360" w:lineRule="auto"/>
        <w:ind w:left="567" w:hanging="567"/>
        <w:jc w:val="both"/>
        <w:rPr>
          <w:sz w:val="24"/>
          <w:szCs w:val="24"/>
        </w:rPr>
      </w:pPr>
      <w:r w:rsidRPr="00900ABF">
        <w:rPr>
          <w:sz w:val="24"/>
          <w:szCs w:val="24"/>
        </w:rPr>
        <w:t xml:space="preserve">means the Minister responsible for </w:t>
      </w:r>
      <w:r>
        <w:rPr>
          <w:sz w:val="24"/>
          <w:szCs w:val="24"/>
        </w:rPr>
        <w:t xml:space="preserve">industrialisation and </w:t>
      </w:r>
      <w:r w:rsidRPr="00900ABF">
        <w:rPr>
          <w:sz w:val="24"/>
          <w:szCs w:val="24"/>
        </w:rPr>
        <w:t>trade; and</w:t>
      </w:r>
    </w:p>
    <w:p w14:paraId="66275BBC" w14:textId="77777777" w:rsidR="005E56E8" w:rsidRPr="00900ABF" w:rsidRDefault="005E56E8" w:rsidP="005E56E8">
      <w:pPr>
        <w:pStyle w:val="AS-P0"/>
        <w:spacing w:line="360" w:lineRule="auto"/>
        <w:ind w:left="567"/>
        <w:jc w:val="both"/>
        <w:rPr>
          <w:sz w:val="24"/>
          <w:szCs w:val="24"/>
        </w:rPr>
      </w:pPr>
    </w:p>
    <w:p w14:paraId="0EF73848" w14:textId="77777777" w:rsidR="005E56E8" w:rsidRPr="00900ABF" w:rsidRDefault="005E56E8" w:rsidP="005E56E8">
      <w:pPr>
        <w:pStyle w:val="AS-P0"/>
        <w:numPr>
          <w:ilvl w:val="0"/>
          <w:numId w:val="1"/>
        </w:numPr>
        <w:spacing w:line="360" w:lineRule="auto"/>
        <w:ind w:left="567" w:hanging="567"/>
        <w:jc w:val="both"/>
        <w:rPr>
          <w:sz w:val="24"/>
          <w:szCs w:val="24"/>
        </w:rPr>
      </w:pPr>
      <w:r w:rsidRPr="00900ABF">
        <w:rPr>
          <w:sz w:val="24"/>
          <w:szCs w:val="24"/>
        </w:rPr>
        <w:t xml:space="preserve">in relation to any matter to be dealt with in the office of the Master in connection with the winding-up or business rescue of companies, means the Minister responsible for justice; </w:t>
      </w:r>
    </w:p>
    <w:p w14:paraId="3D36D4BC" w14:textId="77777777" w:rsidR="005E56E8" w:rsidRPr="00900ABF" w:rsidRDefault="005E56E8" w:rsidP="005E56E8">
      <w:pPr>
        <w:pStyle w:val="AS-P0"/>
        <w:spacing w:line="360" w:lineRule="auto"/>
        <w:ind w:left="567"/>
        <w:jc w:val="both"/>
        <w:rPr>
          <w:sz w:val="24"/>
          <w:szCs w:val="24"/>
        </w:rPr>
      </w:pPr>
    </w:p>
    <w:p w14:paraId="7B8BFB1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“nominee” means a person that acts as the registered holder of securities or an interest in securities on behalf of other persons;</w:t>
      </w:r>
    </w:p>
    <w:p w14:paraId="442BEC62" w14:textId="77777777" w:rsidR="005E56E8" w:rsidRPr="00900ABF" w:rsidRDefault="005E56E8" w:rsidP="005E56E8">
      <w:pPr>
        <w:spacing w:line="360" w:lineRule="auto"/>
        <w:ind w:left="720" w:hanging="720"/>
        <w:jc w:val="both"/>
        <w:rPr>
          <w:rFonts w:ascii="Times New Roman" w:hAnsi="Times New Roman" w:cs="Times New Roman"/>
          <w:b/>
        </w:rPr>
      </w:pPr>
    </w:p>
    <w:p w14:paraId="64183567" w14:textId="77777777" w:rsidR="005E56E8" w:rsidRPr="000366BD" w:rsidRDefault="005E56E8" w:rsidP="005E56E8">
      <w:pPr>
        <w:spacing w:line="360" w:lineRule="auto"/>
        <w:ind w:left="720" w:hanging="720"/>
        <w:jc w:val="both"/>
        <w:rPr>
          <w:rFonts w:ascii="Times New Roman" w:hAnsi="Times New Roman" w:cs="Times New Roman"/>
        </w:rPr>
      </w:pPr>
      <w:r w:rsidRPr="000366BD">
        <w:rPr>
          <w:rFonts w:ascii="Times New Roman" w:hAnsi="Times New Roman" w:cs="Times New Roman"/>
        </w:rPr>
        <w:t>“non-profit company” means a company -</w:t>
      </w:r>
    </w:p>
    <w:p w14:paraId="0FC5AD67" w14:textId="77777777" w:rsidR="005E56E8" w:rsidRPr="000366BD" w:rsidRDefault="005E56E8" w:rsidP="005E56E8">
      <w:pPr>
        <w:spacing w:line="360" w:lineRule="auto"/>
        <w:jc w:val="both"/>
        <w:rPr>
          <w:rFonts w:ascii="Times New Roman" w:hAnsi="Times New Roman" w:cs="Times New Roman"/>
        </w:rPr>
      </w:pPr>
    </w:p>
    <w:p w14:paraId="2D99FAFF" w14:textId="77777777" w:rsidR="005E56E8" w:rsidRPr="000366BD" w:rsidRDefault="005E56E8" w:rsidP="005E56E8">
      <w:pPr>
        <w:spacing w:line="360" w:lineRule="auto"/>
        <w:ind w:left="720" w:hanging="720"/>
        <w:jc w:val="both"/>
        <w:rPr>
          <w:rFonts w:ascii="Times New Roman" w:hAnsi="Times New Roman" w:cs="Times New Roman"/>
        </w:rPr>
      </w:pPr>
      <w:r w:rsidRPr="000366BD">
        <w:rPr>
          <w:rFonts w:ascii="Times New Roman" w:hAnsi="Times New Roman" w:cs="Times New Roman"/>
        </w:rPr>
        <w:t>(a)</w:t>
      </w:r>
      <w:r w:rsidRPr="000366BD">
        <w:rPr>
          <w:rFonts w:ascii="Times New Roman" w:hAnsi="Times New Roman" w:cs="Times New Roman"/>
        </w:rPr>
        <w:tab/>
        <w:t>incorporated for a public benefit or other object as required by section 37; and</w:t>
      </w:r>
    </w:p>
    <w:p w14:paraId="073ED36B" w14:textId="77777777" w:rsidR="005E56E8" w:rsidRPr="000366BD" w:rsidRDefault="005E56E8" w:rsidP="005E56E8">
      <w:pPr>
        <w:tabs>
          <w:tab w:val="left" w:pos="567"/>
        </w:tabs>
        <w:spacing w:line="360" w:lineRule="auto"/>
        <w:ind w:left="720" w:hanging="720"/>
        <w:jc w:val="both"/>
        <w:rPr>
          <w:rFonts w:ascii="Times New Roman" w:hAnsi="Times New Roman" w:cs="Times New Roman"/>
        </w:rPr>
      </w:pPr>
    </w:p>
    <w:p w14:paraId="10416DFD" w14:textId="77777777" w:rsidR="005E56E8" w:rsidRPr="00900ABF" w:rsidRDefault="005E56E8" w:rsidP="005E56E8">
      <w:pPr>
        <w:spacing w:line="360" w:lineRule="auto"/>
        <w:ind w:left="720" w:hanging="720"/>
        <w:jc w:val="both"/>
        <w:rPr>
          <w:rFonts w:ascii="Times New Roman" w:hAnsi="Times New Roman" w:cs="Times New Roman"/>
        </w:rPr>
      </w:pPr>
      <w:r w:rsidRPr="000366BD">
        <w:rPr>
          <w:rFonts w:ascii="Times New Roman" w:hAnsi="Times New Roman" w:cs="Times New Roman"/>
        </w:rPr>
        <w:t>(b)</w:t>
      </w:r>
      <w:r w:rsidRPr="000366BD">
        <w:rPr>
          <w:rFonts w:ascii="Times New Roman" w:hAnsi="Times New Roman" w:cs="Times New Roman"/>
        </w:rPr>
        <w:tab/>
        <w:t xml:space="preserve">the income and property of which are not distributable to its incorporators, members, directors, officers or persons related to any of them except to the extent permitted by </w:t>
      </w:r>
      <w:r>
        <w:rPr>
          <w:rFonts w:ascii="Times New Roman" w:hAnsi="Times New Roman" w:cs="Times New Roman"/>
        </w:rPr>
        <w:t xml:space="preserve">Table C of </w:t>
      </w:r>
      <w:r w:rsidRPr="000366BD">
        <w:rPr>
          <w:rFonts w:ascii="Times New Roman" w:hAnsi="Times New Roman" w:cs="Times New Roman"/>
        </w:rPr>
        <w:t xml:space="preserve">Schedule </w:t>
      </w:r>
      <w:r>
        <w:rPr>
          <w:rFonts w:ascii="Times New Roman" w:hAnsi="Times New Roman" w:cs="Times New Roman"/>
        </w:rPr>
        <w:t>1</w:t>
      </w:r>
      <w:r w:rsidRPr="000366BD">
        <w:rPr>
          <w:rFonts w:ascii="Times New Roman" w:hAnsi="Times New Roman" w:cs="Times New Roman"/>
        </w:rPr>
        <w:t xml:space="preserve"> to the Act;</w:t>
      </w:r>
    </w:p>
    <w:p w14:paraId="39254CA4" w14:textId="77777777" w:rsidR="005E56E8" w:rsidRPr="00900ABF" w:rsidRDefault="005E56E8" w:rsidP="005E56E8">
      <w:pPr>
        <w:spacing w:line="360" w:lineRule="auto"/>
        <w:ind w:left="720" w:hanging="720"/>
        <w:jc w:val="both"/>
        <w:rPr>
          <w:rFonts w:ascii="Times New Roman" w:hAnsi="Times New Roman" w:cs="Times New Roman"/>
        </w:rPr>
      </w:pPr>
    </w:p>
    <w:p w14:paraId="66F9FF3A" w14:textId="77777777" w:rsidR="005E56E8"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“Notice of Incorporation” means the notice to be filed in terms of section </w:t>
      </w:r>
      <w:r>
        <w:rPr>
          <w:rFonts w:ascii="Times New Roman" w:hAnsi="Times New Roman" w:cs="Times New Roman"/>
        </w:rPr>
        <w:t>56</w:t>
      </w:r>
      <w:r w:rsidRPr="00900ABF">
        <w:rPr>
          <w:rFonts w:ascii="Times New Roman" w:hAnsi="Times New Roman" w:cs="Times New Roman"/>
        </w:rPr>
        <w:t xml:space="preserve"> by which the incorporators of a company inform BIPA of the incorporation of that company for the purpose of having it registered;</w:t>
      </w:r>
    </w:p>
    <w:p w14:paraId="1FC13122" w14:textId="77777777" w:rsidR="005E56E8" w:rsidRDefault="005E56E8" w:rsidP="005E56E8">
      <w:pPr>
        <w:spacing w:line="360" w:lineRule="auto"/>
        <w:jc w:val="both"/>
        <w:rPr>
          <w:rFonts w:ascii="Times New Roman" w:hAnsi="Times New Roman" w:cs="Times New Roman"/>
        </w:rPr>
      </w:pPr>
    </w:p>
    <w:p w14:paraId="5186AFC1" w14:textId="77777777" w:rsidR="005E56E8" w:rsidRPr="000A491B" w:rsidRDefault="005E56E8" w:rsidP="005E56E8">
      <w:pPr>
        <w:spacing w:line="360" w:lineRule="auto"/>
        <w:jc w:val="both"/>
        <w:rPr>
          <w:rFonts w:ascii="Times New Roman" w:hAnsi="Times New Roman" w:cs="Times New Roman"/>
          <w:lang w:val="en-US"/>
        </w:rPr>
      </w:pPr>
      <w:r>
        <w:rPr>
          <w:rFonts w:ascii="Times New Roman" w:hAnsi="Times New Roman" w:cs="Times New Roman"/>
        </w:rPr>
        <w:t>“objectively ascertainable” w</w:t>
      </w:r>
      <w:r w:rsidRPr="000A491B">
        <w:rPr>
          <w:rFonts w:ascii="Times New Roman" w:hAnsi="Times New Roman" w:cs="Times New Roman"/>
          <w:lang w:val="en-US"/>
        </w:rPr>
        <w:t xml:space="preserve">henever a provision of this Act permits any of the terms of a plan or a filed document to be dependent on facts objectively ascertainable outside the plan or filed document, the following provisions apply: </w:t>
      </w:r>
    </w:p>
    <w:p w14:paraId="3711671D" w14:textId="77777777" w:rsidR="005E56E8" w:rsidRPr="000A491B" w:rsidRDefault="005E56E8" w:rsidP="005E56E8">
      <w:pPr>
        <w:spacing w:line="360" w:lineRule="auto"/>
        <w:jc w:val="both"/>
        <w:rPr>
          <w:rFonts w:ascii="Times New Roman" w:hAnsi="Times New Roman" w:cs="Times New Roman"/>
          <w:lang w:val="en-US"/>
        </w:rPr>
      </w:pPr>
      <w:r w:rsidRPr="000A491B">
        <w:rPr>
          <w:rFonts w:ascii="Times New Roman" w:hAnsi="Times New Roman" w:cs="Times New Roman"/>
          <w:lang w:val="en-US"/>
        </w:rPr>
        <w:t xml:space="preserve">(1) The manner in which the facts will operate upon the terms of the plan or filed document must be set forth in the plan or filed document. </w:t>
      </w:r>
    </w:p>
    <w:p w14:paraId="31ADA1DF" w14:textId="77777777" w:rsidR="005E56E8" w:rsidRPr="000A491B" w:rsidRDefault="005E56E8" w:rsidP="005E56E8">
      <w:pPr>
        <w:spacing w:line="360" w:lineRule="auto"/>
        <w:jc w:val="both"/>
        <w:rPr>
          <w:rFonts w:ascii="Times New Roman" w:hAnsi="Times New Roman" w:cs="Times New Roman"/>
          <w:lang w:val="en-US"/>
        </w:rPr>
      </w:pPr>
      <w:r w:rsidRPr="000A491B">
        <w:rPr>
          <w:rFonts w:ascii="Times New Roman" w:hAnsi="Times New Roman" w:cs="Times New Roman"/>
          <w:lang w:val="en-US"/>
        </w:rPr>
        <w:t xml:space="preserve">(2) The facts may include: </w:t>
      </w:r>
    </w:p>
    <w:p w14:paraId="6D27B5C9" w14:textId="77777777" w:rsidR="005E56E8" w:rsidRPr="000A491B"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(a</w:t>
      </w:r>
      <w:r w:rsidRPr="000A491B">
        <w:rPr>
          <w:rFonts w:ascii="Times New Roman" w:hAnsi="Times New Roman" w:cs="Times New Roman"/>
          <w:lang w:val="en-US"/>
        </w:rPr>
        <w:t xml:space="preserve">) any of the following that is available in a nationally recognized news or information medium either in print or electronically: statistical or market indices, market prices of any security or group of securities, interest rates, currency exchange rates, or similar economic or financial data; </w:t>
      </w:r>
    </w:p>
    <w:p w14:paraId="2775CEB1" w14:textId="77777777" w:rsidR="005E56E8" w:rsidRPr="00900ABF" w:rsidRDefault="005E56E8" w:rsidP="005E56E8">
      <w:pPr>
        <w:spacing w:line="360" w:lineRule="auto"/>
        <w:jc w:val="both"/>
        <w:rPr>
          <w:rFonts w:ascii="Times New Roman" w:hAnsi="Times New Roman" w:cs="Times New Roman"/>
        </w:rPr>
      </w:pPr>
      <w:r w:rsidRPr="000A491B">
        <w:rPr>
          <w:rFonts w:ascii="Times New Roman" w:hAnsi="Times New Roman" w:cs="Times New Roman"/>
          <w:lang w:val="en-US"/>
        </w:rPr>
        <w:t>(</w:t>
      </w:r>
      <w:r>
        <w:rPr>
          <w:rFonts w:ascii="Times New Roman" w:hAnsi="Times New Roman" w:cs="Times New Roman"/>
          <w:lang w:val="en-US"/>
        </w:rPr>
        <w:t>b</w:t>
      </w:r>
      <w:r w:rsidRPr="000A491B">
        <w:rPr>
          <w:rFonts w:ascii="Times New Roman" w:hAnsi="Times New Roman" w:cs="Times New Roman"/>
          <w:lang w:val="en-US"/>
        </w:rPr>
        <w:t xml:space="preserve">) a determination or action by any person or body, including the </w:t>
      </w:r>
      <w:r>
        <w:rPr>
          <w:rFonts w:ascii="Times New Roman" w:hAnsi="Times New Roman" w:cs="Times New Roman"/>
          <w:lang w:val="en-US"/>
        </w:rPr>
        <w:t>company</w:t>
      </w:r>
      <w:r w:rsidRPr="000A491B">
        <w:rPr>
          <w:rFonts w:ascii="Times New Roman" w:hAnsi="Times New Roman" w:cs="Times New Roman"/>
          <w:lang w:val="en-US"/>
        </w:rPr>
        <w:t xml:space="preserve"> or any other party to a plan or filed document; or</w:t>
      </w:r>
    </w:p>
    <w:p w14:paraId="6D871AB7" w14:textId="77777777" w:rsidR="005E56E8" w:rsidRPr="000A491B" w:rsidRDefault="005E56E8" w:rsidP="005E56E8">
      <w:pPr>
        <w:pStyle w:val="AS-P0"/>
        <w:spacing w:line="360" w:lineRule="auto"/>
        <w:jc w:val="both"/>
        <w:rPr>
          <w:sz w:val="24"/>
          <w:szCs w:val="24"/>
          <w:lang w:val="en-US"/>
        </w:rPr>
      </w:pPr>
      <w:r w:rsidRPr="000A491B">
        <w:rPr>
          <w:sz w:val="24"/>
          <w:szCs w:val="24"/>
          <w:lang w:val="en-US"/>
        </w:rPr>
        <w:t>(</w:t>
      </w:r>
      <w:r>
        <w:rPr>
          <w:sz w:val="24"/>
          <w:szCs w:val="24"/>
          <w:lang w:val="en-US"/>
        </w:rPr>
        <w:t>c</w:t>
      </w:r>
      <w:r w:rsidRPr="000A491B">
        <w:rPr>
          <w:sz w:val="24"/>
          <w:szCs w:val="24"/>
          <w:lang w:val="en-US"/>
        </w:rPr>
        <w:t xml:space="preserve">) the terms of, or actions taken under, an agreement to which the corporation is a party, or any other agreement or document. </w:t>
      </w:r>
    </w:p>
    <w:p w14:paraId="7318C415" w14:textId="77777777" w:rsidR="005E56E8" w:rsidRPr="000A491B" w:rsidRDefault="005E56E8" w:rsidP="005E56E8">
      <w:pPr>
        <w:pStyle w:val="AS-P0"/>
        <w:spacing w:line="360" w:lineRule="auto"/>
        <w:jc w:val="both"/>
        <w:rPr>
          <w:sz w:val="24"/>
          <w:szCs w:val="24"/>
          <w:lang w:val="en-US"/>
        </w:rPr>
      </w:pPr>
      <w:r w:rsidRPr="000A491B">
        <w:rPr>
          <w:sz w:val="24"/>
          <w:szCs w:val="24"/>
          <w:lang w:val="en-US"/>
        </w:rPr>
        <w:t xml:space="preserve">(3) As used in this subsection: </w:t>
      </w:r>
    </w:p>
    <w:p w14:paraId="18273F29" w14:textId="77777777" w:rsidR="005E56E8" w:rsidRPr="000A491B" w:rsidRDefault="005E56E8" w:rsidP="005E56E8">
      <w:pPr>
        <w:pStyle w:val="AS-P0"/>
        <w:spacing w:line="360" w:lineRule="auto"/>
        <w:jc w:val="both"/>
        <w:rPr>
          <w:sz w:val="24"/>
          <w:szCs w:val="24"/>
          <w:lang w:val="en-US"/>
        </w:rPr>
      </w:pPr>
      <w:r>
        <w:rPr>
          <w:sz w:val="24"/>
          <w:szCs w:val="24"/>
          <w:lang w:val="en-US"/>
        </w:rPr>
        <w:t>(a</w:t>
      </w:r>
      <w:r w:rsidRPr="000A491B">
        <w:rPr>
          <w:sz w:val="24"/>
          <w:szCs w:val="24"/>
          <w:lang w:val="en-US"/>
        </w:rPr>
        <w:t xml:space="preserve">) “filed document’’ means a document filed by the </w:t>
      </w:r>
      <w:r>
        <w:rPr>
          <w:sz w:val="24"/>
          <w:szCs w:val="24"/>
          <w:lang w:val="en-US"/>
        </w:rPr>
        <w:t>registrar</w:t>
      </w:r>
      <w:r w:rsidRPr="000A491B">
        <w:rPr>
          <w:sz w:val="24"/>
          <w:szCs w:val="24"/>
          <w:lang w:val="en-US"/>
        </w:rPr>
        <w:t xml:space="preserve"> under any provision of this Act; and </w:t>
      </w:r>
    </w:p>
    <w:p w14:paraId="34AEC02B" w14:textId="77777777" w:rsidR="005E56E8" w:rsidRPr="000A491B" w:rsidRDefault="005E56E8" w:rsidP="005E56E8">
      <w:pPr>
        <w:pStyle w:val="AS-P0"/>
        <w:spacing w:line="360" w:lineRule="auto"/>
        <w:jc w:val="both"/>
        <w:rPr>
          <w:sz w:val="24"/>
          <w:szCs w:val="24"/>
          <w:lang w:val="en-US"/>
        </w:rPr>
      </w:pPr>
      <w:r>
        <w:rPr>
          <w:sz w:val="24"/>
          <w:szCs w:val="24"/>
          <w:lang w:val="en-US"/>
        </w:rPr>
        <w:t xml:space="preserve">(b) “plan’’ means an agreement of </w:t>
      </w:r>
      <w:r w:rsidRPr="000A491B">
        <w:rPr>
          <w:sz w:val="24"/>
          <w:szCs w:val="24"/>
          <w:lang w:val="en-US"/>
        </w:rPr>
        <w:t>merger</w:t>
      </w:r>
      <w:r>
        <w:rPr>
          <w:sz w:val="24"/>
          <w:szCs w:val="24"/>
          <w:lang w:val="en-US"/>
        </w:rPr>
        <w:t xml:space="preserve"> or amalgamation</w:t>
      </w:r>
      <w:r w:rsidRPr="000A491B">
        <w:rPr>
          <w:sz w:val="24"/>
          <w:szCs w:val="24"/>
          <w:lang w:val="en-US"/>
        </w:rPr>
        <w:t xml:space="preserve">, or </w:t>
      </w:r>
      <w:r>
        <w:rPr>
          <w:sz w:val="24"/>
          <w:szCs w:val="24"/>
          <w:lang w:val="en-US"/>
        </w:rPr>
        <w:t xml:space="preserve">scheme of arrangement or </w:t>
      </w:r>
      <w:r w:rsidRPr="000A491B">
        <w:rPr>
          <w:sz w:val="24"/>
          <w:szCs w:val="24"/>
          <w:lang w:val="en-US"/>
        </w:rPr>
        <w:t xml:space="preserve">share exchange. </w:t>
      </w:r>
    </w:p>
    <w:p w14:paraId="2F0EF4E8" w14:textId="77777777" w:rsidR="005E56E8" w:rsidRPr="000A491B" w:rsidRDefault="005E56E8" w:rsidP="005E56E8">
      <w:pPr>
        <w:pStyle w:val="AS-P0"/>
        <w:spacing w:line="360" w:lineRule="auto"/>
        <w:jc w:val="both"/>
        <w:rPr>
          <w:sz w:val="24"/>
          <w:szCs w:val="24"/>
          <w:lang w:val="en-US"/>
        </w:rPr>
      </w:pPr>
      <w:r w:rsidRPr="000A491B">
        <w:rPr>
          <w:sz w:val="24"/>
          <w:szCs w:val="24"/>
          <w:lang w:val="en-US"/>
        </w:rPr>
        <w:t xml:space="preserve">(4) The following provisions of a plan or filed document may not be made dependent on facts outside the plan or filed document: </w:t>
      </w:r>
    </w:p>
    <w:p w14:paraId="6BD64677" w14:textId="77777777" w:rsidR="005E56E8" w:rsidRPr="000A491B" w:rsidRDefault="005E56E8" w:rsidP="005E56E8">
      <w:pPr>
        <w:pStyle w:val="AS-P0"/>
        <w:spacing w:line="360" w:lineRule="auto"/>
        <w:jc w:val="both"/>
        <w:rPr>
          <w:sz w:val="24"/>
          <w:szCs w:val="24"/>
          <w:lang w:val="en-US"/>
        </w:rPr>
      </w:pPr>
      <w:r>
        <w:rPr>
          <w:sz w:val="24"/>
          <w:szCs w:val="24"/>
          <w:lang w:val="en-US"/>
        </w:rPr>
        <w:t>(a</w:t>
      </w:r>
      <w:r w:rsidRPr="000A491B">
        <w:rPr>
          <w:sz w:val="24"/>
          <w:szCs w:val="24"/>
          <w:lang w:val="en-US"/>
        </w:rPr>
        <w:t xml:space="preserve">) the name and address of any person required in a filed document; </w:t>
      </w:r>
    </w:p>
    <w:p w14:paraId="165A296F" w14:textId="77777777" w:rsidR="005E56E8" w:rsidRPr="000A491B" w:rsidRDefault="005E56E8" w:rsidP="005E56E8">
      <w:pPr>
        <w:pStyle w:val="AS-P0"/>
        <w:spacing w:line="360" w:lineRule="auto"/>
        <w:jc w:val="both"/>
        <w:rPr>
          <w:sz w:val="24"/>
          <w:szCs w:val="24"/>
          <w:lang w:val="en-US"/>
        </w:rPr>
      </w:pPr>
      <w:r>
        <w:rPr>
          <w:sz w:val="24"/>
          <w:szCs w:val="24"/>
          <w:lang w:val="en-US"/>
        </w:rPr>
        <w:t>(b</w:t>
      </w:r>
      <w:r w:rsidRPr="000A491B">
        <w:rPr>
          <w:sz w:val="24"/>
          <w:szCs w:val="24"/>
          <w:lang w:val="en-US"/>
        </w:rPr>
        <w:t xml:space="preserve">) the registered office of any entity required in a filed document; </w:t>
      </w:r>
    </w:p>
    <w:p w14:paraId="1BF457E0" w14:textId="77777777" w:rsidR="005E56E8" w:rsidRPr="000A491B" w:rsidRDefault="005E56E8" w:rsidP="005E56E8">
      <w:pPr>
        <w:pStyle w:val="AS-P0"/>
        <w:spacing w:line="360" w:lineRule="auto"/>
        <w:jc w:val="both"/>
        <w:rPr>
          <w:sz w:val="24"/>
          <w:szCs w:val="24"/>
          <w:lang w:val="en-US"/>
        </w:rPr>
      </w:pPr>
      <w:r>
        <w:rPr>
          <w:sz w:val="24"/>
          <w:szCs w:val="24"/>
          <w:lang w:val="en-US"/>
        </w:rPr>
        <w:t>(c</w:t>
      </w:r>
      <w:r w:rsidRPr="000A491B">
        <w:rPr>
          <w:sz w:val="24"/>
          <w:szCs w:val="24"/>
          <w:lang w:val="en-US"/>
        </w:rPr>
        <w:t xml:space="preserve">) the registered agent of any entity required in a filed document; </w:t>
      </w:r>
    </w:p>
    <w:p w14:paraId="07DBE9F8" w14:textId="77777777" w:rsidR="005E56E8" w:rsidRPr="000A491B" w:rsidRDefault="005E56E8" w:rsidP="005E56E8">
      <w:pPr>
        <w:pStyle w:val="AS-P0"/>
        <w:spacing w:line="360" w:lineRule="auto"/>
        <w:jc w:val="both"/>
        <w:rPr>
          <w:sz w:val="24"/>
          <w:szCs w:val="24"/>
          <w:lang w:val="en-US"/>
        </w:rPr>
      </w:pPr>
      <w:r>
        <w:rPr>
          <w:sz w:val="24"/>
          <w:szCs w:val="24"/>
          <w:lang w:val="en-US"/>
        </w:rPr>
        <w:t>(d</w:t>
      </w:r>
      <w:r w:rsidRPr="000A491B">
        <w:rPr>
          <w:sz w:val="24"/>
          <w:szCs w:val="24"/>
          <w:lang w:val="en-US"/>
        </w:rPr>
        <w:t xml:space="preserve">) the number of authorized shares and designation of each class or series of shares; </w:t>
      </w:r>
    </w:p>
    <w:p w14:paraId="1AAB8E69" w14:textId="77777777" w:rsidR="005E56E8" w:rsidRPr="000A491B" w:rsidRDefault="005E56E8" w:rsidP="005E56E8">
      <w:pPr>
        <w:pStyle w:val="AS-P0"/>
        <w:spacing w:line="360" w:lineRule="auto"/>
        <w:jc w:val="both"/>
        <w:rPr>
          <w:sz w:val="24"/>
          <w:szCs w:val="24"/>
          <w:lang w:val="en-US"/>
        </w:rPr>
      </w:pPr>
      <w:r>
        <w:rPr>
          <w:sz w:val="24"/>
          <w:szCs w:val="24"/>
          <w:lang w:val="en-US"/>
        </w:rPr>
        <w:t>(e</w:t>
      </w:r>
      <w:r w:rsidRPr="000A491B">
        <w:rPr>
          <w:sz w:val="24"/>
          <w:szCs w:val="24"/>
          <w:lang w:val="en-US"/>
        </w:rPr>
        <w:t xml:space="preserve">) the effective date of a filed document; and </w:t>
      </w:r>
    </w:p>
    <w:p w14:paraId="42831847" w14:textId="77777777" w:rsidR="005E56E8" w:rsidRPr="000A491B" w:rsidRDefault="005E56E8" w:rsidP="005E56E8">
      <w:pPr>
        <w:pStyle w:val="AS-P0"/>
        <w:spacing w:line="360" w:lineRule="auto"/>
        <w:jc w:val="both"/>
        <w:rPr>
          <w:sz w:val="24"/>
          <w:szCs w:val="24"/>
          <w:lang w:val="en-US"/>
        </w:rPr>
      </w:pPr>
      <w:r>
        <w:rPr>
          <w:sz w:val="24"/>
          <w:szCs w:val="24"/>
          <w:lang w:val="en-US"/>
        </w:rPr>
        <w:t>(f</w:t>
      </w:r>
      <w:r w:rsidRPr="000A491B">
        <w:rPr>
          <w:sz w:val="24"/>
          <w:szCs w:val="24"/>
          <w:lang w:val="en-US"/>
        </w:rPr>
        <w:t xml:space="preserve">) any required statement in a filed document of the date on which the underlying transaction was approved or the manner in which that approval was given. </w:t>
      </w:r>
    </w:p>
    <w:p w14:paraId="3A47363B" w14:textId="77777777" w:rsidR="005E56E8" w:rsidRDefault="005E56E8" w:rsidP="005E56E8">
      <w:pPr>
        <w:pStyle w:val="AS-P0"/>
        <w:spacing w:line="360" w:lineRule="auto"/>
        <w:jc w:val="both"/>
        <w:rPr>
          <w:sz w:val="24"/>
          <w:szCs w:val="24"/>
          <w:lang w:val="en-US"/>
        </w:rPr>
      </w:pPr>
      <w:r w:rsidRPr="000A491B">
        <w:rPr>
          <w:sz w:val="24"/>
          <w:szCs w:val="24"/>
          <w:lang w:val="en-US"/>
        </w:rPr>
        <w:t>(5) If a provision of a filed document is made dependent on a fact ascertainable outside of the filed document, and that fact is not ascertainable by reference to a source described in subsection (2)(</w:t>
      </w:r>
      <w:r>
        <w:rPr>
          <w:sz w:val="24"/>
          <w:szCs w:val="24"/>
          <w:lang w:val="en-US"/>
        </w:rPr>
        <w:t>a</w:t>
      </w:r>
      <w:r w:rsidRPr="000A491B">
        <w:rPr>
          <w:sz w:val="24"/>
          <w:szCs w:val="24"/>
          <w:lang w:val="en-US"/>
        </w:rPr>
        <w:t xml:space="preserve">) or a document that is a matter of public record, and the affected shareholders have not received notice of the fact from the </w:t>
      </w:r>
      <w:r>
        <w:rPr>
          <w:sz w:val="24"/>
          <w:szCs w:val="24"/>
          <w:lang w:val="en-US"/>
        </w:rPr>
        <w:t>company</w:t>
      </w:r>
      <w:r w:rsidRPr="000A491B">
        <w:rPr>
          <w:sz w:val="24"/>
          <w:szCs w:val="24"/>
          <w:lang w:val="en-US"/>
        </w:rPr>
        <w:t xml:space="preserve">, then the </w:t>
      </w:r>
      <w:r>
        <w:rPr>
          <w:sz w:val="24"/>
          <w:szCs w:val="24"/>
          <w:lang w:val="en-US"/>
        </w:rPr>
        <w:t>company</w:t>
      </w:r>
      <w:r w:rsidRPr="000A491B">
        <w:rPr>
          <w:sz w:val="24"/>
          <w:szCs w:val="24"/>
          <w:lang w:val="en-US"/>
        </w:rPr>
        <w:t xml:space="preserve"> shall file with the </w:t>
      </w:r>
      <w:r>
        <w:rPr>
          <w:sz w:val="24"/>
          <w:szCs w:val="24"/>
          <w:lang w:val="en-US"/>
        </w:rPr>
        <w:t>Registrar</w:t>
      </w:r>
      <w:r w:rsidRPr="000A491B">
        <w:rPr>
          <w:sz w:val="24"/>
          <w:szCs w:val="24"/>
          <w:lang w:val="en-US"/>
        </w:rPr>
        <w:t xml:space="preserve"> </w:t>
      </w:r>
      <w:r>
        <w:rPr>
          <w:sz w:val="24"/>
          <w:szCs w:val="24"/>
          <w:lang w:val="en-US"/>
        </w:rPr>
        <w:t>notice</w:t>
      </w:r>
      <w:r w:rsidRPr="000A491B">
        <w:rPr>
          <w:sz w:val="24"/>
          <w:szCs w:val="24"/>
          <w:lang w:val="en-US"/>
        </w:rPr>
        <w:t xml:space="preserve"> of amendment to the filed document setting forth the fact promptly after the time when the fact referred to is first ascertainable or thereafter changes. </w:t>
      </w:r>
      <w:r>
        <w:rPr>
          <w:sz w:val="24"/>
          <w:szCs w:val="24"/>
          <w:lang w:val="en-US"/>
        </w:rPr>
        <w:t xml:space="preserve">Notice </w:t>
      </w:r>
      <w:r w:rsidRPr="000A491B">
        <w:rPr>
          <w:sz w:val="24"/>
          <w:szCs w:val="24"/>
          <w:lang w:val="en-US"/>
        </w:rPr>
        <w:t xml:space="preserve">of amendment under this subsection (5) are deemed to be authorized by the authorization of the original filed document to which they relate and may be filed by the </w:t>
      </w:r>
      <w:r>
        <w:rPr>
          <w:sz w:val="24"/>
          <w:szCs w:val="24"/>
          <w:lang w:val="en-US"/>
        </w:rPr>
        <w:t>company</w:t>
      </w:r>
      <w:r w:rsidRPr="000A491B">
        <w:rPr>
          <w:sz w:val="24"/>
          <w:szCs w:val="24"/>
          <w:lang w:val="en-US"/>
        </w:rPr>
        <w:t xml:space="preserve"> without further action by the board of directors or the shareholders.</w:t>
      </w:r>
    </w:p>
    <w:p w14:paraId="58F8587D" w14:textId="77777777" w:rsidR="005E56E8" w:rsidRPr="00900ABF" w:rsidRDefault="005E56E8" w:rsidP="005E56E8">
      <w:pPr>
        <w:pStyle w:val="AS-P0"/>
        <w:spacing w:line="360" w:lineRule="auto"/>
        <w:jc w:val="both"/>
        <w:rPr>
          <w:sz w:val="24"/>
          <w:szCs w:val="24"/>
        </w:rPr>
      </w:pPr>
    </w:p>
    <w:p w14:paraId="4A679232" w14:textId="77777777" w:rsidR="005E56E8" w:rsidRPr="00900ABF" w:rsidRDefault="005E56E8" w:rsidP="005E56E8">
      <w:pPr>
        <w:pStyle w:val="AS-P0"/>
        <w:spacing w:line="360" w:lineRule="auto"/>
        <w:jc w:val="both"/>
        <w:rPr>
          <w:sz w:val="24"/>
          <w:szCs w:val="24"/>
        </w:rPr>
      </w:pPr>
      <w:r w:rsidRPr="00900ABF">
        <w:rPr>
          <w:sz w:val="24"/>
          <w:szCs w:val="24"/>
        </w:rPr>
        <w:t>“officer”, in relation to -</w:t>
      </w:r>
    </w:p>
    <w:p w14:paraId="02605964" w14:textId="77777777" w:rsidR="005E56E8" w:rsidRPr="00900ABF" w:rsidRDefault="005E56E8" w:rsidP="005E56E8">
      <w:pPr>
        <w:pStyle w:val="AS-Pa"/>
        <w:spacing w:line="360" w:lineRule="auto"/>
        <w:ind w:left="567"/>
        <w:jc w:val="both"/>
        <w:rPr>
          <w:sz w:val="24"/>
          <w:szCs w:val="24"/>
        </w:rPr>
      </w:pPr>
    </w:p>
    <w:p w14:paraId="455200E8" w14:textId="77777777" w:rsidR="005E56E8" w:rsidRPr="00900ABF" w:rsidRDefault="005E56E8" w:rsidP="00777979">
      <w:pPr>
        <w:pStyle w:val="AS-Pa"/>
        <w:numPr>
          <w:ilvl w:val="0"/>
          <w:numId w:val="14"/>
        </w:numPr>
        <w:spacing w:line="360" w:lineRule="auto"/>
        <w:ind w:hanging="720"/>
        <w:jc w:val="both"/>
        <w:rPr>
          <w:sz w:val="24"/>
          <w:szCs w:val="24"/>
        </w:rPr>
      </w:pPr>
      <w:r w:rsidRPr="00900ABF">
        <w:rPr>
          <w:sz w:val="24"/>
          <w:szCs w:val="24"/>
        </w:rPr>
        <w:t>a close</w:t>
      </w:r>
      <w:r>
        <w:rPr>
          <w:sz w:val="24"/>
          <w:szCs w:val="24"/>
        </w:rPr>
        <w:t>ly held</w:t>
      </w:r>
      <w:r w:rsidRPr="00900ABF">
        <w:rPr>
          <w:sz w:val="24"/>
          <w:szCs w:val="24"/>
        </w:rPr>
        <w:t xml:space="preserve"> company, means any manager or secretary thereof, whether or not such manager or secretary is also a </w:t>
      </w:r>
      <w:r>
        <w:rPr>
          <w:sz w:val="24"/>
          <w:szCs w:val="24"/>
        </w:rPr>
        <w:t xml:space="preserve">shareholder </w:t>
      </w:r>
      <w:r w:rsidRPr="00900ABF">
        <w:rPr>
          <w:sz w:val="24"/>
          <w:szCs w:val="24"/>
        </w:rPr>
        <w:t>of the close</w:t>
      </w:r>
      <w:r>
        <w:rPr>
          <w:sz w:val="24"/>
          <w:szCs w:val="24"/>
        </w:rPr>
        <w:t>ly held</w:t>
      </w:r>
      <w:r w:rsidRPr="00900ABF">
        <w:rPr>
          <w:sz w:val="24"/>
          <w:szCs w:val="24"/>
        </w:rPr>
        <w:t xml:space="preserve"> company;</w:t>
      </w:r>
    </w:p>
    <w:p w14:paraId="75F9AB3B" w14:textId="77777777" w:rsidR="005E56E8" w:rsidRPr="00900ABF" w:rsidRDefault="005E56E8" w:rsidP="005E56E8">
      <w:pPr>
        <w:pStyle w:val="AS-P0"/>
        <w:spacing w:line="360" w:lineRule="auto"/>
        <w:jc w:val="both"/>
        <w:rPr>
          <w:sz w:val="24"/>
          <w:szCs w:val="24"/>
        </w:rPr>
      </w:pPr>
    </w:p>
    <w:p w14:paraId="062AFD4F" w14:textId="77777777" w:rsidR="005E56E8" w:rsidRPr="00900ABF" w:rsidRDefault="005E56E8" w:rsidP="005E56E8">
      <w:pPr>
        <w:pStyle w:val="AS-P0"/>
        <w:tabs>
          <w:tab w:val="clear" w:pos="567"/>
        </w:tabs>
        <w:spacing w:line="360" w:lineRule="auto"/>
        <w:ind w:left="720" w:hanging="720"/>
        <w:jc w:val="both"/>
        <w:rPr>
          <w:sz w:val="24"/>
          <w:szCs w:val="24"/>
        </w:rPr>
      </w:pPr>
      <w:r w:rsidRPr="00900ABF">
        <w:rPr>
          <w:sz w:val="24"/>
          <w:szCs w:val="24"/>
        </w:rPr>
        <w:t>(b)</w:t>
      </w:r>
      <w:r w:rsidRPr="00900ABF">
        <w:rPr>
          <w:sz w:val="24"/>
          <w:szCs w:val="24"/>
        </w:rPr>
        <w:tab/>
        <w:t xml:space="preserve">a company, </w:t>
      </w:r>
      <w:r w:rsidRPr="00471D99">
        <w:rPr>
          <w:sz w:val="24"/>
          <w:szCs w:val="24"/>
        </w:rPr>
        <w:t>it is any person acting as manager or secretary, wh</w:t>
      </w:r>
      <w:r>
        <w:rPr>
          <w:sz w:val="24"/>
          <w:szCs w:val="24"/>
        </w:rPr>
        <w:t>ether formally appointed or not</w:t>
      </w:r>
      <w:r w:rsidRPr="00900ABF">
        <w:rPr>
          <w:sz w:val="24"/>
          <w:szCs w:val="24"/>
        </w:rPr>
        <w:t>;</w:t>
      </w:r>
      <w:r w:rsidRPr="00471D99">
        <w:t xml:space="preserve"> </w:t>
      </w:r>
    </w:p>
    <w:p w14:paraId="3A447161" w14:textId="77777777" w:rsidR="005E56E8" w:rsidRPr="00900ABF" w:rsidRDefault="005E56E8" w:rsidP="005E56E8">
      <w:pPr>
        <w:pStyle w:val="AS-P0"/>
        <w:spacing w:line="360" w:lineRule="auto"/>
        <w:jc w:val="both"/>
        <w:rPr>
          <w:sz w:val="24"/>
          <w:szCs w:val="24"/>
        </w:rPr>
      </w:pPr>
    </w:p>
    <w:p w14:paraId="6EBE5A1F" w14:textId="77777777" w:rsidR="005E56E8" w:rsidRPr="00900ABF" w:rsidRDefault="005E56E8" w:rsidP="005E56E8">
      <w:pPr>
        <w:pStyle w:val="AS-P0"/>
        <w:spacing w:line="360" w:lineRule="auto"/>
        <w:jc w:val="both"/>
        <w:rPr>
          <w:sz w:val="24"/>
          <w:szCs w:val="24"/>
        </w:rPr>
      </w:pPr>
      <w:r w:rsidRPr="00900ABF">
        <w:rPr>
          <w:sz w:val="24"/>
          <w:szCs w:val="24"/>
        </w:rPr>
        <w:t>“official language” means the official language of Namibia referred to in Article 3 of the Namibian Constitution;</w:t>
      </w:r>
    </w:p>
    <w:p w14:paraId="179446D5" w14:textId="77777777" w:rsidR="005E56E8" w:rsidRPr="00900ABF" w:rsidRDefault="005E56E8" w:rsidP="005E56E8">
      <w:pPr>
        <w:pStyle w:val="AS-P0"/>
        <w:spacing w:line="360" w:lineRule="auto"/>
        <w:jc w:val="both"/>
        <w:rPr>
          <w:sz w:val="24"/>
          <w:szCs w:val="24"/>
        </w:rPr>
      </w:pPr>
    </w:p>
    <w:p w14:paraId="2E6E1EB0"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“ordinary resolution” means a resolution adopted with the support of more than 50% of the voting rights exercised on the resolution -</w:t>
      </w:r>
    </w:p>
    <w:p w14:paraId="519C2073" w14:textId="77777777" w:rsidR="005E56E8" w:rsidRPr="00900ABF" w:rsidRDefault="005E56E8" w:rsidP="005E56E8">
      <w:pPr>
        <w:spacing w:line="360" w:lineRule="auto"/>
        <w:ind w:left="720" w:hanging="720"/>
        <w:jc w:val="both"/>
        <w:rPr>
          <w:rFonts w:ascii="Times New Roman" w:hAnsi="Times New Roman" w:cs="Times New Roman"/>
        </w:rPr>
      </w:pPr>
    </w:p>
    <w:p w14:paraId="6D95C5CC"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at a shareholders meeting; or</w:t>
      </w:r>
    </w:p>
    <w:p w14:paraId="25D2242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09C12477" w14:textId="77777777" w:rsidR="005E56E8" w:rsidRDefault="005E56E8" w:rsidP="005E56E8">
      <w:pPr>
        <w:spacing w:line="360" w:lineRule="auto"/>
        <w:ind w:left="720" w:hanging="747"/>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by holders of securities of the company acting, other than at a meeting, as contemplated in section </w:t>
      </w:r>
      <w:r>
        <w:rPr>
          <w:rFonts w:ascii="Times New Roman" w:hAnsi="Times New Roman" w:cs="Times New Roman"/>
        </w:rPr>
        <w:t>178</w:t>
      </w:r>
      <w:r w:rsidRPr="00900ABF">
        <w:rPr>
          <w:rFonts w:ascii="Times New Roman" w:hAnsi="Times New Roman" w:cs="Times New Roman"/>
        </w:rPr>
        <w:t>;</w:t>
      </w:r>
    </w:p>
    <w:p w14:paraId="51A0A339" w14:textId="77777777" w:rsidR="005E56E8" w:rsidRPr="00900ABF" w:rsidRDefault="005E56E8" w:rsidP="005E56E8">
      <w:pPr>
        <w:spacing w:line="360" w:lineRule="auto"/>
        <w:ind w:left="720"/>
        <w:jc w:val="both"/>
        <w:rPr>
          <w:rFonts w:ascii="Times New Roman" w:hAnsi="Times New Roman" w:cs="Times New Roman"/>
        </w:rPr>
      </w:pPr>
      <w:r>
        <w:rPr>
          <w:rFonts w:ascii="Times New Roman" w:hAnsi="Times New Roman" w:cs="Times New Roman"/>
        </w:rPr>
        <w:t>except that it does not apply</w:t>
      </w:r>
      <w:r w:rsidRPr="00480025">
        <w:rPr>
          <w:rFonts w:ascii="Times New Roman" w:hAnsi="Times New Roman" w:cs="Times New Roman"/>
        </w:rPr>
        <w:t xml:space="preserve"> to a meeting of debenture holders</w:t>
      </w:r>
      <w:r>
        <w:rPr>
          <w:rFonts w:ascii="Times New Roman" w:hAnsi="Times New Roman" w:cs="Times New Roman"/>
        </w:rPr>
        <w:t xml:space="preserve">, even if they possess voting rights as contemplated in this sub-section. </w:t>
      </w:r>
    </w:p>
    <w:p w14:paraId="1AA2B22D" w14:textId="77777777" w:rsidR="005E56E8" w:rsidRPr="00900ABF" w:rsidRDefault="005E56E8" w:rsidP="005E56E8">
      <w:pPr>
        <w:pStyle w:val="AS-P0"/>
        <w:spacing w:line="360" w:lineRule="auto"/>
        <w:ind w:left="720" w:hanging="720"/>
        <w:jc w:val="both"/>
        <w:rPr>
          <w:sz w:val="24"/>
          <w:szCs w:val="24"/>
        </w:rPr>
      </w:pPr>
    </w:p>
    <w:p w14:paraId="6E9A3479"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“participant” has the meaning set out in section 1 of the Financial Institutions and Markets Act;</w:t>
      </w:r>
    </w:p>
    <w:p w14:paraId="2CDBF4C7" w14:textId="77777777" w:rsidR="005E56E8" w:rsidRPr="00900ABF" w:rsidRDefault="005E56E8" w:rsidP="005E56E8">
      <w:pPr>
        <w:pStyle w:val="AS-P0"/>
        <w:spacing w:line="360" w:lineRule="auto"/>
        <w:jc w:val="both"/>
        <w:rPr>
          <w:sz w:val="24"/>
          <w:szCs w:val="24"/>
        </w:rPr>
      </w:pPr>
    </w:p>
    <w:p w14:paraId="0D4A42A6"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“person” includes a juristic person;</w:t>
      </w:r>
    </w:p>
    <w:p w14:paraId="74EB914D" w14:textId="77777777" w:rsidR="005E56E8" w:rsidRPr="00900ABF" w:rsidRDefault="005E56E8" w:rsidP="005E56E8">
      <w:pPr>
        <w:spacing w:line="360" w:lineRule="auto"/>
        <w:ind w:left="720" w:hanging="720"/>
        <w:jc w:val="both"/>
        <w:rPr>
          <w:rFonts w:ascii="Times New Roman" w:hAnsi="Times New Roman" w:cs="Times New Roman"/>
        </w:rPr>
      </w:pPr>
    </w:p>
    <w:p w14:paraId="0C321D41"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“personal financial interest”, when used with respect to any person -</w:t>
      </w:r>
    </w:p>
    <w:p w14:paraId="7998F7D7" w14:textId="77777777" w:rsidR="005E56E8" w:rsidRPr="00900ABF" w:rsidRDefault="005E56E8" w:rsidP="005E56E8">
      <w:pPr>
        <w:spacing w:line="360" w:lineRule="auto"/>
        <w:ind w:left="720" w:hanging="720"/>
        <w:jc w:val="both"/>
        <w:rPr>
          <w:rFonts w:ascii="Times New Roman" w:hAnsi="Times New Roman" w:cs="Times New Roman"/>
        </w:rPr>
      </w:pPr>
    </w:p>
    <w:p w14:paraId="7C68D9E7"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means a direct </w:t>
      </w:r>
      <w:r>
        <w:rPr>
          <w:rFonts w:ascii="Times New Roman" w:hAnsi="Times New Roman" w:cs="Times New Roman"/>
        </w:rPr>
        <w:t xml:space="preserve">or indirect </w:t>
      </w:r>
      <w:r w:rsidRPr="00900ABF">
        <w:rPr>
          <w:rFonts w:ascii="Times New Roman" w:hAnsi="Times New Roman" w:cs="Times New Roman"/>
        </w:rPr>
        <w:t>material interest of that person, of a financial, monetary or economic nature, or to which a monetary value may be attributed; but</w:t>
      </w:r>
    </w:p>
    <w:p w14:paraId="5D7C7B36"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0B8FB00B"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does not include any interest held by a person in a unit trust or collective investment scheme in terms of the Financial Institutions and Markets Act unless that person has direct control over the investment decisions of that fund or investment;</w:t>
      </w:r>
    </w:p>
    <w:p w14:paraId="22615F47" w14:textId="77777777" w:rsidR="005E56E8" w:rsidRPr="00900ABF" w:rsidRDefault="005E56E8" w:rsidP="005E56E8">
      <w:pPr>
        <w:spacing w:line="360" w:lineRule="auto"/>
        <w:ind w:left="720" w:hanging="720"/>
        <w:jc w:val="both"/>
        <w:rPr>
          <w:rFonts w:ascii="Times New Roman" w:hAnsi="Times New Roman" w:cs="Times New Roman"/>
        </w:rPr>
      </w:pPr>
    </w:p>
    <w:p w14:paraId="0C90F300" w14:textId="77777777" w:rsidR="005E56E8" w:rsidRPr="00F9159F" w:rsidRDefault="005E56E8" w:rsidP="005E56E8">
      <w:pPr>
        <w:spacing w:line="360" w:lineRule="auto"/>
        <w:jc w:val="both"/>
        <w:rPr>
          <w:rFonts w:ascii="Times New Roman" w:hAnsi="Times New Roman" w:cs="Times New Roman"/>
        </w:rPr>
      </w:pPr>
      <w:r w:rsidRPr="00F9159F">
        <w:rPr>
          <w:rFonts w:ascii="Times New Roman" w:hAnsi="Times New Roman" w:cs="Times New Roman"/>
        </w:rPr>
        <w:t>“personal liability company” means a profit company that satisfies the criteria set out in section 38;</w:t>
      </w:r>
    </w:p>
    <w:p w14:paraId="2FC6F010" w14:textId="77777777" w:rsidR="005E56E8" w:rsidRPr="00900ABF" w:rsidRDefault="005E56E8" w:rsidP="005E56E8">
      <w:pPr>
        <w:pStyle w:val="AS-P0"/>
        <w:spacing w:line="360" w:lineRule="auto"/>
        <w:jc w:val="both"/>
        <w:rPr>
          <w:sz w:val="24"/>
          <w:szCs w:val="24"/>
        </w:rPr>
      </w:pPr>
      <w:r w:rsidRPr="00F9159F">
        <w:rPr>
          <w:sz w:val="24"/>
          <w:szCs w:val="24"/>
        </w:rPr>
        <w:t>“place of business” means any place where the company transacts or holds itself out as transacting business and includes a share transfer or share registration office;</w:t>
      </w:r>
    </w:p>
    <w:p w14:paraId="7DF45DF7" w14:textId="77777777" w:rsidR="005E56E8" w:rsidRPr="00900ABF" w:rsidRDefault="005E56E8" w:rsidP="005E56E8">
      <w:pPr>
        <w:pStyle w:val="AS-P0"/>
        <w:spacing w:line="360" w:lineRule="auto"/>
        <w:jc w:val="both"/>
        <w:rPr>
          <w:sz w:val="24"/>
          <w:szCs w:val="24"/>
        </w:rPr>
      </w:pPr>
    </w:p>
    <w:p w14:paraId="22C5C9DD"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“pre-incorporation contract” means a written agreement entered into before the incorporation of a company by a person who purports to act in the name of, or on behalf of, the proposed company, with the intention or understanding that the proposed company will be incorporated, and will thereafter be bound by the agreement;</w:t>
      </w:r>
    </w:p>
    <w:p w14:paraId="18DDE3F3" w14:textId="77777777" w:rsidR="005E56E8" w:rsidRPr="00900ABF" w:rsidRDefault="005E56E8" w:rsidP="005E56E8">
      <w:pPr>
        <w:spacing w:line="360" w:lineRule="auto"/>
        <w:jc w:val="both"/>
        <w:rPr>
          <w:rFonts w:ascii="Times New Roman" w:hAnsi="Times New Roman" w:cs="Times New Roman"/>
        </w:rPr>
      </w:pPr>
    </w:p>
    <w:p w14:paraId="137EB1C1" w14:textId="77777777" w:rsidR="005E56E8" w:rsidRPr="00900ABF" w:rsidRDefault="005E56E8" w:rsidP="005E56E8">
      <w:pPr>
        <w:pStyle w:val="AS-P0"/>
        <w:spacing w:line="360" w:lineRule="auto"/>
        <w:jc w:val="both"/>
        <w:rPr>
          <w:sz w:val="24"/>
          <w:szCs w:val="24"/>
        </w:rPr>
      </w:pPr>
      <w:r w:rsidRPr="00900ABF">
        <w:rPr>
          <w:sz w:val="24"/>
          <w:szCs w:val="24"/>
        </w:rPr>
        <w:t>“premises” includes land, or any building, structure, vehicle, ship, boat, vessel, aircraft or container;</w:t>
      </w:r>
    </w:p>
    <w:p w14:paraId="7E75EFBC" w14:textId="77777777" w:rsidR="005E56E8" w:rsidRPr="00900ABF" w:rsidRDefault="005E56E8" w:rsidP="005E56E8">
      <w:pPr>
        <w:pStyle w:val="AS-P0"/>
        <w:spacing w:line="360" w:lineRule="auto"/>
        <w:jc w:val="both"/>
        <w:rPr>
          <w:sz w:val="24"/>
          <w:szCs w:val="24"/>
        </w:rPr>
      </w:pPr>
    </w:p>
    <w:p w14:paraId="0D7AE919" w14:textId="77777777" w:rsidR="005E56E8" w:rsidRPr="00900ABF" w:rsidRDefault="005E56E8" w:rsidP="005E56E8">
      <w:pPr>
        <w:pStyle w:val="AS-P0"/>
        <w:spacing w:line="360" w:lineRule="auto"/>
        <w:jc w:val="both"/>
        <w:rPr>
          <w:sz w:val="24"/>
          <w:szCs w:val="24"/>
        </w:rPr>
      </w:pPr>
      <w:r w:rsidRPr="00900ABF">
        <w:rPr>
          <w:sz w:val="24"/>
          <w:szCs w:val="24"/>
        </w:rPr>
        <w:t>“prescribed” means prescribed by regulations;</w:t>
      </w:r>
    </w:p>
    <w:p w14:paraId="3F4D29D7" w14:textId="77777777" w:rsidR="005E56E8" w:rsidRPr="00900ABF" w:rsidRDefault="005E56E8" w:rsidP="005E56E8">
      <w:pPr>
        <w:spacing w:line="360" w:lineRule="auto"/>
        <w:jc w:val="both"/>
        <w:rPr>
          <w:rFonts w:ascii="Times New Roman" w:hAnsi="Times New Roman" w:cs="Times New Roman"/>
        </w:rPr>
      </w:pPr>
    </w:p>
    <w:p w14:paraId="0E4AFB1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“prescribed officer” means a person who, within a company, performs any function that has been designated in terms of section </w:t>
      </w:r>
      <w:r>
        <w:rPr>
          <w:rFonts w:ascii="Times New Roman" w:hAnsi="Times New Roman" w:cs="Times New Roman"/>
        </w:rPr>
        <w:t>184</w:t>
      </w:r>
      <w:r w:rsidRPr="00900ABF">
        <w:rPr>
          <w:rFonts w:ascii="Times New Roman" w:hAnsi="Times New Roman" w:cs="Times New Roman"/>
        </w:rPr>
        <w:t>;</w:t>
      </w:r>
    </w:p>
    <w:p w14:paraId="6D8E8C78" w14:textId="77777777" w:rsidR="005E56E8" w:rsidRPr="00900ABF" w:rsidRDefault="005E56E8" w:rsidP="005E56E8">
      <w:pPr>
        <w:pStyle w:val="AS-P0"/>
        <w:spacing w:line="360" w:lineRule="auto"/>
        <w:jc w:val="both"/>
        <w:rPr>
          <w:sz w:val="24"/>
          <w:szCs w:val="24"/>
        </w:rPr>
      </w:pPr>
    </w:p>
    <w:p w14:paraId="10AFDAD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“present at a meeting” means -</w:t>
      </w:r>
    </w:p>
    <w:p w14:paraId="456C597B" w14:textId="77777777" w:rsidR="005E56E8" w:rsidRPr="00900ABF" w:rsidRDefault="005E56E8" w:rsidP="005E56E8">
      <w:pPr>
        <w:spacing w:line="360" w:lineRule="auto"/>
        <w:jc w:val="both"/>
        <w:rPr>
          <w:rFonts w:ascii="Times New Roman" w:hAnsi="Times New Roman" w:cs="Times New Roman"/>
        </w:rPr>
      </w:pPr>
    </w:p>
    <w:p w14:paraId="68B18D90" w14:textId="77777777" w:rsidR="005E56E8" w:rsidRPr="00900ABF" w:rsidRDefault="005E56E8" w:rsidP="00777979">
      <w:pPr>
        <w:pStyle w:val="ListParagraph"/>
        <w:numPr>
          <w:ilvl w:val="0"/>
          <w:numId w:val="13"/>
        </w:numPr>
        <w:ind w:hanging="720"/>
        <w:jc w:val="both"/>
        <w:rPr>
          <w:rFonts w:ascii="Times New Roman" w:hAnsi="Times New Roman"/>
          <w:sz w:val="24"/>
          <w:szCs w:val="24"/>
        </w:rPr>
      </w:pPr>
      <w:r w:rsidRPr="00900ABF">
        <w:rPr>
          <w:rFonts w:ascii="Times New Roman" w:hAnsi="Times New Roman"/>
          <w:sz w:val="24"/>
          <w:szCs w:val="24"/>
        </w:rPr>
        <w:t>to be present at the meeting in person;</w:t>
      </w:r>
    </w:p>
    <w:p w14:paraId="7E90AAE5" w14:textId="77777777" w:rsidR="005E56E8" w:rsidRPr="00900ABF" w:rsidRDefault="005E56E8" w:rsidP="005E56E8">
      <w:pPr>
        <w:pStyle w:val="ListParagraph"/>
        <w:ind w:hanging="720"/>
        <w:jc w:val="both"/>
        <w:rPr>
          <w:rFonts w:ascii="Times New Roman" w:hAnsi="Times New Roman"/>
          <w:sz w:val="24"/>
          <w:szCs w:val="24"/>
        </w:rPr>
      </w:pPr>
    </w:p>
    <w:p w14:paraId="0EF90E60" w14:textId="77777777" w:rsidR="005E56E8" w:rsidRPr="00900ABF" w:rsidRDefault="005E56E8" w:rsidP="00777979">
      <w:pPr>
        <w:pStyle w:val="ListParagraph"/>
        <w:numPr>
          <w:ilvl w:val="0"/>
          <w:numId w:val="13"/>
        </w:numPr>
        <w:ind w:hanging="720"/>
        <w:jc w:val="both"/>
        <w:rPr>
          <w:rFonts w:ascii="Times New Roman" w:hAnsi="Times New Roman"/>
          <w:sz w:val="24"/>
          <w:szCs w:val="24"/>
        </w:rPr>
      </w:pPr>
      <w:r w:rsidRPr="00900ABF">
        <w:rPr>
          <w:rFonts w:ascii="Times New Roman" w:hAnsi="Times New Roman"/>
          <w:sz w:val="24"/>
          <w:szCs w:val="24"/>
        </w:rPr>
        <w:t>to be able to participate in the meeting by electronic communication; or</w:t>
      </w:r>
    </w:p>
    <w:p w14:paraId="03A94408" w14:textId="77777777" w:rsidR="005E56E8" w:rsidRPr="00900ABF" w:rsidRDefault="005E56E8" w:rsidP="005E56E8">
      <w:pPr>
        <w:pStyle w:val="ListParagraph"/>
        <w:ind w:hanging="720"/>
        <w:jc w:val="both"/>
        <w:rPr>
          <w:rFonts w:ascii="Times New Roman" w:hAnsi="Times New Roman"/>
          <w:sz w:val="24"/>
          <w:szCs w:val="24"/>
        </w:rPr>
      </w:pPr>
    </w:p>
    <w:p w14:paraId="0FA3A181" w14:textId="77777777" w:rsidR="005E56E8" w:rsidRPr="00900ABF" w:rsidRDefault="005E56E8" w:rsidP="00777979">
      <w:pPr>
        <w:pStyle w:val="ListParagraph"/>
        <w:numPr>
          <w:ilvl w:val="0"/>
          <w:numId w:val="13"/>
        </w:numPr>
        <w:ind w:hanging="720"/>
        <w:jc w:val="both"/>
        <w:rPr>
          <w:rFonts w:ascii="Times New Roman" w:hAnsi="Times New Roman"/>
          <w:sz w:val="24"/>
          <w:szCs w:val="24"/>
        </w:rPr>
      </w:pPr>
      <w:r w:rsidRPr="00900ABF">
        <w:rPr>
          <w:rFonts w:ascii="Times New Roman" w:hAnsi="Times New Roman"/>
          <w:sz w:val="24"/>
          <w:szCs w:val="24"/>
        </w:rPr>
        <w:t>to be represented by a proxy who is present in person or able to participate in the meeting by electronic communication;</w:t>
      </w:r>
    </w:p>
    <w:p w14:paraId="137786FE" w14:textId="77777777" w:rsidR="005E56E8" w:rsidRPr="00900ABF" w:rsidRDefault="005E56E8" w:rsidP="005E56E8">
      <w:pPr>
        <w:pStyle w:val="AS-P0"/>
        <w:tabs>
          <w:tab w:val="clear" w:pos="567"/>
          <w:tab w:val="left" w:pos="720"/>
        </w:tabs>
        <w:spacing w:line="360" w:lineRule="auto"/>
        <w:jc w:val="both"/>
        <w:rPr>
          <w:sz w:val="24"/>
          <w:szCs w:val="24"/>
        </w:rPr>
      </w:pPr>
    </w:p>
    <w:p w14:paraId="6B82696E" w14:textId="77777777" w:rsidR="005E56E8" w:rsidRPr="00900ABF" w:rsidRDefault="005E56E8" w:rsidP="005E56E8">
      <w:pPr>
        <w:pStyle w:val="AS-P0"/>
        <w:spacing w:line="360" w:lineRule="auto"/>
        <w:jc w:val="both"/>
        <w:rPr>
          <w:sz w:val="24"/>
          <w:szCs w:val="24"/>
        </w:rPr>
      </w:pPr>
      <w:r w:rsidRPr="00900ABF">
        <w:rPr>
          <w:sz w:val="24"/>
          <w:szCs w:val="24"/>
        </w:rPr>
        <w:t xml:space="preserve">“private company” means a profit company that is not a public, personal liability or state-owned company and satisifies the criteria set out in section </w:t>
      </w:r>
      <w:r>
        <w:rPr>
          <w:sz w:val="24"/>
          <w:szCs w:val="24"/>
        </w:rPr>
        <w:t>35</w:t>
      </w:r>
      <w:r w:rsidRPr="00900ABF">
        <w:rPr>
          <w:sz w:val="24"/>
          <w:szCs w:val="24"/>
        </w:rPr>
        <w:t xml:space="preserve">; </w:t>
      </w:r>
    </w:p>
    <w:p w14:paraId="051392C8" w14:textId="77777777" w:rsidR="005E56E8" w:rsidRPr="00900ABF" w:rsidRDefault="005E56E8" w:rsidP="005E56E8">
      <w:pPr>
        <w:jc w:val="both"/>
        <w:rPr>
          <w:b/>
        </w:rPr>
      </w:pPr>
    </w:p>
    <w:p w14:paraId="5AF2B2D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“profit company” means a company incorporated for the purpose of financial gain for its shareholders;</w:t>
      </w:r>
    </w:p>
    <w:p w14:paraId="2BC38DB7" w14:textId="77777777" w:rsidR="005E56E8" w:rsidRPr="00900ABF" w:rsidRDefault="005E56E8" w:rsidP="005E56E8">
      <w:pPr>
        <w:pStyle w:val="AS-P0"/>
        <w:spacing w:line="360" w:lineRule="auto"/>
        <w:jc w:val="both"/>
        <w:rPr>
          <w:sz w:val="24"/>
          <w:szCs w:val="24"/>
        </w:rPr>
      </w:pPr>
    </w:p>
    <w:p w14:paraId="08207462" w14:textId="77777777" w:rsidR="005E56E8" w:rsidRPr="00900ABF" w:rsidRDefault="005E56E8" w:rsidP="005E56E8">
      <w:pPr>
        <w:pStyle w:val="AS-P0"/>
        <w:spacing w:line="360" w:lineRule="auto"/>
        <w:jc w:val="both"/>
        <w:rPr>
          <w:sz w:val="24"/>
          <w:szCs w:val="24"/>
        </w:rPr>
      </w:pPr>
      <w:r w:rsidRPr="00900ABF">
        <w:rPr>
          <w:sz w:val="24"/>
          <w:szCs w:val="24"/>
        </w:rPr>
        <w:t xml:space="preserve">“prospectus” means any prospectus, notice, circular, advertisement or other invitation offering any </w:t>
      </w:r>
      <w:r>
        <w:rPr>
          <w:sz w:val="24"/>
          <w:szCs w:val="24"/>
        </w:rPr>
        <w:t>securities</w:t>
      </w:r>
      <w:r w:rsidRPr="00900ABF">
        <w:rPr>
          <w:sz w:val="24"/>
          <w:szCs w:val="24"/>
        </w:rPr>
        <w:t xml:space="preserve"> of a company to the public;</w:t>
      </w:r>
    </w:p>
    <w:p w14:paraId="601D9157" w14:textId="77777777" w:rsidR="005E56E8" w:rsidRPr="00900ABF" w:rsidRDefault="005E56E8" w:rsidP="005E56E8">
      <w:pPr>
        <w:pStyle w:val="AS-P0"/>
        <w:spacing w:line="360" w:lineRule="auto"/>
        <w:jc w:val="both"/>
        <w:rPr>
          <w:sz w:val="24"/>
          <w:szCs w:val="24"/>
        </w:rPr>
      </w:pPr>
    </w:p>
    <w:p w14:paraId="695DAA38" w14:textId="77777777" w:rsidR="005E56E8" w:rsidRPr="00900ABF" w:rsidRDefault="005E56E8" w:rsidP="005E56E8">
      <w:pPr>
        <w:pStyle w:val="AS-P0"/>
        <w:spacing w:line="360" w:lineRule="auto"/>
        <w:jc w:val="both"/>
        <w:rPr>
          <w:sz w:val="24"/>
          <w:szCs w:val="24"/>
        </w:rPr>
      </w:pPr>
      <w:r w:rsidRPr="00900ABF">
        <w:rPr>
          <w:sz w:val="24"/>
          <w:szCs w:val="24"/>
        </w:rPr>
        <w:t>“Public Accountants’ and Auditors’ Act”, means the Public Accountants’ and Auditors’ Act, 1951 (Act No. 51 of 1951);</w:t>
      </w:r>
    </w:p>
    <w:p w14:paraId="49580A99" w14:textId="77777777" w:rsidR="005E56E8" w:rsidRPr="00900ABF" w:rsidRDefault="005E56E8" w:rsidP="005E56E8">
      <w:pPr>
        <w:pStyle w:val="AS-P0"/>
        <w:spacing w:line="360" w:lineRule="auto"/>
        <w:jc w:val="both"/>
        <w:rPr>
          <w:sz w:val="24"/>
          <w:szCs w:val="24"/>
        </w:rPr>
      </w:pPr>
    </w:p>
    <w:p w14:paraId="519B6AC5" w14:textId="77777777" w:rsidR="005E56E8" w:rsidRPr="00900ABF" w:rsidRDefault="005E56E8" w:rsidP="005E56E8">
      <w:pPr>
        <w:pStyle w:val="AS-P0"/>
        <w:spacing w:line="360" w:lineRule="auto"/>
        <w:jc w:val="both"/>
        <w:rPr>
          <w:sz w:val="24"/>
          <w:szCs w:val="24"/>
        </w:rPr>
      </w:pPr>
      <w:r w:rsidRPr="002F1DF7">
        <w:rPr>
          <w:sz w:val="24"/>
          <w:szCs w:val="24"/>
        </w:rPr>
        <w:t>“public company” means a profit company that is neither a State-owned company, a private company nor a personal liability company</w:t>
      </w:r>
      <w:r w:rsidRPr="00900ABF">
        <w:rPr>
          <w:sz w:val="24"/>
          <w:szCs w:val="24"/>
        </w:rPr>
        <w:t xml:space="preserve">; </w:t>
      </w:r>
    </w:p>
    <w:p w14:paraId="525BE394" w14:textId="77777777" w:rsidR="005E56E8" w:rsidRPr="00900ABF" w:rsidRDefault="005E56E8" w:rsidP="005E56E8">
      <w:pPr>
        <w:pStyle w:val="AS-P0"/>
        <w:spacing w:line="360" w:lineRule="auto"/>
        <w:jc w:val="both"/>
        <w:rPr>
          <w:sz w:val="24"/>
          <w:szCs w:val="24"/>
        </w:rPr>
      </w:pPr>
    </w:p>
    <w:p w14:paraId="2A3680B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“public regulation” means any legislation or subordinate legislation, or any licence, tariff, directive or similar authorisation issued by a regulatory authority or pursuant to any statutory authority;</w:t>
      </w:r>
    </w:p>
    <w:p w14:paraId="07F44E5D" w14:textId="77777777" w:rsidR="005E56E8" w:rsidRPr="00900ABF" w:rsidRDefault="005E56E8" w:rsidP="005E56E8">
      <w:pPr>
        <w:spacing w:line="360" w:lineRule="auto"/>
        <w:rPr>
          <w:rFonts w:ascii="Times New Roman" w:hAnsi="Times New Roman" w:cs="Times New Roman"/>
        </w:rPr>
      </w:pPr>
    </w:p>
    <w:p w14:paraId="426EF883"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 xml:space="preserve">“records”, when used with respect to any information pertaining to a company, means any information contemplated in section </w:t>
      </w:r>
      <w:r>
        <w:rPr>
          <w:rFonts w:ascii="Times New Roman" w:hAnsi="Times New Roman" w:cs="Times New Roman"/>
        </w:rPr>
        <w:t>241</w:t>
      </w:r>
      <w:r w:rsidRPr="00900ABF">
        <w:rPr>
          <w:rFonts w:ascii="Times New Roman" w:hAnsi="Times New Roman" w:cs="Times New Roman"/>
        </w:rPr>
        <w:t>;</w:t>
      </w:r>
    </w:p>
    <w:p w14:paraId="3640924E" w14:textId="77777777" w:rsidR="005E56E8" w:rsidRPr="00900ABF" w:rsidRDefault="005E56E8" w:rsidP="005E56E8">
      <w:pPr>
        <w:spacing w:line="360" w:lineRule="auto"/>
        <w:rPr>
          <w:rFonts w:ascii="Times New Roman" w:hAnsi="Times New Roman" w:cs="Times New Roman"/>
        </w:rPr>
      </w:pPr>
    </w:p>
    <w:p w14:paraId="66399692"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 xml:space="preserve">“record date” means the date established under section </w:t>
      </w:r>
      <w:r>
        <w:rPr>
          <w:rFonts w:ascii="Times New Roman" w:hAnsi="Times New Roman" w:cs="Times New Roman"/>
        </w:rPr>
        <w:t>177</w:t>
      </w:r>
      <w:r w:rsidRPr="00900ABF">
        <w:rPr>
          <w:rFonts w:ascii="Times New Roman" w:hAnsi="Times New Roman" w:cs="Times New Roman"/>
        </w:rPr>
        <w:t xml:space="preserve"> on which a company determines the identity of its shareholders and their shareholdings for the purposes of this Act;</w:t>
      </w:r>
    </w:p>
    <w:p w14:paraId="4A524FE1" w14:textId="77777777" w:rsidR="005E56E8" w:rsidRPr="00900ABF" w:rsidRDefault="005E56E8" w:rsidP="005E56E8">
      <w:pPr>
        <w:spacing w:line="360" w:lineRule="auto"/>
        <w:rPr>
          <w:rFonts w:ascii="Times New Roman" w:hAnsi="Times New Roman" w:cs="Times New Roman"/>
        </w:rPr>
      </w:pPr>
    </w:p>
    <w:p w14:paraId="52CF59B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“registered external company” means an external company that has registered its office as required by section </w:t>
      </w:r>
      <w:r>
        <w:rPr>
          <w:rFonts w:ascii="Times New Roman" w:hAnsi="Times New Roman" w:cs="Times New Roman"/>
        </w:rPr>
        <w:t>194</w:t>
      </w:r>
      <w:r w:rsidRPr="00900ABF">
        <w:rPr>
          <w:rFonts w:ascii="Times New Roman" w:hAnsi="Times New Roman" w:cs="Times New Roman"/>
        </w:rPr>
        <w:t>, and has been assigned a registration number in terms of that section;</w:t>
      </w:r>
    </w:p>
    <w:p w14:paraId="77B14EF7" w14:textId="77777777" w:rsidR="005E56E8" w:rsidRPr="00900ABF" w:rsidRDefault="005E56E8" w:rsidP="005E56E8">
      <w:pPr>
        <w:spacing w:line="360" w:lineRule="auto"/>
        <w:jc w:val="both"/>
        <w:rPr>
          <w:rFonts w:ascii="Times New Roman" w:hAnsi="Times New Roman" w:cs="Times New Roman"/>
        </w:rPr>
      </w:pPr>
    </w:p>
    <w:p w14:paraId="682F4E3E"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“registered office” means the office of a company, or of an external company, that is registered as required by section </w:t>
      </w:r>
      <w:r>
        <w:rPr>
          <w:rFonts w:ascii="Times New Roman" w:hAnsi="Times New Roman" w:cs="Times New Roman"/>
        </w:rPr>
        <w:t>56</w:t>
      </w:r>
      <w:r w:rsidRPr="00900ABF">
        <w:rPr>
          <w:rFonts w:ascii="Times New Roman" w:hAnsi="Times New Roman" w:cs="Times New Roman"/>
        </w:rPr>
        <w:t>;</w:t>
      </w:r>
    </w:p>
    <w:p w14:paraId="79D98BBE" w14:textId="77777777" w:rsidR="005E56E8" w:rsidRPr="00900ABF" w:rsidRDefault="005E56E8" w:rsidP="005E56E8">
      <w:pPr>
        <w:spacing w:line="360" w:lineRule="auto"/>
        <w:jc w:val="both"/>
        <w:rPr>
          <w:rFonts w:ascii="Times New Roman" w:hAnsi="Times New Roman" w:cs="Times New Roman"/>
        </w:rPr>
      </w:pPr>
    </w:p>
    <w:p w14:paraId="29D2F57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“registered trade union” means a trade union registered in terms of section 57 of the Labour Act, 2007 (Act No. 11 of 2007);</w:t>
      </w:r>
    </w:p>
    <w:p w14:paraId="1D1F3FAE" w14:textId="77777777" w:rsidR="005E56E8" w:rsidRPr="00900ABF" w:rsidRDefault="005E56E8" w:rsidP="005E56E8">
      <w:pPr>
        <w:pStyle w:val="AS-P0"/>
        <w:spacing w:line="360" w:lineRule="auto"/>
        <w:jc w:val="both"/>
        <w:rPr>
          <w:sz w:val="24"/>
          <w:szCs w:val="24"/>
        </w:rPr>
      </w:pPr>
    </w:p>
    <w:p w14:paraId="52DAB633" w14:textId="77777777" w:rsidR="005E56E8" w:rsidRPr="00900ABF" w:rsidRDefault="005E56E8" w:rsidP="005E56E8">
      <w:pPr>
        <w:pStyle w:val="AS-P0"/>
        <w:spacing w:line="360" w:lineRule="auto"/>
        <w:jc w:val="both"/>
        <w:rPr>
          <w:rFonts w:eastAsiaTheme="minorHAnsi"/>
          <w:noProof w:val="0"/>
          <w:sz w:val="24"/>
          <w:szCs w:val="24"/>
          <w:lang w:val="en-ZA"/>
        </w:rPr>
      </w:pPr>
      <w:r w:rsidRPr="00900ABF">
        <w:rPr>
          <w:sz w:val="24"/>
          <w:szCs w:val="24"/>
        </w:rPr>
        <w:t xml:space="preserve">“Registrar” </w:t>
      </w:r>
      <w:r w:rsidRPr="00900ABF">
        <w:rPr>
          <w:rFonts w:eastAsiaTheme="minorHAnsi"/>
          <w:noProof w:val="0"/>
          <w:sz w:val="24"/>
          <w:szCs w:val="24"/>
          <w:lang w:val="en-ZA"/>
        </w:rPr>
        <w:t xml:space="preserve">means the Registrar of business and industrial property as defined in section 1 of BIPA Act; </w:t>
      </w:r>
    </w:p>
    <w:p w14:paraId="2B8CA103" w14:textId="77777777" w:rsidR="005E56E8" w:rsidRPr="00900ABF" w:rsidRDefault="005E56E8" w:rsidP="005E56E8">
      <w:pPr>
        <w:pStyle w:val="AS-P0"/>
        <w:spacing w:line="360" w:lineRule="auto"/>
        <w:jc w:val="both"/>
        <w:rPr>
          <w:rFonts w:eastAsiaTheme="minorHAnsi"/>
          <w:noProof w:val="0"/>
          <w:sz w:val="24"/>
          <w:szCs w:val="24"/>
          <w:lang w:val="en-ZA"/>
        </w:rPr>
      </w:pPr>
    </w:p>
    <w:p w14:paraId="4D09CBCD"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“registration certificate”, when used with respect to -</w:t>
      </w:r>
    </w:p>
    <w:p w14:paraId="0BDC5DE7" w14:textId="77777777" w:rsidR="005E56E8" w:rsidRPr="00900ABF" w:rsidRDefault="005E56E8" w:rsidP="005E56E8">
      <w:pPr>
        <w:spacing w:line="360" w:lineRule="auto"/>
        <w:ind w:left="720" w:hanging="720"/>
        <w:jc w:val="both"/>
        <w:rPr>
          <w:rFonts w:ascii="Times New Roman" w:hAnsi="Times New Roman" w:cs="Times New Roman"/>
        </w:rPr>
      </w:pPr>
    </w:p>
    <w:p w14:paraId="200B2603"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 company incorporated on or after the commencement date, means the certificate, or amended certificate, issued by BIPA as evidence of the incorporation and registration of that company;</w:t>
      </w:r>
    </w:p>
    <w:p w14:paraId="66BDF251" w14:textId="77777777" w:rsidR="005E56E8" w:rsidRPr="00900ABF" w:rsidRDefault="005E56E8" w:rsidP="005E56E8">
      <w:pPr>
        <w:spacing w:line="360" w:lineRule="auto"/>
        <w:ind w:left="720" w:hanging="720"/>
        <w:jc w:val="both"/>
        <w:rPr>
          <w:rFonts w:ascii="Times New Roman" w:hAnsi="Times New Roman" w:cs="Times New Roman"/>
        </w:rPr>
      </w:pPr>
    </w:p>
    <w:p w14:paraId="2005F43B"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a pre-existing company registered in terms of -</w:t>
      </w:r>
    </w:p>
    <w:p w14:paraId="1F773701" w14:textId="77777777" w:rsidR="005E56E8" w:rsidRPr="00900ABF" w:rsidRDefault="005E56E8" w:rsidP="005E56E8">
      <w:pPr>
        <w:spacing w:line="360" w:lineRule="auto"/>
        <w:ind w:left="720" w:hanging="720"/>
        <w:jc w:val="both"/>
        <w:rPr>
          <w:rFonts w:ascii="Times New Roman" w:hAnsi="Times New Roman" w:cs="Times New Roman"/>
        </w:rPr>
      </w:pPr>
    </w:p>
    <w:p w14:paraId="3B85E45A"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the repealed Act, means the certificate of incorporation or registration issued to it in terms of that Act;</w:t>
      </w:r>
    </w:p>
    <w:p w14:paraId="1A961302" w14:textId="77777777" w:rsidR="005E56E8" w:rsidRPr="00900ABF" w:rsidRDefault="005E56E8" w:rsidP="005E56E8">
      <w:pPr>
        <w:spacing w:line="360" w:lineRule="auto"/>
        <w:ind w:left="1440" w:hanging="720"/>
        <w:jc w:val="both"/>
        <w:rPr>
          <w:rFonts w:ascii="Times New Roman" w:hAnsi="Times New Roman" w:cs="Times New Roman"/>
        </w:rPr>
      </w:pPr>
    </w:p>
    <w:p w14:paraId="0A64040E"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the repealed Close Corporations Act, and converted in terms of Schedule 2 to this Act, means the certificate of incorporation issued to the company in terms of that Schedule, read with section </w:t>
      </w:r>
      <w:r>
        <w:rPr>
          <w:rFonts w:ascii="Times New Roman" w:hAnsi="Times New Roman" w:cs="Times New Roman"/>
        </w:rPr>
        <w:t>35</w:t>
      </w:r>
      <w:r w:rsidRPr="00900ABF">
        <w:rPr>
          <w:rFonts w:ascii="Times New Roman" w:hAnsi="Times New Roman" w:cs="Times New Roman"/>
        </w:rPr>
        <w:t>;</w:t>
      </w:r>
    </w:p>
    <w:p w14:paraId="39FC35C6" w14:textId="77777777" w:rsidR="005E56E8" w:rsidRPr="00900ABF" w:rsidRDefault="005E56E8" w:rsidP="005E56E8">
      <w:pPr>
        <w:spacing w:line="360" w:lineRule="auto"/>
        <w:ind w:left="1440" w:hanging="720"/>
        <w:jc w:val="both"/>
        <w:rPr>
          <w:rFonts w:ascii="Times New Roman" w:hAnsi="Times New Roman" w:cs="Times New Roman"/>
        </w:rPr>
      </w:pPr>
    </w:p>
    <w:p w14:paraId="1BA7B89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(iii)</w:t>
      </w:r>
      <w:r w:rsidRPr="00900ABF">
        <w:rPr>
          <w:rFonts w:ascii="Times New Roman" w:hAnsi="Times New Roman" w:cs="Times New Roman"/>
        </w:rPr>
        <w:tab/>
        <w:t>any other law, means any document issued to the company in terms of that law as evidence of the incorporation of the company; or</w:t>
      </w:r>
    </w:p>
    <w:p w14:paraId="0C61FDAF" w14:textId="77777777" w:rsidR="005E56E8" w:rsidRPr="00900ABF" w:rsidRDefault="005E56E8" w:rsidP="005E56E8">
      <w:pPr>
        <w:spacing w:line="360" w:lineRule="auto"/>
        <w:ind w:left="720" w:hanging="720"/>
        <w:jc w:val="both"/>
        <w:rPr>
          <w:rFonts w:ascii="Times New Roman" w:hAnsi="Times New Roman" w:cs="Times New Roman"/>
        </w:rPr>
      </w:pPr>
    </w:p>
    <w:p w14:paraId="264DE137" w14:textId="77777777" w:rsidR="005E56E8"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registered external company</w:t>
      </w:r>
      <w:r>
        <w:rPr>
          <w:rFonts w:ascii="Times New Roman" w:hAnsi="Times New Roman" w:cs="Times New Roman"/>
        </w:rPr>
        <w:t>;</w:t>
      </w:r>
    </w:p>
    <w:p w14:paraId="14C5CF21" w14:textId="77777777" w:rsidR="005E56E8" w:rsidRDefault="005E56E8" w:rsidP="005E56E8">
      <w:pPr>
        <w:spacing w:line="360" w:lineRule="auto"/>
        <w:ind w:left="720" w:hanging="720"/>
        <w:jc w:val="both"/>
        <w:rPr>
          <w:rFonts w:ascii="Times New Roman" w:hAnsi="Times New Roman" w:cs="Times New Roman"/>
        </w:rPr>
      </w:pPr>
    </w:p>
    <w:p w14:paraId="03A7D7CB"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means the certificate of registration issued to it in terms of this Act or the repealed Act; </w:t>
      </w:r>
    </w:p>
    <w:p w14:paraId="590E4011"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12BCA44B" w14:textId="77777777" w:rsidR="005E56E8" w:rsidRPr="00900ABF" w:rsidRDefault="005E56E8" w:rsidP="005E56E8">
      <w:pPr>
        <w:pStyle w:val="AS-P0"/>
        <w:spacing w:line="360" w:lineRule="auto"/>
        <w:jc w:val="both"/>
        <w:rPr>
          <w:rFonts w:eastAsiaTheme="minorHAnsi"/>
          <w:noProof w:val="0"/>
          <w:sz w:val="24"/>
          <w:szCs w:val="24"/>
          <w:lang w:val="en-ZA"/>
        </w:rPr>
      </w:pPr>
      <w:r w:rsidRPr="00900ABF">
        <w:rPr>
          <w:rFonts w:eastAsiaTheme="minorHAnsi"/>
          <w:noProof w:val="0"/>
          <w:sz w:val="24"/>
          <w:szCs w:val="24"/>
          <w:lang w:val="en-ZA"/>
        </w:rPr>
        <w:t>“</w:t>
      </w:r>
      <w:r>
        <w:rPr>
          <w:rFonts w:eastAsiaTheme="minorHAnsi"/>
          <w:noProof w:val="0"/>
          <w:sz w:val="24"/>
          <w:szCs w:val="24"/>
          <w:lang w:val="en-ZA"/>
        </w:rPr>
        <w:t>Registration</w:t>
      </w:r>
      <w:r w:rsidRPr="00900ABF">
        <w:rPr>
          <w:rFonts w:eastAsiaTheme="minorHAnsi"/>
          <w:noProof w:val="0"/>
          <w:sz w:val="24"/>
          <w:szCs w:val="24"/>
          <w:lang w:val="en-ZA"/>
        </w:rPr>
        <w:t xml:space="preserve"> Office” means the Registration Office as defined in section 1 of BIPA Act;</w:t>
      </w:r>
    </w:p>
    <w:p w14:paraId="69F79C19" w14:textId="77777777" w:rsidR="005E56E8" w:rsidRPr="00900ABF" w:rsidRDefault="005E56E8" w:rsidP="005E56E8">
      <w:pPr>
        <w:pStyle w:val="AS-P0"/>
        <w:spacing w:line="360" w:lineRule="auto"/>
        <w:jc w:val="both"/>
        <w:rPr>
          <w:rFonts w:eastAsiaTheme="minorHAnsi"/>
          <w:noProof w:val="0"/>
          <w:sz w:val="24"/>
          <w:szCs w:val="24"/>
          <w:lang w:val="en-ZA"/>
        </w:rPr>
      </w:pPr>
    </w:p>
    <w:p w14:paraId="5B2C568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“registry” means a depository of documents</w:t>
      </w:r>
      <w:r>
        <w:rPr>
          <w:rFonts w:ascii="Times New Roman" w:hAnsi="Times New Roman" w:cs="Times New Roman"/>
        </w:rPr>
        <w:t>, including in an electronic format,</w:t>
      </w:r>
      <w:r w:rsidRPr="00900ABF">
        <w:rPr>
          <w:rFonts w:ascii="Times New Roman" w:hAnsi="Times New Roman" w:cs="Times New Roman"/>
        </w:rPr>
        <w:t xml:space="preserve"> kept by BIPA in terms of BIPA Act</w:t>
      </w:r>
      <w:r>
        <w:rPr>
          <w:rFonts w:ascii="Times New Roman" w:hAnsi="Times New Roman" w:cs="Times New Roman"/>
        </w:rPr>
        <w:t>,</w:t>
      </w:r>
      <w:r w:rsidRPr="00900ABF">
        <w:rPr>
          <w:rFonts w:ascii="Times New Roman" w:hAnsi="Times New Roman" w:cs="Times New Roman"/>
        </w:rPr>
        <w:t>;</w:t>
      </w:r>
    </w:p>
    <w:p w14:paraId="4F006504" w14:textId="77777777" w:rsidR="005E56E8" w:rsidRPr="00900ABF" w:rsidRDefault="005E56E8" w:rsidP="005E56E8">
      <w:pPr>
        <w:spacing w:line="360" w:lineRule="auto"/>
        <w:jc w:val="both"/>
        <w:rPr>
          <w:rFonts w:ascii="Times New Roman" w:hAnsi="Times New Roman" w:cs="Times New Roman"/>
        </w:rPr>
      </w:pPr>
    </w:p>
    <w:p w14:paraId="5D301A7A"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“regulated person or entity” means a person that has been granted authority to conduct business by a regulatory authority;</w:t>
      </w:r>
    </w:p>
    <w:p w14:paraId="197493DD" w14:textId="77777777" w:rsidR="005E56E8" w:rsidRPr="00900ABF" w:rsidRDefault="005E56E8" w:rsidP="005E56E8">
      <w:pPr>
        <w:pStyle w:val="AS-P0"/>
        <w:spacing w:line="360" w:lineRule="auto"/>
        <w:jc w:val="both"/>
        <w:rPr>
          <w:sz w:val="24"/>
          <w:szCs w:val="24"/>
          <w:lang w:val="en-ZA"/>
        </w:rPr>
      </w:pPr>
    </w:p>
    <w:p w14:paraId="28593B16" w14:textId="77777777" w:rsidR="005E56E8" w:rsidRPr="00900ABF" w:rsidRDefault="005E56E8" w:rsidP="005E56E8">
      <w:pPr>
        <w:pStyle w:val="AS-P0"/>
        <w:spacing w:line="360" w:lineRule="auto"/>
        <w:jc w:val="both"/>
        <w:rPr>
          <w:sz w:val="24"/>
          <w:szCs w:val="24"/>
        </w:rPr>
      </w:pPr>
      <w:r w:rsidRPr="00900ABF">
        <w:rPr>
          <w:sz w:val="24"/>
          <w:szCs w:val="24"/>
        </w:rPr>
        <w:t xml:space="preserve">“regulation” means a regulation made under section </w:t>
      </w:r>
      <w:r>
        <w:rPr>
          <w:sz w:val="24"/>
          <w:szCs w:val="24"/>
        </w:rPr>
        <w:t>18, read with item 14 of Schedule 7 to this Act</w:t>
      </w:r>
      <w:r w:rsidRPr="00900ABF">
        <w:rPr>
          <w:sz w:val="24"/>
          <w:szCs w:val="24"/>
        </w:rPr>
        <w:t>;</w:t>
      </w:r>
    </w:p>
    <w:p w14:paraId="023C7E82" w14:textId="77777777" w:rsidR="005E56E8" w:rsidRPr="00900ABF" w:rsidRDefault="005E56E8" w:rsidP="005E56E8">
      <w:pPr>
        <w:pStyle w:val="AS-P0"/>
        <w:spacing w:line="360" w:lineRule="auto"/>
        <w:jc w:val="both"/>
        <w:rPr>
          <w:sz w:val="24"/>
          <w:szCs w:val="24"/>
        </w:rPr>
      </w:pPr>
    </w:p>
    <w:p w14:paraId="65CDE796" w14:textId="77777777" w:rsidR="005E56E8" w:rsidRPr="00900ABF" w:rsidRDefault="005E56E8" w:rsidP="005E56E8">
      <w:pPr>
        <w:pStyle w:val="AS-P0"/>
        <w:spacing w:line="360" w:lineRule="auto"/>
        <w:jc w:val="both"/>
        <w:rPr>
          <w:sz w:val="24"/>
          <w:szCs w:val="24"/>
        </w:rPr>
      </w:pPr>
      <w:r w:rsidRPr="00900ABF">
        <w:t>“regulated company” means a company to which Chapter 6 and the Takeover Regulations apply;</w:t>
      </w:r>
    </w:p>
    <w:p w14:paraId="273A65B3" w14:textId="77777777" w:rsidR="005E56E8" w:rsidRPr="00900ABF" w:rsidRDefault="005E56E8" w:rsidP="005E56E8">
      <w:pPr>
        <w:ind w:left="567"/>
        <w:rPr>
          <w:b/>
        </w:rPr>
      </w:pPr>
    </w:p>
    <w:p w14:paraId="065C4658"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“regulatory authority” means an entity established in terms of legislation and which is responsible for regulating an industry or sector of an industry;</w:t>
      </w:r>
    </w:p>
    <w:p w14:paraId="1D0347EE" w14:textId="77777777" w:rsidR="005E56E8" w:rsidRPr="00900ABF" w:rsidRDefault="005E56E8" w:rsidP="005E56E8">
      <w:pPr>
        <w:spacing w:line="360" w:lineRule="auto"/>
        <w:ind w:left="720" w:hanging="720"/>
        <w:jc w:val="both"/>
        <w:rPr>
          <w:rFonts w:ascii="Times New Roman" w:hAnsi="Times New Roman" w:cs="Times New Roman"/>
        </w:rPr>
      </w:pPr>
    </w:p>
    <w:p w14:paraId="21EB4483"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“related”, when used in respect of two persons, means persons who are connected to one another in any manner contem</w:t>
      </w:r>
      <w:r>
        <w:rPr>
          <w:rFonts w:ascii="Times New Roman" w:hAnsi="Times New Roman" w:cs="Times New Roman"/>
        </w:rPr>
        <w:t>plated in section 4</w:t>
      </w:r>
      <w:r w:rsidRPr="00900ABF">
        <w:rPr>
          <w:rFonts w:ascii="Times New Roman" w:hAnsi="Times New Roman" w:cs="Times New Roman"/>
        </w:rPr>
        <w:t>;</w:t>
      </w:r>
    </w:p>
    <w:p w14:paraId="59B02144" w14:textId="77777777" w:rsidR="005E56E8" w:rsidRPr="00900ABF" w:rsidRDefault="005E56E8" w:rsidP="005E56E8">
      <w:pPr>
        <w:spacing w:line="360" w:lineRule="auto"/>
        <w:ind w:left="720" w:hanging="720"/>
        <w:jc w:val="both"/>
        <w:rPr>
          <w:rFonts w:ascii="Times New Roman" w:hAnsi="Times New Roman" w:cs="Times New Roman"/>
        </w:rPr>
      </w:pPr>
    </w:p>
    <w:p w14:paraId="54F91913"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“relationship” includes the connection subsisting between any two or more persons who are related or inter-related as determi</w:t>
      </w:r>
      <w:r>
        <w:rPr>
          <w:rFonts w:ascii="Times New Roman" w:hAnsi="Times New Roman" w:cs="Times New Roman"/>
        </w:rPr>
        <w:t>ned in accordance with section 4</w:t>
      </w:r>
      <w:r w:rsidRPr="00900ABF">
        <w:rPr>
          <w:rFonts w:ascii="Times New Roman" w:hAnsi="Times New Roman" w:cs="Times New Roman"/>
        </w:rPr>
        <w:t>;</w:t>
      </w:r>
    </w:p>
    <w:p w14:paraId="7343D2E7" w14:textId="77777777" w:rsidR="005E56E8" w:rsidRPr="00900ABF" w:rsidRDefault="005E56E8" w:rsidP="005E56E8">
      <w:pPr>
        <w:pStyle w:val="AS-P0"/>
        <w:spacing w:line="360" w:lineRule="auto"/>
        <w:jc w:val="both"/>
        <w:rPr>
          <w:sz w:val="24"/>
          <w:szCs w:val="24"/>
        </w:rPr>
      </w:pPr>
    </w:p>
    <w:p w14:paraId="0BFEE26E" w14:textId="77777777" w:rsidR="005E56E8" w:rsidRPr="00900ABF" w:rsidRDefault="005E56E8" w:rsidP="005E56E8">
      <w:pPr>
        <w:pStyle w:val="AS-P0"/>
        <w:spacing w:line="360" w:lineRule="auto"/>
        <w:jc w:val="both"/>
        <w:rPr>
          <w:sz w:val="24"/>
          <w:szCs w:val="24"/>
        </w:rPr>
      </w:pPr>
      <w:r w:rsidRPr="00900ABF">
        <w:rPr>
          <w:sz w:val="24"/>
          <w:szCs w:val="24"/>
        </w:rPr>
        <w:t>“repealed Close Corporations Act means the Close Corporations Act, 1988 (Act No. 26</w:t>
      </w:r>
      <w:r>
        <w:rPr>
          <w:sz w:val="24"/>
          <w:szCs w:val="24"/>
        </w:rPr>
        <w:t xml:space="preserve"> of 1988) repealed by section 382</w:t>
      </w:r>
      <w:r w:rsidRPr="00900ABF">
        <w:rPr>
          <w:sz w:val="24"/>
          <w:szCs w:val="24"/>
        </w:rPr>
        <w:t>;</w:t>
      </w:r>
    </w:p>
    <w:p w14:paraId="4C4148D6" w14:textId="77777777" w:rsidR="005E56E8" w:rsidRPr="00900ABF" w:rsidRDefault="005E56E8" w:rsidP="005E56E8">
      <w:pPr>
        <w:pStyle w:val="AS-P0"/>
        <w:spacing w:line="360" w:lineRule="auto"/>
        <w:jc w:val="both"/>
        <w:rPr>
          <w:sz w:val="24"/>
          <w:szCs w:val="24"/>
        </w:rPr>
      </w:pPr>
    </w:p>
    <w:p w14:paraId="7F942064" w14:textId="77777777" w:rsidR="005E56E8" w:rsidRPr="00900ABF" w:rsidRDefault="005E56E8" w:rsidP="005E56E8">
      <w:pPr>
        <w:pStyle w:val="AS-P0"/>
        <w:spacing w:line="360" w:lineRule="auto"/>
        <w:jc w:val="both"/>
        <w:rPr>
          <w:sz w:val="24"/>
          <w:szCs w:val="24"/>
        </w:rPr>
      </w:pPr>
      <w:r w:rsidRPr="00900ABF">
        <w:rPr>
          <w:sz w:val="24"/>
          <w:szCs w:val="24"/>
        </w:rPr>
        <w:t>“secretary” includes any official of a company by whatever name designated, including a body corporate, performing the duties normally performed by a secretary of a company;</w:t>
      </w:r>
    </w:p>
    <w:p w14:paraId="70AB96AF" w14:textId="77777777" w:rsidR="005E56E8" w:rsidRPr="00900ABF" w:rsidRDefault="005E56E8" w:rsidP="005E56E8">
      <w:pPr>
        <w:pStyle w:val="AS-P0"/>
        <w:spacing w:line="360" w:lineRule="auto"/>
        <w:jc w:val="both"/>
        <w:rPr>
          <w:sz w:val="24"/>
          <w:szCs w:val="24"/>
        </w:rPr>
      </w:pPr>
    </w:p>
    <w:p w14:paraId="01C0A93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“securities” means any shares, debentures or other instruments, irrespective of their form or title, issued or authorised to be issued by a profit company;</w:t>
      </w:r>
    </w:p>
    <w:p w14:paraId="57297821" w14:textId="77777777" w:rsidR="005E56E8" w:rsidRPr="00900ABF" w:rsidRDefault="005E56E8" w:rsidP="005E56E8">
      <w:pPr>
        <w:spacing w:line="360" w:lineRule="auto"/>
        <w:jc w:val="both"/>
        <w:rPr>
          <w:rFonts w:ascii="Times New Roman" w:hAnsi="Times New Roman" w:cs="Times New Roman"/>
        </w:rPr>
      </w:pPr>
    </w:p>
    <w:p w14:paraId="6CF2643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“securities register” means the register required to be established by a prof</w:t>
      </w:r>
      <w:r>
        <w:rPr>
          <w:rFonts w:ascii="Times New Roman" w:hAnsi="Times New Roman" w:cs="Times New Roman"/>
        </w:rPr>
        <w:t>it company in terms of section 110</w:t>
      </w:r>
      <w:r w:rsidRPr="00900ABF">
        <w:rPr>
          <w:rFonts w:ascii="Times New Roman" w:hAnsi="Times New Roman" w:cs="Times New Roman"/>
        </w:rPr>
        <w:t xml:space="preserve">; </w:t>
      </w:r>
    </w:p>
    <w:p w14:paraId="29FB040C" w14:textId="77777777" w:rsidR="005E56E8" w:rsidRPr="00900ABF" w:rsidRDefault="005E56E8" w:rsidP="005E56E8">
      <w:pPr>
        <w:pStyle w:val="AS-P0"/>
        <w:spacing w:line="360" w:lineRule="auto"/>
        <w:jc w:val="both"/>
        <w:rPr>
          <w:sz w:val="24"/>
          <w:szCs w:val="24"/>
        </w:rPr>
      </w:pPr>
    </w:p>
    <w:p w14:paraId="1DD6FC3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“share” means one of the units into which the proprietary interest in a profit company is divided;</w:t>
      </w:r>
    </w:p>
    <w:p w14:paraId="5B971BEE" w14:textId="77777777" w:rsidR="005E56E8" w:rsidRPr="00900ABF" w:rsidRDefault="005E56E8" w:rsidP="005E56E8">
      <w:pPr>
        <w:pStyle w:val="AS-P0"/>
        <w:spacing w:line="360" w:lineRule="auto"/>
        <w:jc w:val="both"/>
        <w:rPr>
          <w:sz w:val="24"/>
          <w:szCs w:val="24"/>
        </w:rPr>
      </w:pPr>
    </w:p>
    <w:p w14:paraId="4F1751A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“shareholder”, subject to section </w:t>
      </w:r>
      <w:r>
        <w:rPr>
          <w:rFonts w:ascii="Times New Roman" w:hAnsi="Times New Roman" w:cs="Times New Roman"/>
        </w:rPr>
        <w:t>175</w:t>
      </w:r>
      <w:r w:rsidRPr="00900ABF">
        <w:rPr>
          <w:rFonts w:ascii="Times New Roman" w:hAnsi="Times New Roman" w:cs="Times New Roman"/>
        </w:rPr>
        <w:t>(1), means the holder of a share issued by a company and who is entered as such in the certificated or uncertificated securities register</w:t>
      </w:r>
      <w:r>
        <w:rPr>
          <w:rFonts w:ascii="Times New Roman" w:hAnsi="Times New Roman" w:cs="Times New Roman"/>
        </w:rPr>
        <w:t xml:space="preserve"> and includes,where expressly provided for, </w:t>
      </w:r>
      <w:r w:rsidRPr="003B79BB">
        <w:rPr>
          <w:rFonts w:ascii="Times New Roman" w:hAnsi="Times New Roman" w:cs="Times New Roman"/>
        </w:rPr>
        <w:t>persons with a beneficial interest in the shares</w:t>
      </w:r>
      <w:r w:rsidRPr="00900ABF">
        <w:rPr>
          <w:rFonts w:ascii="Times New Roman" w:hAnsi="Times New Roman" w:cs="Times New Roman"/>
        </w:rPr>
        <w:t>;</w:t>
      </w:r>
    </w:p>
    <w:p w14:paraId="4CA4457D" w14:textId="77777777" w:rsidR="005E56E8" w:rsidRPr="00900ABF" w:rsidRDefault="005E56E8" w:rsidP="005E56E8">
      <w:pPr>
        <w:spacing w:line="360" w:lineRule="auto"/>
        <w:jc w:val="both"/>
        <w:rPr>
          <w:rFonts w:ascii="Times New Roman" w:hAnsi="Times New Roman" w:cs="Times New Roman"/>
        </w:rPr>
      </w:pPr>
    </w:p>
    <w:p w14:paraId="550AB3BC"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“shareholders meeting”, with respect to any particular matter concerning a company, means a meeting of those holders of that company’s issued </w:t>
      </w:r>
      <w:r>
        <w:rPr>
          <w:rFonts w:ascii="Times New Roman" w:hAnsi="Times New Roman" w:cs="Times New Roman"/>
        </w:rPr>
        <w:t>shares</w:t>
      </w:r>
      <w:r w:rsidRPr="00900ABF">
        <w:rPr>
          <w:rFonts w:ascii="Times New Roman" w:hAnsi="Times New Roman" w:cs="Times New Roman"/>
        </w:rPr>
        <w:t xml:space="preserve"> who are entitled to exercise voting rights in relation to that matter;</w:t>
      </w:r>
    </w:p>
    <w:p w14:paraId="169E1FA5" w14:textId="77777777" w:rsidR="005E56E8" w:rsidRPr="00900ABF" w:rsidRDefault="005E56E8" w:rsidP="005E56E8">
      <w:pPr>
        <w:pStyle w:val="AS-P0"/>
        <w:spacing w:line="360" w:lineRule="auto"/>
        <w:jc w:val="both"/>
        <w:rPr>
          <w:sz w:val="24"/>
          <w:szCs w:val="24"/>
        </w:rPr>
      </w:pPr>
    </w:p>
    <w:p w14:paraId="4B30C971" w14:textId="77777777" w:rsidR="005E56E8" w:rsidRPr="00D53FD8" w:rsidRDefault="005E56E8" w:rsidP="005E56E8">
      <w:pPr>
        <w:spacing w:line="360" w:lineRule="auto"/>
        <w:jc w:val="both"/>
        <w:rPr>
          <w:rFonts w:ascii="Times New Roman" w:hAnsi="Times New Roman" w:cs="Times New Roman"/>
        </w:rPr>
      </w:pPr>
      <w:r w:rsidRPr="00CF1D41">
        <w:rPr>
          <w:rFonts w:ascii="Times New Roman" w:hAnsi="Times New Roman" w:cs="Times New Roman"/>
        </w:rPr>
        <w:t>the solvency and liquidity test requires that a company, at any time when the test is required to be met</w:t>
      </w:r>
      <w:r>
        <w:rPr>
          <w:rFonts w:ascii="Times New Roman" w:hAnsi="Times New Roman" w:cs="Times New Roman"/>
        </w:rPr>
        <w:t>, has to satisfy the following conditions:</w:t>
      </w:r>
      <w:r w:rsidRPr="00CF1D41">
        <w:rPr>
          <w:rFonts w:ascii="Times New Roman" w:hAnsi="Times New Roman" w:cs="Times New Roman"/>
        </w:rPr>
        <w:t xml:space="preserve"> </w:t>
      </w:r>
      <w:r w:rsidRPr="00D53FD8">
        <w:rPr>
          <w:rFonts w:ascii="Times New Roman" w:hAnsi="Times New Roman" w:cs="Times New Roman"/>
        </w:rPr>
        <w:t xml:space="preserve">–  </w:t>
      </w:r>
    </w:p>
    <w:p w14:paraId="29ACDF5A" w14:textId="77777777" w:rsidR="005E56E8" w:rsidRPr="00D53FD8" w:rsidRDefault="005E56E8" w:rsidP="005E56E8">
      <w:pPr>
        <w:spacing w:line="360" w:lineRule="auto"/>
        <w:ind w:left="720" w:hanging="720"/>
        <w:jc w:val="both"/>
        <w:rPr>
          <w:rFonts w:ascii="Times New Roman" w:hAnsi="Times New Roman" w:cs="Times New Roman"/>
        </w:rPr>
      </w:pPr>
      <w:r w:rsidRPr="00D53FD8">
        <w:rPr>
          <w:rFonts w:ascii="Times New Roman" w:hAnsi="Times New Roman" w:cs="Times New Roman"/>
        </w:rPr>
        <w:t>(a)</w:t>
      </w:r>
      <w:r w:rsidRPr="00D53FD8">
        <w:rPr>
          <w:rFonts w:ascii="Times New Roman" w:hAnsi="Times New Roman" w:cs="Times New Roman"/>
        </w:rPr>
        <w:tab/>
      </w:r>
      <w:r w:rsidRPr="00325BF4">
        <w:rPr>
          <w:rFonts w:ascii="Times New Roman" w:hAnsi="Times New Roman" w:cs="Times New Roman"/>
        </w:rPr>
        <w:t>the assets of the company , as fairly valued, equal or exceed the liabilities of the company as fairly valued</w:t>
      </w:r>
      <w:r w:rsidRPr="00D53FD8">
        <w:rPr>
          <w:rFonts w:ascii="Times New Roman" w:hAnsi="Times New Roman" w:cs="Times New Roman"/>
        </w:rPr>
        <w:t>; and</w:t>
      </w:r>
    </w:p>
    <w:p w14:paraId="6801375D" w14:textId="77777777" w:rsidR="005E56E8" w:rsidRDefault="005E56E8" w:rsidP="005E56E8">
      <w:pPr>
        <w:spacing w:line="360" w:lineRule="auto"/>
        <w:ind w:left="720" w:hanging="720"/>
        <w:jc w:val="both"/>
        <w:rPr>
          <w:rFonts w:ascii="Times New Roman" w:hAnsi="Times New Roman" w:cs="Times New Roman"/>
        </w:rPr>
      </w:pPr>
      <w:r w:rsidRPr="00D53FD8">
        <w:rPr>
          <w:rFonts w:ascii="Times New Roman" w:hAnsi="Times New Roman" w:cs="Times New Roman"/>
        </w:rPr>
        <w:t>(b)</w:t>
      </w:r>
      <w:r w:rsidRPr="00D53FD8">
        <w:rPr>
          <w:rFonts w:ascii="Times New Roman" w:hAnsi="Times New Roman" w:cs="Times New Roman"/>
        </w:rPr>
        <w:tab/>
        <w:t>it reasonably appears that the company will be able to pay its debts as they become due in the ordinary course of business for a foreseeable future</w:t>
      </w:r>
    </w:p>
    <w:p w14:paraId="11B5E96B" w14:textId="77777777" w:rsidR="005E56E8" w:rsidRDefault="005E56E8" w:rsidP="005E56E8">
      <w:pPr>
        <w:spacing w:line="360" w:lineRule="auto"/>
        <w:jc w:val="both"/>
        <w:rPr>
          <w:rFonts w:ascii="Times New Roman" w:hAnsi="Times New Roman" w:cs="Times New Roman"/>
        </w:rPr>
      </w:pPr>
    </w:p>
    <w:p w14:paraId="0AC8604D"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“special resolution” means -</w:t>
      </w:r>
    </w:p>
    <w:p w14:paraId="442326D1" w14:textId="77777777" w:rsidR="005E56E8" w:rsidRPr="00900ABF" w:rsidRDefault="005E56E8" w:rsidP="005E56E8">
      <w:pPr>
        <w:spacing w:line="360" w:lineRule="auto"/>
        <w:ind w:left="567"/>
        <w:jc w:val="both"/>
        <w:rPr>
          <w:rFonts w:ascii="Times New Roman" w:hAnsi="Times New Roman" w:cs="Times New Roman"/>
        </w:rPr>
      </w:pPr>
    </w:p>
    <w:p w14:paraId="1394E649" w14:textId="77777777" w:rsidR="005E56E8" w:rsidRPr="00900ABF" w:rsidRDefault="005E56E8" w:rsidP="005E56E8">
      <w:pPr>
        <w:spacing w:line="360" w:lineRule="auto"/>
        <w:ind w:left="720" w:hanging="747"/>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in the case of a company, a resolution adopted with the support of at least 75% of the voting righ</w:t>
      </w:r>
      <w:r>
        <w:rPr>
          <w:rFonts w:ascii="Times New Roman" w:hAnsi="Times New Roman" w:cs="Times New Roman"/>
        </w:rPr>
        <w:t xml:space="preserve">ts exercised on the resolution </w:t>
      </w:r>
      <w:r w:rsidRPr="00900ABF">
        <w:rPr>
          <w:rFonts w:ascii="Times New Roman" w:hAnsi="Times New Roman" w:cs="Times New Roman"/>
        </w:rPr>
        <w:t>-</w:t>
      </w:r>
    </w:p>
    <w:p w14:paraId="52534780" w14:textId="77777777" w:rsidR="005E56E8" w:rsidRPr="00900ABF" w:rsidRDefault="005E56E8" w:rsidP="005E56E8">
      <w:pPr>
        <w:tabs>
          <w:tab w:val="left" w:pos="567"/>
        </w:tabs>
        <w:spacing w:line="360" w:lineRule="auto"/>
        <w:ind w:left="1134" w:hanging="567"/>
        <w:jc w:val="both"/>
        <w:rPr>
          <w:rFonts w:ascii="Times New Roman" w:hAnsi="Times New Roman" w:cs="Times New Roman"/>
        </w:rPr>
      </w:pPr>
    </w:p>
    <w:p w14:paraId="5FEAD031"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at a shareholders meeting; or</w:t>
      </w:r>
    </w:p>
    <w:p w14:paraId="4E41C7B5" w14:textId="77777777" w:rsidR="005E56E8" w:rsidRPr="00900ABF" w:rsidRDefault="005E56E8" w:rsidP="005E56E8">
      <w:pPr>
        <w:spacing w:line="360" w:lineRule="auto"/>
        <w:ind w:left="1440" w:hanging="720"/>
        <w:jc w:val="both"/>
        <w:rPr>
          <w:rFonts w:ascii="Times New Roman" w:hAnsi="Times New Roman" w:cs="Times New Roman"/>
        </w:rPr>
      </w:pPr>
    </w:p>
    <w:p w14:paraId="4C9757C6"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by holders of the company’s securities acting other than at a meeting as contemplated in section </w:t>
      </w:r>
      <w:r>
        <w:rPr>
          <w:rFonts w:ascii="Times New Roman" w:hAnsi="Times New Roman" w:cs="Times New Roman"/>
        </w:rPr>
        <w:t>186</w:t>
      </w:r>
      <w:r w:rsidRPr="00900ABF">
        <w:rPr>
          <w:rFonts w:ascii="Times New Roman" w:hAnsi="Times New Roman" w:cs="Times New Roman"/>
        </w:rPr>
        <w:t>; or</w:t>
      </w:r>
    </w:p>
    <w:p w14:paraId="650F2BC8" w14:textId="77777777" w:rsidR="005E56E8" w:rsidRPr="00900ABF" w:rsidRDefault="005E56E8" w:rsidP="005E56E8">
      <w:pPr>
        <w:spacing w:line="360" w:lineRule="auto"/>
        <w:ind w:left="1440" w:hanging="720"/>
        <w:jc w:val="both"/>
        <w:rPr>
          <w:rFonts w:ascii="Times New Roman" w:hAnsi="Times New Roman" w:cs="Times New Roman"/>
        </w:rPr>
      </w:pPr>
    </w:p>
    <w:p w14:paraId="120F843B"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in the case of any other juristic person, a decision by the owner or owners of that person, or by another authorised person, that requires the highest level of support in order to be adopted, in terms of the relevant law under which that juristic person was incorporated;</w:t>
      </w:r>
    </w:p>
    <w:p w14:paraId="78508679" w14:textId="77777777" w:rsidR="005E56E8" w:rsidRPr="00900ABF" w:rsidRDefault="005E56E8" w:rsidP="005E56E8">
      <w:pPr>
        <w:pStyle w:val="AS-P0"/>
        <w:spacing w:line="360" w:lineRule="auto"/>
        <w:jc w:val="both"/>
        <w:rPr>
          <w:sz w:val="24"/>
          <w:szCs w:val="24"/>
        </w:rPr>
      </w:pPr>
    </w:p>
    <w:p w14:paraId="4443D541" w14:textId="77777777" w:rsidR="005E56E8" w:rsidRPr="00422586" w:rsidRDefault="005E56E8" w:rsidP="005E56E8">
      <w:pPr>
        <w:spacing w:line="360" w:lineRule="auto"/>
        <w:jc w:val="both"/>
        <w:rPr>
          <w:rFonts w:ascii="Times New Roman" w:hAnsi="Times New Roman" w:cs="Times New Roman"/>
        </w:rPr>
      </w:pPr>
      <w:r w:rsidRPr="00422586">
        <w:rPr>
          <w:rFonts w:ascii="Times New Roman" w:hAnsi="Times New Roman" w:cs="Times New Roman"/>
        </w:rPr>
        <w:t>“state-owned company” means an enterprise that is registered in terms of this Act as a company, and either -</w:t>
      </w:r>
    </w:p>
    <w:p w14:paraId="7958FDD8" w14:textId="77777777" w:rsidR="005E56E8" w:rsidRPr="00422586" w:rsidRDefault="005E56E8" w:rsidP="005E56E8">
      <w:pPr>
        <w:spacing w:line="360" w:lineRule="auto"/>
        <w:ind w:left="720" w:hanging="720"/>
        <w:jc w:val="both"/>
        <w:rPr>
          <w:rFonts w:ascii="Times New Roman" w:hAnsi="Times New Roman" w:cs="Times New Roman"/>
        </w:rPr>
      </w:pPr>
    </w:p>
    <w:p w14:paraId="660F4280" w14:textId="77777777" w:rsidR="005E56E8" w:rsidRPr="00422586" w:rsidRDefault="005E56E8" w:rsidP="005E56E8">
      <w:pPr>
        <w:tabs>
          <w:tab w:val="left" w:pos="720"/>
        </w:tabs>
        <w:spacing w:line="360" w:lineRule="auto"/>
        <w:ind w:left="720" w:hanging="720"/>
        <w:jc w:val="both"/>
        <w:rPr>
          <w:rFonts w:ascii="Times New Roman" w:hAnsi="Times New Roman" w:cs="Times New Roman"/>
        </w:rPr>
      </w:pPr>
      <w:r w:rsidRPr="00422586">
        <w:rPr>
          <w:rFonts w:ascii="Times New Roman" w:hAnsi="Times New Roman" w:cs="Times New Roman"/>
        </w:rPr>
        <w:t>(a)</w:t>
      </w:r>
      <w:r w:rsidRPr="00422586">
        <w:rPr>
          <w:rFonts w:ascii="Times New Roman" w:hAnsi="Times New Roman" w:cs="Times New Roman"/>
        </w:rPr>
        <w:tab/>
        <w:t>is listed as a public entity in section 2 of the Public Enterprises Governance Act, 2019, (Act No.1 of 2019); or</w:t>
      </w:r>
    </w:p>
    <w:p w14:paraId="72770C3A" w14:textId="77777777" w:rsidR="005E56E8" w:rsidRPr="00422586" w:rsidRDefault="005E56E8" w:rsidP="005E56E8">
      <w:pPr>
        <w:tabs>
          <w:tab w:val="left" w:pos="567"/>
        </w:tabs>
        <w:spacing w:line="360" w:lineRule="auto"/>
        <w:ind w:left="720" w:hanging="720"/>
        <w:jc w:val="both"/>
        <w:rPr>
          <w:rFonts w:ascii="Times New Roman" w:hAnsi="Times New Roman" w:cs="Times New Roman"/>
        </w:rPr>
      </w:pPr>
    </w:p>
    <w:p w14:paraId="5C1D0434" w14:textId="77777777" w:rsidR="005E56E8" w:rsidRPr="00900ABF" w:rsidRDefault="005E56E8" w:rsidP="005E56E8">
      <w:pPr>
        <w:spacing w:line="360" w:lineRule="auto"/>
        <w:ind w:left="720" w:hanging="720"/>
        <w:jc w:val="both"/>
        <w:rPr>
          <w:rFonts w:ascii="Times New Roman" w:hAnsi="Times New Roman" w:cs="Times New Roman"/>
        </w:rPr>
      </w:pPr>
      <w:r w:rsidRPr="00422586">
        <w:rPr>
          <w:rFonts w:ascii="Times New Roman" w:hAnsi="Times New Roman" w:cs="Times New Roman"/>
        </w:rPr>
        <w:t>(b)</w:t>
      </w:r>
      <w:r w:rsidRPr="00422586">
        <w:rPr>
          <w:rFonts w:ascii="Times New Roman" w:hAnsi="Times New Roman" w:cs="Times New Roman"/>
        </w:rPr>
        <w:tab/>
        <w:t>is owned by a municipality, as contemplated in the and is otherwise similar to an enterprise referred to in paragraph (a);</w:t>
      </w:r>
    </w:p>
    <w:p w14:paraId="603737E6" w14:textId="77777777" w:rsidR="005E56E8" w:rsidRPr="00900ABF" w:rsidRDefault="005E56E8" w:rsidP="005E56E8">
      <w:pPr>
        <w:spacing w:line="360" w:lineRule="auto"/>
        <w:ind w:left="720" w:hanging="720"/>
        <w:jc w:val="both"/>
        <w:rPr>
          <w:rFonts w:ascii="Times New Roman" w:hAnsi="Times New Roman" w:cs="Times New Roman"/>
        </w:rPr>
      </w:pPr>
    </w:p>
    <w:p w14:paraId="416859CE"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“State Finance Act” means the State Finance Act, 1991 (Act No. 31 of 1991);</w:t>
      </w:r>
    </w:p>
    <w:p w14:paraId="5B4A1936" w14:textId="77777777" w:rsidR="005E56E8" w:rsidRPr="00900ABF" w:rsidRDefault="005E56E8" w:rsidP="005E56E8">
      <w:pPr>
        <w:spacing w:line="360" w:lineRule="auto"/>
        <w:ind w:left="720" w:hanging="720"/>
        <w:jc w:val="both"/>
        <w:rPr>
          <w:rFonts w:ascii="Times New Roman" w:hAnsi="Times New Roman" w:cs="Times New Roman"/>
        </w:rPr>
      </w:pPr>
    </w:p>
    <w:p w14:paraId="44B6239A" w14:textId="77777777" w:rsidR="005E56E8" w:rsidRPr="00900ABF" w:rsidRDefault="005E56E8" w:rsidP="005E56E8">
      <w:pPr>
        <w:pStyle w:val="AS-P0"/>
        <w:spacing w:line="360" w:lineRule="auto"/>
        <w:jc w:val="both"/>
        <w:rPr>
          <w:sz w:val="24"/>
          <w:szCs w:val="24"/>
        </w:rPr>
      </w:pPr>
      <w:r w:rsidRPr="00900ABF">
        <w:rPr>
          <w:sz w:val="24"/>
          <w:szCs w:val="24"/>
        </w:rPr>
        <w:t>“subsidiary company” or “subsidiary” means a subsidiary company as determined in section 3;</w:t>
      </w:r>
    </w:p>
    <w:p w14:paraId="1A80B5DF" w14:textId="77777777" w:rsidR="005E56E8" w:rsidRPr="00900ABF" w:rsidRDefault="005E56E8" w:rsidP="005E56E8">
      <w:pPr>
        <w:spacing w:line="360" w:lineRule="auto"/>
        <w:ind w:left="720" w:hanging="720"/>
        <w:jc w:val="both"/>
        <w:rPr>
          <w:rFonts w:ascii="Times New Roman" w:hAnsi="Times New Roman" w:cs="Times New Roman"/>
        </w:rPr>
      </w:pPr>
    </w:p>
    <w:p w14:paraId="56CDE734"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“Takeover Regulations” means the regulations made under section </w:t>
      </w:r>
      <w:r>
        <w:rPr>
          <w:sz w:val="24"/>
          <w:szCs w:val="24"/>
        </w:rPr>
        <w:t>293</w:t>
      </w:r>
      <w:r w:rsidRPr="00900ABF">
        <w:rPr>
          <w:sz w:val="24"/>
          <w:szCs w:val="24"/>
        </w:rPr>
        <w:t>;</w:t>
      </w:r>
    </w:p>
    <w:p w14:paraId="342BA2C3" w14:textId="77777777" w:rsidR="005E56E8" w:rsidRPr="00900ABF" w:rsidRDefault="005E56E8" w:rsidP="005E56E8">
      <w:pPr>
        <w:pStyle w:val="AS-P0"/>
        <w:spacing w:line="360" w:lineRule="auto"/>
        <w:jc w:val="both"/>
        <w:rPr>
          <w:sz w:val="24"/>
          <w:szCs w:val="24"/>
        </w:rPr>
      </w:pPr>
    </w:p>
    <w:p w14:paraId="090FE9C3" w14:textId="77777777" w:rsidR="005E56E8" w:rsidRPr="00900ABF" w:rsidRDefault="005E56E8" w:rsidP="005E56E8">
      <w:pPr>
        <w:pStyle w:val="Header"/>
        <w:tabs>
          <w:tab w:val="clear" w:pos="4513"/>
          <w:tab w:val="clear" w:pos="9026"/>
        </w:tabs>
        <w:spacing w:line="360" w:lineRule="auto"/>
        <w:jc w:val="both"/>
        <w:rPr>
          <w:rFonts w:cs="Times New Roman"/>
          <w:b/>
        </w:rPr>
      </w:pPr>
      <w:r w:rsidRPr="00900ABF">
        <w:rPr>
          <w:rFonts w:cs="Times New Roman"/>
        </w:rPr>
        <w:t xml:space="preserve">“the repealed Act” means the Companies Act, 2004 (Act No. 28 of 2004) repealed by section </w:t>
      </w:r>
      <w:r>
        <w:rPr>
          <w:rFonts w:cs="Times New Roman"/>
        </w:rPr>
        <w:t>382</w:t>
      </w:r>
      <w:r w:rsidRPr="00900ABF">
        <w:rPr>
          <w:rFonts w:cs="Times New Roman"/>
        </w:rPr>
        <w:t>;</w:t>
      </w:r>
    </w:p>
    <w:p w14:paraId="428785ED" w14:textId="77777777" w:rsidR="005E56E8" w:rsidRPr="00900ABF" w:rsidRDefault="005E56E8" w:rsidP="005E56E8">
      <w:pPr>
        <w:pStyle w:val="AS-P0"/>
        <w:spacing w:line="360" w:lineRule="auto"/>
        <w:jc w:val="both"/>
        <w:rPr>
          <w:sz w:val="24"/>
          <w:szCs w:val="24"/>
        </w:rPr>
      </w:pPr>
    </w:p>
    <w:p w14:paraId="6429B5C1" w14:textId="77777777" w:rsidR="005E56E8" w:rsidRPr="00900ABF" w:rsidRDefault="005E56E8" w:rsidP="005E56E8">
      <w:pPr>
        <w:pStyle w:val="AS-P0"/>
        <w:spacing w:line="360" w:lineRule="auto"/>
        <w:jc w:val="both"/>
        <w:rPr>
          <w:sz w:val="24"/>
          <w:szCs w:val="24"/>
        </w:rPr>
      </w:pPr>
      <w:r w:rsidRPr="00900ABF">
        <w:rPr>
          <w:sz w:val="24"/>
          <w:szCs w:val="24"/>
        </w:rPr>
        <w:t>“this Act” includes the regulations;</w:t>
      </w:r>
    </w:p>
    <w:p w14:paraId="2F2E9318" w14:textId="77777777" w:rsidR="005E56E8" w:rsidRPr="00900ABF" w:rsidRDefault="005E56E8" w:rsidP="005E56E8">
      <w:pPr>
        <w:pStyle w:val="AS-P0"/>
        <w:spacing w:line="360" w:lineRule="auto"/>
        <w:jc w:val="both"/>
        <w:rPr>
          <w:sz w:val="24"/>
          <w:szCs w:val="24"/>
        </w:rPr>
      </w:pPr>
    </w:p>
    <w:p w14:paraId="28CDBB5D" w14:textId="77777777" w:rsidR="005E56E8" w:rsidRPr="00900ABF" w:rsidRDefault="005E56E8" w:rsidP="005E56E8">
      <w:pPr>
        <w:pStyle w:val="AS-P0"/>
        <w:spacing w:line="360" w:lineRule="auto"/>
        <w:jc w:val="both"/>
        <w:rPr>
          <w:sz w:val="24"/>
          <w:szCs w:val="24"/>
        </w:rPr>
      </w:pPr>
      <w:r w:rsidRPr="00900ABF">
        <w:rPr>
          <w:sz w:val="24"/>
          <w:szCs w:val="24"/>
        </w:rPr>
        <w:t>“</w:t>
      </w:r>
      <w:r>
        <w:rPr>
          <w:sz w:val="24"/>
          <w:szCs w:val="24"/>
        </w:rPr>
        <w:t xml:space="preserve">Companies </w:t>
      </w:r>
      <w:r w:rsidRPr="00900ABF">
        <w:rPr>
          <w:sz w:val="24"/>
          <w:szCs w:val="24"/>
        </w:rPr>
        <w:t xml:space="preserve">Tribunal” means the Tribunal established </w:t>
      </w:r>
      <w:r w:rsidRPr="00A77A61">
        <w:rPr>
          <w:sz w:val="24"/>
          <w:szCs w:val="24"/>
        </w:rPr>
        <w:t>in terms of section 25;</w:t>
      </w:r>
    </w:p>
    <w:p w14:paraId="7799A8BC" w14:textId="77777777" w:rsidR="005E56E8" w:rsidRPr="00900ABF" w:rsidRDefault="005E56E8" w:rsidP="005E56E8">
      <w:pPr>
        <w:pStyle w:val="AS-P0"/>
        <w:spacing w:line="360" w:lineRule="auto"/>
        <w:jc w:val="both"/>
        <w:rPr>
          <w:sz w:val="24"/>
          <w:szCs w:val="24"/>
        </w:rPr>
      </w:pPr>
    </w:p>
    <w:p w14:paraId="5CEB3F36" w14:textId="77777777" w:rsidR="005E56E8" w:rsidRPr="00900ABF" w:rsidRDefault="005E56E8" w:rsidP="005E56E8">
      <w:pPr>
        <w:spacing w:line="360" w:lineRule="auto"/>
        <w:jc w:val="both"/>
        <w:rPr>
          <w:rFonts w:ascii="Times New Roman" w:hAnsi="Times New Roman" w:cs="Times New Roman"/>
        </w:rPr>
      </w:pPr>
      <w:r w:rsidRPr="00A03F84">
        <w:rPr>
          <w:rFonts w:ascii="Times New Roman" w:hAnsi="Times New Roman" w:cs="Times New Roman"/>
        </w:rPr>
        <w:t>“unalterable provision” means a provision of this Act that does not expressly contemplate that its effect on any particular company may be negated, restricted, limited, qualified, extended or otherwise altered in substance or effect by a company’s memorandum or articles of association</w:t>
      </w:r>
      <w:r w:rsidRPr="00900ABF">
        <w:rPr>
          <w:rFonts w:ascii="Times New Roman" w:hAnsi="Times New Roman" w:cs="Times New Roman"/>
        </w:rPr>
        <w:t>;</w:t>
      </w:r>
    </w:p>
    <w:p w14:paraId="47E4F1D4" w14:textId="77777777" w:rsidR="005E56E8" w:rsidRPr="00900ABF" w:rsidRDefault="005E56E8" w:rsidP="005E56E8">
      <w:pPr>
        <w:spacing w:line="360" w:lineRule="auto"/>
        <w:jc w:val="both"/>
        <w:rPr>
          <w:rFonts w:ascii="Times New Roman" w:hAnsi="Times New Roman" w:cs="Times New Roman"/>
        </w:rPr>
      </w:pPr>
    </w:p>
    <w:p w14:paraId="351E2B7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“uncertificated securities” means any securities defined as such in section 1 of the Financial Institutions and Markets Act, 2021;</w:t>
      </w:r>
    </w:p>
    <w:p w14:paraId="6176E2E0" w14:textId="77777777" w:rsidR="005E56E8" w:rsidRPr="00900ABF" w:rsidRDefault="005E56E8" w:rsidP="005E56E8">
      <w:pPr>
        <w:spacing w:line="360" w:lineRule="auto"/>
        <w:jc w:val="both"/>
        <w:rPr>
          <w:rFonts w:ascii="Times New Roman" w:hAnsi="Times New Roman" w:cs="Times New Roman"/>
        </w:rPr>
      </w:pPr>
    </w:p>
    <w:p w14:paraId="28EA995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“uncertificated securities register” means the record of uncertificated securities administered and maintained by a participant or central securities depository as determined in accordance with the rules of a central securities depository, and which forms part of the relevant company’s securities register established and maintained in terms </w:t>
      </w:r>
      <w:r>
        <w:rPr>
          <w:rFonts w:ascii="Times New Roman" w:hAnsi="Times New Roman" w:cs="Times New Roman"/>
        </w:rPr>
        <w:t>110</w:t>
      </w:r>
      <w:r w:rsidRPr="00900ABF">
        <w:rPr>
          <w:rFonts w:ascii="Times New Roman" w:hAnsi="Times New Roman" w:cs="Times New Roman"/>
        </w:rPr>
        <w:t>;</w:t>
      </w:r>
    </w:p>
    <w:p w14:paraId="4B0A9DDD" w14:textId="77777777" w:rsidR="005E56E8" w:rsidRPr="00900ABF" w:rsidRDefault="005E56E8" w:rsidP="005E56E8">
      <w:pPr>
        <w:spacing w:line="360" w:lineRule="auto"/>
        <w:jc w:val="both"/>
        <w:rPr>
          <w:rFonts w:ascii="Times New Roman" w:hAnsi="Times New Roman" w:cs="Times New Roman"/>
        </w:rPr>
      </w:pPr>
    </w:p>
    <w:p w14:paraId="715704A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“voting power”, with respect to any matter to be decided by a company, means the voting rights that may be exercised in connection with that matter by a particular person, as a percentage of all such voting rights;</w:t>
      </w:r>
    </w:p>
    <w:p w14:paraId="325A1438" w14:textId="77777777" w:rsidR="005E56E8" w:rsidRPr="00900ABF" w:rsidRDefault="005E56E8" w:rsidP="005E56E8">
      <w:pPr>
        <w:spacing w:line="360" w:lineRule="auto"/>
        <w:ind w:left="720" w:hanging="720"/>
        <w:jc w:val="both"/>
        <w:rPr>
          <w:rFonts w:ascii="Times New Roman" w:hAnsi="Times New Roman" w:cs="Times New Roman"/>
        </w:rPr>
      </w:pPr>
    </w:p>
    <w:p w14:paraId="44C67FEF"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“voting rights”, with respect to any matter to be decided by a company, means -</w:t>
      </w:r>
    </w:p>
    <w:p w14:paraId="0E26DAA1" w14:textId="77777777" w:rsidR="005E56E8" w:rsidRPr="00900ABF" w:rsidRDefault="005E56E8" w:rsidP="005E56E8">
      <w:pPr>
        <w:spacing w:line="360" w:lineRule="auto"/>
        <w:ind w:left="720" w:hanging="720"/>
        <w:jc w:val="both"/>
        <w:rPr>
          <w:rFonts w:ascii="Times New Roman" w:hAnsi="Times New Roman" w:cs="Times New Roman"/>
        </w:rPr>
      </w:pPr>
    </w:p>
    <w:p w14:paraId="039E0E0F"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rights of any holder of the company’s securities to vote in connection with that matter, in the case of a profit company; or</w:t>
      </w:r>
    </w:p>
    <w:p w14:paraId="618E186F"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234C4300"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the rights of a member to vote in connection with the matter, in the case of a non-profit company;</w:t>
      </w:r>
    </w:p>
    <w:p w14:paraId="3FB3275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56F86A33"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“voting securities” with respect to any particular matter, means securities that-</w:t>
      </w:r>
    </w:p>
    <w:p w14:paraId="130F1892" w14:textId="77777777" w:rsidR="005E56E8" w:rsidRPr="00900ABF" w:rsidRDefault="005E56E8" w:rsidP="005E56E8">
      <w:pPr>
        <w:spacing w:line="360" w:lineRule="auto"/>
        <w:ind w:left="720" w:hanging="720"/>
        <w:jc w:val="both"/>
        <w:rPr>
          <w:rFonts w:ascii="Times New Roman" w:hAnsi="Times New Roman" w:cs="Times New Roman"/>
        </w:rPr>
      </w:pPr>
    </w:p>
    <w:p w14:paraId="452E5E0C"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carry voting rights with respect to that matter; or</w:t>
      </w:r>
    </w:p>
    <w:p w14:paraId="1EDAD75D"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4C84DEE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r>
      <w:r>
        <w:rPr>
          <w:rFonts w:ascii="Times New Roman" w:hAnsi="Times New Roman" w:cs="Times New Roman"/>
        </w:rPr>
        <w:t>have been converted int</w:t>
      </w:r>
      <w:r w:rsidRPr="00900ABF">
        <w:rPr>
          <w:rFonts w:ascii="Times New Roman" w:hAnsi="Times New Roman" w:cs="Times New Roman"/>
        </w:rPr>
        <w:t xml:space="preserve">o securities that carry voting rights with respect to that matter; </w:t>
      </w:r>
    </w:p>
    <w:p w14:paraId="206929A1" w14:textId="77777777" w:rsidR="005E56E8" w:rsidRPr="00900ABF" w:rsidRDefault="005E56E8" w:rsidP="005E56E8">
      <w:pPr>
        <w:pStyle w:val="AS-P0"/>
        <w:spacing w:line="360" w:lineRule="auto"/>
        <w:jc w:val="both"/>
        <w:rPr>
          <w:sz w:val="24"/>
          <w:szCs w:val="24"/>
        </w:rPr>
      </w:pPr>
    </w:p>
    <w:p w14:paraId="7D6EBECE" w14:textId="77777777" w:rsidR="005E56E8" w:rsidRPr="00900ABF" w:rsidRDefault="005E56E8" w:rsidP="005E56E8">
      <w:pPr>
        <w:pStyle w:val="AS-P0"/>
        <w:spacing w:line="360" w:lineRule="auto"/>
        <w:jc w:val="both"/>
        <w:rPr>
          <w:sz w:val="24"/>
          <w:szCs w:val="24"/>
        </w:rPr>
      </w:pPr>
      <w:r w:rsidRPr="00900ABF">
        <w:rPr>
          <w:sz w:val="24"/>
          <w:szCs w:val="24"/>
        </w:rPr>
        <w:t xml:space="preserve">“wholly owned subsidiary” means a wholly owned subsidiary as defined in </w:t>
      </w:r>
      <w:r>
        <w:rPr>
          <w:sz w:val="24"/>
          <w:szCs w:val="24"/>
        </w:rPr>
        <w:t>section 4</w:t>
      </w:r>
      <w:r w:rsidRPr="00900ABF">
        <w:rPr>
          <w:sz w:val="24"/>
          <w:szCs w:val="24"/>
        </w:rPr>
        <w:t>(5); and</w:t>
      </w:r>
    </w:p>
    <w:p w14:paraId="1C9AE351" w14:textId="77777777" w:rsidR="005E56E8" w:rsidRPr="00900ABF" w:rsidRDefault="005E56E8" w:rsidP="005E56E8">
      <w:pPr>
        <w:pStyle w:val="AS-P0"/>
        <w:spacing w:line="360" w:lineRule="auto"/>
        <w:jc w:val="both"/>
        <w:rPr>
          <w:sz w:val="24"/>
          <w:szCs w:val="24"/>
        </w:rPr>
      </w:pPr>
    </w:p>
    <w:p w14:paraId="7D0F6547" w14:textId="77777777" w:rsidR="005E56E8" w:rsidRDefault="005E56E8" w:rsidP="005E56E8">
      <w:pPr>
        <w:pStyle w:val="AS-P0"/>
        <w:spacing w:line="360" w:lineRule="auto"/>
        <w:jc w:val="both"/>
        <w:rPr>
          <w:sz w:val="24"/>
          <w:szCs w:val="24"/>
        </w:rPr>
      </w:pPr>
      <w:r w:rsidRPr="00900ABF">
        <w:rPr>
          <w:sz w:val="24"/>
          <w:szCs w:val="24"/>
        </w:rPr>
        <w:t>“winding-up order” means any order of court whereby a company is wound up and includes any order of court whereby a company is placed under provisional winding-up for so long as that order is in force.</w:t>
      </w:r>
    </w:p>
    <w:p w14:paraId="52AD403D" w14:textId="77777777" w:rsidR="005E56E8" w:rsidRDefault="005E56E8" w:rsidP="005E56E8">
      <w:pPr>
        <w:pStyle w:val="AS-P0"/>
        <w:spacing w:line="360" w:lineRule="auto"/>
        <w:jc w:val="both"/>
        <w:rPr>
          <w:sz w:val="24"/>
          <w:szCs w:val="24"/>
        </w:rPr>
      </w:pPr>
    </w:p>
    <w:p w14:paraId="5B865048" w14:textId="77777777" w:rsidR="005E56E8" w:rsidRPr="00900ABF" w:rsidRDefault="005E56E8" w:rsidP="005E56E8">
      <w:pPr>
        <w:pStyle w:val="AS-P0"/>
        <w:spacing w:line="360" w:lineRule="auto"/>
        <w:jc w:val="both"/>
        <w:rPr>
          <w:sz w:val="24"/>
          <w:szCs w:val="24"/>
        </w:rPr>
      </w:pPr>
      <w:r w:rsidRPr="0026075D">
        <w:rPr>
          <w:sz w:val="24"/>
          <w:szCs w:val="24"/>
          <w:lang w:val="en-US"/>
        </w:rPr>
        <w:t>“Writing” or “written” means any inform</w:t>
      </w:r>
      <w:r>
        <w:rPr>
          <w:sz w:val="24"/>
          <w:szCs w:val="24"/>
          <w:lang w:val="en-US"/>
        </w:rPr>
        <w:t xml:space="preserve">ation in the form of a document, </w:t>
      </w:r>
      <w:r>
        <w:rPr>
          <w:sz w:val="24"/>
          <w:szCs w:val="24"/>
        </w:rPr>
        <w:t>including in electronic form.</w:t>
      </w:r>
    </w:p>
    <w:p w14:paraId="4AC2B81E" w14:textId="77777777" w:rsidR="005E56E8" w:rsidRPr="00900ABF" w:rsidRDefault="005E56E8" w:rsidP="005E56E8">
      <w:pPr>
        <w:pStyle w:val="AS-P0"/>
        <w:spacing w:line="360" w:lineRule="auto"/>
        <w:jc w:val="both"/>
        <w:rPr>
          <w:sz w:val="24"/>
          <w:szCs w:val="24"/>
        </w:rPr>
      </w:pPr>
      <w:r>
        <w:rPr>
          <w:sz w:val="24"/>
          <w:szCs w:val="24"/>
        </w:rPr>
        <w:t>h</w:t>
      </w:r>
    </w:p>
    <w:p w14:paraId="2B1E2832" w14:textId="77777777" w:rsidR="005E56E8" w:rsidRPr="00900ABF" w:rsidRDefault="005E56E8" w:rsidP="005E56E8">
      <w:pPr>
        <w:pStyle w:val="AS-P1"/>
        <w:tabs>
          <w:tab w:val="left" w:pos="0"/>
          <w:tab w:val="left" w:pos="1440"/>
        </w:tabs>
        <w:spacing w:line="360" w:lineRule="auto"/>
        <w:ind w:left="567" w:right="0" w:hanging="567"/>
        <w:jc w:val="both"/>
        <w:rPr>
          <w:sz w:val="24"/>
          <w:szCs w:val="24"/>
        </w:rPr>
      </w:pPr>
      <w:r w:rsidRPr="00900ABF">
        <w:rPr>
          <w:sz w:val="24"/>
          <w:szCs w:val="24"/>
        </w:rPr>
        <w:t>(2)</w:t>
      </w:r>
      <w:r w:rsidRPr="00900ABF">
        <w:rPr>
          <w:sz w:val="24"/>
          <w:szCs w:val="24"/>
        </w:rPr>
        <w:tab/>
        <w:t>A person is not deemed to be, within the meaning of this Act, a person in accordance with whose directions or instructions the directors of a company are accustomed to act by reason only that the directors of the company act on advice given by him or her in a professional capacity.</w:t>
      </w:r>
    </w:p>
    <w:p w14:paraId="3EF8E313" w14:textId="77777777" w:rsidR="005E56E8" w:rsidRPr="00900ABF" w:rsidRDefault="005E56E8" w:rsidP="005E56E8">
      <w:pPr>
        <w:pStyle w:val="AS-P1"/>
        <w:tabs>
          <w:tab w:val="left" w:pos="1134"/>
        </w:tabs>
        <w:spacing w:line="360" w:lineRule="auto"/>
        <w:ind w:right="0"/>
        <w:jc w:val="both"/>
        <w:rPr>
          <w:sz w:val="24"/>
          <w:szCs w:val="24"/>
        </w:rPr>
      </w:pPr>
    </w:p>
    <w:p w14:paraId="6D2C32BB" w14:textId="77777777" w:rsidR="005E56E8" w:rsidRPr="00900ABF" w:rsidRDefault="005E56E8" w:rsidP="005E56E8">
      <w:pPr>
        <w:tabs>
          <w:tab w:val="left" w:pos="567"/>
        </w:tabs>
        <w:spacing w:line="360" w:lineRule="auto"/>
        <w:ind w:left="567" w:hanging="567"/>
        <w:jc w:val="both"/>
        <w:rPr>
          <w:rFonts w:ascii="Times New Roman" w:hAnsi="Times New Roman"/>
          <w:b/>
        </w:rPr>
      </w:pPr>
      <w:r w:rsidRPr="00D22DD7">
        <w:rPr>
          <w:rFonts w:ascii="Times New Roman" w:hAnsi="Times New Roman"/>
          <w:b/>
          <w:lang w:val="en-US"/>
        </w:rPr>
        <w:t>General application of Act</w:t>
      </w:r>
    </w:p>
    <w:p w14:paraId="53A3202D" w14:textId="77777777" w:rsidR="005E56E8" w:rsidRDefault="005E56E8" w:rsidP="005E56E8">
      <w:pPr>
        <w:pStyle w:val="ListParagraph"/>
        <w:numPr>
          <w:ilvl w:val="0"/>
          <w:numId w:val="6"/>
        </w:numPr>
        <w:ind w:firstLine="0"/>
        <w:jc w:val="both"/>
        <w:rPr>
          <w:rFonts w:ascii="Times New Roman" w:hAnsi="Times New Roman"/>
          <w:sz w:val="24"/>
          <w:szCs w:val="24"/>
        </w:rPr>
      </w:pPr>
    </w:p>
    <w:p w14:paraId="34163C16" w14:textId="77777777" w:rsidR="005E56E8" w:rsidRDefault="005E56E8" w:rsidP="005E56E8">
      <w:pPr>
        <w:pStyle w:val="ListParagraph"/>
        <w:ind w:left="90"/>
        <w:jc w:val="both"/>
        <w:rPr>
          <w:rFonts w:ascii="Times New Roman" w:hAnsi="Times New Roman"/>
          <w:sz w:val="24"/>
          <w:szCs w:val="24"/>
        </w:rPr>
      </w:pPr>
    </w:p>
    <w:p w14:paraId="540BD462" w14:textId="77777777" w:rsidR="005E56E8" w:rsidRPr="00910628" w:rsidRDefault="005E56E8" w:rsidP="005E56E8">
      <w:pPr>
        <w:ind w:left="567" w:hanging="567"/>
        <w:jc w:val="both"/>
        <w:rPr>
          <w:rFonts w:ascii="Times New Roman" w:hAnsi="Times New Roman"/>
        </w:rPr>
      </w:pPr>
      <w:r w:rsidRPr="00910628">
        <w:rPr>
          <w:rFonts w:ascii="Times New Roman" w:hAnsi="Times New Roman"/>
        </w:rPr>
        <w:t xml:space="preserve">(1) </w:t>
      </w:r>
      <w:r w:rsidRPr="00910628">
        <w:rPr>
          <w:rFonts w:ascii="Times New Roman" w:hAnsi="Times New Roman"/>
        </w:rPr>
        <w:tab/>
        <w:t xml:space="preserve">This Act applies to every company incorporated under this Act, every external company and, save as is otherwise provided in this Act, to every existing company. </w:t>
      </w:r>
    </w:p>
    <w:p w14:paraId="64DF9CE0" w14:textId="77777777" w:rsidR="005E56E8" w:rsidRPr="00900ABF" w:rsidRDefault="005E56E8" w:rsidP="005E56E8">
      <w:pPr>
        <w:spacing w:line="360" w:lineRule="auto"/>
        <w:jc w:val="both"/>
        <w:rPr>
          <w:rFonts w:ascii="Times New Roman" w:hAnsi="Times New Roman" w:cs="Times New Roman"/>
        </w:rPr>
      </w:pPr>
    </w:p>
    <w:p w14:paraId="71921F14"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D22DD7">
        <w:rPr>
          <w:rFonts w:ascii="Times New Roman" w:hAnsi="Times New Roman"/>
          <w:b/>
        </w:rPr>
        <w:t>Restricted Application of Act</w:t>
      </w:r>
      <w:r>
        <w:rPr>
          <w:rFonts w:ascii="Times New Roman" w:hAnsi="Times New Roman"/>
          <w:b/>
        </w:rPr>
        <w:t xml:space="preserve"> </w:t>
      </w:r>
    </w:p>
    <w:p w14:paraId="0DBF3D14" w14:textId="77777777" w:rsidR="005E56E8" w:rsidRDefault="005E56E8" w:rsidP="005E56E8">
      <w:pPr>
        <w:pStyle w:val="ListParagraph"/>
        <w:numPr>
          <w:ilvl w:val="0"/>
          <w:numId w:val="6"/>
        </w:numPr>
        <w:tabs>
          <w:tab w:val="left" w:pos="1440"/>
        </w:tabs>
        <w:jc w:val="both"/>
        <w:rPr>
          <w:rFonts w:ascii="Times New Roman" w:hAnsi="Times New Roman"/>
          <w:sz w:val="24"/>
          <w:szCs w:val="24"/>
        </w:rPr>
      </w:pPr>
    </w:p>
    <w:p w14:paraId="7C96D0A6" w14:textId="77777777" w:rsidR="005E56E8" w:rsidRDefault="005E56E8" w:rsidP="005E56E8">
      <w:pPr>
        <w:pStyle w:val="ListParagraph"/>
        <w:tabs>
          <w:tab w:val="left" w:pos="1440"/>
        </w:tabs>
        <w:ind w:left="90"/>
        <w:jc w:val="both"/>
        <w:rPr>
          <w:rFonts w:ascii="Times New Roman" w:hAnsi="Times New Roman"/>
          <w:sz w:val="24"/>
          <w:szCs w:val="24"/>
        </w:rPr>
      </w:pPr>
    </w:p>
    <w:p w14:paraId="40CF6CD6" w14:textId="77777777" w:rsidR="005E56E8" w:rsidRPr="00D22DD7" w:rsidRDefault="005E56E8" w:rsidP="005E56E8">
      <w:pPr>
        <w:pStyle w:val="ListParagraph"/>
        <w:tabs>
          <w:tab w:val="left" w:pos="1440"/>
        </w:tabs>
        <w:ind w:left="90"/>
        <w:jc w:val="both"/>
        <w:rPr>
          <w:rFonts w:ascii="Times New Roman" w:hAnsi="Times New Roman"/>
          <w:sz w:val="24"/>
          <w:szCs w:val="24"/>
        </w:rPr>
      </w:pPr>
      <w:r w:rsidRPr="00D22DD7">
        <w:rPr>
          <w:rFonts w:ascii="Times New Roman" w:hAnsi="Times New Roman"/>
          <w:sz w:val="24"/>
          <w:szCs w:val="24"/>
        </w:rPr>
        <w:t>(1)</w:t>
      </w:r>
      <w:r w:rsidRPr="00D22DD7">
        <w:rPr>
          <w:rFonts w:ascii="Times New Roman" w:hAnsi="Times New Roman"/>
          <w:sz w:val="24"/>
          <w:szCs w:val="24"/>
        </w:rPr>
        <w:tab/>
        <w:t>This Act does not apply to -</w:t>
      </w:r>
    </w:p>
    <w:p w14:paraId="708F2362" w14:textId="77777777" w:rsidR="005E56E8" w:rsidRPr="00D22DD7" w:rsidRDefault="005E56E8" w:rsidP="00777979">
      <w:pPr>
        <w:pStyle w:val="ListParagraph"/>
        <w:numPr>
          <w:ilvl w:val="0"/>
          <w:numId w:val="18"/>
        </w:numPr>
        <w:tabs>
          <w:tab w:val="left" w:pos="2127"/>
        </w:tabs>
        <w:ind w:left="2268" w:hanging="850"/>
        <w:jc w:val="both"/>
        <w:rPr>
          <w:rFonts w:ascii="Times New Roman" w:hAnsi="Times New Roman"/>
          <w:sz w:val="24"/>
          <w:szCs w:val="24"/>
        </w:rPr>
      </w:pPr>
      <w:r w:rsidRPr="00D22DD7">
        <w:rPr>
          <w:rFonts w:ascii="Times New Roman" w:hAnsi="Times New Roman"/>
          <w:sz w:val="24"/>
          <w:szCs w:val="24"/>
        </w:rPr>
        <w:t>any company the formation, registration and management of which is governed by any law relating to building societies, friendly societies, including pension funds, within the meaning of the Pension Funds Act, 1956 (Act No. 24 of 1956), trade unions and employers’ organisations, or co-operative societies or companies, save in so far as may be otherwise provided in that law;</w:t>
      </w:r>
    </w:p>
    <w:p w14:paraId="3E4D580B" w14:textId="77777777" w:rsidR="005E56E8" w:rsidRPr="00D22DD7" w:rsidRDefault="005E56E8" w:rsidP="005E56E8">
      <w:pPr>
        <w:tabs>
          <w:tab w:val="left" w:pos="1440"/>
        </w:tabs>
        <w:ind w:left="1080"/>
        <w:jc w:val="both"/>
        <w:rPr>
          <w:rFonts w:ascii="Times New Roman" w:hAnsi="Times New Roman"/>
        </w:rPr>
      </w:pPr>
    </w:p>
    <w:p w14:paraId="38377823" w14:textId="77777777" w:rsidR="005E56E8" w:rsidRPr="00D22DD7" w:rsidRDefault="005E56E8" w:rsidP="005E56E8">
      <w:pPr>
        <w:tabs>
          <w:tab w:val="left" w:pos="2268"/>
        </w:tabs>
        <w:ind w:left="2268" w:hanging="850"/>
        <w:jc w:val="both"/>
        <w:rPr>
          <w:rFonts w:ascii="Times New Roman" w:hAnsi="Times New Roman"/>
        </w:rPr>
      </w:pPr>
      <w:r w:rsidRPr="00D22DD7">
        <w:rPr>
          <w:rFonts w:ascii="Times New Roman" w:hAnsi="Times New Roman"/>
        </w:rPr>
        <w:t>(b)</w:t>
      </w:r>
      <w:r w:rsidRPr="00D22DD7">
        <w:rPr>
          <w:rFonts w:ascii="Times New Roman" w:hAnsi="Times New Roman"/>
        </w:rPr>
        <w:tab/>
        <w:t>any company or external company or society which is subject to any law relating to banks or insurance companies or societies in so far as that law is inconsistent with this Act.</w:t>
      </w:r>
    </w:p>
    <w:p w14:paraId="43089DE6" w14:textId="77777777" w:rsidR="005E56E8" w:rsidRDefault="005E56E8" w:rsidP="005E56E8">
      <w:pPr>
        <w:tabs>
          <w:tab w:val="left" w:pos="567"/>
        </w:tabs>
        <w:spacing w:line="360" w:lineRule="auto"/>
        <w:ind w:left="567" w:hanging="567"/>
        <w:jc w:val="both"/>
        <w:rPr>
          <w:rFonts w:ascii="Times New Roman" w:hAnsi="Times New Roman"/>
          <w:b/>
        </w:rPr>
      </w:pPr>
    </w:p>
    <w:p w14:paraId="3C9E4976" w14:textId="77777777" w:rsidR="005E56E8" w:rsidRDefault="005E56E8" w:rsidP="005E56E8">
      <w:pPr>
        <w:rPr>
          <w:rFonts w:ascii="Times New Roman" w:hAnsi="Times New Roman"/>
          <w:b/>
        </w:rPr>
      </w:pPr>
      <w:r>
        <w:rPr>
          <w:rFonts w:ascii="Times New Roman" w:hAnsi="Times New Roman"/>
          <w:b/>
        </w:rPr>
        <w:br w:type="page"/>
      </w:r>
    </w:p>
    <w:p w14:paraId="1F750398" w14:textId="77777777" w:rsidR="005E56E8" w:rsidRDefault="005E56E8" w:rsidP="005E56E8">
      <w:pPr>
        <w:tabs>
          <w:tab w:val="left" w:pos="567"/>
        </w:tabs>
        <w:spacing w:line="360" w:lineRule="auto"/>
        <w:ind w:left="567" w:hanging="567"/>
        <w:jc w:val="both"/>
        <w:rPr>
          <w:rFonts w:ascii="Times New Roman" w:hAnsi="Times New Roman"/>
          <w:b/>
        </w:rPr>
      </w:pPr>
      <w:r w:rsidRPr="0006022D">
        <w:rPr>
          <w:rFonts w:ascii="Times New Roman" w:hAnsi="Times New Roman"/>
          <w:b/>
        </w:rPr>
        <w:t xml:space="preserve">Related and inter-related persons, and control </w:t>
      </w:r>
    </w:p>
    <w:p w14:paraId="67179BE2" w14:textId="77777777" w:rsidR="005E56E8" w:rsidRDefault="005E56E8" w:rsidP="005E56E8">
      <w:pPr>
        <w:pStyle w:val="ListParagraph"/>
        <w:numPr>
          <w:ilvl w:val="0"/>
          <w:numId w:val="6"/>
        </w:numPr>
        <w:tabs>
          <w:tab w:val="left" w:pos="567"/>
        </w:tabs>
        <w:jc w:val="both"/>
        <w:rPr>
          <w:rFonts w:ascii="Times New Roman" w:hAnsi="Times New Roman"/>
          <w:sz w:val="24"/>
          <w:szCs w:val="24"/>
        </w:rPr>
      </w:pPr>
    </w:p>
    <w:p w14:paraId="0FC419C0" w14:textId="77777777" w:rsidR="005E56E8" w:rsidRDefault="005E56E8" w:rsidP="005E56E8">
      <w:pPr>
        <w:pStyle w:val="ListParagraph"/>
        <w:tabs>
          <w:tab w:val="left" w:pos="567"/>
        </w:tabs>
        <w:ind w:left="90"/>
        <w:jc w:val="both"/>
        <w:rPr>
          <w:rFonts w:ascii="Times New Roman" w:hAnsi="Times New Roman"/>
          <w:sz w:val="24"/>
          <w:szCs w:val="24"/>
        </w:rPr>
      </w:pPr>
    </w:p>
    <w:p w14:paraId="711C9CC2" w14:textId="77777777" w:rsidR="005E56E8" w:rsidRPr="00EA4176" w:rsidRDefault="005E56E8" w:rsidP="005E56E8">
      <w:pPr>
        <w:pStyle w:val="ListParagraph"/>
        <w:tabs>
          <w:tab w:val="left" w:pos="567"/>
        </w:tabs>
        <w:ind w:left="90"/>
        <w:jc w:val="both"/>
        <w:rPr>
          <w:rFonts w:ascii="Times New Roman" w:hAnsi="Times New Roman"/>
          <w:sz w:val="24"/>
          <w:szCs w:val="24"/>
        </w:rPr>
      </w:pPr>
      <w:r w:rsidRPr="00EA4176">
        <w:rPr>
          <w:rFonts w:ascii="Times New Roman" w:hAnsi="Times New Roman"/>
          <w:sz w:val="24"/>
          <w:szCs w:val="24"/>
        </w:rPr>
        <w:t>(1)</w:t>
      </w:r>
      <w:r w:rsidRPr="00EA4176">
        <w:rPr>
          <w:rFonts w:ascii="Times New Roman" w:hAnsi="Times New Roman"/>
          <w:sz w:val="24"/>
          <w:szCs w:val="24"/>
        </w:rPr>
        <w:tab/>
        <w:t>For all purposes of this Act -</w:t>
      </w:r>
    </w:p>
    <w:p w14:paraId="71B6BFA6"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0AE34935"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(a)</w:t>
      </w:r>
      <w:r w:rsidRPr="00EA4176">
        <w:rPr>
          <w:rFonts w:ascii="Times New Roman" w:hAnsi="Times New Roman"/>
          <w:sz w:val="24"/>
          <w:szCs w:val="24"/>
        </w:rPr>
        <w:tab/>
        <w:t>an individual is related to another individual if they -</w:t>
      </w:r>
    </w:p>
    <w:p w14:paraId="4C7C1A25"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003D781"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w:t>
      </w:r>
      <w:r w:rsidRPr="00EA4176">
        <w:rPr>
          <w:rFonts w:ascii="Times New Roman" w:hAnsi="Times New Roman"/>
          <w:sz w:val="24"/>
          <w:szCs w:val="24"/>
        </w:rPr>
        <w:tab/>
        <w:t>are married, or live together in a relationship similar to a marriage</w:t>
      </w:r>
      <w:r>
        <w:rPr>
          <w:rFonts w:ascii="Times New Roman" w:hAnsi="Times New Roman"/>
          <w:sz w:val="24"/>
          <w:szCs w:val="24"/>
        </w:rPr>
        <w:t>, civil union and/or long-term same sex relationship</w:t>
      </w:r>
      <w:r w:rsidRPr="00EA4176">
        <w:rPr>
          <w:rFonts w:ascii="Times New Roman" w:hAnsi="Times New Roman"/>
          <w:sz w:val="24"/>
          <w:szCs w:val="24"/>
        </w:rPr>
        <w:t>; or</w:t>
      </w:r>
    </w:p>
    <w:p w14:paraId="3E6F5671"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053FA14"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w:t>
      </w:r>
      <w:r w:rsidRPr="00EA4176">
        <w:rPr>
          <w:rFonts w:ascii="Times New Roman" w:hAnsi="Times New Roman"/>
          <w:sz w:val="24"/>
          <w:szCs w:val="24"/>
        </w:rPr>
        <w:tab/>
        <w:t>are separated by no more than two degrees of natural or adopted consanguinity or affinity;</w:t>
      </w:r>
    </w:p>
    <w:p w14:paraId="40ADA09D"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FF78E96"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(b)</w:t>
      </w:r>
      <w:r w:rsidRPr="00EA4176">
        <w:rPr>
          <w:rFonts w:ascii="Times New Roman" w:hAnsi="Times New Roman"/>
          <w:sz w:val="24"/>
          <w:szCs w:val="24"/>
        </w:rPr>
        <w:tab/>
        <w:t>an individual is related to a juristic person if the individual directly or indirectly controls the juristic person as determined in accordance with subsection (2); and</w:t>
      </w:r>
    </w:p>
    <w:p w14:paraId="3725EB62"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44C3CEBD"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(c)</w:t>
      </w:r>
      <w:r w:rsidRPr="00EA4176">
        <w:rPr>
          <w:rFonts w:ascii="Times New Roman" w:hAnsi="Times New Roman"/>
          <w:sz w:val="24"/>
          <w:szCs w:val="24"/>
        </w:rPr>
        <w:tab/>
        <w:t>a juristic person is related to another juristic person if -</w:t>
      </w:r>
    </w:p>
    <w:p w14:paraId="26DF1515"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7389A19"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w:t>
      </w:r>
      <w:r w:rsidRPr="00EA4176">
        <w:rPr>
          <w:rFonts w:ascii="Times New Roman" w:hAnsi="Times New Roman"/>
          <w:sz w:val="24"/>
          <w:szCs w:val="24"/>
        </w:rPr>
        <w:tab/>
        <w:t>either of them directly or indirectly controls the other, or the business of the other, as determined in accordance with subsection (2);</w:t>
      </w:r>
    </w:p>
    <w:p w14:paraId="317C9842"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13E9FA64"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w:t>
      </w:r>
      <w:r w:rsidRPr="00EA4176">
        <w:rPr>
          <w:rFonts w:ascii="Times New Roman" w:hAnsi="Times New Roman"/>
          <w:sz w:val="24"/>
          <w:szCs w:val="24"/>
        </w:rPr>
        <w:tab/>
        <w:t>either is a subsidiary of the other; or</w:t>
      </w:r>
    </w:p>
    <w:p w14:paraId="12377CB6"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75B8164D"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(iii)</w:t>
      </w:r>
      <w:r w:rsidRPr="00EA4176">
        <w:rPr>
          <w:rFonts w:ascii="Times New Roman" w:hAnsi="Times New Roman"/>
          <w:sz w:val="24"/>
          <w:szCs w:val="24"/>
        </w:rPr>
        <w:tab/>
        <w:t>a person directly or indirectly controls each of them, or the business of each of them, as determined in accordance with subsection (2).</w:t>
      </w:r>
    </w:p>
    <w:p w14:paraId="323C6D0D"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33066E9"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(2)</w:t>
      </w:r>
      <w:r w:rsidRPr="00EA4176">
        <w:rPr>
          <w:rFonts w:ascii="Times New Roman" w:hAnsi="Times New Roman"/>
          <w:sz w:val="24"/>
          <w:szCs w:val="24"/>
        </w:rPr>
        <w:tab/>
        <w:t>For the purpose of subsection (1), a person controls a juristic person, or its business, if -</w:t>
      </w:r>
    </w:p>
    <w:p w14:paraId="02E8D4A9"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39330CF8"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(a)</w:t>
      </w:r>
      <w:r w:rsidRPr="00EA4176">
        <w:rPr>
          <w:rFonts w:ascii="Times New Roman" w:hAnsi="Times New Roman"/>
          <w:sz w:val="24"/>
          <w:szCs w:val="24"/>
        </w:rPr>
        <w:tab/>
        <w:t>in the case of a juristic person that is a company -</w:t>
      </w:r>
    </w:p>
    <w:p w14:paraId="76855B10"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750364E7"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w:t>
      </w:r>
      <w:r w:rsidRPr="00EA4176">
        <w:rPr>
          <w:rFonts w:ascii="Times New Roman" w:hAnsi="Times New Roman"/>
          <w:sz w:val="24"/>
          <w:szCs w:val="24"/>
        </w:rPr>
        <w:tab/>
        <w:t>that juristic person is a subsidiar</w:t>
      </w:r>
      <w:r>
        <w:rPr>
          <w:rFonts w:ascii="Times New Roman" w:hAnsi="Times New Roman"/>
          <w:sz w:val="24"/>
          <w:szCs w:val="24"/>
        </w:rPr>
        <w:t>y of that first person</w:t>
      </w:r>
      <w:r w:rsidRPr="00EA4176">
        <w:rPr>
          <w:rFonts w:ascii="Times New Roman" w:hAnsi="Times New Roman"/>
          <w:sz w:val="24"/>
          <w:szCs w:val="24"/>
        </w:rPr>
        <w:t>; or</w:t>
      </w:r>
    </w:p>
    <w:p w14:paraId="1E42E7EF"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07C8729A"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w:t>
      </w:r>
      <w:r w:rsidRPr="00EA4176">
        <w:rPr>
          <w:rFonts w:ascii="Times New Roman" w:hAnsi="Times New Roman"/>
          <w:sz w:val="24"/>
          <w:szCs w:val="24"/>
        </w:rPr>
        <w:tab/>
        <w:t>that first person together with any related or inter-related person, is -</w:t>
      </w:r>
    </w:p>
    <w:p w14:paraId="2FE128F5"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6BECFC85"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(aa)</w:t>
      </w:r>
      <w:r w:rsidRPr="00EA4176">
        <w:rPr>
          <w:rFonts w:ascii="Times New Roman" w:hAnsi="Times New Roman"/>
          <w:sz w:val="24"/>
          <w:szCs w:val="24"/>
        </w:rPr>
        <w:tab/>
        <w:t>directly or indirectly able to exercise or control the exercise of a majority of the voting rights associated with securities of that company, whether pursuant to a shareholder agreement or otherwise; or</w:t>
      </w:r>
    </w:p>
    <w:p w14:paraId="7DA05906"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0B842BCD"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(bb)</w:t>
      </w:r>
      <w:r w:rsidRPr="00EA4176">
        <w:rPr>
          <w:rFonts w:ascii="Times New Roman" w:hAnsi="Times New Roman"/>
          <w:sz w:val="24"/>
          <w:szCs w:val="24"/>
        </w:rPr>
        <w:tab/>
        <w:t>has the right to appoint or elect, or control the appointment or election of, directors of that company who control a majority of the votes at a meeting of the board;</w:t>
      </w:r>
    </w:p>
    <w:p w14:paraId="68910B3F"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1F695D6F"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(b)</w:t>
      </w:r>
      <w:r w:rsidRPr="00EA4176">
        <w:rPr>
          <w:rFonts w:ascii="Times New Roman" w:hAnsi="Times New Roman"/>
          <w:sz w:val="24"/>
          <w:szCs w:val="24"/>
        </w:rPr>
        <w:tab/>
        <w:t>in the case of a juristic person that is a close</w:t>
      </w:r>
      <w:r>
        <w:rPr>
          <w:rFonts w:ascii="Times New Roman" w:hAnsi="Times New Roman"/>
          <w:sz w:val="24"/>
          <w:szCs w:val="24"/>
        </w:rPr>
        <w:t>ly held company</w:t>
      </w:r>
      <w:r w:rsidRPr="00EA4176">
        <w:rPr>
          <w:rFonts w:ascii="Times New Roman" w:hAnsi="Times New Roman"/>
          <w:sz w:val="24"/>
          <w:szCs w:val="24"/>
        </w:rPr>
        <w:t xml:space="preserve">, that first person owns the majority of the </w:t>
      </w:r>
      <w:r>
        <w:rPr>
          <w:rFonts w:ascii="Times New Roman" w:hAnsi="Times New Roman"/>
          <w:sz w:val="24"/>
          <w:szCs w:val="24"/>
        </w:rPr>
        <w:t>company’s shares</w:t>
      </w:r>
      <w:r w:rsidRPr="00EA4176">
        <w:rPr>
          <w:rFonts w:ascii="Times New Roman" w:hAnsi="Times New Roman"/>
          <w:sz w:val="24"/>
          <w:szCs w:val="24"/>
        </w:rPr>
        <w:t xml:space="preserve">, or controls directly, or has the right to control, the majority of </w:t>
      </w:r>
      <w:r>
        <w:rPr>
          <w:rFonts w:ascii="Times New Roman" w:hAnsi="Times New Roman"/>
          <w:sz w:val="24"/>
          <w:szCs w:val="24"/>
        </w:rPr>
        <w:t>shareholders’</w:t>
      </w:r>
      <w:r w:rsidRPr="00EA4176">
        <w:rPr>
          <w:rFonts w:ascii="Times New Roman" w:hAnsi="Times New Roman"/>
          <w:sz w:val="24"/>
          <w:szCs w:val="24"/>
        </w:rPr>
        <w:t xml:space="preserve"> votes in the close</w:t>
      </w:r>
      <w:r>
        <w:rPr>
          <w:rFonts w:ascii="Times New Roman" w:hAnsi="Times New Roman"/>
          <w:sz w:val="24"/>
          <w:szCs w:val="24"/>
        </w:rPr>
        <w:t>ly held</w:t>
      </w:r>
      <w:r w:rsidRPr="00EA4176">
        <w:rPr>
          <w:rFonts w:ascii="Times New Roman" w:hAnsi="Times New Roman"/>
          <w:sz w:val="24"/>
          <w:szCs w:val="24"/>
        </w:rPr>
        <w:t xml:space="preserve"> company;</w:t>
      </w:r>
    </w:p>
    <w:p w14:paraId="2832343B"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290A8B29"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(c)</w:t>
      </w:r>
      <w:r w:rsidRPr="00EA4176">
        <w:rPr>
          <w:rFonts w:ascii="Times New Roman" w:hAnsi="Times New Roman"/>
          <w:sz w:val="24"/>
          <w:szCs w:val="24"/>
        </w:rPr>
        <w:tab/>
        <w:t>in the case of a juristic person that is a trust, that first person has the ability to control the majority of the votes of the trustees or to appoint the majority of the trustees, or to appoint or change the majority of the beneficiaries of the trust; or</w:t>
      </w:r>
    </w:p>
    <w:p w14:paraId="14896190"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75709798"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(d)</w:t>
      </w:r>
      <w:r w:rsidRPr="00EA4176">
        <w:rPr>
          <w:rFonts w:ascii="Times New Roman" w:hAnsi="Times New Roman"/>
          <w:sz w:val="24"/>
          <w:szCs w:val="24"/>
        </w:rPr>
        <w:tab/>
        <w:t>that first person has the ability to materially influence the policy of the juristic person in a manner comparable to a person who, in ordinary commercial practice, would be able to exercise an element of control referred to in paragraph (a), (b) or (c).</w:t>
      </w:r>
    </w:p>
    <w:p w14:paraId="7B748A97"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40F5C41B"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(3)</w:t>
      </w:r>
      <w:r w:rsidRPr="00EA4176">
        <w:rPr>
          <w:rFonts w:ascii="Times New Roman" w:hAnsi="Times New Roman"/>
          <w:sz w:val="24"/>
          <w:szCs w:val="24"/>
        </w:rPr>
        <w:tab/>
        <w:t>With respect to any particular matter arising in terms of this Act, a court, the Tribunal or BIPA may exempt any person from the application of a provision of this Act that would apply to that person because of a relationship contemplated in subsection (1) if the person can show that, in respect of that particular matter, there is sufficient evidence to conclude that the person acts independently of any related or inter-related person.</w:t>
      </w:r>
    </w:p>
    <w:p w14:paraId="2F712663" w14:textId="77777777" w:rsidR="005E56E8" w:rsidRPr="0006022D" w:rsidRDefault="005E56E8" w:rsidP="005E56E8">
      <w:pPr>
        <w:pStyle w:val="ListParagraph"/>
        <w:tabs>
          <w:tab w:val="left" w:pos="567"/>
        </w:tabs>
        <w:ind w:left="1530"/>
        <w:jc w:val="both"/>
        <w:rPr>
          <w:rFonts w:ascii="Times New Roman" w:hAnsi="Times New Roman"/>
          <w:b/>
          <w:sz w:val="24"/>
          <w:szCs w:val="24"/>
        </w:rPr>
      </w:pPr>
    </w:p>
    <w:p w14:paraId="22DA70FE"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D22DD7">
        <w:rPr>
          <w:rFonts w:ascii="Times New Roman" w:hAnsi="Times New Roman"/>
          <w:b/>
        </w:rPr>
        <w:t>Purpose of Act</w:t>
      </w:r>
    </w:p>
    <w:p w14:paraId="312D8FA0" w14:textId="77777777" w:rsidR="005E56E8" w:rsidRPr="00C37507" w:rsidRDefault="005E56E8" w:rsidP="005E56E8">
      <w:pPr>
        <w:pStyle w:val="ListParagraph"/>
        <w:numPr>
          <w:ilvl w:val="0"/>
          <w:numId w:val="6"/>
        </w:numPr>
        <w:ind w:hanging="1530"/>
        <w:jc w:val="both"/>
        <w:rPr>
          <w:rFonts w:ascii="Times New Roman" w:hAnsi="Times New Roman"/>
          <w:sz w:val="24"/>
          <w:szCs w:val="24"/>
        </w:rPr>
      </w:pPr>
      <w:r>
        <w:rPr>
          <w:rFonts w:ascii="Times New Roman" w:hAnsi="Times New Roman"/>
          <w:b/>
          <w:sz w:val="24"/>
          <w:szCs w:val="24"/>
        </w:rPr>
        <w:t xml:space="preserve">5. </w:t>
      </w:r>
    </w:p>
    <w:p w14:paraId="3BEBAE50" w14:textId="77777777" w:rsidR="005E56E8" w:rsidRDefault="005E56E8" w:rsidP="005E56E8">
      <w:pPr>
        <w:pStyle w:val="ListParagraph"/>
        <w:numPr>
          <w:ilvl w:val="0"/>
          <w:numId w:val="6"/>
        </w:numPr>
        <w:ind w:hanging="1530"/>
        <w:jc w:val="both"/>
        <w:rPr>
          <w:rFonts w:ascii="Times New Roman" w:hAnsi="Times New Roman"/>
          <w:sz w:val="24"/>
          <w:szCs w:val="24"/>
        </w:rPr>
      </w:pPr>
    </w:p>
    <w:p w14:paraId="5B8B0DF3" w14:textId="77777777" w:rsidR="005E56E8" w:rsidRPr="006C7808" w:rsidRDefault="005E56E8" w:rsidP="005E56E8">
      <w:pPr>
        <w:jc w:val="both"/>
        <w:rPr>
          <w:rFonts w:ascii="Times New Roman" w:hAnsi="Times New Roman"/>
        </w:rPr>
      </w:pPr>
      <w:r w:rsidRPr="006C7808">
        <w:rPr>
          <w:rFonts w:ascii="Times New Roman" w:hAnsi="Times New Roman"/>
        </w:rPr>
        <w:t xml:space="preserve">The purpose of this Act is to </w:t>
      </w:r>
      <w:bookmarkStart w:id="0" w:name="_Hlk196141796"/>
      <w:r>
        <w:rPr>
          <w:rFonts w:ascii="Times New Roman" w:hAnsi="Times New Roman"/>
        </w:rPr>
        <w:t>promote</w:t>
      </w:r>
      <w:r w:rsidRPr="006C7808">
        <w:rPr>
          <w:rFonts w:ascii="Times New Roman" w:hAnsi="Times New Roman"/>
        </w:rPr>
        <w:t xml:space="preserve"> the realisation of the fundamental freedom to </w:t>
      </w:r>
      <w:r w:rsidRPr="006C7808">
        <w:rPr>
          <w:rFonts w:ascii="Times New Roman" w:hAnsi="Times New Roman"/>
          <w:lang w:val="en-US"/>
        </w:rPr>
        <w:t xml:space="preserve">practise any profession, or carry on any occupation, trade or business </w:t>
      </w:r>
      <w:bookmarkEnd w:id="0"/>
      <w:r w:rsidRPr="006C7808">
        <w:rPr>
          <w:rFonts w:ascii="Times New Roman" w:hAnsi="Times New Roman"/>
          <w:lang w:val="en-US"/>
        </w:rPr>
        <w:t xml:space="preserve">pursuant </w:t>
      </w:r>
      <w:bookmarkStart w:id="1" w:name="_Hlk196141754"/>
      <w:r w:rsidRPr="006C7808">
        <w:rPr>
          <w:rFonts w:ascii="Times New Roman" w:hAnsi="Times New Roman"/>
          <w:lang w:val="en-US"/>
        </w:rPr>
        <w:t xml:space="preserve">to </w:t>
      </w:r>
      <w:r>
        <w:rPr>
          <w:rFonts w:ascii="Times New Roman" w:hAnsi="Times New Roman"/>
          <w:lang w:val="en-US"/>
        </w:rPr>
        <w:t>a</w:t>
      </w:r>
      <w:r w:rsidRPr="006C7808">
        <w:rPr>
          <w:rFonts w:ascii="Times New Roman" w:hAnsi="Times New Roman"/>
          <w:lang w:val="en-US"/>
        </w:rPr>
        <w:t>rt. 21(1)(j) of the Namibian Constitution, 1990 (as amended)</w:t>
      </w:r>
      <w:bookmarkEnd w:id="1"/>
      <w:r w:rsidRPr="006C7808">
        <w:rPr>
          <w:rFonts w:ascii="Times New Roman" w:hAnsi="Times New Roman"/>
          <w:lang w:val="en-US"/>
        </w:rPr>
        <w:t>.</w:t>
      </w:r>
    </w:p>
    <w:p w14:paraId="00A309C9" w14:textId="77777777" w:rsidR="005E56E8" w:rsidRPr="00900ABF" w:rsidRDefault="005E56E8" w:rsidP="005E56E8">
      <w:pPr>
        <w:spacing w:line="360" w:lineRule="auto"/>
        <w:jc w:val="both"/>
        <w:rPr>
          <w:rFonts w:ascii="Times New Roman" w:hAnsi="Times New Roman" w:cs="Times New Roman"/>
        </w:rPr>
      </w:pPr>
    </w:p>
    <w:p w14:paraId="09BB03B8"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General interpretation of Act</w:t>
      </w:r>
    </w:p>
    <w:p w14:paraId="668A56F3" w14:textId="77777777" w:rsidR="005E56E8" w:rsidRPr="00C37507" w:rsidRDefault="005E56E8" w:rsidP="005E56E8">
      <w:pPr>
        <w:pStyle w:val="ListParagraph"/>
        <w:numPr>
          <w:ilvl w:val="0"/>
          <w:numId w:val="6"/>
        </w:numPr>
        <w:ind w:hanging="1530"/>
        <w:jc w:val="both"/>
        <w:rPr>
          <w:rFonts w:ascii="Times New Roman" w:hAnsi="Times New Roman"/>
          <w:sz w:val="24"/>
          <w:szCs w:val="24"/>
        </w:rPr>
      </w:pPr>
      <w:r>
        <w:rPr>
          <w:rFonts w:ascii="Times New Roman" w:hAnsi="Times New Roman"/>
          <w:b/>
          <w:sz w:val="24"/>
          <w:szCs w:val="24"/>
        </w:rPr>
        <w:t xml:space="preserve">6. </w:t>
      </w:r>
    </w:p>
    <w:p w14:paraId="64369AF4" w14:textId="77777777" w:rsidR="005E56E8" w:rsidRDefault="005E56E8" w:rsidP="005E56E8">
      <w:pPr>
        <w:ind w:left="567" w:hanging="567"/>
        <w:jc w:val="both"/>
        <w:rPr>
          <w:rFonts w:ascii="Times New Roman" w:hAnsi="Times New Roman"/>
        </w:rPr>
      </w:pPr>
    </w:p>
    <w:p w14:paraId="1DE36FBD" w14:textId="77777777" w:rsidR="005E56E8" w:rsidRPr="006C7808" w:rsidRDefault="005E56E8" w:rsidP="005E56E8">
      <w:pPr>
        <w:ind w:left="567" w:hanging="567"/>
        <w:jc w:val="both"/>
        <w:rPr>
          <w:rFonts w:ascii="Times New Roman" w:hAnsi="Times New Roman"/>
        </w:rPr>
      </w:pPr>
      <w:r w:rsidRPr="006C7808">
        <w:rPr>
          <w:rFonts w:ascii="Times New Roman" w:hAnsi="Times New Roman"/>
        </w:rPr>
        <w:t>(1)</w:t>
      </w:r>
      <w:r w:rsidRPr="006C7808">
        <w:rPr>
          <w:rFonts w:ascii="Times New Roman" w:hAnsi="Times New Roman"/>
        </w:rPr>
        <w:tab/>
        <w:t>This Act must be interpreted and applied in a manner that gives effect to the purposes set out in section 5.</w:t>
      </w:r>
    </w:p>
    <w:p w14:paraId="39426B1F" w14:textId="77777777" w:rsidR="005E56E8" w:rsidRPr="00900ABF" w:rsidRDefault="005E56E8" w:rsidP="005E56E8">
      <w:pPr>
        <w:tabs>
          <w:tab w:val="left" w:pos="1440"/>
          <w:tab w:val="left" w:pos="2160"/>
        </w:tabs>
        <w:spacing w:line="360" w:lineRule="auto"/>
        <w:ind w:firstLine="720"/>
        <w:jc w:val="both"/>
        <w:rPr>
          <w:rFonts w:ascii="Times New Roman" w:hAnsi="Times New Roman" w:cs="Times New Roman"/>
        </w:rPr>
      </w:pPr>
    </w:p>
    <w:p w14:paraId="44144659" w14:textId="77777777" w:rsidR="005E56E8" w:rsidRPr="00900ABF" w:rsidRDefault="005E56E8" w:rsidP="005E56E8">
      <w:pPr>
        <w:tabs>
          <w:tab w:val="left" w:pos="1440"/>
          <w:tab w:val="left" w:pos="2160"/>
        </w:tabs>
        <w:spacing w:line="360" w:lineRule="auto"/>
        <w:ind w:left="567" w:hanging="567"/>
        <w:jc w:val="both"/>
        <w:rPr>
          <w:rFonts w:ascii="Times New Roman" w:hAnsi="Times New Roman" w:cs="Times New Roman"/>
        </w:rPr>
      </w:pPr>
      <w:r w:rsidRPr="00900ABF">
        <w:rPr>
          <w:rFonts w:ascii="Times New Roman" w:hAnsi="Times New Roman" w:cs="Times New Roman"/>
        </w:rPr>
        <w:t>(2)</w:t>
      </w:r>
      <w:r w:rsidRPr="00900ABF">
        <w:rPr>
          <w:rFonts w:ascii="Times New Roman" w:hAnsi="Times New Roman" w:cs="Times New Roman"/>
        </w:rPr>
        <w:tab/>
        <w:t xml:space="preserve">To the extent appropriate, a court interpreting or applying this Act may consider the law of a foreign </w:t>
      </w:r>
      <w:r>
        <w:rPr>
          <w:rFonts w:ascii="Times New Roman" w:hAnsi="Times New Roman" w:cs="Times New Roman"/>
        </w:rPr>
        <w:t>jurisdiction</w:t>
      </w:r>
      <w:r w:rsidRPr="00900ABF">
        <w:rPr>
          <w:rFonts w:ascii="Times New Roman" w:hAnsi="Times New Roman" w:cs="Times New Roman"/>
        </w:rPr>
        <w:t>.</w:t>
      </w:r>
    </w:p>
    <w:p w14:paraId="58DBA61D" w14:textId="77777777" w:rsidR="005E56E8" w:rsidRPr="00900ABF" w:rsidRDefault="005E56E8" w:rsidP="005E56E8">
      <w:pPr>
        <w:tabs>
          <w:tab w:val="left" w:pos="1440"/>
          <w:tab w:val="left" w:pos="2160"/>
        </w:tabs>
        <w:spacing w:line="360" w:lineRule="auto"/>
        <w:ind w:firstLine="720"/>
        <w:jc w:val="both"/>
        <w:rPr>
          <w:rFonts w:ascii="Times New Roman" w:hAnsi="Times New Roman" w:cs="Times New Roman"/>
        </w:rPr>
      </w:pPr>
    </w:p>
    <w:p w14:paraId="7D8081F2" w14:textId="77777777" w:rsidR="005E56E8" w:rsidRPr="00900ABF" w:rsidRDefault="005E56E8" w:rsidP="005E56E8">
      <w:pPr>
        <w:tabs>
          <w:tab w:val="left" w:pos="1440"/>
          <w:tab w:val="left" w:pos="2160"/>
        </w:tabs>
        <w:spacing w:line="360" w:lineRule="auto"/>
        <w:ind w:left="567" w:hanging="567"/>
        <w:jc w:val="both"/>
        <w:rPr>
          <w:rFonts w:ascii="Times New Roman" w:hAnsi="Times New Roman" w:cs="Times New Roman"/>
        </w:rPr>
      </w:pPr>
      <w:r w:rsidRPr="00900ABF">
        <w:rPr>
          <w:rFonts w:ascii="Times New Roman" w:hAnsi="Times New Roman" w:cs="Times New Roman"/>
        </w:rPr>
        <w:t>(3)</w:t>
      </w:r>
      <w:r w:rsidRPr="00900ABF">
        <w:rPr>
          <w:rFonts w:ascii="Times New Roman" w:hAnsi="Times New Roman" w:cs="Times New Roman"/>
        </w:rPr>
        <w:tab/>
        <w:t>When, in this Act, a particular number of ‘business days’ is provided for between the happening of one event and another, the number of days must be calculated by -</w:t>
      </w:r>
    </w:p>
    <w:p w14:paraId="460611D5"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71E6E806"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excluding the day on which the first such event occurs;</w:t>
      </w:r>
    </w:p>
    <w:p w14:paraId="4260319B" w14:textId="77777777" w:rsidR="005E56E8" w:rsidRPr="00900ABF" w:rsidRDefault="005E56E8" w:rsidP="005E56E8">
      <w:pPr>
        <w:spacing w:line="360" w:lineRule="auto"/>
        <w:ind w:left="1440" w:hanging="720"/>
        <w:jc w:val="both"/>
        <w:rPr>
          <w:rFonts w:ascii="Times New Roman" w:hAnsi="Times New Roman" w:cs="Times New Roman"/>
        </w:rPr>
      </w:pPr>
    </w:p>
    <w:p w14:paraId="7F5BD1D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including the day on or by which the second event is to occur; and</w:t>
      </w:r>
    </w:p>
    <w:p w14:paraId="008EDADD" w14:textId="77777777" w:rsidR="005E56E8" w:rsidRPr="00900ABF" w:rsidRDefault="005E56E8" w:rsidP="005E56E8">
      <w:pPr>
        <w:spacing w:line="360" w:lineRule="auto"/>
        <w:ind w:left="1440" w:hanging="720"/>
        <w:jc w:val="both"/>
        <w:rPr>
          <w:rFonts w:ascii="Times New Roman" w:hAnsi="Times New Roman" w:cs="Times New Roman"/>
        </w:rPr>
      </w:pPr>
    </w:p>
    <w:p w14:paraId="036F002B"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excluding any public holiday, Saturday or Sunday that falls on or between the days contemplated in paragraphs (a) and (b), respectively.</w:t>
      </w:r>
    </w:p>
    <w:p w14:paraId="546627B8"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6E0EA8B9" w14:textId="77777777" w:rsidR="005E56E8" w:rsidRPr="00900ABF" w:rsidRDefault="005E56E8" w:rsidP="005E56E8">
      <w:pPr>
        <w:tabs>
          <w:tab w:val="left" w:pos="1440"/>
        </w:tabs>
        <w:spacing w:line="360" w:lineRule="auto"/>
        <w:ind w:left="720" w:hanging="720"/>
        <w:jc w:val="both"/>
        <w:rPr>
          <w:rFonts w:ascii="Times New Roman" w:hAnsi="Times New Roman" w:cs="Times New Roman"/>
        </w:rPr>
      </w:pPr>
      <w:r w:rsidRPr="00900ABF">
        <w:rPr>
          <w:rFonts w:ascii="Times New Roman" w:hAnsi="Times New Roman" w:cs="Times New Roman"/>
        </w:rPr>
        <w:t>(4)</w:t>
      </w:r>
      <w:r w:rsidRPr="00900ABF">
        <w:rPr>
          <w:rFonts w:ascii="Times New Roman" w:hAnsi="Times New Roman" w:cs="Times New Roman"/>
        </w:rPr>
        <w:tab/>
        <w:t>If there is an inconsistency between any provision of this Act and a provision of any other Act -</w:t>
      </w:r>
    </w:p>
    <w:p w14:paraId="436BAADB" w14:textId="77777777" w:rsidR="005E56E8" w:rsidRPr="00900ABF" w:rsidRDefault="005E56E8" w:rsidP="005E56E8">
      <w:pPr>
        <w:spacing w:line="360" w:lineRule="auto"/>
        <w:ind w:left="1440" w:hanging="720"/>
        <w:jc w:val="both"/>
        <w:rPr>
          <w:rFonts w:ascii="Times New Roman" w:hAnsi="Times New Roman" w:cs="Times New Roman"/>
        </w:rPr>
      </w:pPr>
    </w:p>
    <w:p w14:paraId="148671E5"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provisions of both Acts apply concurrently, to the extent that it is possible to apply and comply with one of the inconsistent provisions without contravening the second; and</w:t>
      </w:r>
    </w:p>
    <w:p w14:paraId="04CC2BF9" w14:textId="77777777" w:rsidR="005E56E8" w:rsidRPr="00900ABF" w:rsidRDefault="005E56E8" w:rsidP="005E56E8">
      <w:pPr>
        <w:spacing w:line="360" w:lineRule="auto"/>
        <w:ind w:left="1440" w:hanging="720"/>
        <w:jc w:val="both"/>
        <w:rPr>
          <w:rFonts w:ascii="Times New Roman" w:hAnsi="Times New Roman" w:cs="Times New Roman"/>
        </w:rPr>
      </w:pPr>
    </w:p>
    <w:p w14:paraId="27BF9167"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to the extent that it is impossible to apply or comply with one of the inconsistent provisions without contravening the second -</w:t>
      </w:r>
    </w:p>
    <w:p w14:paraId="7B39DAC1" w14:textId="77777777" w:rsidR="005E56E8" w:rsidRPr="00900ABF" w:rsidRDefault="005E56E8" w:rsidP="005E56E8">
      <w:pPr>
        <w:tabs>
          <w:tab w:val="left" w:pos="1134"/>
        </w:tabs>
        <w:spacing w:line="360" w:lineRule="auto"/>
        <w:ind w:left="1134" w:hanging="567"/>
        <w:jc w:val="both"/>
        <w:rPr>
          <w:rFonts w:ascii="Times New Roman" w:hAnsi="Times New Roman" w:cs="Times New Roman"/>
        </w:rPr>
      </w:pPr>
    </w:p>
    <w:p w14:paraId="758A231C"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any applicable provisions of the -</w:t>
      </w:r>
    </w:p>
    <w:p w14:paraId="4F71D2E5"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5CB4806B"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(aa)</w:t>
      </w:r>
      <w:r w:rsidRPr="00900ABF">
        <w:rPr>
          <w:rFonts w:ascii="Times New Roman" w:hAnsi="Times New Roman" w:cs="Times New Roman"/>
        </w:rPr>
        <w:tab/>
        <w:t>Public Accountants’ and Auditors’ Act;</w:t>
      </w:r>
    </w:p>
    <w:p w14:paraId="13AF71EC" w14:textId="77777777" w:rsidR="005E56E8" w:rsidRPr="00900ABF" w:rsidRDefault="005E56E8" w:rsidP="005E56E8">
      <w:pPr>
        <w:spacing w:line="360" w:lineRule="auto"/>
        <w:ind w:left="2880" w:hanging="720"/>
        <w:jc w:val="both"/>
        <w:rPr>
          <w:rFonts w:ascii="Times New Roman" w:hAnsi="Times New Roman" w:cs="Times New Roman"/>
        </w:rPr>
      </w:pPr>
    </w:p>
    <w:p w14:paraId="4CB23789"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(bb)</w:t>
      </w:r>
      <w:r w:rsidRPr="00900ABF">
        <w:rPr>
          <w:rFonts w:ascii="Times New Roman" w:hAnsi="Times New Roman" w:cs="Times New Roman"/>
        </w:rPr>
        <w:tab/>
        <w:t>Labour Act, 2007 (Act No. 11 of 2007);</w:t>
      </w:r>
    </w:p>
    <w:p w14:paraId="6C096393" w14:textId="77777777" w:rsidR="005E56E8" w:rsidRPr="00900ABF" w:rsidRDefault="005E56E8" w:rsidP="005E56E8">
      <w:pPr>
        <w:spacing w:line="360" w:lineRule="auto"/>
        <w:ind w:left="2880" w:hanging="720"/>
        <w:jc w:val="both"/>
        <w:rPr>
          <w:rFonts w:ascii="Times New Roman" w:hAnsi="Times New Roman" w:cs="Times New Roman"/>
        </w:rPr>
      </w:pPr>
    </w:p>
    <w:p w14:paraId="3F3DF251"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(cc)</w:t>
      </w:r>
      <w:r w:rsidRPr="00900ABF">
        <w:rPr>
          <w:rFonts w:ascii="Times New Roman" w:hAnsi="Times New Roman" w:cs="Times New Roman"/>
        </w:rPr>
        <w:tab/>
        <w:t>Access to Information legislation;</w:t>
      </w:r>
    </w:p>
    <w:p w14:paraId="4685E744" w14:textId="77777777" w:rsidR="005E56E8" w:rsidRPr="00900ABF" w:rsidRDefault="005E56E8" w:rsidP="005E56E8">
      <w:pPr>
        <w:spacing w:line="360" w:lineRule="auto"/>
        <w:ind w:left="2880" w:hanging="720"/>
        <w:jc w:val="both"/>
        <w:rPr>
          <w:rFonts w:ascii="Times New Roman" w:hAnsi="Times New Roman" w:cs="Times New Roman"/>
        </w:rPr>
      </w:pPr>
    </w:p>
    <w:p w14:paraId="1A05ED61"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(dd)</w:t>
      </w:r>
      <w:r w:rsidRPr="00900ABF">
        <w:rPr>
          <w:rFonts w:ascii="Times New Roman" w:hAnsi="Times New Roman" w:cs="Times New Roman"/>
        </w:rPr>
        <w:tab/>
        <w:t>State Finance Act;</w:t>
      </w:r>
    </w:p>
    <w:p w14:paraId="70705543" w14:textId="77777777" w:rsidR="005E56E8" w:rsidRPr="00900ABF" w:rsidRDefault="005E56E8" w:rsidP="005E56E8">
      <w:pPr>
        <w:spacing w:line="360" w:lineRule="auto"/>
        <w:ind w:left="2880" w:hanging="720"/>
        <w:jc w:val="both"/>
        <w:rPr>
          <w:rFonts w:ascii="Times New Roman" w:hAnsi="Times New Roman" w:cs="Times New Roman"/>
        </w:rPr>
      </w:pPr>
    </w:p>
    <w:p w14:paraId="2083DFEE"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(ee)</w:t>
      </w:r>
      <w:r w:rsidRPr="00900ABF">
        <w:rPr>
          <w:rFonts w:ascii="Times New Roman" w:hAnsi="Times New Roman" w:cs="Times New Roman"/>
        </w:rPr>
        <w:tab/>
        <w:t>Financial Institutions and Markets Act;</w:t>
      </w:r>
    </w:p>
    <w:p w14:paraId="7E327936" w14:textId="77777777" w:rsidR="005E56E8" w:rsidRPr="00900ABF" w:rsidRDefault="005E56E8" w:rsidP="005E56E8">
      <w:pPr>
        <w:tabs>
          <w:tab w:val="left" w:pos="567"/>
        </w:tabs>
        <w:spacing w:line="360" w:lineRule="auto"/>
        <w:ind w:left="2880" w:hanging="720"/>
        <w:jc w:val="both"/>
        <w:rPr>
          <w:rFonts w:ascii="Times New Roman" w:hAnsi="Times New Roman" w:cs="Times New Roman"/>
        </w:rPr>
      </w:pPr>
    </w:p>
    <w:p w14:paraId="7160FEF5"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(ff)</w:t>
      </w:r>
      <w:r w:rsidRPr="00900ABF">
        <w:rPr>
          <w:rFonts w:ascii="Times New Roman" w:hAnsi="Times New Roman" w:cs="Times New Roman"/>
        </w:rPr>
        <w:tab/>
        <w:t xml:space="preserve">Banking Institutions Act; </w:t>
      </w:r>
    </w:p>
    <w:p w14:paraId="3121DE0A" w14:textId="77777777" w:rsidR="005E56E8" w:rsidRPr="00900ABF" w:rsidRDefault="005E56E8" w:rsidP="005E56E8">
      <w:pPr>
        <w:spacing w:line="360" w:lineRule="auto"/>
        <w:ind w:left="2880" w:hanging="720"/>
        <w:jc w:val="both"/>
        <w:rPr>
          <w:rFonts w:ascii="Times New Roman" w:hAnsi="Times New Roman" w:cs="Times New Roman"/>
        </w:rPr>
      </w:pPr>
    </w:p>
    <w:p w14:paraId="7B4FE1CC"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(gg)</w:t>
      </w:r>
      <w:r w:rsidRPr="00900ABF">
        <w:rPr>
          <w:rFonts w:ascii="Times New Roman" w:hAnsi="Times New Roman" w:cs="Times New Roman"/>
        </w:rPr>
        <w:tab/>
        <w:t>Section 8 of the Payment System Management Act, 2003 (Act No. 18 of 2003;</w:t>
      </w:r>
    </w:p>
    <w:p w14:paraId="429649D8" w14:textId="77777777" w:rsidR="005E56E8" w:rsidRPr="00900ABF" w:rsidRDefault="005E56E8" w:rsidP="005E56E8">
      <w:pPr>
        <w:spacing w:line="360" w:lineRule="auto"/>
        <w:ind w:left="2880" w:hanging="720"/>
        <w:jc w:val="both"/>
        <w:rPr>
          <w:rFonts w:ascii="Times New Roman" w:hAnsi="Times New Roman" w:cs="Times New Roman"/>
        </w:rPr>
      </w:pPr>
    </w:p>
    <w:p w14:paraId="1A9BAB54"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(hh)</w:t>
      </w:r>
      <w:r w:rsidRPr="00900ABF">
        <w:rPr>
          <w:rFonts w:ascii="Times New Roman" w:hAnsi="Times New Roman" w:cs="Times New Roman"/>
        </w:rPr>
        <w:tab/>
        <w:t>Financial Intelligence Act;</w:t>
      </w:r>
    </w:p>
    <w:p w14:paraId="61087068" w14:textId="77777777" w:rsidR="005E56E8" w:rsidRPr="00900ABF" w:rsidRDefault="005E56E8" w:rsidP="005E56E8">
      <w:pPr>
        <w:spacing w:line="360" w:lineRule="auto"/>
        <w:ind w:left="2880" w:hanging="720"/>
        <w:jc w:val="both"/>
        <w:rPr>
          <w:rFonts w:ascii="Times New Roman" w:hAnsi="Times New Roman" w:cs="Times New Roman"/>
        </w:rPr>
      </w:pPr>
    </w:p>
    <w:p w14:paraId="1BCD3D25"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r>
      <w:r w:rsidRPr="00900ABF">
        <w:rPr>
          <w:rFonts w:ascii="Times New Roman" w:eastAsia="Times New Roman" w:hAnsi="Times New Roman" w:cs="Times New Roman"/>
          <w:lang w:val="en-US"/>
        </w:rPr>
        <w:t>BIPA Act,</w:t>
      </w:r>
    </w:p>
    <w:p w14:paraId="2BAF757B" w14:textId="77777777" w:rsidR="005E56E8" w:rsidRPr="00900ABF" w:rsidRDefault="005E56E8" w:rsidP="005E56E8">
      <w:pPr>
        <w:spacing w:line="360" w:lineRule="auto"/>
        <w:ind w:left="2880" w:hanging="720"/>
        <w:jc w:val="both"/>
        <w:rPr>
          <w:rFonts w:ascii="Times New Roman" w:hAnsi="Times New Roman" w:cs="Times New Roman"/>
        </w:rPr>
      </w:pPr>
    </w:p>
    <w:p w14:paraId="053ABCA4" w14:textId="77777777" w:rsidR="005E56E8" w:rsidRPr="00900ABF" w:rsidRDefault="005E56E8" w:rsidP="005E56E8">
      <w:pPr>
        <w:spacing w:line="360" w:lineRule="auto"/>
        <w:ind w:left="2160"/>
        <w:jc w:val="both"/>
        <w:rPr>
          <w:rFonts w:ascii="Times New Roman" w:hAnsi="Times New Roman" w:cs="Times New Roman"/>
        </w:rPr>
      </w:pPr>
      <w:r w:rsidRPr="00900ABF">
        <w:rPr>
          <w:rFonts w:ascii="Times New Roman" w:hAnsi="Times New Roman" w:cs="Times New Roman"/>
        </w:rPr>
        <w:t xml:space="preserve">prevail in the case of an inconsistency involving any of them, except to the extent </w:t>
      </w:r>
      <w:r>
        <w:rPr>
          <w:rFonts w:ascii="Times New Roman" w:hAnsi="Times New Roman" w:cs="Times New Roman"/>
        </w:rPr>
        <w:t>that the fundamental freedom encapsulated in the purpose clause under section 5 of the Act is promoted</w:t>
      </w:r>
      <w:r w:rsidRPr="00900ABF">
        <w:rPr>
          <w:rFonts w:ascii="Times New Roman" w:hAnsi="Times New Roman" w:cs="Times New Roman"/>
        </w:rPr>
        <w:t>; or</w:t>
      </w:r>
    </w:p>
    <w:p w14:paraId="39638199" w14:textId="77777777" w:rsidR="005E56E8" w:rsidRPr="00900ABF" w:rsidRDefault="005E56E8" w:rsidP="005E56E8">
      <w:pPr>
        <w:spacing w:line="360" w:lineRule="auto"/>
        <w:ind w:left="1701"/>
        <w:jc w:val="both"/>
        <w:rPr>
          <w:rFonts w:ascii="Times New Roman" w:hAnsi="Times New Roman" w:cs="Times New Roman"/>
        </w:rPr>
      </w:pPr>
    </w:p>
    <w:p w14:paraId="396F8FE4"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the provisions of this Act prevail in any other case, except to the extent provided otherwise in </w:t>
      </w:r>
      <w:r>
        <w:rPr>
          <w:rFonts w:ascii="Times New Roman" w:hAnsi="Times New Roman" w:cs="Times New Roman"/>
        </w:rPr>
        <w:t>the Namibian Constitution, 1990 (as amended)</w:t>
      </w:r>
      <w:r w:rsidRPr="00900ABF">
        <w:rPr>
          <w:rFonts w:ascii="Times New Roman" w:hAnsi="Times New Roman" w:cs="Times New Roman"/>
        </w:rPr>
        <w:t>.</w:t>
      </w:r>
    </w:p>
    <w:p w14:paraId="07EFF858"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1C170BA2" w14:textId="77777777" w:rsidR="005E56E8" w:rsidRPr="00900ABF" w:rsidRDefault="005E56E8" w:rsidP="005E56E8">
      <w:pPr>
        <w:tabs>
          <w:tab w:val="left" w:pos="0"/>
          <w:tab w:val="left" w:pos="1440"/>
        </w:tabs>
        <w:spacing w:line="360" w:lineRule="auto"/>
        <w:ind w:left="720" w:hanging="720"/>
        <w:jc w:val="both"/>
        <w:rPr>
          <w:rFonts w:ascii="Times New Roman" w:hAnsi="Times New Roman" w:cs="Times New Roman"/>
        </w:rPr>
      </w:pPr>
      <w:r w:rsidRPr="00900ABF">
        <w:rPr>
          <w:rFonts w:ascii="Times New Roman" w:hAnsi="Times New Roman" w:cs="Times New Roman"/>
        </w:rPr>
        <w:t>(5)</w:t>
      </w:r>
      <w:r w:rsidRPr="00900ABF">
        <w:rPr>
          <w:rFonts w:ascii="Times New Roman" w:hAnsi="Times New Roman" w:cs="Times New Roman"/>
        </w:rPr>
        <w:tab/>
        <w:t>If there is a conflict between any provision of this Act and a provision of the listing requirements of an exchange of the Namibia Stock exchange Act -</w:t>
      </w:r>
    </w:p>
    <w:p w14:paraId="3B25FA27" w14:textId="77777777" w:rsidR="005E56E8" w:rsidRPr="00900ABF" w:rsidRDefault="005E56E8" w:rsidP="005E56E8">
      <w:pPr>
        <w:spacing w:line="360" w:lineRule="auto"/>
        <w:jc w:val="both"/>
        <w:rPr>
          <w:rFonts w:ascii="Times New Roman" w:hAnsi="Times New Roman" w:cs="Times New Roman"/>
        </w:rPr>
      </w:pPr>
    </w:p>
    <w:p w14:paraId="3AFA7BC4" w14:textId="77777777" w:rsidR="005E56E8" w:rsidRPr="00900ABF" w:rsidRDefault="005E56E8" w:rsidP="005E56E8">
      <w:pPr>
        <w:tabs>
          <w:tab w:val="left" w:pos="567"/>
        </w:tabs>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provisions of both this Act and the listing requirements apply concurrently to the extent that it is possible to apply and comply with one of the inconsistent provisions without contravening the second; and</w:t>
      </w:r>
    </w:p>
    <w:p w14:paraId="366AE0A0" w14:textId="77777777" w:rsidR="005E56E8" w:rsidRPr="00900ABF" w:rsidRDefault="005E56E8" w:rsidP="005E56E8">
      <w:pPr>
        <w:spacing w:line="360" w:lineRule="auto"/>
        <w:ind w:left="1440" w:hanging="720"/>
        <w:jc w:val="both"/>
        <w:rPr>
          <w:rFonts w:ascii="Times New Roman" w:hAnsi="Times New Roman" w:cs="Times New Roman"/>
        </w:rPr>
      </w:pPr>
    </w:p>
    <w:p w14:paraId="3D382C79" w14:textId="77777777" w:rsidR="005E56E8" w:rsidRPr="00900ABF" w:rsidRDefault="005E56E8" w:rsidP="005E56E8">
      <w:pPr>
        <w:tabs>
          <w:tab w:val="left" w:pos="567"/>
        </w:tabs>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to the extent that it is impossible to apply and comply with one of the inconsistent provisions without contravening the second, the provisions of this Act prevail, except to the extent that this Act expressly provides otherwise.</w:t>
      </w:r>
    </w:p>
    <w:p w14:paraId="2F0EE956" w14:textId="77777777" w:rsidR="005E56E8" w:rsidRPr="00900ABF" w:rsidRDefault="005E56E8" w:rsidP="005E56E8">
      <w:pPr>
        <w:spacing w:line="360" w:lineRule="auto"/>
        <w:ind w:left="1440" w:hanging="720"/>
        <w:jc w:val="both"/>
        <w:rPr>
          <w:rFonts w:ascii="Times New Roman" w:hAnsi="Times New Roman" w:cs="Times New Roman"/>
        </w:rPr>
      </w:pPr>
    </w:p>
    <w:p w14:paraId="6A1A57BD"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59062F">
        <w:rPr>
          <w:rFonts w:ascii="Times New Roman" w:hAnsi="Times New Roman" w:cs="Times New Roman"/>
          <w:b/>
        </w:rPr>
        <w:t>Registration Office and Register</w:t>
      </w:r>
    </w:p>
    <w:p w14:paraId="0FA4E327" w14:textId="77777777" w:rsidR="005E56E8" w:rsidRPr="00C37507" w:rsidRDefault="005E56E8" w:rsidP="00777979">
      <w:pPr>
        <w:pStyle w:val="ListParagraph"/>
        <w:numPr>
          <w:ilvl w:val="0"/>
          <w:numId w:val="46"/>
        </w:numPr>
        <w:jc w:val="both"/>
        <w:rPr>
          <w:rFonts w:ascii="Times New Roman" w:hAnsi="Times New Roman"/>
          <w:b/>
          <w:sz w:val="24"/>
          <w:szCs w:val="24"/>
          <w:lang w:val="en-US"/>
        </w:rPr>
      </w:pPr>
      <w:r>
        <w:rPr>
          <w:rFonts w:ascii="Times New Roman" w:hAnsi="Times New Roman"/>
          <w:b/>
          <w:sz w:val="24"/>
          <w:szCs w:val="24"/>
          <w:lang w:val="en-US"/>
        </w:rPr>
        <w:t xml:space="preserve"> </w:t>
      </w:r>
    </w:p>
    <w:p w14:paraId="43AAFB73" w14:textId="77777777" w:rsidR="005E56E8" w:rsidRDefault="005E56E8" w:rsidP="005E56E8">
      <w:pPr>
        <w:jc w:val="both"/>
        <w:rPr>
          <w:rFonts w:ascii="Times New Roman" w:hAnsi="Times New Roman"/>
          <w:lang w:val="en-US"/>
        </w:rPr>
      </w:pPr>
    </w:p>
    <w:p w14:paraId="117D5208" w14:textId="77777777" w:rsidR="005E56E8" w:rsidRPr="00C37507" w:rsidRDefault="005E56E8" w:rsidP="005E56E8">
      <w:pPr>
        <w:jc w:val="both"/>
        <w:rPr>
          <w:rFonts w:ascii="Times New Roman" w:hAnsi="Times New Roman"/>
          <w:b/>
          <w:lang w:val="en-US"/>
        </w:rPr>
      </w:pPr>
      <w:r w:rsidRPr="00C37507">
        <w:rPr>
          <w:rFonts w:ascii="Times New Roman" w:hAnsi="Times New Roman"/>
          <w:lang w:val="en-US"/>
        </w:rPr>
        <w:t>(1)</w:t>
      </w:r>
      <w:r w:rsidRPr="00C37507">
        <w:rPr>
          <w:rFonts w:ascii="Times New Roman" w:hAnsi="Times New Roman"/>
          <w:lang w:val="en-US"/>
        </w:rPr>
        <w:tab/>
        <w:t>For the purposes of this Act, the companies are registered at the</w:t>
      </w:r>
      <w:r>
        <w:rPr>
          <w:rFonts w:ascii="Times New Roman" w:hAnsi="Times New Roman"/>
          <w:b/>
          <w:lang w:val="en-US"/>
        </w:rPr>
        <w:t xml:space="preserve"> </w:t>
      </w:r>
      <w:r w:rsidRPr="00C37507">
        <w:rPr>
          <w:rFonts w:ascii="Times New Roman" w:hAnsi="Times New Roman"/>
          <w:lang w:val="en-US"/>
        </w:rPr>
        <w:t>Registration Office.</w:t>
      </w:r>
    </w:p>
    <w:p w14:paraId="0FC0BBED" w14:textId="77777777" w:rsidR="005E56E8" w:rsidRDefault="005E56E8" w:rsidP="005E56E8">
      <w:pPr>
        <w:ind w:left="720" w:hanging="720"/>
        <w:jc w:val="both"/>
        <w:rPr>
          <w:rFonts w:ascii="Times New Roman" w:hAnsi="Times New Roman"/>
          <w:lang w:val="en-US"/>
        </w:rPr>
      </w:pPr>
    </w:p>
    <w:p w14:paraId="6FF61D5B" w14:textId="77777777" w:rsidR="005E56E8" w:rsidRPr="00C37507" w:rsidRDefault="005E56E8" w:rsidP="005E56E8">
      <w:pPr>
        <w:ind w:left="720" w:hanging="720"/>
        <w:jc w:val="both"/>
        <w:rPr>
          <w:rFonts w:ascii="Times New Roman" w:hAnsi="Times New Roman"/>
          <w:lang w:val="en-US"/>
        </w:rPr>
      </w:pPr>
      <w:r>
        <w:rPr>
          <w:rFonts w:ascii="Times New Roman" w:hAnsi="Times New Roman"/>
          <w:lang w:val="en-US"/>
        </w:rPr>
        <w:t>(2)</w:t>
      </w:r>
      <w:r>
        <w:rPr>
          <w:rFonts w:ascii="Times New Roman" w:hAnsi="Times New Roman"/>
          <w:lang w:val="en-US"/>
        </w:rPr>
        <w:tab/>
      </w:r>
      <w:r w:rsidRPr="00C37507">
        <w:rPr>
          <w:rFonts w:ascii="Times New Roman" w:hAnsi="Times New Roman"/>
          <w:lang w:val="en-US"/>
        </w:rPr>
        <w:t xml:space="preserve">Notwithstanding subsection (1), the Board may by notice in the </w:t>
      </w:r>
      <w:r w:rsidRPr="00C37507">
        <w:rPr>
          <w:rFonts w:ascii="Times New Roman" w:hAnsi="Times New Roman"/>
          <w:i/>
          <w:lang w:val="en-US"/>
        </w:rPr>
        <w:t>Gazette</w:t>
      </w:r>
      <w:r w:rsidRPr="00C37507">
        <w:rPr>
          <w:rFonts w:ascii="Times New Roman" w:hAnsi="Times New Roman"/>
          <w:lang w:val="en-US"/>
        </w:rPr>
        <w:t>, declare any other place to be a Registration Office for the purposes of this Act.</w:t>
      </w:r>
    </w:p>
    <w:p w14:paraId="4FD116FB" w14:textId="77777777" w:rsidR="005E56E8" w:rsidRDefault="005E56E8" w:rsidP="005E56E8">
      <w:pPr>
        <w:ind w:left="720" w:hanging="720"/>
        <w:jc w:val="both"/>
        <w:rPr>
          <w:rFonts w:ascii="Times New Roman" w:hAnsi="Times New Roman"/>
          <w:lang w:val="en-US"/>
        </w:rPr>
      </w:pPr>
    </w:p>
    <w:p w14:paraId="236B7CD1" w14:textId="77777777" w:rsidR="005E56E8" w:rsidRPr="00C37507" w:rsidRDefault="005E56E8" w:rsidP="005E56E8">
      <w:pPr>
        <w:ind w:left="720" w:hanging="720"/>
        <w:jc w:val="both"/>
        <w:rPr>
          <w:rFonts w:ascii="Times New Roman" w:hAnsi="Times New Roman"/>
          <w:lang w:val="en-US"/>
        </w:rPr>
      </w:pPr>
      <w:r>
        <w:rPr>
          <w:rFonts w:ascii="Times New Roman" w:hAnsi="Times New Roman"/>
          <w:lang w:val="en-US"/>
        </w:rPr>
        <w:t>(3)</w:t>
      </w:r>
      <w:r>
        <w:rPr>
          <w:rFonts w:ascii="Times New Roman" w:hAnsi="Times New Roman"/>
          <w:lang w:val="en-US"/>
        </w:rPr>
        <w:tab/>
      </w:r>
      <w:r w:rsidRPr="00C37507">
        <w:rPr>
          <w:rFonts w:ascii="Times New Roman" w:hAnsi="Times New Roman"/>
          <w:lang w:val="en-US"/>
        </w:rPr>
        <w:t>The Registrar must, in the Registration Office, keep a register of companies in which must be recorded the registration of any company and any other matter for which provision is made in this Act.</w:t>
      </w:r>
    </w:p>
    <w:p w14:paraId="6DA02B66" w14:textId="77777777" w:rsidR="005E56E8" w:rsidRDefault="005E56E8" w:rsidP="005E56E8">
      <w:pPr>
        <w:ind w:left="567" w:hanging="567"/>
        <w:jc w:val="both"/>
        <w:rPr>
          <w:rFonts w:ascii="Times New Roman" w:hAnsi="Times New Roman"/>
          <w:lang w:val="en-US"/>
        </w:rPr>
      </w:pPr>
    </w:p>
    <w:p w14:paraId="34ADE137" w14:textId="77777777" w:rsidR="005E56E8" w:rsidRPr="00C37507" w:rsidRDefault="005E56E8" w:rsidP="005E56E8">
      <w:pPr>
        <w:ind w:left="567" w:hanging="567"/>
        <w:jc w:val="both"/>
        <w:rPr>
          <w:rFonts w:ascii="Times New Roman" w:hAnsi="Times New Roman"/>
          <w:lang w:val="en-US"/>
        </w:rPr>
      </w:pPr>
      <w:r>
        <w:rPr>
          <w:rFonts w:ascii="Times New Roman" w:hAnsi="Times New Roman"/>
          <w:lang w:val="en-US"/>
        </w:rPr>
        <w:t>(4)</w:t>
      </w:r>
      <w:r>
        <w:rPr>
          <w:rFonts w:ascii="Times New Roman" w:hAnsi="Times New Roman"/>
          <w:lang w:val="en-US"/>
        </w:rPr>
        <w:tab/>
      </w:r>
      <w:r w:rsidRPr="00C37507">
        <w:rPr>
          <w:rFonts w:ascii="Times New Roman" w:hAnsi="Times New Roman"/>
          <w:lang w:val="en-US"/>
        </w:rPr>
        <w:t>The register of companies kept by the Registrar under the repealed Act is deemed to be and to form part of the register of companies to be kept in the Registration Office.</w:t>
      </w:r>
    </w:p>
    <w:p w14:paraId="0DA5C9E2" w14:textId="77777777" w:rsidR="005E56E8" w:rsidRPr="00900ABF" w:rsidRDefault="005E56E8" w:rsidP="005E56E8">
      <w:pPr>
        <w:pStyle w:val="ListParagraph"/>
        <w:ind w:left="1530"/>
        <w:jc w:val="both"/>
        <w:rPr>
          <w:rFonts w:ascii="Times New Roman" w:hAnsi="Times New Roman"/>
          <w:sz w:val="24"/>
          <w:szCs w:val="24"/>
        </w:rPr>
      </w:pPr>
    </w:p>
    <w:p w14:paraId="2C3EA0D8" w14:textId="77777777" w:rsidR="005E56E8" w:rsidRDefault="005E56E8" w:rsidP="005E56E8">
      <w:pPr>
        <w:rPr>
          <w:rFonts w:ascii="Times New Roman" w:hAnsi="Times New Roman" w:cs="Times New Roman"/>
          <w:b/>
          <w:lang w:val="en-US"/>
        </w:rPr>
      </w:pPr>
      <w:r>
        <w:rPr>
          <w:rFonts w:ascii="Times New Roman" w:hAnsi="Times New Roman" w:cs="Times New Roman"/>
          <w:b/>
          <w:lang w:val="en-US"/>
        </w:rPr>
        <w:br w:type="page"/>
      </w:r>
    </w:p>
    <w:p w14:paraId="79AD4BB7"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145776">
        <w:rPr>
          <w:rFonts w:ascii="Times New Roman" w:hAnsi="Times New Roman" w:cs="Times New Roman"/>
          <w:b/>
          <w:lang w:val="en-US"/>
        </w:rPr>
        <w:t>Registrar and delegation of power</w:t>
      </w:r>
    </w:p>
    <w:p w14:paraId="083EB61A" w14:textId="77777777" w:rsidR="005E56E8" w:rsidRPr="00C37507" w:rsidRDefault="005E56E8" w:rsidP="00777979">
      <w:pPr>
        <w:pStyle w:val="ListParagraph"/>
        <w:numPr>
          <w:ilvl w:val="0"/>
          <w:numId w:val="46"/>
        </w:numPr>
        <w:tabs>
          <w:tab w:val="left" w:pos="1440"/>
        </w:tabs>
        <w:jc w:val="both"/>
        <w:rPr>
          <w:rFonts w:ascii="Times New Roman" w:hAnsi="Times New Roman"/>
          <w:sz w:val="24"/>
          <w:szCs w:val="24"/>
        </w:rPr>
      </w:pPr>
    </w:p>
    <w:p w14:paraId="68DCB86B" w14:textId="77777777" w:rsidR="005E56E8" w:rsidRDefault="005E56E8" w:rsidP="005E56E8">
      <w:pPr>
        <w:pStyle w:val="ListParagraph"/>
        <w:tabs>
          <w:tab w:val="left" w:pos="1440"/>
        </w:tabs>
        <w:ind w:left="90"/>
        <w:jc w:val="both"/>
        <w:rPr>
          <w:rFonts w:ascii="Times New Roman" w:hAnsi="Times New Roman"/>
          <w:sz w:val="24"/>
          <w:szCs w:val="24"/>
          <w:lang w:val="en-US"/>
        </w:rPr>
      </w:pPr>
    </w:p>
    <w:p w14:paraId="769BCAD1" w14:textId="77777777" w:rsidR="005E56E8" w:rsidRPr="00145776" w:rsidRDefault="005E56E8" w:rsidP="005E56E8">
      <w:pPr>
        <w:pStyle w:val="ListParagraph"/>
        <w:tabs>
          <w:tab w:val="left" w:pos="1440"/>
        </w:tabs>
        <w:ind w:left="90"/>
        <w:jc w:val="both"/>
        <w:rPr>
          <w:rFonts w:ascii="Times New Roman" w:hAnsi="Times New Roman"/>
          <w:sz w:val="24"/>
          <w:szCs w:val="24"/>
        </w:rPr>
      </w:pPr>
      <w:r w:rsidRPr="002810BA">
        <w:rPr>
          <w:rFonts w:ascii="Times New Roman" w:hAnsi="Times New Roman"/>
          <w:sz w:val="24"/>
          <w:szCs w:val="24"/>
          <w:lang w:val="en-US"/>
        </w:rPr>
        <w:t>The Registrar may in writing delegate any of the powers and entrust any of the duties assigned to him or her by this Act, to any staff member</w:t>
      </w:r>
      <w:r>
        <w:rPr>
          <w:rFonts w:ascii="Times New Roman" w:hAnsi="Times New Roman"/>
          <w:sz w:val="24"/>
          <w:szCs w:val="24"/>
          <w:lang w:val="en-US"/>
        </w:rPr>
        <w:t>.</w:t>
      </w:r>
    </w:p>
    <w:p w14:paraId="51C0ADFC" w14:textId="77777777" w:rsidR="005E56E8" w:rsidRPr="00900ABF" w:rsidRDefault="005E56E8" w:rsidP="005E56E8">
      <w:pPr>
        <w:tabs>
          <w:tab w:val="left" w:pos="567"/>
        </w:tabs>
        <w:spacing w:line="360" w:lineRule="auto"/>
        <w:ind w:left="1134" w:hanging="567"/>
        <w:jc w:val="both"/>
        <w:rPr>
          <w:rFonts w:ascii="Times New Roman" w:hAnsi="Times New Roman" w:cs="Times New Roman"/>
        </w:rPr>
      </w:pPr>
    </w:p>
    <w:p w14:paraId="67DF7256" w14:textId="77777777" w:rsidR="005E56E8" w:rsidRPr="00900ABF" w:rsidRDefault="005E56E8" w:rsidP="005E56E8">
      <w:pPr>
        <w:pStyle w:val="AS-P0"/>
        <w:tabs>
          <w:tab w:val="clear" w:pos="567"/>
          <w:tab w:val="left" w:pos="720"/>
        </w:tabs>
        <w:spacing w:line="360" w:lineRule="auto"/>
        <w:ind w:left="567"/>
        <w:rPr>
          <w:sz w:val="24"/>
          <w:szCs w:val="24"/>
        </w:rPr>
      </w:pPr>
    </w:p>
    <w:p w14:paraId="02324CA0" w14:textId="77777777" w:rsidR="005E56E8" w:rsidRPr="00900ABF" w:rsidRDefault="005E56E8" w:rsidP="005E56E8">
      <w:pPr>
        <w:pStyle w:val="AS-P0"/>
        <w:tabs>
          <w:tab w:val="clear" w:pos="567"/>
          <w:tab w:val="left" w:pos="720"/>
        </w:tabs>
        <w:spacing w:line="360" w:lineRule="auto"/>
        <w:rPr>
          <w:b/>
          <w:sz w:val="24"/>
          <w:szCs w:val="24"/>
        </w:rPr>
      </w:pPr>
      <w:r w:rsidRPr="00F57DCB">
        <w:rPr>
          <w:b/>
          <w:sz w:val="24"/>
          <w:szCs w:val="24"/>
          <w:lang w:val="en-ZA"/>
        </w:rPr>
        <w:t>Manner of payment of fees</w:t>
      </w:r>
    </w:p>
    <w:p w14:paraId="5EB24182" w14:textId="77777777" w:rsidR="005E56E8" w:rsidRPr="00C37507" w:rsidRDefault="005E56E8" w:rsidP="00777979">
      <w:pPr>
        <w:pStyle w:val="AS-P1"/>
        <w:numPr>
          <w:ilvl w:val="0"/>
          <w:numId w:val="46"/>
        </w:numPr>
        <w:spacing w:line="360" w:lineRule="auto"/>
        <w:ind w:right="0"/>
        <w:jc w:val="both"/>
        <w:rPr>
          <w:b/>
          <w:sz w:val="24"/>
          <w:szCs w:val="24"/>
          <w:lang w:val="en-US"/>
        </w:rPr>
      </w:pPr>
    </w:p>
    <w:p w14:paraId="7787F895" w14:textId="77777777" w:rsidR="005E56E8" w:rsidRPr="00385E6F" w:rsidRDefault="005E56E8" w:rsidP="005E56E8">
      <w:pPr>
        <w:pStyle w:val="AS-P1"/>
        <w:spacing w:line="360" w:lineRule="auto"/>
        <w:ind w:right="0"/>
        <w:jc w:val="both"/>
        <w:rPr>
          <w:b/>
          <w:sz w:val="24"/>
          <w:szCs w:val="24"/>
          <w:lang w:val="en-US"/>
        </w:rPr>
      </w:pPr>
    </w:p>
    <w:p w14:paraId="3658739A" w14:textId="77777777" w:rsidR="005E56E8" w:rsidRPr="00F57DCB" w:rsidRDefault="005E56E8" w:rsidP="00777979">
      <w:pPr>
        <w:pStyle w:val="AS-P1"/>
        <w:numPr>
          <w:ilvl w:val="0"/>
          <w:numId w:val="33"/>
        </w:numPr>
        <w:spacing w:line="360" w:lineRule="auto"/>
        <w:ind w:right="0" w:hanging="450"/>
        <w:jc w:val="both"/>
        <w:rPr>
          <w:b/>
          <w:sz w:val="24"/>
          <w:szCs w:val="24"/>
          <w:lang w:val="en-US"/>
        </w:rPr>
      </w:pPr>
      <w:r w:rsidRPr="00F57DCB">
        <w:rPr>
          <w:sz w:val="24"/>
          <w:szCs w:val="24"/>
          <w:lang w:val="en-US"/>
        </w:rPr>
        <w:t>The payment of all fees, additional fees, annual duty or other moneys payable to the Registrar as laid down by this Act must be effected in the prescribed manner.</w:t>
      </w:r>
    </w:p>
    <w:p w14:paraId="7A579E01" w14:textId="77777777" w:rsidR="005E56E8" w:rsidRPr="00F57DCB" w:rsidRDefault="005E56E8" w:rsidP="005E56E8">
      <w:pPr>
        <w:pStyle w:val="AS-P1"/>
        <w:spacing w:line="360" w:lineRule="auto"/>
        <w:ind w:left="1530" w:right="0" w:firstLine="0"/>
        <w:jc w:val="both"/>
        <w:rPr>
          <w:sz w:val="24"/>
          <w:szCs w:val="24"/>
          <w:lang w:val="en-US"/>
        </w:rPr>
      </w:pPr>
    </w:p>
    <w:p w14:paraId="0E557C03" w14:textId="77777777" w:rsidR="005E56E8" w:rsidRPr="00F57DCB" w:rsidRDefault="005E56E8" w:rsidP="005E56E8">
      <w:pPr>
        <w:pStyle w:val="AS-P1"/>
        <w:spacing w:line="360" w:lineRule="auto"/>
        <w:ind w:left="1530" w:right="0" w:firstLine="0"/>
        <w:jc w:val="both"/>
        <w:rPr>
          <w:sz w:val="24"/>
          <w:szCs w:val="24"/>
          <w:lang w:val="en-US"/>
        </w:rPr>
      </w:pPr>
      <w:r w:rsidRPr="00F57DCB">
        <w:rPr>
          <w:sz w:val="24"/>
          <w:szCs w:val="24"/>
          <w:lang w:val="en-US"/>
        </w:rPr>
        <w:t>(2) No document, form, return or notice in respect of which any fee or payment is determined under this Act, is complete unless proof of payment of the prescribed fee, additional fees, annual duty or other moneys has been delivered to the Registrar.</w:t>
      </w:r>
    </w:p>
    <w:p w14:paraId="00832515" w14:textId="77777777" w:rsidR="005E56E8" w:rsidRPr="00F57DCB" w:rsidRDefault="005E56E8" w:rsidP="005E56E8">
      <w:pPr>
        <w:pStyle w:val="AS-P1"/>
        <w:spacing w:line="360" w:lineRule="auto"/>
        <w:ind w:left="1530" w:firstLine="0"/>
        <w:jc w:val="both"/>
        <w:rPr>
          <w:sz w:val="24"/>
          <w:szCs w:val="24"/>
          <w:lang w:val="en-US"/>
        </w:rPr>
      </w:pPr>
    </w:p>
    <w:p w14:paraId="42324DA0" w14:textId="77777777" w:rsidR="005E56E8" w:rsidRPr="00F57DCB" w:rsidRDefault="005E56E8" w:rsidP="005E56E8">
      <w:pPr>
        <w:pStyle w:val="AS-P1"/>
        <w:spacing w:line="360" w:lineRule="auto"/>
        <w:ind w:left="1530" w:right="0" w:firstLine="0"/>
        <w:jc w:val="both"/>
        <w:rPr>
          <w:sz w:val="24"/>
          <w:szCs w:val="24"/>
          <w:lang w:val="en-US"/>
        </w:rPr>
      </w:pPr>
      <w:r w:rsidRPr="00F57DCB">
        <w:rPr>
          <w:sz w:val="24"/>
          <w:szCs w:val="24"/>
          <w:lang w:val="en-US"/>
        </w:rPr>
        <w:t>(3) Any fees, additional fees, annual duty and any other moneys payable under this Act to the Registrar are for the account of BIPA and any outstanding fees or other money due and payable are debt due to BIPA and are recoverable by BIPA in any competent court.</w:t>
      </w:r>
    </w:p>
    <w:p w14:paraId="1ED8D968" w14:textId="77777777" w:rsidR="005E56E8" w:rsidRPr="00900ABF" w:rsidRDefault="005E56E8" w:rsidP="005E56E8">
      <w:pPr>
        <w:pStyle w:val="AS-P1"/>
        <w:spacing w:line="360" w:lineRule="auto"/>
        <w:ind w:left="1530" w:right="0" w:firstLine="0"/>
        <w:jc w:val="both"/>
        <w:rPr>
          <w:sz w:val="24"/>
          <w:szCs w:val="24"/>
        </w:rPr>
      </w:pPr>
    </w:p>
    <w:p w14:paraId="00192767" w14:textId="77777777" w:rsidR="005E56E8" w:rsidRPr="00900ABF" w:rsidRDefault="005E56E8" w:rsidP="005E56E8">
      <w:pPr>
        <w:pStyle w:val="AS-P1"/>
        <w:tabs>
          <w:tab w:val="left" w:pos="0"/>
        </w:tabs>
        <w:spacing w:line="360" w:lineRule="auto"/>
        <w:ind w:right="0"/>
        <w:jc w:val="both"/>
        <w:rPr>
          <w:sz w:val="24"/>
          <w:szCs w:val="24"/>
        </w:rPr>
      </w:pPr>
    </w:p>
    <w:p w14:paraId="60094BDE" w14:textId="77777777" w:rsidR="005E56E8" w:rsidRPr="00900ABF" w:rsidRDefault="005E56E8" w:rsidP="005E56E8">
      <w:pPr>
        <w:pStyle w:val="AS-P0"/>
        <w:tabs>
          <w:tab w:val="clear" w:pos="567"/>
          <w:tab w:val="left" w:pos="720"/>
        </w:tabs>
        <w:spacing w:line="360" w:lineRule="auto"/>
        <w:jc w:val="both"/>
        <w:rPr>
          <w:b/>
          <w:sz w:val="24"/>
          <w:szCs w:val="24"/>
        </w:rPr>
      </w:pPr>
      <w:r w:rsidRPr="008246AB">
        <w:rPr>
          <w:b/>
          <w:sz w:val="24"/>
          <w:szCs w:val="24"/>
        </w:rPr>
        <w:t>Annual report by Registrar</w:t>
      </w:r>
      <w:r w:rsidRPr="00900ABF">
        <w:rPr>
          <w:b/>
          <w:sz w:val="24"/>
          <w:szCs w:val="24"/>
        </w:rPr>
        <w:t xml:space="preserve"> </w:t>
      </w:r>
    </w:p>
    <w:p w14:paraId="5FB07F5B" w14:textId="77777777" w:rsidR="005E56E8" w:rsidRDefault="005E56E8" w:rsidP="00777979">
      <w:pPr>
        <w:pStyle w:val="AS-P0"/>
        <w:numPr>
          <w:ilvl w:val="0"/>
          <w:numId w:val="46"/>
        </w:numPr>
        <w:tabs>
          <w:tab w:val="clear" w:pos="567"/>
          <w:tab w:val="left" w:pos="1440"/>
        </w:tabs>
        <w:spacing w:line="360" w:lineRule="auto"/>
        <w:jc w:val="both"/>
        <w:rPr>
          <w:sz w:val="24"/>
          <w:szCs w:val="24"/>
        </w:rPr>
      </w:pPr>
    </w:p>
    <w:p w14:paraId="1112A944" w14:textId="77777777" w:rsidR="005E56E8" w:rsidRDefault="005E56E8" w:rsidP="005E56E8">
      <w:pPr>
        <w:pStyle w:val="AS-P0"/>
        <w:tabs>
          <w:tab w:val="clear" w:pos="567"/>
          <w:tab w:val="left" w:pos="1440"/>
        </w:tabs>
        <w:spacing w:line="360" w:lineRule="auto"/>
        <w:ind w:left="90"/>
        <w:jc w:val="both"/>
        <w:rPr>
          <w:sz w:val="24"/>
          <w:szCs w:val="24"/>
        </w:rPr>
      </w:pPr>
    </w:p>
    <w:p w14:paraId="13F45C10" w14:textId="77777777" w:rsidR="005E56E8" w:rsidRPr="00900ABF" w:rsidRDefault="005E56E8" w:rsidP="005E56E8">
      <w:pPr>
        <w:pStyle w:val="AS-P0"/>
        <w:tabs>
          <w:tab w:val="clear" w:pos="567"/>
          <w:tab w:val="left" w:pos="1440"/>
        </w:tabs>
        <w:spacing w:line="360" w:lineRule="auto"/>
        <w:ind w:left="90"/>
        <w:jc w:val="both"/>
        <w:rPr>
          <w:sz w:val="24"/>
          <w:szCs w:val="24"/>
        </w:rPr>
      </w:pPr>
      <w:r w:rsidRPr="008246AB">
        <w:rPr>
          <w:sz w:val="24"/>
          <w:szCs w:val="24"/>
        </w:rPr>
        <w:t>The Registrar must, in every calendar year, submit to the Board a report containing information concerning the registration of companies of each type, their authorised capitals or numbers of shares, increases in and reductions of capital, prospectuses, windings-up, judicial managements, deregistrations and dissolutions of companies, additional fees collected, prosecutions and convictions under this Act and other matters which the Board may direct.</w:t>
      </w:r>
    </w:p>
    <w:p w14:paraId="207C9ACB" w14:textId="77777777" w:rsidR="005E56E8" w:rsidRPr="00900ABF" w:rsidRDefault="005E56E8" w:rsidP="005E56E8">
      <w:pPr>
        <w:pStyle w:val="AS-P1"/>
        <w:spacing w:line="360" w:lineRule="auto"/>
        <w:ind w:right="0"/>
        <w:rPr>
          <w:sz w:val="24"/>
          <w:szCs w:val="24"/>
        </w:rPr>
      </w:pPr>
    </w:p>
    <w:p w14:paraId="674B3470" w14:textId="77777777" w:rsidR="005E56E8" w:rsidRPr="00900ABF" w:rsidRDefault="005E56E8" w:rsidP="005E56E8">
      <w:pPr>
        <w:pStyle w:val="AS-P0"/>
        <w:tabs>
          <w:tab w:val="clear" w:pos="567"/>
          <w:tab w:val="left" w:pos="720"/>
        </w:tabs>
        <w:spacing w:line="360" w:lineRule="auto"/>
        <w:jc w:val="both"/>
        <w:rPr>
          <w:b/>
          <w:sz w:val="24"/>
          <w:szCs w:val="24"/>
        </w:rPr>
      </w:pPr>
      <w:r w:rsidRPr="008246AB">
        <w:rPr>
          <w:b/>
          <w:sz w:val="24"/>
          <w:szCs w:val="24"/>
          <w:lang w:val="en-ZA"/>
        </w:rPr>
        <w:t>Directions to comply with international obligations</w:t>
      </w:r>
      <w:r w:rsidRPr="00900ABF">
        <w:rPr>
          <w:b/>
          <w:sz w:val="24"/>
          <w:szCs w:val="24"/>
        </w:rPr>
        <w:t xml:space="preserve"> </w:t>
      </w:r>
    </w:p>
    <w:p w14:paraId="4B278C98" w14:textId="77777777" w:rsidR="005E56E8" w:rsidRPr="00900ABF" w:rsidRDefault="005E56E8" w:rsidP="005E56E8">
      <w:pPr>
        <w:pStyle w:val="AS-P0"/>
        <w:tabs>
          <w:tab w:val="clear" w:pos="567"/>
          <w:tab w:val="left" w:pos="0"/>
        </w:tabs>
        <w:spacing w:line="360" w:lineRule="auto"/>
        <w:jc w:val="both"/>
        <w:rPr>
          <w:b/>
          <w:sz w:val="24"/>
          <w:szCs w:val="24"/>
        </w:rPr>
      </w:pPr>
    </w:p>
    <w:p w14:paraId="4749903D" w14:textId="77777777" w:rsidR="005E56E8" w:rsidRPr="00C37507" w:rsidRDefault="005E56E8" w:rsidP="00777979">
      <w:pPr>
        <w:pStyle w:val="AS-P0"/>
        <w:numPr>
          <w:ilvl w:val="0"/>
          <w:numId w:val="46"/>
        </w:numPr>
        <w:spacing w:line="360" w:lineRule="auto"/>
        <w:jc w:val="both"/>
        <w:rPr>
          <w:spacing w:val="-2"/>
          <w:sz w:val="24"/>
          <w:szCs w:val="24"/>
        </w:rPr>
      </w:pPr>
    </w:p>
    <w:p w14:paraId="6C2F5903" w14:textId="77777777" w:rsidR="005E56E8" w:rsidRDefault="005E56E8" w:rsidP="005E56E8">
      <w:pPr>
        <w:pStyle w:val="AS-P0"/>
        <w:spacing w:line="360" w:lineRule="auto"/>
        <w:ind w:left="90"/>
        <w:jc w:val="both"/>
        <w:rPr>
          <w:sz w:val="24"/>
          <w:szCs w:val="24"/>
        </w:rPr>
      </w:pPr>
    </w:p>
    <w:p w14:paraId="6F76B4A9" w14:textId="77777777" w:rsidR="005E56E8" w:rsidRPr="00586741" w:rsidRDefault="005E56E8" w:rsidP="005E56E8">
      <w:pPr>
        <w:pStyle w:val="AS-P0"/>
        <w:spacing w:line="360" w:lineRule="auto"/>
        <w:ind w:left="90"/>
        <w:jc w:val="both"/>
        <w:rPr>
          <w:spacing w:val="-2"/>
          <w:sz w:val="24"/>
          <w:szCs w:val="24"/>
        </w:rPr>
      </w:pPr>
      <w:r w:rsidRPr="00900ABF">
        <w:rPr>
          <w:sz w:val="24"/>
          <w:szCs w:val="24"/>
        </w:rPr>
        <w:t>(1)</w:t>
      </w:r>
      <w:r w:rsidRPr="00900ABF">
        <w:rPr>
          <w:sz w:val="24"/>
          <w:szCs w:val="24"/>
        </w:rPr>
        <w:tab/>
      </w:r>
      <w:r w:rsidRPr="00586741">
        <w:rPr>
          <w:spacing w:val="-2"/>
          <w:sz w:val="24"/>
          <w:szCs w:val="24"/>
        </w:rPr>
        <w:t>If it appears to the Minister —</w:t>
      </w:r>
    </w:p>
    <w:p w14:paraId="37FD98E1" w14:textId="77777777" w:rsidR="005E56E8" w:rsidRDefault="005E56E8" w:rsidP="00777979">
      <w:pPr>
        <w:pStyle w:val="AS-P0"/>
        <w:numPr>
          <w:ilvl w:val="0"/>
          <w:numId w:val="19"/>
        </w:numPr>
        <w:spacing w:line="360" w:lineRule="auto"/>
        <w:jc w:val="both"/>
        <w:rPr>
          <w:spacing w:val="-2"/>
          <w:sz w:val="24"/>
          <w:szCs w:val="24"/>
        </w:rPr>
      </w:pPr>
      <w:r w:rsidRPr="00586741">
        <w:rPr>
          <w:spacing w:val="-2"/>
          <w:sz w:val="24"/>
          <w:szCs w:val="24"/>
        </w:rPr>
        <w:t>that any action proposed to be taken by the Board or a recognised supervisory body or a recognised qualifying body, or a body designated by order under sections 14, 61 and 336, would be incompatible with Community obligations or any other international obligations of Namibia, or</w:t>
      </w:r>
    </w:p>
    <w:p w14:paraId="16DEAF5B" w14:textId="77777777" w:rsidR="005E56E8" w:rsidRDefault="005E56E8" w:rsidP="00777979">
      <w:pPr>
        <w:pStyle w:val="AS-P0"/>
        <w:numPr>
          <w:ilvl w:val="0"/>
          <w:numId w:val="19"/>
        </w:numPr>
        <w:spacing w:line="360" w:lineRule="auto"/>
        <w:jc w:val="both"/>
        <w:rPr>
          <w:spacing w:val="-2"/>
          <w:sz w:val="24"/>
          <w:szCs w:val="24"/>
        </w:rPr>
      </w:pPr>
      <w:r w:rsidRPr="00586741">
        <w:rPr>
          <w:spacing w:val="-2"/>
          <w:sz w:val="24"/>
          <w:szCs w:val="24"/>
        </w:rPr>
        <w:t xml:space="preserve">that any action which that body has power to take is required for the purpose of implementing any such obligations, </w:t>
      </w:r>
    </w:p>
    <w:p w14:paraId="77F9F1B3" w14:textId="77777777" w:rsidR="005E56E8" w:rsidRPr="00F20713" w:rsidRDefault="005E56E8" w:rsidP="005E56E8">
      <w:pPr>
        <w:pStyle w:val="AS-P0"/>
        <w:spacing w:line="360" w:lineRule="auto"/>
        <w:jc w:val="both"/>
        <w:rPr>
          <w:spacing w:val="-2"/>
          <w:sz w:val="24"/>
          <w:szCs w:val="24"/>
        </w:rPr>
      </w:pPr>
      <w:r>
        <w:rPr>
          <w:spacing w:val="-2"/>
          <w:sz w:val="24"/>
          <w:szCs w:val="24"/>
        </w:rPr>
        <w:tab/>
      </w:r>
      <w:r w:rsidRPr="00F20713">
        <w:rPr>
          <w:spacing w:val="-2"/>
          <w:sz w:val="24"/>
          <w:szCs w:val="24"/>
        </w:rPr>
        <w:t>the Minister may direct the body not to take or, as the case may be, to take the action in question.</w:t>
      </w:r>
    </w:p>
    <w:p w14:paraId="4ABA5058" w14:textId="77777777" w:rsidR="005E56E8" w:rsidRDefault="005E56E8" w:rsidP="00777979">
      <w:pPr>
        <w:pStyle w:val="AS-P0"/>
        <w:numPr>
          <w:ilvl w:val="0"/>
          <w:numId w:val="20"/>
        </w:numPr>
        <w:tabs>
          <w:tab w:val="clear" w:pos="567"/>
          <w:tab w:val="left" w:pos="426"/>
        </w:tabs>
        <w:spacing w:line="360" w:lineRule="auto"/>
        <w:ind w:left="426" w:hanging="426"/>
        <w:jc w:val="both"/>
        <w:rPr>
          <w:spacing w:val="-2"/>
          <w:sz w:val="24"/>
          <w:szCs w:val="24"/>
        </w:rPr>
      </w:pPr>
      <w:r w:rsidRPr="00586741">
        <w:rPr>
          <w:spacing w:val="-2"/>
          <w:sz w:val="24"/>
          <w:szCs w:val="24"/>
        </w:rPr>
        <w:t>A direction may include such supplementary or incidental requirements as the Minister thinks necessary or expedient.</w:t>
      </w:r>
    </w:p>
    <w:p w14:paraId="68A92498" w14:textId="77777777" w:rsidR="005E56E8" w:rsidRPr="00586741" w:rsidRDefault="005E56E8" w:rsidP="00777979">
      <w:pPr>
        <w:pStyle w:val="AS-P0"/>
        <w:numPr>
          <w:ilvl w:val="0"/>
          <w:numId w:val="20"/>
        </w:numPr>
        <w:spacing w:line="360" w:lineRule="auto"/>
        <w:ind w:left="426" w:hanging="426"/>
        <w:jc w:val="both"/>
        <w:rPr>
          <w:spacing w:val="-2"/>
          <w:sz w:val="24"/>
          <w:szCs w:val="24"/>
        </w:rPr>
      </w:pPr>
      <w:r w:rsidRPr="00586741">
        <w:rPr>
          <w:spacing w:val="-2"/>
          <w:sz w:val="24"/>
          <w:szCs w:val="24"/>
        </w:rPr>
        <w:t>A direction under this section given to a body designated by order under the above sections is enforceable on the application of the Minister by injunction.</w:t>
      </w:r>
    </w:p>
    <w:p w14:paraId="3BEDD940" w14:textId="77777777" w:rsidR="005E56E8" w:rsidRPr="00900ABF" w:rsidRDefault="005E56E8" w:rsidP="005E56E8">
      <w:pPr>
        <w:pStyle w:val="AS-P0"/>
        <w:tabs>
          <w:tab w:val="clear" w:pos="567"/>
        </w:tabs>
        <w:spacing w:line="360" w:lineRule="auto"/>
        <w:jc w:val="both"/>
        <w:rPr>
          <w:sz w:val="24"/>
          <w:szCs w:val="24"/>
        </w:rPr>
      </w:pPr>
    </w:p>
    <w:p w14:paraId="2EB433A8" w14:textId="77777777" w:rsidR="005E56E8" w:rsidRPr="00900ABF" w:rsidRDefault="005E56E8" w:rsidP="005E56E8">
      <w:pPr>
        <w:pStyle w:val="AS-H3b"/>
      </w:pPr>
      <w:r w:rsidRPr="00900ABF">
        <w:t>PART 2</w:t>
      </w:r>
    </w:p>
    <w:p w14:paraId="522E91D7" w14:textId="77777777" w:rsidR="005E56E8" w:rsidRPr="00900ABF" w:rsidRDefault="005E56E8" w:rsidP="005E56E8">
      <w:pPr>
        <w:pStyle w:val="AS-H3b"/>
      </w:pPr>
    </w:p>
    <w:p w14:paraId="5F9DCED4" w14:textId="77777777" w:rsidR="005E56E8" w:rsidRPr="00C675AE" w:rsidRDefault="005E56E8" w:rsidP="005E56E8">
      <w:pPr>
        <w:pStyle w:val="AS-P0"/>
        <w:spacing w:line="360" w:lineRule="auto"/>
        <w:jc w:val="center"/>
        <w:rPr>
          <w:sz w:val="24"/>
          <w:szCs w:val="24"/>
          <w:lang w:val="en-US"/>
        </w:rPr>
      </w:pPr>
      <w:r w:rsidRPr="00C675AE">
        <w:rPr>
          <w:sz w:val="24"/>
          <w:szCs w:val="24"/>
          <w:lang w:val="en-ZA"/>
        </w:rPr>
        <w:t>BUSINESS AND INTELLECTUAL PROPERTY AUTHORITY</w:t>
      </w:r>
      <w:r>
        <w:rPr>
          <w:sz w:val="24"/>
          <w:szCs w:val="24"/>
          <w:lang w:val="en-ZA"/>
        </w:rPr>
        <w:t xml:space="preserve"> (BIPA)</w:t>
      </w:r>
    </w:p>
    <w:p w14:paraId="4414802B" w14:textId="77777777" w:rsidR="005E56E8" w:rsidRPr="00900ABF" w:rsidRDefault="005E56E8" w:rsidP="005E56E8">
      <w:pPr>
        <w:pStyle w:val="AS-P0"/>
        <w:spacing w:line="360" w:lineRule="auto"/>
        <w:rPr>
          <w:sz w:val="24"/>
          <w:szCs w:val="24"/>
        </w:rPr>
      </w:pPr>
    </w:p>
    <w:p w14:paraId="6185D3B3" w14:textId="77777777" w:rsidR="005E56E8" w:rsidRPr="00900ABF" w:rsidRDefault="005E56E8" w:rsidP="005E56E8">
      <w:pPr>
        <w:pStyle w:val="AS-P1"/>
        <w:tabs>
          <w:tab w:val="left" w:pos="1134"/>
          <w:tab w:val="left" w:pos="1701"/>
        </w:tabs>
        <w:spacing w:line="360" w:lineRule="auto"/>
        <w:ind w:firstLine="0"/>
        <w:jc w:val="both"/>
        <w:rPr>
          <w:b/>
          <w:sz w:val="24"/>
          <w:szCs w:val="24"/>
        </w:rPr>
      </w:pPr>
      <w:bookmarkStart w:id="2" w:name="_Hlk196143450"/>
      <w:r w:rsidRPr="00C675AE">
        <w:rPr>
          <w:b/>
          <w:sz w:val="24"/>
          <w:szCs w:val="24"/>
          <w:lang w:val="en-ZA"/>
        </w:rPr>
        <w:t>Objectives of the Business and Intellectual Property Authority under this Act</w:t>
      </w:r>
      <w:bookmarkEnd w:id="2"/>
    </w:p>
    <w:p w14:paraId="66177150" w14:textId="77777777" w:rsidR="005E56E8" w:rsidRPr="00900ABF" w:rsidRDefault="005E56E8" w:rsidP="005E56E8">
      <w:pPr>
        <w:pStyle w:val="AS-P1"/>
        <w:tabs>
          <w:tab w:val="left" w:pos="1134"/>
          <w:tab w:val="left" w:pos="1701"/>
        </w:tabs>
        <w:spacing w:line="360" w:lineRule="auto"/>
        <w:ind w:firstLine="0"/>
        <w:jc w:val="both"/>
        <w:rPr>
          <w:b/>
          <w:sz w:val="24"/>
          <w:szCs w:val="24"/>
        </w:rPr>
      </w:pPr>
    </w:p>
    <w:p w14:paraId="2C62EA7F" w14:textId="77777777" w:rsidR="005E56E8" w:rsidRDefault="005E56E8" w:rsidP="00777979">
      <w:pPr>
        <w:pStyle w:val="AS-P1"/>
        <w:numPr>
          <w:ilvl w:val="0"/>
          <w:numId w:val="46"/>
        </w:numPr>
        <w:tabs>
          <w:tab w:val="left" w:pos="1440"/>
        </w:tabs>
        <w:spacing w:line="360" w:lineRule="auto"/>
        <w:jc w:val="both"/>
        <w:rPr>
          <w:sz w:val="24"/>
          <w:szCs w:val="24"/>
        </w:rPr>
      </w:pPr>
    </w:p>
    <w:p w14:paraId="69CADB35" w14:textId="77777777" w:rsidR="005E56E8" w:rsidRDefault="005E56E8" w:rsidP="005E56E8">
      <w:pPr>
        <w:pStyle w:val="AS-P1"/>
        <w:tabs>
          <w:tab w:val="left" w:pos="1440"/>
        </w:tabs>
        <w:spacing w:line="360" w:lineRule="auto"/>
        <w:ind w:left="709" w:firstLine="0"/>
        <w:jc w:val="both"/>
        <w:rPr>
          <w:sz w:val="24"/>
          <w:szCs w:val="24"/>
        </w:rPr>
      </w:pPr>
    </w:p>
    <w:p w14:paraId="26486EA0" w14:textId="77777777" w:rsidR="005E56E8" w:rsidRDefault="005E56E8" w:rsidP="00777979">
      <w:pPr>
        <w:pStyle w:val="AS-P1"/>
        <w:numPr>
          <w:ilvl w:val="0"/>
          <w:numId w:val="34"/>
        </w:numPr>
        <w:tabs>
          <w:tab w:val="left" w:pos="1440"/>
        </w:tabs>
        <w:spacing w:line="360" w:lineRule="auto"/>
        <w:ind w:left="709" w:hanging="709"/>
        <w:jc w:val="both"/>
        <w:rPr>
          <w:sz w:val="24"/>
          <w:szCs w:val="24"/>
        </w:rPr>
      </w:pPr>
      <w:r>
        <w:rPr>
          <w:sz w:val="24"/>
          <w:szCs w:val="24"/>
        </w:rPr>
        <w:t>The provisions of this section do not substitute those of the Business and Intellectual Property Authority Act, 2016 (Act No. 8 of 2016) (‘the BIPA Act’)</w:t>
      </w:r>
    </w:p>
    <w:p w14:paraId="43C8B8F5" w14:textId="77777777" w:rsidR="005E56E8" w:rsidRPr="00CC17AB" w:rsidRDefault="005E56E8" w:rsidP="00777979">
      <w:pPr>
        <w:pStyle w:val="AS-P1"/>
        <w:numPr>
          <w:ilvl w:val="0"/>
          <w:numId w:val="34"/>
        </w:numPr>
        <w:tabs>
          <w:tab w:val="left" w:pos="1440"/>
        </w:tabs>
        <w:spacing w:line="360" w:lineRule="auto"/>
        <w:ind w:left="709" w:hanging="709"/>
        <w:jc w:val="both"/>
        <w:rPr>
          <w:sz w:val="24"/>
          <w:szCs w:val="24"/>
        </w:rPr>
      </w:pPr>
      <w:r w:rsidRPr="00CC17AB">
        <w:rPr>
          <w:sz w:val="24"/>
          <w:szCs w:val="24"/>
        </w:rPr>
        <w:t>If there is an inconsistency between any provision of this Act and a provision of the BIPA Act, this Act prevails.</w:t>
      </w:r>
    </w:p>
    <w:p w14:paraId="066C57C3" w14:textId="77777777" w:rsidR="005E56E8" w:rsidRPr="00A0571C" w:rsidRDefault="005E56E8" w:rsidP="00777979">
      <w:pPr>
        <w:pStyle w:val="AS-P1"/>
        <w:numPr>
          <w:ilvl w:val="0"/>
          <w:numId w:val="34"/>
        </w:numPr>
        <w:tabs>
          <w:tab w:val="left" w:pos="1440"/>
        </w:tabs>
        <w:spacing w:line="360" w:lineRule="auto"/>
        <w:ind w:left="709" w:hanging="709"/>
        <w:jc w:val="both"/>
        <w:rPr>
          <w:sz w:val="24"/>
          <w:szCs w:val="24"/>
        </w:rPr>
      </w:pPr>
      <w:r w:rsidRPr="00A0571C">
        <w:rPr>
          <w:sz w:val="24"/>
          <w:szCs w:val="24"/>
        </w:rPr>
        <w:t xml:space="preserve">Subject to sub-section (1), the objectives of the Companies Registration Office are – </w:t>
      </w:r>
    </w:p>
    <w:p w14:paraId="056F95A1"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(a</w:t>
      </w:r>
      <w:bookmarkStart w:id="3" w:name="_Hlk196143607"/>
      <w:r w:rsidRPr="003300A2">
        <w:rPr>
          <w:sz w:val="24"/>
          <w:szCs w:val="24"/>
        </w:rPr>
        <w:t xml:space="preserve">) the efficient and effective registration of – </w:t>
      </w:r>
    </w:p>
    <w:p w14:paraId="24CC0766" w14:textId="77777777" w:rsidR="005E56E8" w:rsidRPr="003300A2" w:rsidRDefault="005E56E8" w:rsidP="005E56E8">
      <w:pPr>
        <w:pStyle w:val="AS-P1"/>
        <w:tabs>
          <w:tab w:val="left" w:pos="1440"/>
        </w:tabs>
        <w:spacing w:line="360" w:lineRule="auto"/>
        <w:ind w:left="1530" w:firstLine="0"/>
        <w:jc w:val="both"/>
        <w:rPr>
          <w:sz w:val="24"/>
          <w:szCs w:val="24"/>
        </w:rPr>
      </w:pPr>
      <w:r>
        <w:rPr>
          <w:sz w:val="24"/>
          <w:szCs w:val="24"/>
        </w:rPr>
        <w:tab/>
      </w:r>
      <w:r w:rsidRPr="003300A2">
        <w:rPr>
          <w:sz w:val="24"/>
          <w:szCs w:val="24"/>
        </w:rPr>
        <w:t>(i) companies, and external companies, in terms of this Act; and</w:t>
      </w:r>
    </w:p>
    <w:p w14:paraId="42449997" w14:textId="77777777" w:rsidR="005E56E8" w:rsidRPr="003300A2" w:rsidRDefault="005E56E8" w:rsidP="005E56E8">
      <w:pPr>
        <w:pStyle w:val="AS-P1"/>
        <w:tabs>
          <w:tab w:val="left" w:pos="1440"/>
        </w:tabs>
        <w:spacing w:line="360" w:lineRule="auto"/>
        <w:ind w:left="2160" w:firstLine="0"/>
        <w:jc w:val="both"/>
        <w:rPr>
          <w:sz w:val="24"/>
          <w:szCs w:val="24"/>
        </w:rPr>
      </w:pPr>
      <w:r w:rsidRPr="003300A2">
        <w:rPr>
          <w:sz w:val="24"/>
          <w:szCs w:val="24"/>
        </w:rPr>
        <w:t>(ii) other juristic persons</w:t>
      </w:r>
      <w:bookmarkEnd w:id="3"/>
      <w:r w:rsidRPr="003300A2">
        <w:rPr>
          <w:sz w:val="24"/>
          <w:szCs w:val="24"/>
        </w:rPr>
        <w:t>, in terms of any applicable legislation referred to in Schedule 6; and</w:t>
      </w:r>
    </w:p>
    <w:p w14:paraId="5CC4FEE9"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(b) the maintenance of accurate, up-to-date and relevant information concerning companies, corporate entities and intellectual property rights, and the provision of that information to the public and to other organs of state;</w:t>
      </w:r>
    </w:p>
    <w:p w14:paraId="0C740E4F"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(c) the promotion of education and awareness of company and intellectual property laws, and related matters;</w:t>
      </w:r>
    </w:p>
    <w:p w14:paraId="5B55A21F"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(d) the promotion of compliance with this Act, and any other applicable legislation; and</w:t>
      </w:r>
    </w:p>
    <w:p w14:paraId="7F396CA7"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the efficient, effective and widest possible enforcement of this Act, and any other legislation listed in Schedule 6.</w:t>
      </w:r>
    </w:p>
    <w:p w14:paraId="590A4A5D" w14:textId="77777777" w:rsidR="005E56E8" w:rsidRPr="003300A2" w:rsidRDefault="005E56E8" w:rsidP="005E56E8">
      <w:pPr>
        <w:pStyle w:val="AS-P1"/>
        <w:tabs>
          <w:tab w:val="left" w:pos="1440"/>
        </w:tabs>
        <w:spacing w:line="360" w:lineRule="auto"/>
        <w:ind w:left="1530" w:firstLine="0"/>
        <w:jc w:val="both"/>
        <w:rPr>
          <w:sz w:val="24"/>
          <w:szCs w:val="24"/>
        </w:rPr>
      </w:pPr>
      <w:r>
        <w:rPr>
          <w:sz w:val="24"/>
          <w:szCs w:val="24"/>
        </w:rPr>
        <w:t>(3</w:t>
      </w:r>
      <w:r w:rsidRPr="003300A2">
        <w:rPr>
          <w:sz w:val="24"/>
          <w:szCs w:val="24"/>
        </w:rPr>
        <w:t xml:space="preserve">) To achieve its objectives, </w:t>
      </w:r>
      <w:r>
        <w:rPr>
          <w:sz w:val="24"/>
          <w:szCs w:val="24"/>
        </w:rPr>
        <w:t>BIPA</w:t>
      </w:r>
      <w:r w:rsidRPr="003300A2">
        <w:rPr>
          <w:sz w:val="24"/>
          <w:szCs w:val="24"/>
        </w:rPr>
        <w:t xml:space="preserve"> may - </w:t>
      </w:r>
    </w:p>
    <w:p w14:paraId="7AD3A9D3"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(a) have regard to international developments in the field of company and intellectual property law; or</w:t>
      </w:r>
    </w:p>
    <w:p w14:paraId="2526EDE7" w14:textId="77777777" w:rsidR="005E56E8" w:rsidRPr="003300A2" w:rsidRDefault="005E56E8" w:rsidP="005E56E8">
      <w:pPr>
        <w:pStyle w:val="AS-P1"/>
        <w:tabs>
          <w:tab w:val="left" w:pos="1440"/>
        </w:tabs>
        <w:spacing w:line="360" w:lineRule="auto"/>
        <w:ind w:left="1530" w:firstLine="0"/>
        <w:jc w:val="both"/>
        <w:rPr>
          <w:sz w:val="24"/>
          <w:szCs w:val="24"/>
        </w:rPr>
      </w:pPr>
      <w:r>
        <w:rPr>
          <w:sz w:val="24"/>
          <w:szCs w:val="24"/>
        </w:rPr>
        <w:t xml:space="preserve">(b) </w:t>
      </w:r>
      <w:r w:rsidRPr="003300A2">
        <w:rPr>
          <w:sz w:val="24"/>
          <w:szCs w:val="24"/>
        </w:rPr>
        <w:t>consult any person, organisation or institution with regard to any matter.</w:t>
      </w:r>
    </w:p>
    <w:p w14:paraId="61818045" w14:textId="77777777" w:rsidR="005E56E8" w:rsidRPr="00900ABF" w:rsidRDefault="005E56E8" w:rsidP="005E56E8">
      <w:pPr>
        <w:pStyle w:val="AS-P1"/>
        <w:tabs>
          <w:tab w:val="left" w:pos="1440"/>
        </w:tabs>
        <w:spacing w:line="360" w:lineRule="auto"/>
        <w:ind w:left="1530" w:firstLine="0"/>
        <w:jc w:val="both"/>
        <w:rPr>
          <w:sz w:val="24"/>
          <w:szCs w:val="24"/>
        </w:rPr>
      </w:pPr>
    </w:p>
    <w:p w14:paraId="4022D09A" w14:textId="77777777" w:rsidR="005E56E8" w:rsidRPr="00900ABF" w:rsidRDefault="005E56E8" w:rsidP="005E56E8">
      <w:pPr>
        <w:pStyle w:val="AS-P0"/>
        <w:spacing w:line="360" w:lineRule="auto"/>
        <w:rPr>
          <w:b/>
          <w:sz w:val="24"/>
          <w:szCs w:val="24"/>
        </w:rPr>
      </w:pPr>
    </w:p>
    <w:p w14:paraId="12A96F40" w14:textId="77777777" w:rsidR="005E56E8" w:rsidRPr="00900ABF" w:rsidRDefault="005E56E8" w:rsidP="005E56E8">
      <w:pPr>
        <w:pStyle w:val="AS-P0"/>
        <w:spacing w:line="360" w:lineRule="auto"/>
        <w:rPr>
          <w:b/>
          <w:sz w:val="24"/>
          <w:szCs w:val="24"/>
        </w:rPr>
      </w:pPr>
      <w:bookmarkStart w:id="4" w:name="_Hlk196153846"/>
      <w:r w:rsidRPr="0005192E">
        <w:rPr>
          <w:b/>
          <w:sz w:val="24"/>
          <w:szCs w:val="24"/>
        </w:rPr>
        <w:t>Functions of Business and Intellectual Property Authority</w:t>
      </w:r>
      <w:bookmarkEnd w:id="4"/>
    </w:p>
    <w:p w14:paraId="091DB2C9" w14:textId="77777777" w:rsidR="005E56E8" w:rsidRDefault="005E56E8" w:rsidP="00777979">
      <w:pPr>
        <w:pStyle w:val="AS-P1"/>
        <w:numPr>
          <w:ilvl w:val="0"/>
          <w:numId w:val="46"/>
        </w:numPr>
        <w:spacing w:line="360" w:lineRule="auto"/>
        <w:jc w:val="both"/>
        <w:rPr>
          <w:sz w:val="24"/>
          <w:szCs w:val="24"/>
        </w:rPr>
      </w:pPr>
    </w:p>
    <w:p w14:paraId="536075E7" w14:textId="77777777" w:rsidR="005E56E8" w:rsidRDefault="005E56E8" w:rsidP="005E56E8">
      <w:pPr>
        <w:pStyle w:val="AS-P1"/>
        <w:spacing w:line="360" w:lineRule="auto"/>
        <w:ind w:left="720" w:hanging="630"/>
        <w:jc w:val="both"/>
        <w:rPr>
          <w:sz w:val="24"/>
          <w:szCs w:val="24"/>
        </w:rPr>
      </w:pPr>
    </w:p>
    <w:p w14:paraId="3697F131" w14:textId="77777777" w:rsidR="005E56E8" w:rsidRPr="0005192E" w:rsidRDefault="005E56E8" w:rsidP="005E56E8">
      <w:pPr>
        <w:pStyle w:val="AS-P1"/>
        <w:spacing w:line="360" w:lineRule="auto"/>
        <w:ind w:left="720" w:hanging="630"/>
        <w:jc w:val="both"/>
        <w:rPr>
          <w:sz w:val="24"/>
          <w:szCs w:val="24"/>
        </w:rPr>
      </w:pPr>
      <w:r>
        <w:rPr>
          <w:sz w:val="24"/>
          <w:szCs w:val="24"/>
        </w:rPr>
        <w:t>(1)</w:t>
      </w:r>
      <w:r>
        <w:rPr>
          <w:sz w:val="24"/>
          <w:szCs w:val="24"/>
        </w:rPr>
        <w:tab/>
      </w:r>
      <w:r w:rsidRPr="0005192E">
        <w:rPr>
          <w:sz w:val="24"/>
          <w:szCs w:val="24"/>
        </w:rPr>
        <w:t>In this section, “this Act” has the meaning set out in section 1, but also includes any legislation listed in Schedule 6.</w:t>
      </w:r>
    </w:p>
    <w:p w14:paraId="7E0CA935" w14:textId="77777777" w:rsidR="005E56E8" w:rsidRPr="0005192E" w:rsidRDefault="005E56E8" w:rsidP="005E56E8">
      <w:pPr>
        <w:pStyle w:val="AS-P1"/>
        <w:spacing w:line="360" w:lineRule="auto"/>
        <w:ind w:left="720" w:hanging="720"/>
        <w:jc w:val="both"/>
        <w:rPr>
          <w:sz w:val="24"/>
          <w:szCs w:val="24"/>
        </w:rPr>
      </w:pPr>
      <w:r>
        <w:rPr>
          <w:sz w:val="24"/>
          <w:szCs w:val="24"/>
        </w:rPr>
        <w:t>(2)</w:t>
      </w:r>
      <w:r>
        <w:rPr>
          <w:sz w:val="24"/>
          <w:szCs w:val="24"/>
        </w:rPr>
        <w:tab/>
      </w:r>
      <w:r w:rsidRPr="0005192E">
        <w:rPr>
          <w:sz w:val="24"/>
          <w:szCs w:val="24"/>
        </w:rPr>
        <w:t xml:space="preserve">Other than with respect to matters within the jurisdiction of the ad hoc Takeover Regulation Panel of Experts, </w:t>
      </w:r>
      <w:r>
        <w:rPr>
          <w:sz w:val="24"/>
          <w:szCs w:val="24"/>
        </w:rPr>
        <w:t>BIPA (in its role as the</w:t>
      </w:r>
      <w:r w:rsidRPr="0005192E">
        <w:rPr>
          <w:sz w:val="24"/>
          <w:szCs w:val="24"/>
        </w:rPr>
        <w:t xml:space="preserve"> Companies Registration Office</w:t>
      </w:r>
      <w:r>
        <w:rPr>
          <w:sz w:val="24"/>
          <w:szCs w:val="24"/>
        </w:rPr>
        <w:t>)</w:t>
      </w:r>
      <w:r w:rsidRPr="0005192E">
        <w:rPr>
          <w:sz w:val="24"/>
          <w:szCs w:val="24"/>
        </w:rPr>
        <w:t xml:space="preserve"> must enforce this Act, by, among other things, —</w:t>
      </w:r>
    </w:p>
    <w:p w14:paraId="46C4503D" w14:textId="77777777" w:rsidR="005E56E8" w:rsidRPr="0005192E" w:rsidRDefault="005E56E8" w:rsidP="005E56E8">
      <w:pPr>
        <w:pStyle w:val="AS-P1"/>
        <w:spacing w:line="360" w:lineRule="auto"/>
        <w:ind w:left="2880" w:hanging="720"/>
        <w:jc w:val="both"/>
        <w:rPr>
          <w:sz w:val="24"/>
          <w:szCs w:val="24"/>
        </w:rPr>
      </w:pPr>
      <w:r>
        <w:rPr>
          <w:sz w:val="24"/>
          <w:szCs w:val="24"/>
        </w:rPr>
        <w:t>(a)</w:t>
      </w:r>
      <w:r>
        <w:rPr>
          <w:sz w:val="24"/>
          <w:szCs w:val="24"/>
        </w:rPr>
        <w:tab/>
      </w:r>
      <w:r w:rsidRPr="0005192E">
        <w:rPr>
          <w:sz w:val="24"/>
          <w:szCs w:val="24"/>
        </w:rPr>
        <w:t xml:space="preserve">promoting voluntary resolution of disputes arising in terms of this Act between a company on the one hand and a shareholder or director on the other, as contemplated in </w:t>
      </w:r>
      <w:r>
        <w:rPr>
          <w:sz w:val="24"/>
          <w:szCs w:val="24"/>
        </w:rPr>
        <w:t>Part 7 of Chapter 7</w:t>
      </w:r>
      <w:r w:rsidRPr="0005192E">
        <w:rPr>
          <w:sz w:val="24"/>
          <w:szCs w:val="24"/>
        </w:rPr>
        <w:t>, without intervening in, or adjudicating any such dispute;</w:t>
      </w:r>
    </w:p>
    <w:p w14:paraId="744702E8" w14:textId="77777777" w:rsidR="005E56E8" w:rsidRPr="0005192E" w:rsidRDefault="005E56E8" w:rsidP="005E56E8">
      <w:pPr>
        <w:pStyle w:val="AS-P1"/>
        <w:spacing w:line="360" w:lineRule="auto"/>
        <w:ind w:left="1530" w:firstLine="630"/>
        <w:jc w:val="both"/>
        <w:rPr>
          <w:sz w:val="24"/>
          <w:szCs w:val="24"/>
        </w:rPr>
      </w:pPr>
      <w:r w:rsidRPr="0005192E">
        <w:rPr>
          <w:sz w:val="24"/>
          <w:szCs w:val="24"/>
        </w:rPr>
        <w:t>(b)</w:t>
      </w:r>
      <w:r>
        <w:rPr>
          <w:sz w:val="24"/>
          <w:szCs w:val="24"/>
        </w:rPr>
        <w:tab/>
      </w:r>
      <w:bookmarkStart w:id="5" w:name="_Hlk196154018"/>
      <w:r w:rsidRPr="0005192E">
        <w:rPr>
          <w:sz w:val="24"/>
          <w:szCs w:val="24"/>
        </w:rPr>
        <w:t>monitoring proper compliance with this Act</w:t>
      </w:r>
      <w:bookmarkEnd w:id="5"/>
      <w:r w:rsidRPr="0005192E">
        <w:rPr>
          <w:sz w:val="24"/>
          <w:szCs w:val="24"/>
        </w:rPr>
        <w:t>;</w:t>
      </w:r>
    </w:p>
    <w:p w14:paraId="63477ACF" w14:textId="77777777" w:rsidR="005E56E8" w:rsidRPr="0005192E" w:rsidRDefault="005E56E8" w:rsidP="005E56E8">
      <w:pPr>
        <w:pStyle w:val="AS-P1"/>
        <w:spacing w:line="360" w:lineRule="auto"/>
        <w:ind w:left="2880" w:hanging="720"/>
        <w:jc w:val="both"/>
        <w:rPr>
          <w:sz w:val="24"/>
          <w:szCs w:val="24"/>
        </w:rPr>
      </w:pPr>
      <w:r>
        <w:rPr>
          <w:sz w:val="24"/>
          <w:szCs w:val="24"/>
        </w:rPr>
        <w:t>(c)</w:t>
      </w:r>
      <w:r>
        <w:rPr>
          <w:sz w:val="24"/>
          <w:szCs w:val="24"/>
        </w:rPr>
        <w:tab/>
      </w:r>
      <w:r w:rsidRPr="0005192E">
        <w:rPr>
          <w:sz w:val="24"/>
          <w:szCs w:val="24"/>
        </w:rPr>
        <w:t>receiving or initiating complaints concerning alleged contraventions of this Act, evaluating those complaints, and</w:t>
      </w:r>
      <w:r>
        <w:rPr>
          <w:sz w:val="24"/>
          <w:szCs w:val="24"/>
        </w:rPr>
        <w:t>, if in BIPA’s</w:t>
      </w:r>
      <w:r w:rsidRPr="00A5785D">
        <w:t xml:space="preserve"> </w:t>
      </w:r>
      <w:r w:rsidRPr="00A5785D">
        <w:rPr>
          <w:sz w:val="24"/>
          <w:szCs w:val="24"/>
        </w:rPr>
        <w:t>discretion worth investigating</w:t>
      </w:r>
      <w:r>
        <w:rPr>
          <w:sz w:val="24"/>
          <w:szCs w:val="24"/>
        </w:rPr>
        <w:t>,</w:t>
      </w:r>
      <w:r w:rsidRPr="0005192E">
        <w:rPr>
          <w:sz w:val="24"/>
          <w:szCs w:val="24"/>
        </w:rPr>
        <w:t xml:space="preserve"> initiating investigations into complaints;</w:t>
      </w:r>
    </w:p>
    <w:p w14:paraId="483F5335" w14:textId="77777777" w:rsidR="005E56E8" w:rsidRPr="0005192E" w:rsidRDefault="005E56E8" w:rsidP="005E56E8">
      <w:pPr>
        <w:pStyle w:val="AS-P1"/>
        <w:spacing w:line="360" w:lineRule="auto"/>
        <w:ind w:left="2880" w:hanging="720"/>
        <w:jc w:val="both"/>
        <w:rPr>
          <w:sz w:val="24"/>
          <w:szCs w:val="24"/>
        </w:rPr>
      </w:pPr>
      <w:r w:rsidRPr="0005192E">
        <w:rPr>
          <w:sz w:val="24"/>
          <w:szCs w:val="24"/>
        </w:rPr>
        <w:t xml:space="preserve">(d) </w:t>
      </w:r>
      <w:r>
        <w:rPr>
          <w:sz w:val="24"/>
          <w:szCs w:val="24"/>
        </w:rPr>
        <w:tab/>
      </w:r>
      <w:r w:rsidRPr="0005192E">
        <w:rPr>
          <w:sz w:val="24"/>
          <w:szCs w:val="24"/>
        </w:rPr>
        <w:t xml:space="preserve">receiving directions from the Minister in terms of section </w:t>
      </w:r>
      <w:r>
        <w:rPr>
          <w:sz w:val="24"/>
          <w:szCs w:val="24"/>
        </w:rPr>
        <w:t>206</w:t>
      </w:r>
      <w:r w:rsidRPr="0005192E">
        <w:rPr>
          <w:sz w:val="24"/>
          <w:szCs w:val="24"/>
        </w:rPr>
        <w:t>, concerning investigations to be conducted into alleged contraventions of this Act, or other circumstances, and conducting any such investigation;</w:t>
      </w:r>
    </w:p>
    <w:p w14:paraId="4067E355" w14:textId="77777777" w:rsidR="005E56E8" w:rsidRPr="0005192E" w:rsidRDefault="005E56E8" w:rsidP="005E56E8">
      <w:pPr>
        <w:pStyle w:val="AS-P1"/>
        <w:spacing w:line="360" w:lineRule="auto"/>
        <w:ind w:left="2880" w:hanging="720"/>
        <w:jc w:val="both"/>
        <w:rPr>
          <w:sz w:val="24"/>
          <w:szCs w:val="24"/>
        </w:rPr>
      </w:pPr>
      <w:r>
        <w:rPr>
          <w:sz w:val="24"/>
          <w:szCs w:val="24"/>
        </w:rPr>
        <w:t>(e)</w:t>
      </w:r>
      <w:r>
        <w:rPr>
          <w:sz w:val="24"/>
          <w:szCs w:val="24"/>
        </w:rPr>
        <w:tab/>
      </w:r>
      <w:r w:rsidRPr="0005192E">
        <w:rPr>
          <w:sz w:val="24"/>
          <w:szCs w:val="24"/>
        </w:rPr>
        <w:t>ensuring that contraventions of this Act are promptly and properly investigated;</w:t>
      </w:r>
    </w:p>
    <w:p w14:paraId="6C890DDE" w14:textId="77777777" w:rsidR="005E56E8" w:rsidRPr="0005192E" w:rsidRDefault="005E56E8" w:rsidP="005E56E8">
      <w:pPr>
        <w:pStyle w:val="AS-P1"/>
        <w:spacing w:line="360" w:lineRule="auto"/>
        <w:ind w:left="2880" w:hanging="720"/>
        <w:jc w:val="both"/>
        <w:rPr>
          <w:sz w:val="24"/>
          <w:szCs w:val="24"/>
        </w:rPr>
      </w:pPr>
      <w:r>
        <w:rPr>
          <w:sz w:val="24"/>
          <w:szCs w:val="24"/>
        </w:rPr>
        <w:t>(f)</w:t>
      </w:r>
      <w:r>
        <w:rPr>
          <w:sz w:val="24"/>
          <w:szCs w:val="24"/>
        </w:rPr>
        <w:tab/>
      </w:r>
      <w:r w:rsidRPr="0005192E">
        <w:rPr>
          <w:sz w:val="24"/>
          <w:szCs w:val="24"/>
        </w:rPr>
        <w:t xml:space="preserve">negotiating and concluding undertakings and consent orders contemplated in section </w:t>
      </w:r>
      <w:r>
        <w:rPr>
          <w:sz w:val="24"/>
          <w:szCs w:val="24"/>
        </w:rPr>
        <w:t>240</w:t>
      </w:r>
      <w:r w:rsidRPr="0005192E">
        <w:rPr>
          <w:sz w:val="24"/>
          <w:szCs w:val="24"/>
        </w:rPr>
        <w:t xml:space="preserve"> of the Act; </w:t>
      </w:r>
    </w:p>
    <w:p w14:paraId="60E5DD41" w14:textId="77777777" w:rsidR="005E56E8" w:rsidRPr="0005192E" w:rsidRDefault="005E56E8" w:rsidP="005E56E8">
      <w:pPr>
        <w:pStyle w:val="AS-P1"/>
        <w:spacing w:line="360" w:lineRule="auto"/>
        <w:ind w:left="1530" w:firstLine="630"/>
        <w:jc w:val="both"/>
        <w:rPr>
          <w:sz w:val="24"/>
          <w:szCs w:val="24"/>
        </w:rPr>
      </w:pPr>
      <w:r>
        <w:rPr>
          <w:sz w:val="24"/>
          <w:szCs w:val="24"/>
        </w:rPr>
        <w:t>(g)</w:t>
      </w:r>
      <w:r>
        <w:rPr>
          <w:sz w:val="24"/>
          <w:szCs w:val="24"/>
        </w:rPr>
        <w:tab/>
      </w:r>
      <w:r w:rsidRPr="0005192E">
        <w:rPr>
          <w:sz w:val="24"/>
          <w:szCs w:val="24"/>
        </w:rPr>
        <w:t>issuing and enforcing compliance notices;</w:t>
      </w:r>
    </w:p>
    <w:p w14:paraId="6D65FE1F" w14:textId="77777777" w:rsidR="005E56E8" w:rsidRPr="0005192E" w:rsidRDefault="005E56E8" w:rsidP="005E56E8">
      <w:pPr>
        <w:pStyle w:val="AS-P1"/>
        <w:spacing w:line="360" w:lineRule="auto"/>
        <w:ind w:left="2880" w:hanging="720"/>
        <w:jc w:val="both"/>
        <w:rPr>
          <w:sz w:val="24"/>
          <w:szCs w:val="24"/>
        </w:rPr>
      </w:pPr>
      <w:r>
        <w:rPr>
          <w:sz w:val="24"/>
          <w:szCs w:val="24"/>
        </w:rPr>
        <w:t>(h)</w:t>
      </w:r>
      <w:r>
        <w:rPr>
          <w:sz w:val="24"/>
          <w:szCs w:val="24"/>
        </w:rPr>
        <w:tab/>
      </w:r>
      <w:r w:rsidRPr="0005192E">
        <w:rPr>
          <w:sz w:val="24"/>
          <w:szCs w:val="24"/>
        </w:rPr>
        <w:t xml:space="preserve">referring alleged offences in terms of this Act to the </w:t>
      </w:r>
      <w:r>
        <w:rPr>
          <w:sz w:val="24"/>
          <w:szCs w:val="24"/>
        </w:rPr>
        <w:t>Office of the Prosecutor General</w:t>
      </w:r>
      <w:r w:rsidRPr="0005192E">
        <w:rPr>
          <w:sz w:val="24"/>
          <w:szCs w:val="24"/>
        </w:rPr>
        <w:t>; and</w:t>
      </w:r>
    </w:p>
    <w:p w14:paraId="7CD2E099" w14:textId="77777777" w:rsidR="005E56E8" w:rsidRPr="0005192E" w:rsidRDefault="005E56E8" w:rsidP="005E56E8">
      <w:pPr>
        <w:pStyle w:val="AS-P1"/>
        <w:spacing w:line="360" w:lineRule="auto"/>
        <w:ind w:left="2880" w:hanging="720"/>
        <w:jc w:val="both"/>
        <w:rPr>
          <w:sz w:val="24"/>
          <w:szCs w:val="24"/>
        </w:rPr>
      </w:pPr>
      <w:r>
        <w:rPr>
          <w:sz w:val="24"/>
          <w:szCs w:val="24"/>
        </w:rPr>
        <w:t>(i)</w:t>
      </w:r>
      <w:r>
        <w:rPr>
          <w:sz w:val="24"/>
          <w:szCs w:val="24"/>
        </w:rPr>
        <w:tab/>
      </w:r>
      <w:r w:rsidRPr="0005192E">
        <w:rPr>
          <w:sz w:val="24"/>
          <w:szCs w:val="24"/>
        </w:rPr>
        <w:t xml:space="preserve">referring matters to a court, and appearing before the court or the Companies </w:t>
      </w:r>
      <w:r>
        <w:rPr>
          <w:sz w:val="24"/>
          <w:szCs w:val="24"/>
        </w:rPr>
        <w:t>Tribunal</w:t>
      </w:r>
      <w:r w:rsidRPr="0005192E">
        <w:rPr>
          <w:sz w:val="24"/>
          <w:szCs w:val="24"/>
        </w:rPr>
        <w:t>, as permitted or required by this Act.</w:t>
      </w:r>
    </w:p>
    <w:p w14:paraId="40FF38CE" w14:textId="77777777" w:rsidR="005E56E8" w:rsidRPr="0005192E" w:rsidRDefault="005E56E8" w:rsidP="005E56E8">
      <w:pPr>
        <w:pStyle w:val="AS-P1"/>
        <w:spacing w:line="360" w:lineRule="auto"/>
        <w:ind w:firstLine="0"/>
        <w:jc w:val="both"/>
        <w:rPr>
          <w:sz w:val="24"/>
          <w:szCs w:val="24"/>
        </w:rPr>
      </w:pPr>
      <w:r>
        <w:rPr>
          <w:sz w:val="24"/>
          <w:szCs w:val="24"/>
        </w:rPr>
        <w:t>\(3)</w:t>
      </w:r>
      <w:r>
        <w:rPr>
          <w:sz w:val="24"/>
          <w:szCs w:val="24"/>
        </w:rPr>
        <w:tab/>
        <w:t xml:space="preserve">BIPA </w:t>
      </w:r>
      <w:r w:rsidRPr="0005192E">
        <w:rPr>
          <w:sz w:val="24"/>
          <w:szCs w:val="24"/>
        </w:rPr>
        <w:t xml:space="preserve">must promote the reliability of financial statements by, among other things - </w:t>
      </w:r>
    </w:p>
    <w:p w14:paraId="1A330DFB" w14:textId="77777777" w:rsidR="005E56E8" w:rsidRPr="0005192E" w:rsidRDefault="005E56E8" w:rsidP="005E56E8">
      <w:pPr>
        <w:pStyle w:val="AS-P1"/>
        <w:spacing w:line="360" w:lineRule="auto"/>
        <w:ind w:left="2160" w:hanging="630"/>
        <w:jc w:val="both"/>
        <w:rPr>
          <w:sz w:val="24"/>
          <w:szCs w:val="24"/>
        </w:rPr>
      </w:pPr>
      <w:r>
        <w:rPr>
          <w:sz w:val="24"/>
          <w:szCs w:val="24"/>
        </w:rPr>
        <w:t>(a)</w:t>
      </w:r>
      <w:r>
        <w:rPr>
          <w:sz w:val="24"/>
          <w:szCs w:val="24"/>
        </w:rPr>
        <w:tab/>
      </w:r>
      <w:r w:rsidRPr="0005192E">
        <w:rPr>
          <w:sz w:val="24"/>
          <w:szCs w:val="24"/>
        </w:rPr>
        <w:t>monitoring patterns of compliance with, and contraventions of, financial reporting standards; and</w:t>
      </w:r>
    </w:p>
    <w:p w14:paraId="33AC132D" w14:textId="77777777" w:rsidR="005E56E8" w:rsidRPr="0005192E" w:rsidRDefault="005E56E8" w:rsidP="005E56E8">
      <w:pPr>
        <w:pStyle w:val="AS-P1"/>
        <w:spacing w:line="360" w:lineRule="auto"/>
        <w:ind w:left="2160" w:hanging="600"/>
        <w:jc w:val="both"/>
        <w:rPr>
          <w:sz w:val="24"/>
          <w:szCs w:val="24"/>
        </w:rPr>
      </w:pPr>
      <w:r>
        <w:rPr>
          <w:sz w:val="24"/>
          <w:szCs w:val="24"/>
        </w:rPr>
        <w:t>(b)</w:t>
      </w:r>
      <w:r>
        <w:rPr>
          <w:sz w:val="24"/>
          <w:szCs w:val="24"/>
        </w:rPr>
        <w:tab/>
      </w:r>
      <w:r w:rsidRPr="0005192E">
        <w:rPr>
          <w:sz w:val="24"/>
          <w:szCs w:val="24"/>
        </w:rPr>
        <w:t xml:space="preserve">making recommendations to the </w:t>
      </w:r>
      <w:r w:rsidRPr="00BD40C6">
        <w:rPr>
          <w:sz w:val="24"/>
          <w:szCs w:val="24"/>
          <w:lang w:val="en-US"/>
        </w:rPr>
        <w:t>Accountants’ and Auditors’ Regulatory Authority of Namibia (</w:t>
      </w:r>
      <w:r>
        <w:rPr>
          <w:sz w:val="24"/>
          <w:szCs w:val="24"/>
          <w:lang w:val="en-US"/>
        </w:rPr>
        <w:t>‘AARA’</w:t>
      </w:r>
      <w:r w:rsidRPr="00BD40C6">
        <w:rPr>
          <w:sz w:val="24"/>
          <w:szCs w:val="24"/>
          <w:lang w:val="en-US"/>
        </w:rPr>
        <w:t>)</w:t>
      </w:r>
      <w:r w:rsidRPr="0005192E">
        <w:rPr>
          <w:sz w:val="24"/>
          <w:szCs w:val="24"/>
        </w:rPr>
        <w:t xml:space="preserve"> for amendments to financial reporting standards, to secure better reliability and compliance;</w:t>
      </w:r>
    </w:p>
    <w:p w14:paraId="6B6879A4" w14:textId="77777777" w:rsidR="005E56E8" w:rsidRPr="0005192E" w:rsidRDefault="005E56E8" w:rsidP="005E56E8">
      <w:pPr>
        <w:pStyle w:val="AS-P1"/>
        <w:spacing w:line="360" w:lineRule="auto"/>
        <w:ind w:firstLine="0"/>
        <w:jc w:val="both"/>
        <w:rPr>
          <w:sz w:val="24"/>
          <w:szCs w:val="24"/>
        </w:rPr>
      </w:pPr>
      <w:r>
        <w:rPr>
          <w:sz w:val="24"/>
          <w:szCs w:val="24"/>
        </w:rPr>
        <w:t>(4)</w:t>
      </w:r>
      <w:r>
        <w:rPr>
          <w:sz w:val="24"/>
          <w:szCs w:val="24"/>
        </w:rPr>
        <w:tab/>
        <w:t>BIPA</w:t>
      </w:r>
      <w:r w:rsidRPr="0005192E">
        <w:rPr>
          <w:sz w:val="24"/>
          <w:szCs w:val="24"/>
        </w:rPr>
        <w:t xml:space="preserve"> must - </w:t>
      </w:r>
    </w:p>
    <w:p w14:paraId="220F6FAE" w14:textId="77777777" w:rsidR="005E56E8" w:rsidRDefault="005E56E8" w:rsidP="005E56E8">
      <w:pPr>
        <w:pStyle w:val="AS-P1"/>
        <w:spacing w:line="360" w:lineRule="auto"/>
        <w:ind w:left="1530" w:firstLine="0"/>
        <w:jc w:val="both"/>
        <w:rPr>
          <w:sz w:val="24"/>
          <w:szCs w:val="24"/>
        </w:rPr>
      </w:pPr>
      <w:r>
        <w:rPr>
          <w:sz w:val="24"/>
          <w:szCs w:val="24"/>
        </w:rPr>
        <w:t>(a)</w:t>
      </w:r>
      <w:r>
        <w:rPr>
          <w:sz w:val="24"/>
          <w:szCs w:val="24"/>
        </w:rPr>
        <w:tab/>
      </w:r>
      <w:r w:rsidRPr="0005192E">
        <w:rPr>
          <w:sz w:val="24"/>
          <w:szCs w:val="24"/>
        </w:rPr>
        <w:t xml:space="preserve">establish and maintain in the prescribed manner and form – </w:t>
      </w:r>
    </w:p>
    <w:p w14:paraId="453C3DA7" w14:textId="77777777" w:rsidR="005E56E8" w:rsidRPr="0005192E" w:rsidRDefault="005E56E8" w:rsidP="005E56E8">
      <w:pPr>
        <w:pStyle w:val="AS-P1"/>
        <w:spacing w:line="360" w:lineRule="auto"/>
        <w:ind w:left="1530" w:firstLine="630"/>
        <w:jc w:val="both"/>
        <w:rPr>
          <w:sz w:val="24"/>
          <w:szCs w:val="24"/>
        </w:rPr>
      </w:pPr>
      <w:r w:rsidRPr="0005192E">
        <w:rPr>
          <w:sz w:val="24"/>
          <w:szCs w:val="24"/>
        </w:rPr>
        <w:t xml:space="preserve">(i) </w:t>
      </w:r>
      <w:r>
        <w:rPr>
          <w:sz w:val="24"/>
          <w:szCs w:val="24"/>
        </w:rPr>
        <w:tab/>
      </w:r>
      <w:r w:rsidRPr="0005192E">
        <w:rPr>
          <w:sz w:val="24"/>
          <w:szCs w:val="24"/>
        </w:rPr>
        <w:t xml:space="preserve">a Companies Register, and </w:t>
      </w:r>
    </w:p>
    <w:p w14:paraId="33160889" w14:textId="77777777" w:rsidR="005E56E8" w:rsidRPr="0005192E" w:rsidRDefault="005E56E8" w:rsidP="005E56E8">
      <w:pPr>
        <w:pStyle w:val="AS-P1"/>
        <w:spacing w:line="360" w:lineRule="auto"/>
        <w:ind w:left="2880" w:hanging="720"/>
        <w:jc w:val="both"/>
        <w:rPr>
          <w:sz w:val="24"/>
          <w:szCs w:val="24"/>
        </w:rPr>
      </w:pPr>
      <w:r>
        <w:rPr>
          <w:sz w:val="24"/>
          <w:szCs w:val="24"/>
        </w:rPr>
        <w:t>(ii)</w:t>
      </w:r>
      <w:r>
        <w:rPr>
          <w:sz w:val="24"/>
          <w:szCs w:val="24"/>
        </w:rPr>
        <w:tab/>
      </w:r>
      <w:r w:rsidRPr="0005192E">
        <w:rPr>
          <w:sz w:val="24"/>
          <w:szCs w:val="24"/>
        </w:rPr>
        <w:t>any other register contemplated in this A</w:t>
      </w:r>
      <w:r>
        <w:rPr>
          <w:sz w:val="24"/>
          <w:szCs w:val="24"/>
        </w:rPr>
        <w:t xml:space="preserve">ct, or in any other legislation </w:t>
      </w:r>
      <w:r w:rsidRPr="0005192E">
        <w:rPr>
          <w:sz w:val="24"/>
          <w:szCs w:val="24"/>
        </w:rPr>
        <w:t>that assigns a registry function to the Companies Registration Office;</w:t>
      </w:r>
    </w:p>
    <w:p w14:paraId="6F523394" w14:textId="77777777" w:rsidR="005E56E8" w:rsidRPr="0005192E" w:rsidRDefault="005E56E8" w:rsidP="00777979">
      <w:pPr>
        <w:pStyle w:val="AS-P1"/>
        <w:numPr>
          <w:ilvl w:val="0"/>
          <w:numId w:val="21"/>
        </w:numPr>
        <w:spacing w:line="360" w:lineRule="auto"/>
        <w:jc w:val="both"/>
        <w:rPr>
          <w:sz w:val="24"/>
          <w:szCs w:val="24"/>
        </w:rPr>
      </w:pPr>
      <w:r w:rsidRPr="0005192E">
        <w:rPr>
          <w:sz w:val="24"/>
          <w:szCs w:val="24"/>
        </w:rPr>
        <w:t>receive and deposit in the registry any documents required to be filed in terms of this Act;</w:t>
      </w:r>
    </w:p>
    <w:p w14:paraId="3F919D5E" w14:textId="77777777" w:rsidR="005E56E8" w:rsidRPr="0005192E" w:rsidRDefault="005E56E8" w:rsidP="00777979">
      <w:pPr>
        <w:pStyle w:val="AS-P1"/>
        <w:numPr>
          <w:ilvl w:val="0"/>
          <w:numId w:val="21"/>
        </w:numPr>
        <w:spacing w:line="360" w:lineRule="auto"/>
        <w:jc w:val="both"/>
        <w:rPr>
          <w:sz w:val="24"/>
          <w:szCs w:val="24"/>
        </w:rPr>
      </w:pPr>
      <w:r w:rsidRPr="0005192E">
        <w:rPr>
          <w:sz w:val="24"/>
          <w:szCs w:val="24"/>
        </w:rPr>
        <w:t>make the information in those registers efficiently and effectively available to the public, and to other organs of state;</w:t>
      </w:r>
    </w:p>
    <w:p w14:paraId="504EE881" w14:textId="77777777" w:rsidR="005E56E8" w:rsidRDefault="005E56E8" w:rsidP="00777979">
      <w:pPr>
        <w:pStyle w:val="AS-P1"/>
        <w:numPr>
          <w:ilvl w:val="0"/>
          <w:numId w:val="21"/>
        </w:numPr>
        <w:spacing w:line="360" w:lineRule="auto"/>
        <w:jc w:val="both"/>
        <w:rPr>
          <w:sz w:val="24"/>
          <w:szCs w:val="24"/>
        </w:rPr>
      </w:pPr>
      <w:r w:rsidRPr="0005192E">
        <w:rPr>
          <w:sz w:val="24"/>
          <w:szCs w:val="24"/>
        </w:rPr>
        <w:t>register and de-register companies, directors, business names and intellectual property rights, in accordance with relevant legislation; and</w:t>
      </w:r>
    </w:p>
    <w:p w14:paraId="7E3A7008" w14:textId="77777777" w:rsidR="005E56E8" w:rsidRPr="00BD40C6" w:rsidRDefault="005E56E8" w:rsidP="00777979">
      <w:pPr>
        <w:pStyle w:val="AS-P1"/>
        <w:numPr>
          <w:ilvl w:val="0"/>
          <w:numId w:val="21"/>
        </w:numPr>
        <w:spacing w:line="360" w:lineRule="auto"/>
        <w:jc w:val="both"/>
        <w:rPr>
          <w:sz w:val="24"/>
          <w:szCs w:val="24"/>
        </w:rPr>
      </w:pPr>
      <w:r w:rsidRPr="00BD40C6">
        <w:rPr>
          <w:sz w:val="24"/>
          <w:szCs w:val="24"/>
        </w:rPr>
        <w:t>perform any related functions assigned to it by legislation, or reasonably necessary to carry out its assigned registry functions.</w:t>
      </w:r>
    </w:p>
    <w:p w14:paraId="22E8D493" w14:textId="77777777" w:rsidR="005E56E8" w:rsidRPr="0005192E" w:rsidRDefault="005E56E8" w:rsidP="005E56E8">
      <w:pPr>
        <w:pStyle w:val="AS-P1"/>
        <w:spacing w:line="360" w:lineRule="auto"/>
        <w:ind w:left="720" w:hanging="720"/>
        <w:jc w:val="both"/>
        <w:rPr>
          <w:sz w:val="24"/>
          <w:szCs w:val="24"/>
        </w:rPr>
      </w:pPr>
      <w:r>
        <w:rPr>
          <w:sz w:val="24"/>
          <w:szCs w:val="24"/>
        </w:rPr>
        <w:t>(5)</w:t>
      </w:r>
      <w:r>
        <w:rPr>
          <w:sz w:val="24"/>
          <w:szCs w:val="24"/>
        </w:rPr>
        <w:tab/>
      </w:r>
      <w:r w:rsidRPr="0005192E">
        <w:rPr>
          <w:sz w:val="24"/>
          <w:szCs w:val="24"/>
        </w:rPr>
        <w:t>Subject to the provisions of subsections (6) and (7), any person, on payment of the prescribed fee, may-</w:t>
      </w:r>
    </w:p>
    <w:p w14:paraId="592FD402" w14:textId="77777777" w:rsidR="005E56E8" w:rsidRPr="0005192E" w:rsidRDefault="005E56E8" w:rsidP="005E56E8">
      <w:pPr>
        <w:pStyle w:val="AS-P1"/>
        <w:spacing w:line="360" w:lineRule="auto"/>
        <w:ind w:left="1530" w:firstLine="0"/>
        <w:jc w:val="both"/>
        <w:rPr>
          <w:sz w:val="24"/>
          <w:szCs w:val="24"/>
        </w:rPr>
      </w:pPr>
      <w:r>
        <w:rPr>
          <w:sz w:val="24"/>
          <w:szCs w:val="24"/>
        </w:rPr>
        <w:t>(a)</w:t>
      </w:r>
      <w:r>
        <w:rPr>
          <w:sz w:val="24"/>
          <w:szCs w:val="24"/>
        </w:rPr>
        <w:tab/>
      </w:r>
      <w:r w:rsidRPr="0005192E">
        <w:rPr>
          <w:sz w:val="24"/>
          <w:szCs w:val="24"/>
        </w:rPr>
        <w:t>inspect a document filed under this Act; or</w:t>
      </w:r>
    </w:p>
    <w:p w14:paraId="1AE52AF1" w14:textId="77777777" w:rsidR="005E56E8" w:rsidRDefault="005E56E8" w:rsidP="005E56E8">
      <w:pPr>
        <w:pStyle w:val="AS-P1"/>
        <w:spacing w:line="360" w:lineRule="auto"/>
        <w:ind w:left="2160" w:hanging="630"/>
        <w:jc w:val="both"/>
        <w:rPr>
          <w:sz w:val="24"/>
          <w:szCs w:val="24"/>
        </w:rPr>
      </w:pPr>
    </w:p>
    <w:p w14:paraId="64AD2DB3" w14:textId="77777777" w:rsidR="005E56E8" w:rsidRPr="0005192E" w:rsidRDefault="005E56E8" w:rsidP="005E56E8">
      <w:pPr>
        <w:pStyle w:val="AS-P1"/>
        <w:spacing w:line="360" w:lineRule="auto"/>
        <w:ind w:left="2160" w:hanging="630"/>
        <w:jc w:val="both"/>
        <w:rPr>
          <w:sz w:val="24"/>
          <w:szCs w:val="24"/>
        </w:rPr>
      </w:pPr>
      <w:r w:rsidRPr="0005192E">
        <w:rPr>
          <w:sz w:val="24"/>
          <w:szCs w:val="24"/>
        </w:rPr>
        <w:t xml:space="preserve">(b) </w:t>
      </w:r>
      <w:r>
        <w:rPr>
          <w:sz w:val="24"/>
          <w:szCs w:val="24"/>
        </w:rPr>
        <w:tab/>
      </w:r>
      <w:r w:rsidRPr="0005192E">
        <w:rPr>
          <w:sz w:val="24"/>
          <w:szCs w:val="24"/>
        </w:rPr>
        <w:t xml:space="preserve">obtain a certificate from </w:t>
      </w:r>
      <w:r>
        <w:rPr>
          <w:sz w:val="24"/>
          <w:szCs w:val="24"/>
        </w:rPr>
        <w:t>BIPA</w:t>
      </w:r>
      <w:r w:rsidRPr="0005192E">
        <w:rPr>
          <w:sz w:val="24"/>
          <w:szCs w:val="24"/>
        </w:rPr>
        <w:t xml:space="preserve"> as to the contents or part of the contents of any document that -</w:t>
      </w:r>
    </w:p>
    <w:p w14:paraId="62BF172C" w14:textId="77777777" w:rsidR="005E56E8" w:rsidRPr="0005192E" w:rsidRDefault="005E56E8" w:rsidP="005E56E8">
      <w:pPr>
        <w:pStyle w:val="AS-P1"/>
        <w:spacing w:line="360" w:lineRule="auto"/>
        <w:ind w:left="1530" w:firstLine="630"/>
        <w:jc w:val="both"/>
        <w:rPr>
          <w:sz w:val="24"/>
          <w:szCs w:val="24"/>
        </w:rPr>
      </w:pPr>
      <w:r>
        <w:rPr>
          <w:sz w:val="24"/>
          <w:szCs w:val="24"/>
        </w:rPr>
        <w:t>(i)</w:t>
      </w:r>
      <w:r>
        <w:rPr>
          <w:sz w:val="24"/>
          <w:szCs w:val="24"/>
        </w:rPr>
        <w:tab/>
      </w:r>
      <w:r w:rsidRPr="0005192E">
        <w:rPr>
          <w:sz w:val="24"/>
          <w:szCs w:val="24"/>
        </w:rPr>
        <w:t xml:space="preserve">has been filed under this Act in respect of any company; and </w:t>
      </w:r>
    </w:p>
    <w:p w14:paraId="57E8E972" w14:textId="77777777" w:rsidR="005E56E8" w:rsidRPr="0005192E" w:rsidRDefault="005E56E8" w:rsidP="005E56E8">
      <w:pPr>
        <w:pStyle w:val="AS-P1"/>
        <w:spacing w:line="360" w:lineRule="auto"/>
        <w:ind w:left="1530" w:firstLine="630"/>
        <w:jc w:val="both"/>
        <w:rPr>
          <w:sz w:val="24"/>
          <w:szCs w:val="24"/>
        </w:rPr>
      </w:pPr>
      <w:r w:rsidRPr="0005192E">
        <w:rPr>
          <w:sz w:val="24"/>
          <w:szCs w:val="24"/>
        </w:rPr>
        <w:t xml:space="preserve">(ii) </w:t>
      </w:r>
      <w:r>
        <w:rPr>
          <w:sz w:val="24"/>
          <w:szCs w:val="24"/>
        </w:rPr>
        <w:tab/>
      </w:r>
      <w:r w:rsidRPr="0005192E">
        <w:rPr>
          <w:sz w:val="24"/>
          <w:szCs w:val="24"/>
        </w:rPr>
        <w:t>is open to inspection; or</w:t>
      </w:r>
    </w:p>
    <w:p w14:paraId="1D509AED" w14:textId="77777777" w:rsidR="005E56E8" w:rsidRDefault="005E56E8" w:rsidP="005E56E8">
      <w:pPr>
        <w:pStyle w:val="AS-P1"/>
        <w:spacing w:line="360" w:lineRule="auto"/>
        <w:ind w:left="1530" w:firstLine="0"/>
        <w:jc w:val="both"/>
        <w:rPr>
          <w:sz w:val="24"/>
          <w:szCs w:val="24"/>
        </w:rPr>
      </w:pPr>
    </w:p>
    <w:p w14:paraId="385427C7" w14:textId="77777777" w:rsidR="005E56E8" w:rsidRPr="0005192E" w:rsidRDefault="005E56E8" w:rsidP="005E56E8">
      <w:pPr>
        <w:pStyle w:val="AS-P1"/>
        <w:spacing w:line="360" w:lineRule="auto"/>
        <w:ind w:left="1530" w:firstLine="0"/>
        <w:jc w:val="both"/>
        <w:rPr>
          <w:sz w:val="24"/>
          <w:szCs w:val="24"/>
        </w:rPr>
      </w:pPr>
      <w:r>
        <w:rPr>
          <w:sz w:val="24"/>
          <w:szCs w:val="24"/>
        </w:rPr>
        <w:t>(c)</w:t>
      </w:r>
      <w:r>
        <w:rPr>
          <w:sz w:val="24"/>
          <w:szCs w:val="24"/>
        </w:rPr>
        <w:tab/>
      </w:r>
      <w:r w:rsidRPr="0005192E">
        <w:rPr>
          <w:sz w:val="24"/>
          <w:szCs w:val="24"/>
        </w:rPr>
        <w:t>obtain a copy of or extract from any document contemplated in paragraph (b);</w:t>
      </w:r>
    </w:p>
    <w:p w14:paraId="0F86C12E" w14:textId="77777777" w:rsidR="005E56E8" w:rsidRDefault="005E56E8" w:rsidP="005E56E8">
      <w:pPr>
        <w:pStyle w:val="AS-P1"/>
        <w:spacing w:line="360" w:lineRule="auto"/>
        <w:ind w:left="1530" w:firstLine="0"/>
        <w:jc w:val="both"/>
        <w:rPr>
          <w:sz w:val="24"/>
          <w:szCs w:val="24"/>
        </w:rPr>
      </w:pPr>
    </w:p>
    <w:p w14:paraId="3FADCAEB" w14:textId="77777777" w:rsidR="005E56E8" w:rsidRPr="0005192E" w:rsidRDefault="005E56E8" w:rsidP="005E56E8">
      <w:pPr>
        <w:pStyle w:val="AS-P1"/>
        <w:spacing w:line="360" w:lineRule="auto"/>
        <w:ind w:left="1530" w:firstLine="0"/>
        <w:jc w:val="both"/>
        <w:rPr>
          <w:sz w:val="24"/>
          <w:szCs w:val="24"/>
        </w:rPr>
      </w:pPr>
      <w:r w:rsidRPr="0005192E">
        <w:rPr>
          <w:sz w:val="24"/>
          <w:szCs w:val="24"/>
        </w:rPr>
        <w:t xml:space="preserve">(d) </w:t>
      </w:r>
      <w:r>
        <w:rPr>
          <w:sz w:val="24"/>
          <w:szCs w:val="24"/>
        </w:rPr>
        <w:tab/>
      </w:r>
      <w:r w:rsidRPr="0005192E">
        <w:rPr>
          <w:sz w:val="24"/>
          <w:szCs w:val="24"/>
        </w:rPr>
        <w:t xml:space="preserve">through any electronic medium approved by </w:t>
      </w:r>
      <w:r>
        <w:rPr>
          <w:sz w:val="24"/>
          <w:szCs w:val="24"/>
        </w:rPr>
        <w:t>BIPA</w:t>
      </w:r>
      <w:r w:rsidRPr="0005192E">
        <w:rPr>
          <w:sz w:val="24"/>
          <w:szCs w:val="24"/>
        </w:rPr>
        <w:t xml:space="preserve"> - </w:t>
      </w:r>
    </w:p>
    <w:p w14:paraId="094E5E9C" w14:textId="77777777" w:rsidR="005E56E8" w:rsidRPr="0005192E" w:rsidRDefault="005E56E8" w:rsidP="005E56E8">
      <w:pPr>
        <w:pStyle w:val="AS-P1"/>
        <w:spacing w:line="360" w:lineRule="auto"/>
        <w:ind w:left="2880" w:hanging="720"/>
        <w:jc w:val="both"/>
        <w:rPr>
          <w:sz w:val="24"/>
          <w:szCs w:val="24"/>
        </w:rPr>
      </w:pPr>
      <w:r>
        <w:rPr>
          <w:sz w:val="24"/>
          <w:szCs w:val="24"/>
        </w:rPr>
        <w:t>(i)</w:t>
      </w:r>
      <w:r>
        <w:rPr>
          <w:sz w:val="24"/>
          <w:szCs w:val="24"/>
        </w:rPr>
        <w:tab/>
      </w:r>
      <w:r w:rsidRPr="0005192E">
        <w:rPr>
          <w:sz w:val="24"/>
          <w:szCs w:val="24"/>
        </w:rPr>
        <w:t>inspect, or obtain a copy of or extract from, any document contemplated in paragraph (b) that has been converted into electronic format, or</w:t>
      </w:r>
    </w:p>
    <w:p w14:paraId="1E9033DB" w14:textId="77777777" w:rsidR="005E56E8" w:rsidRPr="0005192E" w:rsidRDefault="005E56E8" w:rsidP="005E56E8">
      <w:pPr>
        <w:pStyle w:val="AS-P1"/>
        <w:spacing w:line="360" w:lineRule="auto"/>
        <w:ind w:left="1530" w:firstLine="630"/>
        <w:jc w:val="both"/>
        <w:rPr>
          <w:sz w:val="24"/>
          <w:szCs w:val="24"/>
        </w:rPr>
      </w:pPr>
      <w:r>
        <w:rPr>
          <w:sz w:val="24"/>
          <w:szCs w:val="24"/>
        </w:rPr>
        <w:t>(ii)</w:t>
      </w:r>
      <w:r>
        <w:rPr>
          <w:sz w:val="24"/>
          <w:szCs w:val="24"/>
        </w:rPr>
        <w:tab/>
      </w:r>
      <w:r w:rsidRPr="0005192E">
        <w:rPr>
          <w:sz w:val="24"/>
          <w:szCs w:val="24"/>
        </w:rPr>
        <w:t>obtain a certificate contemplated in paragraph (b).</w:t>
      </w:r>
    </w:p>
    <w:p w14:paraId="1D222058" w14:textId="77777777" w:rsidR="005E56E8" w:rsidRPr="0005192E" w:rsidRDefault="005E56E8" w:rsidP="005E56E8">
      <w:pPr>
        <w:pStyle w:val="AS-P1"/>
        <w:spacing w:line="360" w:lineRule="auto"/>
        <w:ind w:left="720" w:hanging="720"/>
        <w:jc w:val="both"/>
        <w:rPr>
          <w:sz w:val="24"/>
          <w:szCs w:val="24"/>
        </w:rPr>
      </w:pPr>
      <w:r>
        <w:rPr>
          <w:sz w:val="24"/>
          <w:szCs w:val="24"/>
        </w:rPr>
        <w:t>(6)</w:t>
      </w:r>
      <w:r>
        <w:rPr>
          <w:sz w:val="24"/>
          <w:szCs w:val="24"/>
        </w:rPr>
        <w:tab/>
      </w:r>
      <w:r w:rsidRPr="0005192E">
        <w:rPr>
          <w:sz w:val="24"/>
          <w:szCs w:val="24"/>
        </w:rPr>
        <w:t>Subsection (5) does not apply to any part of a filed document if that part has been determined to be confidential, or contain confidential information</w:t>
      </w:r>
      <w:r>
        <w:rPr>
          <w:sz w:val="24"/>
          <w:szCs w:val="24"/>
        </w:rPr>
        <w:t>;</w:t>
      </w:r>
    </w:p>
    <w:p w14:paraId="413F83E5" w14:textId="77777777" w:rsidR="005E56E8" w:rsidRPr="0005192E" w:rsidRDefault="005E56E8" w:rsidP="005E56E8">
      <w:pPr>
        <w:pStyle w:val="AS-P1"/>
        <w:spacing w:line="360" w:lineRule="auto"/>
        <w:ind w:firstLine="0"/>
        <w:jc w:val="both"/>
        <w:rPr>
          <w:sz w:val="24"/>
          <w:szCs w:val="24"/>
        </w:rPr>
      </w:pPr>
      <w:r>
        <w:rPr>
          <w:sz w:val="24"/>
          <w:szCs w:val="24"/>
        </w:rPr>
        <w:t>(7)</w:t>
      </w:r>
      <w:r>
        <w:rPr>
          <w:sz w:val="24"/>
          <w:szCs w:val="24"/>
        </w:rPr>
        <w:tab/>
      </w:r>
      <w:r w:rsidRPr="0005192E">
        <w:rPr>
          <w:sz w:val="24"/>
          <w:szCs w:val="24"/>
        </w:rPr>
        <w:t xml:space="preserve">BIPA - </w:t>
      </w:r>
    </w:p>
    <w:p w14:paraId="3CB3BD4F" w14:textId="77777777" w:rsidR="005E56E8" w:rsidRDefault="005E56E8" w:rsidP="005E56E8">
      <w:pPr>
        <w:pStyle w:val="AS-P1"/>
        <w:spacing w:line="360" w:lineRule="auto"/>
        <w:ind w:left="2160" w:hanging="630"/>
        <w:jc w:val="both"/>
        <w:rPr>
          <w:sz w:val="24"/>
          <w:szCs w:val="24"/>
        </w:rPr>
      </w:pPr>
      <w:r>
        <w:rPr>
          <w:sz w:val="24"/>
          <w:szCs w:val="24"/>
        </w:rPr>
        <w:t>(a)</w:t>
      </w:r>
      <w:r>
        <w:rPr>
          <w:sz w:val="24"/>
          <w:szCs w:val="24"/>
        </w:rPr>
        <w:tab/>
      </w:r>
      <w:r w:rsidRPr="0005192E">
        <w:rPr>
          <w:sz w:val="24"/>
          <w:szCs w:val="24"/>
        </w:rPr>
        <w:t xml:space="preserve">must waive any prescribed registry fee contemplated in subsection (5) if it is satisfied </w:t>
      </w:r>
      <w:r>
        <w:rPr>
          <w:sz w:val="24"/>
          <w:szCs w:val="24"/>
        </w:rPr>
        <w:t>–</w:t>
      </w:r>
    </w:p>
    <w:p w14:paraId="567266B9" w14:textId="77777777" w:rsidR="005E56E8" w:rsidRPr="0005192E" w:rsidRDefault="005E56E8" w:rsidP="005E56E8">
      <w:pPr>
        <w:pStyle w:val="AS-P1"/>
        <w:spacing w:line="360" w:lineRule="auto"/>
        <w:ind w:left="2880" w:hanging="720"/>
        <w:jc w:val="both"/>
        <w:rPr>
          <w:sz w:val="24"/>
          <w:szCs w:val="24"/>
        </w:rPr>
      </w:pPr>
      <w:r>
        <w:rPr>
          <w:sz w:val="24"/>
          <w:szCs w:val="24"/>
        </w:rPr>
        <w:t>(i)</w:t>
      </w:r>
      <w:r>
        <w:rPr>
          <w:sz w:val="24"/>
          <w:szCs w:val="24"/>
        </w:rPr>
        <w:tab/>
      </w:r>
      <w:r w:rsidRPr="0005192E">
        <w:rPr>
          <w:sz w:val="24"/>
          <w:szCs w:val="24"/>
        </w:rPr>
        <w:t>that an inspection, certificate, copy or extract is required on behalf of a foreign government accredited to the Republic; and</w:t>
      </w:r>
    </w:p>
    <w:p w14:paraId="7DDBBE0A" w14:textId="77777777" w:rsidR="005E56E8" w:rsidRPr="0005192E" w:rsidRDefault="005E56E8" w:rsidP="005E56E8">
      <w:pPr>
        <w:pStyle w:val="AS-P1"/>
        <w:spacing w:line="360" w:lineRule="auto"/>
        <w:ind w:left="2880" w:hanging="720"/>
        <w:jc w:val="both"/>
        <w:rPr>
          <w:sz w:val="24"/>
          <w:szCs w:val="24"/>
        </w:rPr>
      </w:pPr>
      <w:r>
        <w:rPr>
          <w:sz w:val="24"/>
          <w:szCs w:val="24"/>
        </w:rPr>
        <w:t>(ii)</w:t>
      </w:r>
      <w:r>
        <w:rPr>
          <w:sz w:val="24"/>
          <w:szCs w:val="24"/>
        </w:rPr>
        <w:tab/>
      </w:r>
      <w:r w:rsidRPr="0005192E">
        <w:rPr>
          <w:sz w:val="24"/>
          <w:szCs w:val="24"/>
        </w:rPr>
        <w:t>that no fees are payable in the forei</w:t>
      </w:r>
      <w:r>
        <w:rPr>
          <w:sz w:val="24"/>
          <w:szCs w:val="24"/>
        </w:rPr>
        <w:t xml:space="preserve">gn country concerned in respect </w:t>
      </w:r>
      <w:r w:rsidRPr="0005192E">
        <w:rPr>
          <w:sz w:val="24"/>
          <w:szCs w:val="24"/>
        </w:rPr>
        <w:t>of such inspection, certificate, copy or extract required on behalf of the Republic; and</w:t>
      </w:r>
    </w:p>
    <w:p w14:paraId="721688FB" w14:textId="77777777" w:rsidR="005E56E8" w:rsidRPr="00143F67" w:rsidRDefault="005E56E8" w:rsidP="00777979">
      <w:pPr>
        <w:pStyle w:val="AS-P1"/>
        <w:numPr>
          <w:ilvl w:val="0"/>
          <w:numId w:val="18"/>
        </w:numPr>
        <w:spacing w:line="360" w:lineRule="auto"/>
        <w:jc w:val="both"/>
        <w:rPr>
          <w:sz w:val="24"/>
          <w:szCs w:val="24"/>
        </w:rPr>
      </w:pPr>
      <w:r w:rsidRPr="0005192E">
        <w:rPr>
          <w:sz w:val="24"/>
          <w:szCs w:val="24"/>
        </w:rPr>
        <w:t>may waive any such fee if satisfied that any inspection, certificate, copy or extract is required for the purposes of research by or under the control of an institution for higher education.</w:t>
      </w:r>
    </w:p>
    <w:p w14:paraId="6591EF0E" w14:textId="77777777" w:rsidR="005E56E8" w:rsidRPr="00900ABF" w:rsidRDefault="005E56E8" w:rsidP="005E56E8">
      <w:pPr>
        <w:pStyle w:val="AS-P0"/>
        <w:spacing w:line="360" w:lineRule="auto"/>
        <w:jc w:val="both"/>
        <w:rPr>
          <w:sz w:val="24"/>
          <w:szCs w:val="24"/>
        </w:rPr>
      </w:pPr>
    </w:p>
    <w:p w14:paraId="2A8CDF41" w14:textId="77777777" w:rsidR="005E56E8" w:rsidRPr="00900ABF" w:rsidRDefault="005E56E8" w:rsidP="005E56E8">
      <w:pPr>
        <w:pStyle w:val="AS-P0"/>
        <w:spacing w:line="360" w:lineRule="auto"/>
        <w:jc w:val="both"/>
        <w:rPr>
          <w:b/>
          <w:sz w:val="24"/>
          <w:szCs w:val="24"/>
        </w:rPr>
      </w:pPr>
      <w:r w:rsidRPr="000A1423">
        <w:rPr>
          <w:b/>
          <w:sz w:val="24"/>
          <w:szCs w:val="24"/>
          <w:lang w:val="en-ZA"/>
        </w:rPr>
        <w:t xml:space="preserve">Reporting, research, public information and </w:t>
      </w:r>
      <w:bookmarkStart w:id="6" w:name="_Hlk196154940"/>
      <w:r w:rsidRPr="000A1423">
        <w:rPr>
          <w:b/>
          <w:sz w:val="24"/>
          <w:szCs w:val="24"/>
          <w:lang w:val="en-ZA"/>
        </w:rPr>
        <w:t>relations with other regulators</w:t>
      </w:r>
      <w:bookmarkEnd w:id="6"/>
    </w:p>
    <w:p w14:paraId="795D7B0E"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1246BC01" w14:textId="77777777" w:rsidR="005E56E8" w:rsidRDefault="005E56E8" w:rsidP="005E56E8">
      <w:pPr>
        <w:pStyle w:val="AS-P0"/>
        <w:tabs>
          <w:tab w:val="left" w:pos="1440"/>
        </w:tabs>
        <w:spacing w:line="360" w:lineRule="auto"/>
        <w:jc w:val="both"/>
        <w:rPr>
          <w:sz w:val="24"/>
          <w:szCs w:val="24"/>
          <w:lang w:val="en-US"/>
        </w:rPr>
      </w:pPr>
    </w:p>
    <w:p w14:paraId="3EA725D7" w14:textId="77777777" w:rsidR="005E56E8" w:rsidRPr="000A1423" w:rsidRDefault="005E56E8" w:rsidP="005E56E8">
      <w:pPr>
        <w:pStyle w:val="AS-P0"/>
        <w:tabs>
          <w:tab w:val="left" w:pos="1440"/>
        </w:tabs>
        <w:spacing w:line="360" w:lineRule="auto"/>
        <w:ind w:left="567" w:hanging="567"/>
        <w:jc w:val="both"/>
        <w:rPr>
          <w:sz w:val="24"/>
          <w:szCs w:val="24"/>
          <w:lang w:val="en-US"/>
        </w:rPr>
      </w:pPr>
      <w:r>
        <w:rPr>
          <w:sz w:val="24"/>
          <w:szCs w:val="24"/>
          <w:lang w:val="en-US"/>
        </w:rPr>
        <w:t>(1)</w:t>
      </w:r>
      <w:r>
        <w:rPr>
          <w:sz w:val="24"/>
          <w:szCs w:val="24"/>
          <w:lang w:val="en-US"/>
        </w:rPr>
        <w:tab/>
      </w:r>
      <w:r w:rsidRPr="000A1423">
        <w:rPr>
          <w:sz w:val="24"/>
          <w:szCs w:val="24"/>
          <w:lang w:val="en-US"/>
        </w:rPr>
        <w:t>In addition to any other advice or reporting requirements set out in this Act, BIPA is responsible to—</w:t>
      </w:r>
    </w:p>
    <w:p w14:paraId="2D637AC7"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0A1423">
        <w:rPr>
          <w:sz w:val="24"/>
          <w:szCs w:val="24"/>
          <w:lang w:val="en-US"/>
        </w:rPr>
        <w:t>advise the Minister on matters of national policy relating to company and intellectual property law, and recommend to the Minister changes to bring the law and the administration of this Act up to date and in line with international best practice;</w:t>
      </w:r>
    </w:p>
    <w:p w14:paraId="5C69FDAE"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(b)</w:t>
      </w:r>
      <w:r>
        <w:rPr>
          <w:sz w:val="24"/>
          <w:szCs w:val="24"/>
          <w:lang w:val="en-US"/>
        </w:rPr>
        <w:tab/>
      </w:r>
      <w:r w:rsidRPr="000A1423">
        <w:rPr>
          <w:sz w:val="24"/>
          <w:szCs w:val="24"/>
          <w:lang w:val="en-US"/>
        </w:rPr>
        <w:t>report to the Minister annually on the volume and nature of registration and enforcement activities in terms of this Act; and</w:t>
      </w:r>
    </w:p>
    <w:p w14:paraId="6935F0CC"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(c)</w:t>
      </w:r>
      <w:r>
        <w:rPr>
          <w:sz w:val="24"/>
          <w:szCs w:val="24"/>
          <w:lang w:val="en-US"/>
        </w:rPr>
        <w:tab/>
      </w:r>
      <w:r w:rsidRPr="000A1423">
        <w:rPr>
          <w:sz w:val="24"/>
          <w:szCs w:val="24"/>
          <w:lang w:val="en-US"/>
        </w:rPr>
        <w:t>enquire into and report to the Minister on any matter concerning the purposes of this Act, and advise the Minister in respect of any matter referred to it by the Minister.</w:t>
      </w:r>
    </w:p>
    <w:p w14:paraId="5563B439" w14:textId="77777777" w:rsidR="005E56E8" w:rsidRPr="000A1423" w:rsidRDefault="005E56E8" w:rsidP="005E56E8">
      <w:pPr>
        <w:pStyle w:val="AS-P0"/>
        <w:tabs>
          <w:tab w:val="left" w:pos="1440"/>
        </w:tabs>
        <w:spacing w:line="360" w:lineRule="auto"/>
        <w:ind w:left="567" w:hanging="567"/>
        <w:jc w:val="both"/>
        <w:rPr>
          <w:sz w:val="24"/>
          <w:szCs w:val="24"/>
          <w:lang w:val="en-US"/>
        </w:rPr>
      </w:pPr>
      <w:r>
        <w:rPr>
          <w:sz w:val="24"/>
          <w:szCs w:val="24"/>
          <w:lang w:val="en-US"/>
        </w:rPr>
        <w:t>(2)</w:t>
      </w:r>
      <w:r>
        <w:rPr>
          <w:sz w:val="24"/>
          <w:szCs w:val="24"/>
          <w:lang w:val="en-US"/>
        </w:rPr>
        <w:tab/>
      </w:r>
      <w:r w:rsidRPr="000A1423">
        <w:rPr>
          <w:sz w:val="24"/>
          <w:szCs w:val="24"/>
          <w:lang w:val="en-US"/>
        </w:rPr>
        <w:t>BIPA is responsible to increase knowledge of the nature and dynamics of company and intellectual property law, and to promote public awareness of company and intellectual property law matters, by—</w:t>
      </w:r>
    </w:p>
    <w:p w14:paraId="6D05E10C"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0A1423">
        <w:rPr>
          <w:sz w:val="24"/>
          <w:szCs w:val="24"/>
          <w:lang w:val="en-US"/>
        </w:rPr>
        <w:t>implementing education and information measures to develop public awareness of the provisions of this Act, and in particular to advance the purposes of this Act;</w:t>
      </w:r>
    </w:p>
    <w:p w14:paraId="15976A3F"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(b)</w:t>
      </w:r>
      <w:r>
        <w:rPr>
          <w:sz w:val="24"/>
          <w:szCs w:val="24"/>
          <w:lang w:val="en-US"/>
        </w:rPr>
        <w:tab/>
      </w:r>
      <w:r w:rsidRPr="000A1423">
        <w:rPr>
          <w:sz w:val="24"/>
          <w:szCs w:val="24"/>
          <w:lang w:val="en-US"/>
        </w:rPr>
        <w:t>providing guidance to the public by—</w:t>
      </w:r>
    </w:p>
    <w:p w14:paraId="6CD3A11D" w14:textId="77777777" w:rsidR="005E56E8" w:rsidRDefault="005E56E8" w:rsidP="005E56E8">
      <w:pPr>
        <w:pStyle w:val="AS-P0"/>
        <w:tabs>
          <w:tab w:val="left" w:pos="1440"/>
        </w:tabs>
        <w:spacing w:line="360" w:lineRule="auto"/>
        <w:ind w:left="2880" w:hanging="720"/>
        <w:jc w:val="both"/>
        <w:rPr>
          <w:sz w:val="24"/>
          <w:szCs w:val="24"/>
          <w:lang w:val="en-US"/>
        </w:rPr>
      </w:pPr>
      <w:r>
        <w:rPr>
          <w:sz w:val="24"/>
          <w:szCs w:val="24"/>
          <w:lang w:val="en-US"/>
        </w:rPr>
        <w:t>(i)</w:t>
      </w:r>
      <w:r>
        <w:rPr>
          <w:sz w:val="24"/>
          <w:szCs w:val="24"/>
          <w:lang w:val="en-US"/>
        </w:rPr>
        <w:tab/>
      </w:r>
      <w:r w:rsidRPr="000A1423">
        <w:rPr>
          <w:sz w:val="24"/>
          <w:szCs w:val="24"/>
          <w:lang w:val="en-US"/>
        </w:rPr>
        <w:t>issuing explanatory notices outlining its procedures, or its non-binding opinion on the interpretation of any provision of this Act; or</w:t>
      </w:r>
    </w:p>
    <w:p w14:paraId="0DD8D883" w14:textId="77777777" w:rsidR="005E56E8" w:rsidRPr="000A1423" w:rsidRDefault="005E56E8" w:rsidP="005E56E8">
      <w:pPr>
        <w:pStyle w:val="AS-P0"/>
        <w:tabs>
          <w:tab w:val="left" w:pos="1440"/>
        </w:tabs>
        <w:spacing w:line="360" w:lineRule="auto"/>
        <w:ind w:left="2880" w:hanging="720"/>
        <w:jc w:val="both"/>
        <w:rPr>
          <w:sz w:val="24"/>
          <w:szCs w:val="24"/>
          <w:lang w:val="en-US"/>
        </w:rPr>
      </w:pPr>
      <w:r>
        <w:rPr>
          <w:sz w:val="24"/>
          <w:szCs w:val="24"/>
          <w:lang w:val="en-US"/>
        </w:rPr>
        <w:t>(ii)</w:t>
      </w:r>
      <w:r>
        <w:rPr>
          <w:sz w:val="24"/>
          <w:szCs w:val="24"/>
          <w:lang w:val="en-US"/>
        </w:rPr>
        <w:tab/>
      </w:r>
      <w:r w:rsidRPr="000A1423">
        <w:rPr>
          <w:sz w:val="24"/>
          <w:szCs w:val="24"/>
          <w:lang w:val="en-US"/>
        </w:rPr>
        <w:t>applying to a court for a declaratory order on the interpretation or application of any provision of this Act;</w:t>
      </w:r>
    </w:p>
    <w:p w14:paraId="52F6E08C"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 xml:space="preserve">(c) </w:t>
      </w:r>
      <w:r>
        <w:rPr>
          <w:sz w:val="24"/>
          <w:szCs w:val="24"/>
          <w:lang w:val="en-US"/>
        </w:rPr>
        <w:tab/>
      </w:r>
      <w:r w:rsidRPr="000A1423">
        <w:rPr>
          <w:sz w:val="24"/>
          <w:szCs w:val="24"/>
          <w:lang w:val="en-US"/>
        </w:rPr>
        <w:t>conducting research relating to its mandate and activities and, from time to time, publishing the results of that research; and</w:t>
      </w:r>
    </w:p>
    <w:p w14:paraId="64113539"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 xml:space="preserve">(d) </w:t>
      </w:r>
      <w:r>
        <w:rPr>
          <w:sz w:val="24"/>
          <w:szCs w:val="24"/>
          <w:lang w:val="en-US"/>
        </w:rPr>
        <w:tab/>
      </w:r>
      <w:r w:rsidRPr="000A1423">
        <w:rPr>
          <w:sz w:val="24"/>
          <w:szCs w:val="24"/>
          <w:lang w:val="en-US"/>
        </w:rPr>
        <w:t>over time, reviewing legislation and public regulations, and reporting to the Minister concerning matters relating to company and intellectual property law.</w:t>
      </w:r>
    </w:p>
    <w:p w14:paraId="0333A7CC" w14:textId="77777777" w:rsidR="005E56E8" w:rsidRPr="000A1423" w:rsidRDefault="005E56E8" w:rsidP="005E56E8">
      <w:pPr>
        <w:pStyle w:val="AS-P0"/>
        <w:tabs>
          <w:tab w:val="left" w:pos="1440"/>
        </w:tabs>
        <w:spacing w:line="360" w:lineRule="auto"/>
        <w:jc w:val="both"/>
        <w:rPr>
          <w:sz w:val="24"/>
          <w:szCs w:val="24"/>
          <w:lang w:val="en-US"/>
        </w:rPr>
      </w:pPr>
      <w:r>
        <w:rPr>
          <w:sz w:val="24"/>
          <w:szCs w:val="24"/>
          <w:lang w:val="en-US"/>
        </w:rPr>
        <w:t>(3)</w:t>
      </w:r>
      <w:r>
        <w:rPr>
          <w:sz w:val="24"/>
          <w:szCs w:val="24"/>
          <w:lang w:val="en-US"/>
        </w:rPr>
        <w:tab/>
      </w:r>
      <w:r w:rsidRPr="000A1423">
        <w:rPr>
          <w:sz w:val="24"/>
          <w:szCs w:val="24"/>
          <w:lang w:val="en-US"/>
        </w:rPr>
        <w:t>BIPA may—</w:t>
      </w:r>
    </w:p>
    <w:p w14:paraId="6FB8F9A6"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0A1423">
        <w:rPr>
          <w:sz w:val="24"/>
          <w:szCs w:val="24"/>
          <w:lang w:val="en-US"/>
        </w:rPr>
        <w:t xml:space="preserve">liaise with any regulatory authority on matters of common interest, and without limiting the generality of this paragraph, may exchange information with, and receive information from, any such regulatory authority pertaining to - </w:t>
      </w:r>
    </w:p>
    <w:p w14:paraId="264E4C85"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ab/>
        <w:t>(i)</w:t>
      </w:r>
      <w:r>
        <w:rPr>
          <w:sz w:val="24"/>
          <w:szCs w:val="24"/>
          <w:lang w:val="en-US"/>
        </w:rPr>
        <w:tab/>
      </w:r>
      <w:r w:rsidRPr="000A1423">
        <w:rPr>
          <w:sz w:val="24"/>
          <w:szCs w:val="24"/>
          <w:lang w:val="en-US"/>
        </w:rPr>
        <w:t>matters of common interest; or</w:t>
      </w:r>
    </w:p>
    <w:p w14:paraId="24DA546C"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ab/>
        <w:t>(ii)</w:t>
      </w:r>
      <w:r>
        <w:rPr>
          <w:sz w:val="24"/>
          <w:szCs w:val="24"/>
          <w:lang w:val="en-US"/>
        </w:rPr>
        <w:tab/>
      </w:r>
      <w:r w:rsidRPr="000A1423">
        <w:rPr>
          <w:sz w:val="24"/>
          <w:szCs w:val="24"/>
          <w:lang w:val="en-US"/>
        </w:rPr>
        <w:t>a specific complaint or investigation</w:t>
      </w:r>
    </w:p>
    <w:p w14:paraId="66E57F5C"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 xml:space="preserve">(b) </w:t>
      </w:r>
      <w:r>
        <w:rPr>
          <w:sz w:val="24"/>
          <w:szCs w:val="24"/>
          <w:lang w:val="en-US"/>
        </w:rPr>
        <w:tab/>
      </w:r>
      <w:r w:rsidRPr="000A1423">
        <w:rPr>
          <w:sz w:val="24"/>
          <w:szCs w:val="24"/>
          <w:lang w:val="en-US"/>
        </w:rPr>
        <w:t>negotiate agreements with any regulatory authority, and exercise its authority through any such agreement, to—</w:t>
      </w:r>
    </w:p>
    <w:p w14:paraId="0D53DB3F" w14:textId="77777777" w:rsidR="005E56E8" w:rsidRDefault="005E56E8" w:rsidP="005E56E8">
      <w:pPr>
        <w:pStyle w:val="AS-P0"/>
        <w:tabs>
          <w:tab w:val="left" w:pos="1440"/>
        </w:tabs>
        <w:spacing w:line="360" w:lineRule="auto"/>
        <w:ind w:left="2880" w:hanging="720"/>
        <w:jc w:val="both"/>
        <w:rPr>
          <w:sz w:val="24"/>
          <w:szCs w:val="24"/>
          <w:lang w:val="en-US"/>
        </w:rPr>
      </w:pPr>
      <w:r>
        <w:rPr>
          <w:sz w:val="24"/>
          <w:szCs w:val="24"/>
          <w:lang w:val="en-US"/>
        </w:rPr>
        <w:t>(i)</w:t>
      </w:r>
      <w:r>
        <w:rPr>
          <w:sz w:val="24"/>
          <w:szCs w:val="24"/>
          <w:lang w:val="en-US"/>
        </w:rPr>
        <w:tab/>
      </w:r>
      <w:r w:rsidRPr="000A1423">
        <w:rPr>
          <w:sz w:val="24"/>
          <w:szCs w:val="24"/>
          <w:lang w:val="en-US"/>
        </w:rPr>
        <w:t>co-ordinate and harmonise the exercise of jurisdiction over company and intellectual property law matters within the relevant industry or sector; and</w:t>
      </w:r>
    </w:p>
    <w:p w14:paraId="650EA5CC" w14:textId="77777777" w:rsidR="005E56E8" w:rsidRPr="000A1423" w:rsidRDefault="005E56E8" w:rsidP="005E56E8">
      <w:pPr>
        <w:pStyle w:val="AS-P0"/>
        <w:tabs>
          <w:tab w:val="left" w:pos="1440"/>
        </w:tabs>
        <w:spacing w:line="360" w:lineRule="auto"/>
        <w:ind w:left="2880" w:hanging="720"/>
        <w:jc w:val="both"/>
        <w:rPr>
          <w:sz w:val="24"/>
          <w:szCs w:val="24"/>
          <w:lang w:val="en-US"/>
        </w:rPr>
      </w:pPr>
      <w:r>
        <w:rPr>
          <w:sz w:val="24"/>
          <w:szCs w:val="24"/>
          <w:lang w:val="en-US"/>
        </w:rPr>
        <w:t>(ii)</w:t>
      </w:r>
      <w:r>
        <w:rPr>
          <w:sz w:val="24"/>
          <w:szCs w:val="24"/>
          <w:lang w:val="en-US"/>
        </w:rPr>
        <w:tab/>
      </w:r>
      <w:r w:rsidRPr="000A1423">
        <w:rPr>
          <w:sz w:val="24"/>
          <w:szCs w:val="24"/>
          <w:lang w:val="en-US"/>
        </w:rPr>
        <w:t>ensure the consistent application of the principles of this Act;</w:t>
      </w:r>
    </w:p>
    <w:p w14:paraId="7DFB7FDD"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(c)</w:t>
      </w:r>
      <w:r>
        <w:rPr>
          <w:sz w:val="24"/>
          <w:szCs w:val="24"/>
          <w:lang w:val="en-US"/>
        </w:rPr>
        <w:tab/>
      </w:r>
      <w:r w:rsidRPr="000A1423">
        <w:rPr>
          <w:sz w:val="24"/>
          <w:szCs w:val="24"/>
          <w:lang w:val="en-US"/>
        </w:rPr>
        <w:t>participate in the proceedings of any regulatory authority; and</w:t>
      </w:r>
    </w:p>
    <w:p w14:paraId="34652BAF" w14:textId="77777777" w:rsidR="005E56E8" w:rsidRPr="000A1423" w:rsidRDefault="005E56E8" w:rsidP="005E56E8">
      <w:pPr>
        <w:pStyle w:val="AS-P0"/>
        <w:tabs>
          <w:tab w:val="left" w:pos="1440"/>
        </w:tabs>
        <w:spacing w:line="360" w:lineRule="auto"/>
        <w:ind w:left="1530"/>
        <w:jc w:val="both"/>
        <w:rPr>
          <w:sz w:val="24"/>
          <w:szCs w:val="24"/>
          <w:lang w:val="en-US"/>
        </w:rPr>
      </w:pPr>
      <w:r w:rsidRPr="000A1423">
        <w:rPr>
          <w:sz w:val="24"/>
          <w:szCs w:val="24"/>
          <w:lang w:val="en-US"/>
        </w:rPr>
        <w:t xml:space="preserve">(d) </w:t>
      </w:r>
      <w:r>
        <w:rPr>
          <w:sz w:val="24"/>
          <w:szCs w:val="24"/>
          <w:lang w:val="en-US"/>
        </w:rPr>
        <w:tab/>
      </w:r>
      <w:r w:rsidRPr="000A1423">
        <w:rPr>
          <w:sz w:val="24"/>
          <w:szCs w:val="24"/>
          <w:lang w:val="en-US"/>
        </w:rPr>
        <w:t>advise, or receive advice from, any regulatory authority.</w:t>
      </w:r>
    </w:p>
    <w:p w14:paraId="2849AFB8" w14:textId="77777777" w:rsidR="005E56E8" w:rsidRPr="000A1423" w:rsidRDefault="005E56E8" w:rsidP="005E56E8">
      <w:pPr>
        <w:pStyle w:val="AS-P0"/>
        <w:tabs>
          <w:tab w:val="left" w:pos="1440"/>
        </w:tabs>
        <w:spacing w:line="360" w:lineRule="auto"/>
        <w:ind w:left="567" w:hanging="567"/>
        <w:jc w:val="both"/>
        <w:rPr>
          <w:sz w:val="24"/>
          <w:szCs w:val="24"/>
          <w:lang w:val="en-US"/>
        </w:rPr>
      </w:pPr>
      <w:r>
        <w:rPr>
          <w:sz w:val="24"/>
          <w:szCs w:val="24"/>
          <w:lang w:val="en-US"/>
        </w:rPr>
        <w:t>(4)</w:t>
      </w:r>
      <w:r>
        <w:rPr>
          <w:sz w:val="24"/>
          <w:szCs w:val="24"/>
          <w:lang w:val="en-US"/>
        </w:rPr>
        <w:tab/>
      </w:r>
      <w:r w:rsidRPr="000A1423">
        <w:rPr>
          <w:sz w:val="24"/>
          <w:szCs w:val="24"/>
          <w:lang w:val="en-US"/>
        </w:rPr>
        <w:t>BIPA may liaise with any foreign or international authorities having any objects similar to the functions and powers of BIPA.</w:t>
      </w:r>
    </w:p>
    <w:p w14:paraId="2DE6E2D6" w14:textId="77777777" w:rsidR="005E56E8" w:rsidRPr="000A1423" w:rsidRDefault="005E56E8" w:rsidP="005E56E8">
      <w:pPr>
        <w:pStyle w:val="AS-P0"/>
        <w:tabs>
          <w:tab w:val="left" w:pos="1440"/>
        </w:tabs>
        <w:spacing w:line="360" w:lineRule="auto"/>
        <w:jc w:val="both"/>
        <w:rPr>
          <w:sz w:val="24"/>
          <w:szCs w:val="24"/>
          <w:lang w:val="en-US"/>
        </w:rPr>
      </w:pPr>
      <w:r>
        <w:rPr>
          <w:sz w:val="24"/>
          <w:szCs w:val="24"/>
          <w:lang w:val="en-US"/>
        </w:rPr>
        <w:t>(5)</w:t>
      </w:r>
      <w:r>
        <w:rPr>
          <w:sz w:val="24"/>
          <w:szCs w:val="24"/>
          <w:lang w:val="en-US"/>
        </w:rPr>
        <w:tab/>
      </w:r>
      <w:r w:rsidRPr="000A1423">
        <w:rPr>
          <w:sz w:val="24"/>
          <w:szCs w:val="24"/>
          <w:lang w:val="en-US"/>
        </w:rPr>
        <w:t>BIPA may refer to –</w:t>
      </w:r>
    </w:p>
    <w:p w14:paraId="0D99000A"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(a)</w:t>
      </w:r>
      <w:r w:rsidRPr="000A1423">
        <w:rPr>
          <w:sz w:val="24"/>
          <w:szCs w:val="24"/>
          <w:lang w:val="en-US"/>
        </w:rPr>
        <w:tab/>
        <w:t xml:space="preserve">the </w:t>
      </w:r>
      <w:bookmarkStart w:id="7" w:name="_Hlk196155179"/>
      <w:r w:rsidRPr="000A1423">
        <w:rPr>
          <w:sz w:val="24"/>
          <w:szCs w:val="24"/>
          <w:lang w:val="en-US"/>
        </w:rPr>
        <w:t xml:space="preserve">Competition Commission </w:t>
      </w:r>
      <w:bookmarkEnd w:id="7"/>
      <w:r w:rsidRPr="000A1423">
        <w:rPr>
          <w:sz w:val="24"/>
          <w:szCs w:val="24"/>
          <w:lang w:val="en-US"/>
        </w:rPr>
        <w:t>any concerns regarding conduct that may be prohibited or regulated in terms of the Competition Act, 2003 (Act No. 2 of 2003);</w:t>
      </w:r>
    </w:p>
    <w:p w14:paraId="41A3405F"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(b)</w:t>
      </w:r>
      <w:r w:rsidRPr="000A1423">
        <w:rPr>
          <w:sz w:val="24"/>
          <w:szCs w:val="24"/>
          <w:lang w:val="en-US"/>
        </w:rPr>
        <w:tab/>
        <w:t>the Namibian Revenue Authority any concerns regarding behaviour or conduct that may be prohibited or regulated in terms of legislation within the jurisdiction of that Authority;</w:t>
      </w:r>
    </w:p>
    <w:p w14:paraId="2EE953F4"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(c)</w:t>
      </w:r>
      <w:r w:rsidRPr="000A1423">
        <w:rPr>
          <w:sz w:val="24"/>
          <w:szCs w:val="24"/>
          <w:lang w:val="en-US"/>
        </w:rPr>
        <w:tab/>
        <w:t xml:space="preserve">the </w:t>
      </w:r>
      <w:r w:rsidRPr="006C3DB2">
        <w:rPr>
          <w:sz w:val="24"/>
          <w:szCs w:val="24"/>
          <w:lang w:val="en-US"/>
        </w:rPr>
        <w:t xml:space="preserve">Accountants’ and Auditors’ Regulatory Authority of Namibia </w:t>
      </w:r>
      <w:r w:rsidRPr="000A1423">
        <w:rPr>
          <w:sz w:val="24"/>
          <w:szCs w:val="24"/>
          <w:lang w:val="en-US"/>
        </w:rPr>
        <w:t xml:space="preserve">any concerns regarding behaviour or conduct that may be prohibited or regulated in terms of the </w:t>
      </w:r>
      <w:r>
        <w:rPr>
          <w:sz w:val="24"/>
          <w:szCs w:val="24"/>
          <w:lang w:val="en-US"/>
        </w:rPr>
        <w:t>Accountants a</w:t>
      </w:r>
      <w:r w:rsidRPr="006C3DB2">
        <w:rPr>
          <w:sz w:val="24"/>
          <w:szCs w:val="24"/>
          <w:lang w:val="en-US"/>
        </w:rPr>
        <w:t xml:space="preserve">nd Auditors </w:t>
      </w:r>
      <w:r w:rsidRPr="000A1423">
        <w:rPr>
          <w:sz w:val="24"/>
          <w:szCs w:val="24"/>
          <w:lang w:val="en-US"/>
        </w:rPr>
        <w:t xml:space="preserve">Act, </w:t>
      </w:r>
      <w:r>
        <w:rPr>
          <w:sz w:val="24"/>
          <w:szCs w:val="24"/>
          <w:lang w:val="en-US"/>
        </w:rPr>
        <w:t>2022</w:t>
      </w:r>
      <w:r w:rsidRPr="000A1423">
        <w:rPr>
          <w:sz w:val="24"/>
          <w:szCs w:val="24"/>
          <w:lang w:val="en-US"/>
        </w:rPr>
        <w:t xml:space="preserve"> (Act No.); or</w:t>
      </w:r>
    </w:p>
    <w:p w14:paraId="48469081" w14:textId="77777777" w:rsidR="005E56E8"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(d)</w:t>
      </w:r>
      <w:r w:rsidRPr="000A1423">
        <w:rPr>
          <w:sz w:val="24"/>
          <w:szCs w:val="24"/>
          <w:lang w:val="en-US"/>
        </w:rPr>
        <w:tab/>
        <w:t>any other regulatory authority any concerns regarding behaviour or conduct that may be prohibited or regulated in terms of legislation within the jurisdiction of that regulatory authority.</w:t>
      </w:r>
    </w:p>
    <w:p w14:paraId="56228F09" w14:textId="77777777" w:rsidR="005E56E8" w:rsidRDefault="005E56E8" w:rsidP="005E56E8">
      <w:pPr>
        <w:pStyle w:val="AS-P0"/>
        <w:tabs>
          <w:tab w:val="left" w:pos="1440"/>
        </w:tabs>
        <w:spacing w:line="360" w:lineRule="auto"/>
        <w:jc w:val="both"/>
        <w:rPr>
          <w:sz w:val="24"/>
          <w:szCs w:val="24"/>
          <w:lang w:val="en-US"/>
        </w:rPr>
      </w:pPr>
    </w:p>
    <w:p w14:paraId="06D634E0" w14:textId="77777777" w:rsidR="005E56E8" w:rsidRPr="00900ABF" w:rsidRDefault="005E56E8" w:rsidP="005E56E8">
      <w:pPr>
        <w:pStyle w:val="AS-P0"/>
        <w:spacing w:line="360" w:lineRule="auto"/>
        <w:jc w:val="both"/>
        <w:rPr>
          <w:b/>
          <w:sz w:val="24"/>
          <w:szCs w:val="24"/>
        </w:rPr>
      </w:pPr>
      <w:bookmarkStart w:id="8" w:name="_Hlk196155012"/>
      <w:r w:rsidRPr="00C81989">
        <w:rPr>
          <w:b/>
          <w:sz w:val="24"/>
          <w:szCs w:val="24"/>
          <w:lang w:val="en-ZA"/>
        </w:rPr>
        <w:t>Minister may direct policy and require investigation</w:t>
      </w:r>
      <w:bookmarkEnd w:id="8"/>
    </w:p>
    <w:p w14:paraId="62B7185D"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252EA152" w14:textId="77777777" w:rsidR="005E56E8" w:rsidRDefault="005E56E8" w:rsidP="005E56E8">
      <w:pPr>
        <w:pStyle w:val="AS-P0"/>
        <w:tabs>
          <w:tab w:val="left" w:pos="1440"/>
        </w:tabs>
        <w:spacing w:line="360" w:lineRule="auto"/>
        <w:ind w:left="90"/>
        <w:jc w:val="both"/>
        <w:rPr>
          <w:sz w:val="24"/>
          <w:szCs w:val="24"/>
          <w:lang w:val="en-US"/>
        </w:rPr>
      </w:pPr>
    </w:p>
    <w:p w14:paraId="08EF9218" w14:textId="77777777" w:rsidR="005E56E8" w:rsidRPr="00C81989" w:rsidRDefault="005E56E8" w:rsidP="005E56E8">
      <w:pPr>
        <w:pStyle w:val="AS-P0"/>
        <w:tabs>
          <w:tab w:val="left" w:pos="1440"/>
        </w:tabs>
        <w:spacing w:line="360" w:lineRule="auto"/>
        <w:ind w:left="567" w:hanging="477"/>
        <w:jc w:val="both"/>
        <w:rPr>
          <w:sz w:val="24"/>
          <w:szCs w:val="24"/>
          <w:lang w:val="en-US"/>
        </w:rPr>
      </w:pPr>
      <w:r>
        <w:rPr>
          <w:sz w:val="24"/>
          <w:szCs w:val="24"/>
          <w:lang w:val="en-US"/>
        </w:rPr>
        <w:t>(1)</w:t>
      </w:r>
      <w:r>
        <w:rPr>
          <w:sz w:val="24"/>
          <w:szCs w:val="24"/>
          <w:lang w:val="en-US"/>
        </w:rPr>
        <w:tab/>
      </w:r>
      <w:r w:rsidRPr="00C81989">
        <w:rPr>
          <w:sz w:val="24"/>
          <w:szCs w:val="24"/>
          <w:lang w:val="en-US"/>
        </w:rPr>
        <w:t>In this section, “this Act” has the meaning set out in section 1, but also includes any legislation listed in Schedule 6.</w:t>
      </w:r>
    </w:p>
    <w:p w14:paraId="69C46B3F" w14:textId="77777777" w:rsidR="005E56E8" w:rsidRPr="00C81989" w:rsidRDefault="005E56E8" w:rsidP="005E56E8">
      <w:pPr>
        <w:pStyle w:val="AS-P0"/>
        <w:tabs>
          <w:tab w:val="left" w:pos="1440"/>
        </w:tabs>
        <w:spacing w:line="360" w:lineRule="auto"/>
        <w:jc w:val="both"/>
        <w:rPr>
          <w:sz w:val="24"/>
          <w:szCs w:val="24"/>
          <w:lang w:val="en-US"/>
        </w:rPr>
      </w:pPr>
      <w:r>
        <w:rPr>
          <w:sz w:val="24"/>
          <w:szCs w:val="24"/>
          <w:lang w:val="en-US"/>
        </w:rPr>
        <w:t>(2)</w:t>
      </w:r>
      <w:r>
        <w:rPr>
          <w:sz w:val="24"/>
          <w:szCs w:val="24"/>
          <w:lang w:val="en-US"/>
        </w:rPr>
        <w:tab/>
      </w:r>
      <w:r w:rsidRPr="00C81989">
        <w:rPr>
          <w:sz w:val="24"/>
          <w:szCs w:val="24"/>
          <w:lang w:val="en-US"/>
        </w:rPr>
        <w:t>The Minister -</w:t>
      </w:r>
    </w:p>
    <w:p w14:paraId="2F53497F" w14:textId="77777777" w:rsidR="005E56E8" w:rsidRPr="00C81989"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C81989">
        <w:rPr>
          <w:sz w:val="24"/>
          <w:szCs w:val="24"/>
          <w:lang w:val="en-US"/>
        </w:rPr>
        <w:t>by notice in the Gazette, may issue policy directives to BIPA with respect to the application, administration and enforcement of this Act, but any such directive must be consistent with this Act; and</w:t>
      </w:r>
    </w:p>
    <w:p w14:paraId="29375F69" w14:textId="77777777" w:rsidR="005E56E8" w:rsidRPr="00C81989" w:rsidRDefault="005E56E8" w:rsidP="005E56E8">
      <w:pPr>
        <w:pStyle w:val="AS-P0"/>
        <w:tabs>
          <w:tab w:val="left" w:pos="1440"/>
        </w:tabs>
        <w:spacing w:line="360" w:lineRule="auto"/>
        <w:ind w:left="1530"/>
        <w:jc w:val="both"/>
        <w:rPr>
          <w:sz w:val="24"/>
          <w:szCs w:val="24"/>
          <w:lang w:val="en-US"/>
        </w:rPr>
      </w:pPr>
      <w:r>
        <w:rPr>
          <w:sz w:val="24"/>
          <w:szCs w:val="24"/>
          <w:lang w:val="en-US"/>
        </w:rPr>
        <w:t>(b)</w:t>
      </w:r>
      <w:r>
        <w:rPr>
          <w:sz w:val="24"/>
          <w:szCs w:val="24"/>
          <w:lang w:val="en-US"/>
        </w:rPr>
        <w:tab/>
      </w:r>
      <w:r w:rsidRPr="00C81989">
        <w:rPr>
          <w:sz w:val="24"/>
          <w:szCs w:val="24"/>
          <w:lang w:val="en-US"/>
        </w:rPr>
        <w:t>may at any time direct BIPA to investigate -</w:t>
      </w:r>
    </w:p>
    <w:p w14:paraId="4C54038E" w14:textId="77777777" w:rsidR="005E56E8" w:rsidRPr="00C81989" w:rsidRDefault="005E56E8" w:rsidP="005E56E8">
      <w:pPr>
        <w:pStyle w:val="AS-P0"/>
        <w:tabs>
          <w:tab w:val="left" w:pos="1440"/>
        </w:tabs>
        <w:spacing w:line="360" w:lineRule="auto"/>
        <w:ind w:left="1530"/>
        <w:jc w:val="both"/>
        <w:rPr>
          <w:sz w:val="24"/>
          <w:szCs w:val="24"/>
          <w:lang w:val="en-US"/>
        </w:rPr>
      </w:pPr>
      <w:r>
        <w:rPr>
          <w:sz w:val="24"/>
          <w:szCs w:val="24"/>
          <w:lang w:val="en-US"/>
        </w:rPr>
        <w:tab/>
        <w:t>(i)</w:t>
      </w:r>
      <w:r>
        <w:rPr>
          <w:sz w:val="24"/>
          <w:szCs w:val="24"/>
          <w:lang w:val="en-US"/>
        </w:rPr>
        <w:tab/>
      </w:r>
      <w:r w:rsidRPr="00C81989">
        <w:rPr>
          <w:sz w:val="24"/>
          <w:szCs w:val="24"/>
          <w:lang w:val="en-US"/>
        </w:rPr>
        <w:t>an alleged contravention of this Act; or</w:t>
      </w:r>
    </w:p>
    <w:p w14:paraId="4E193235" w14:textId="77777777" w:rsidR="005E56E8" w:rsidRPr="00C81989" w:rsidRDefault="005E56E8" w:rsidP="005E56E8">
      <w:pPr>
        <w:pStyle w:val="AS-P0"/>
        <w:tabs>
          <w:tab w:val="left" w:pos="1440"/>
        </w:tabs>
        <w:spacing w:line="360" w:lineRule="auto"/>
        <w:ind w:left="2880" w:hanging="720"/>
        <w:jc w:val="both"/>
        <w:rPr>
          <w:sz w:val="24"/>
          <w:szCs w:val="24"/>
          <w:lang w:val="en-US"/>
        </w:rPr>
      </w:pPr>
      <w:r>
        <w:rPr>
          <w:sz w:val="24"/>
          <w:szCs w:val="24"/>
          <w:lang w:val="en-US"/>
        </w:rPr>
        <w:t>(ii)</w:t>
      </w:r>
      <w:r>
        <w:rPr>
          <w:sz w:val="24"/>
          <w:szCs w:val="24"/>
          <w:lang w:val="en-US"/>
        </w:rPr>
        <w:tab/>
      </w:r>
      <w:r w:rsidRPr="00C81989">
        <w:rPr>
          <w:sz w:val="24"/>
          <w:szCs w:val="24"/>
          <w:lang w:val="en-US"/>
        </w:rPr>
        <w:t>any matter or circumstances with respect to the administration of 1 or more companies in terms of this Act, whether or not those circumstances appear at the time of the direction to amount to a possible contravention of this Act.</w:t>
      </w:r>
    </w:p>
    <w:p w14:paraId="37A7EA01" w14:textId="77777777" w:rsidR="005E56E8" w:rsidRPr="006C3DB2" w:rsidRDefault="005E56E8" w:rsidP="005E56E8">
      <w:pPr>
        <w:pStyle w:val="AS-P0"/>
        <w:tabs>
          <w:tab w:val="left" w:pos="1440"/>
        </w:tabs>
        <w:spacing w:line="360" w:lineRule="auto"/>
        <w:ind w:left="567" w:hanging="567"/>
        <w:jc w:val="both"/>
        <w:rPr>
          <w:sz w:val="24"/>
          <w:szCs w:val="24"/>
          <w:lang w:val="en-US"/>
        </w:rPr>
      </w:pPr>
      <w:r>
        <w:rPr>
          <w:sz w:val="24"/>
          <w:szCs w:val="24"/>
          <w:lang w:val="en-US"/>
        </w:rPr>
        <w:t>(3)</w:t>
      </w:r>
      <w:r>
        <w:rPr>
          <w:sz w:val="24"/>
          <w:szCs w:val="24"/>
          <w:lang w:val="en-US"/>
        </w:rPr>
        <w:tab/>
      </w:r>
      <w:r w:rsidRPr="006C3DB2">
        <w:rPr>
          <w:sz w:val="24"/>
          <w:szCs w:val="24"/>
          <w:lang w:val="en-US"/>
        </w:rPr>
        <w:t>BIPA may liaise with any foreign or international authorities having any objects similar to the functions and powers of BIPA.</w:t>
      </w:r>
    </w:p>
    <w:p w14:paraId="3FC8FE88" w14:textId="77777777" w:rsidR="005E56E8" w:rsidRDefault="005E56E8" w:rsidP="005E56E8">
      <w:pPr>
        <w:pStyle w:val="AS-P0"/>
        <w:tabs>
          <w:tab w:val="left" w:pos="1440"/>
        </w:tabs>
        <w:spacing w:line="360" w:lineRule="auto"/>
        <w:ind w:left="1530"/>
        <w:jc w:val="both"/>
        <w:rPr>
          <w:sz w:val="24"/>
          <w:szCs w:val="24"/>
          <w:lang w:val="en-US"/>
        </w:rPr>
      </w:pPr>
    </w:p>
    <w:p w14:paraId="1CD97CE7" w14:textId="77777777" w:rsidR="005E56E8" w:rsidRPr="006C3DB2" w:rsidRDefault="005E56E8" w:rsidP="005E56E8">
      <w:pPr>
        <w:pStyle w:val="AS-P0"/>
        <w:tabs>
          <w:tab w:val="left" w:pos="1440"/>
        </w:tabs>
        <w:spacing w:line="360" w:lineRule="auto"/>
        <w:jc w:val="both"/>
        <w:rPr>
          <w:sz w:val="24"/>
          <w:szCs w:val="24"/>
          <w:lang w:val="en-US"/>
        </w:rPr>
      </w:pPr>
      <w:r w:rsidRPr="006C3DB2">
        <w:rPr>
          <w:sz w:val="24"/>
          <w:szCs w:val="24"/>
          <w:lang w:val="en-US"/>
        </w:rPr>
        <w:t>(</w:t>
      </w:r>
      <w:r>
        <w:rPr>
          <w:sz w:val="24"/>
          <w:szCs w:val="24"/>
          <w:lang w:val="en-US"/>
        </w:rPr>
        <w:t>4)</w:t>
      </w:r>
      <w:r>
        <w:rPr>
          <w:sz w:val="24"/>
          <w:szCs w:val="24"/>
          <w:lang w:val="en-US"/>
        </w:rPr>
        <w:tab/>
      </w:r>
      <w:r w:rsidRPr="006C3DB2">
        <w:rPr>
          <w:sz w:val="24"/>
          <w:szCs w:val="24"/>
          <w:lang w:val="en-US"/>
        </w:rPr>
        <w:t>BIPA may refer to –</w:t>
      </w:r>
    </w:p>
    <w:p w14:paraId="5E99670F" w14:textId="77777777" w:rsidR="005E56E8" w:rsidRPr="006C3DB2"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t>(a)</w:t>
      </w:r>
      <w:r w:rsidRPr="006C3DB2">
        <w:rPr>
          <w:sz w:val="24"/>
          <w:szCs w:val="24"/>
          <w:lang w:val="en-US"/>
        </w:rPr>
        <w:tab/>
        <w:t>the Competition Commission any concerns regarding conduct that may be prohibited or regulated in terms of the Competition Act, 2003 (Act No. 2 of 2003);</w:t>
      </w:r>
    </w:p>
    <w:p w14:paraId="3E138CAE" w14:textId="77777777" w:rsidR="005E56E8" w:rsidRPr="006C3DB2"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t>(b)</w:t>
      </w:r>
      <w:r w:rsidRPr="006C3DB2">
        <w:rPr>
          <w:sz w:val="24"/>
          <w:szCs w:val="24"/>
          <w:lang w:val="en-US"/>
        </w:rPr>
        <w:tab/>
        <w:t>the Namibian Revenue Authority any concerns regarding behaviour or conduct that may be prohibited or regulated in terms of legislation within the jurisdiction of that Authority;</w:t>
      </w:r>
    </w:p>
    <w:p w14:paraId="0F08CE13" w14:textId="77777777" w:rsidR="005E56E8" w:rsidRPr="006C3DB2"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t>(c)</w:t>
      </w:r>
      <w:r w:rsidRPr="006C3DB2">
        <w:rPr>
          <w:sz w:val="24"/>
          <w:szCs w:val="24"/>
          <w:lang w:val="en-US"/>
        </w:rPr>
        <w:tab/>
        <w:t>the Accountants’ and Auditors’ Regulatory Authority of Namibia any concerns regarding behaviour or conduct that may be prohibited or regulated in terms of the Accountants and Auditors Act, 2022 (Act No.); or</w:t>
      </w:r>
      <w:r>
        <w:rPr>
          <w:sz w:val="24"/>
          <w:szCs w:val="24"/>
          <w:lang w:val="en-US"/>
        </w:rPr>
        <w:t xml:space="preserve"> </w:t>
      </w:r>
    </w:p>
    <w:p w14:paraId="5FD660BA" w14:textId="77777777" w:rsidR="005E56E8"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t>(d)</w:t>
      </w:r>
      <w:r w:rsidRPr="006C3DB2">
        <w:rPr>
          <w:sz w:val="24"/>
          <w:szCs w:val="24"/>
          <w:lang w:val="en-US"/>
        </w:rPr>
        <w:tab/>
        <w:t>any other regulatory authority any concerns regarding behaviour or conduct that may be prohibited or regulated in terms of legislation within the jurisdiction of that regulatory authority.</w:t>
      </w:r>
    </w:p>
    <w:p w14:paraId="3E49B7C1" w14:textId="77777777" w:rsidR="005E56E8" w:rsidRPr="000A1423" w:rsidRDefault="005E56E8" w:rsidP="005E56E8">
      <w:pPr>
        <w:pStyle w:val="AS-P0"/>
        <w:tabs>
          <w:tab w:val="left" w:pos="1440"/>
        </w:tabs>
        <w:spacing w:line="360" w:lineRule="auto"/>
        <w:ind w:left="1530"/>
        <w:jc w:val="both"/>
        <w:rPr>
          <w:sz w:val="24"/>
          <w:szCs w:val="24"/>
          <w:lang w:val="en-US"/>
        </w:rPr>
      </w:pPr>
    </w:p>
    <w:p w14:paraId="2D1B4E71" w14:textId="77777777" w:rsidR="005E56E8" w:rsidRPr="00900ABF" w:rsidRDefault="005E56E8" w:rsidP="005E56E8">
      <w:pPr>
        <w:pStyle w:val="AS-P0"/>
        <w:spacing w:line="360" w:lineRule="auto"/>
        <w:jc w:val="both"/>
        <w:rPr>
          <w:b/>
          <w:sz w:val="24"/>
          <w:szCs w:val="24"/>
        </w:rPr>
      </w:pPr>
      <w:bookmarkStart w:id="9" w:name="_Hlk196155475"/>
      <w:r w:rsidRPr="00C81989">
        <w:rPr>
          <w:b/>
          <w:sz w:val="24"/>
          <w:szCs w:val="24"/>
          <w:lang w:val="en-ZA"/>
        </w:rPr>
        <w:t>Establishment of specialist committees</w:t>
      </w:r>
      <w:bookmarkEnd w:id="9"/>
    </w:p>
    <w:p w14:paraId="0B9D0B0A"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22BD24C6" w14:textId="77777777" w:rsidR="005E56E8" w:rsidRDefault="005E56E8" w:rsidP="005E56E8">
      <w:pPr>
        <w:pStyle w:val="AS-P0"/>
        <w:tabs>
          <w:tab w:val="left" w:pos="1440"/>
        </w:tabs>
        <w:spacing w:line="360" w:lineRule="auto"/>
        <w:ind w:left="90"/>
        <w:jc w:val="both"/>
        <w:rPr>
          <w:sz w:val="24"/>
          <w:szCs w:val="24"/>
          <w:lang w:val="en-US"/>
        </w:rPr>
      </w:pPr>
    </w:p>
    <w:p w14:paraId="4D3884DD" w14:textId="77777777" w:rsidR="005E56E8" w:rsidRPr="00105A8F" w:rsidRDefault="005E56E8" w:rsidP="005E56E8">
      <w:pPr>
        <w:pStyle w:val="AS-P0"/>
        <w:tabs>
          <w:tab w:val="left" w:pos="1440"/>
        </w:tabs>
        <w:spacing w:line="360" w:lineRule="auto"/>
        <w:ind w:left="90"/>
        <w:jc w:val="both"/>
        <w:rPr>
          <w:sz w:val="24"/>
          <w:szCs w:val="24"/>
          <w:lang w:val="en-US"/>
        </w:rPr>
      </w:pPr>
      <w:r>
        <w:rPr>
          <w:sz w:val="24"/>
          <w:szCs w:val="24"/>
          <w:lang w:val="en-US"/>
        </w:rPr>
        <w:t>(1)</w:t>
      </w:r>
      <w:r>
        <w:rPr>
          <w:sz w:val="24"/>
          <w:szCs w:val="24"/>
          <w:lang w:val="en-US"/>
        </w:rPr>
        <w:tab/>
      </w:r>
      <w:r w:rsidRPr="00105A8F">
        <w:rPr>
          <w:sz w:val="24"/>
          <w:szCs w:val="24"/>
          <w:lang w:val="en-US"/>
        </w:rPr>
        <w:t xml:space="preserve">The Minister may appoint a specialist committee </w:t>
      </w:r>
      <w:bookmarkStart w:id="10" w:name="_Hlk196155678"/>
      <w:r w:rsidRPr="00105A8F">
        <w:rPr>
          <w:sz w:val="24"/>
          <w:szCs w:val="24"/>
          <w:lang w:val="en-US"/>
        </w:rPr>
        <w:t>to advise -</w:t>
      </w:r>
    </w:p>
    <w:p w14:paraId="0C4DF053" w14:textId="77777777" w:rsidR="005E56E8" w:rsidRPr="00105A8F" w:rsidRDefault="005E56E8" w:rsidP="005E56E8">
      <w:pPr>
        <w:pStyle w:val="AS-P0"/>
        <w:tabs>
          <w:tab w:val="left" w:pos="1440"/>
        </w:tabs>
        <w:spacing w:line="360" w:lineRule="auto"/>
        <w:ind w:left="1530"/>
        <w:jc w:val="both"/>
        <w:rPr>
          <w:sz w:val="24"/>
          <w:szCs w:val="24"/>
          <w:lang w:val="en-US"/>
        </w:rPr>
      </w:pPr>
      <w:r>
        <w:rPr>
          <w:sz w:val="24"/>
          <w:szCs w:val="24"/>
          <w:lang w:val="en-US"/>
        </w:rPr>
        <w:t>(a)</w:t>
      </w:r>
      <w:r>
        <w:rPr>
          <w:sz w:val="24"/>
          <w:szCs w:val="24"/>
          <w:lang w:val="en-US"/>
        </w:rPr>
        <w:tab/>
      </w:r>
      <w:r w:rsidRPr="00105A8F">
        <w:rPr>
          <w:sz w:val="24"/>
          <w:szCs w:val="24"/>
          <w:lang w:val="en-US"/>
        </w:rPr>
        <w:t>the Minister on any matter relating to company law or policy; or</w:t>
      </w:r>
    </w:p>
    <w:p w14:paraId="2509520E" w14:textId="77777777" w:rsidR="005E56E8" w:rsidRPr="00105A8F" w:rsidRDefault="005E56E8" w:rsidP="005E56E8">
      <w:pPr>
        <w:pStyle w:val="AS-P0"/>
        <w:tabs>
          <w:tab w:val="left" w:pos="1440"/>
        </w:tabs>
        <w:spacing w:line="360" w:lineRule="auto"/>
        <w:ind w:left="2160" w:hanging="630"/>
        <w:jc w:val="both"/>
        <w:rPr>
          <w:sz w:val="24"/>
          <w:szCs w:val="24"/>
          <w:lang w:val="en-US"/>
        </w:rPr>
      </w:pPr>
      <w:r w:rsidRPr="00105A8F">
        <w:rPr>
          <w:sz w:val="24"/>
          <w:szCs w:val="24"/>
          <w:lang w:val="en-US"/>
        </w:rPr>
        <w:t>(b)</w:t>
      </w:r>
      <w:r>
        <w:rPr>
          <w:sz w:val="24"/>
          <w:szCs w:val="24"/>
          <w:lang w:val="en-US"/>
        </w:rPr>
        <w:tab/>
      </w:r>
      <w:r w:rsidRPr="00105A8F">
        <w:rPr>
          <w:sz w:val="24"/>
          <w:szCs w:val="24"/>
          <w:lang w:val="en-US"/>
        </w:rPr>
        <w:t>the Board on any matter concerning the implementation of company law or policy.</w:t>
      </w:r>
    </w:p>
    <w:bookmarkEnd w:id="10"/>
    <w:p w14:paraId="719DBBE0" w14:textId="77777777" w:rsidR="005E56E8" w:rsidRPr="00105A8F" w:rsidRDefault="005E56E8" w:rsidP="005E56E8">
      <w:pPr>
        <w:pStyle w:val="AS-P0"/>
        <w:tabs>
          <w:tab w:val="left" w:pos="1440"/>
        </w:tabs>
        <w:spacing w:line="360" w:lineRule="auto"/>
        <w:ind w:left="567" w:hanging="567"/>
        <w:jc w:val="both"/>
        <w:rPr>
          <w:sz w:val="24"/>
          <w:szCs w:val="24"/>
          <w:lang w:val="en-US"/>
        </w:rPr>
      </w:pPr>
      <w:r>
        <w:rPr>
          <w:sz w:val="24"/>
          <w:szCs w:val="24"/>
          <w:lang w:val="en-US"/>
        </w:rPr>
        <w:t>(2)</w:t>
      </w:r>
      <w:r>
        <w:rPr>
          <w:sz w:val="24"/>
          <w:szCs w:val="24"/>
          <w:lang w:val="en-US"/>
        </w:rPr>
        <w:tab/>
      </w:r>
      <w:r w:rsidRPr="00105A8F">
        <w:rPr>
          <w:sz w:val="24"/>
          <w:szCs w:val="24"/>
          <w:lang w:val="en-US"/>
        </w:rPr>
        <w:t>The Minister may assign specific powers to the members of a specialist committee for the purposes of performing any function contemplated in subsection (1).</w:t>
      </w:r>
    </w:p>
    <w:p w14:paraId="4B3D6394" w14:textId="77777777" w:rsidR="005E56E8" w:rsidRPr="00105A8F" w:rsidRDefault="005E56E8" w:rsidP="005E56E8">
      <w:pPr>
        <w:pStyle w:val="AS-P0"/>
        <w:tabs>
          <w:tab w:val="left" w:pos="1440"/>
        </w:tabs>
        <w:spacing w:line="360" w:lineRule="auto"/>
        <w:jc w:val="both"/>
        <w:rPr>
          <w:sz w:val="24"/>
          <w:szCs w:val="24"/>
          <w:lang w:val="en-US"/>
        </w:rPr>
      </w:pPr>
      <w:r>
        <w:rPr>
          <w:sz w:val="24"/>
          <w:szCs w:val="24"/>
          <w:lang w:val="en-US"/>
        </w:rPr>
        <w:t>(3)</w:t>
      </w:r>
      <w:r>
        <w:rPr>
          <w:sz w:val="24"/>
          <w:szCs w:val="24"/>
          <w:lang w:val="en-US"/>
        </w:rPr>
        <w:tab/>
      </w:r>
      <w:r w:rsidRPr="00105A8F">
        <w:rPr>
          <w:sz w:val="24"/>
          <w:szCs w:val="24"/>
          <w:lang w:val="en-US"/>
        </w:rPr>
        <w:t xml:space="preserve">The specialist committee - </w:t>
      </w:r>
    </w:p>
    <w:p w14:paraId="0D22117D"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(a)</w:t>
      </w:r>
      <w:r>
        <w:rPr>
          <w:sz w:val="24"/>
          <w:szCs w:val="24"/>
          <w:lang w:val="en-US"/>
        </w:rPr>
        <w:tab/>
      </w:r>
      <w:r w:rsidRPr="00105A8F">
        <w:rPr>
          <w:sz w:val="24"/>
          <w:szCs w:val="24"/>
          <w:lang w:val="en-US"/>
        </w:rPr>
        <w:t>may be established for an indefinite term, or for a period determined by the Minister when the committee is established; and</w:t>
      </w:r>
    </w:p>
    <w:p w14:paraId="6F05B163"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(b)</w:t>
      </w:r>
      <w:r>
        <w:rPr>
          <w:sz w:val="24"/>
          <w:szCs w:val="24"/>
          <w:lang w:val="en-US"/>
        </w:rPr>
        <w:tab/>
      </w:r>
      <w:r w:rsidRPr="00105A8F">
        <w:rPr>
          <w:sz w:val="24"/>
          <w:szCs w:val="24"/>
          <w:lang w:val="en-US"/>
        </w:rPr>
        <w:t>may determine its own procedures.</w:t>
      </w:r>
    </w:p>
    <w:p w14:paraId="48732005" w14:textId="77777777" w:rsidR="005E56E8" w:rsidRDefault="005E56E8" w:rsidP="005E56E8">
      <w:pPr>
        <w:pStyle w:val="AS-P0"/>
        <w:spacing w:line="360" w:lineRule="auto"/>
        <w:jc w:val="both"/>
        <w:rPr>
          <w:b/>
          <w:sz w:val="24"/>
          <w:szCs w:val="24"/>
          <w:lang w:val="en-US"/>
        </w:rPr>
      </w:pPr>
    </w:p>
    <w:p w14:paraId="03A03FCE" w14:textId="77777777" w:rsidR="005E56E8" w:rsidRPr="00900ABF" w:rsidRDefault="005E56E8" w:rsidP="005E56E8">
      <w:pPr>
        <w:pStyle w:val="AS-P0"/>
        <w:spacing w:line="360" w:lineRule="auto"/>
        <w:jc w:val="both"/>
        <w:rPr>
          <w:b/>
          <w:sz w:val="24"/>
          <w:szCs w:val="24"/>
        </w:rPr>
      </w:pPr>
      <w:r w:rsidRPr="00105A8F">
        <w:rPr>
          <w:b/>
          <w:sz w:val="24"/>
          <w:szCs w:val="24"/>
          <w:lang w:val="en-US"/>
        </w:rPr>
        <w:t>Constitution of the specialist committee</w:t>
      </w:r>
    </w:p>
    <w:p w14:paraId="35BC6919"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1818C4D1" w14:textId="77777777" w:rsidR="005E56E8" w:rsidRDefault="005E56E8" w:rsidP="005E56E8">
      <w:pPr>
        <w:pStyle w:val="AS-P0"/>
        <w:tabs>
          <w:tab w:val="left" w:pos="1440"/>
        </w:tabs>
        <w:spacing w:line="360" w:lineRule="auto"/>
        <w:ind w:left="90"/>
        <w:jc w:val="both"/>
        <w:rPr>
          <w:sz w:val="24"/>
          <w:szCs w:val="24"/>
          <w:lang w:val="en-US"/>
        </w:rPr>
      </w:pPr>
    </w:p>
    <w:p w14:paraId="09434C83" w14:textId="77777777" w:rsidR="005E56E8" w:rsidRPr="00105A8F" w:rsidRDefault="005E56E8" w:rsidP="005E56E8">
      <w:pPr>
        <w:pStyle w:val="AS-P0"/>
        <w:tabs>
          <w:tab w:val="left" w:pos="1440"/>
        </w:tabs>
        <w:spacing w:line="360" w:lineRule="auto"/>
        <w:ind w:left="90"/>
        <w:jc w:val="both"/>
        <w:rPr>
          <w:sz w:val="24"/>
          <w:szCs w:val="24"/>
          <w:lang w:val="en-US"/>
        </w:rPr>
      </w:pPr>
      <w:r w:rsidRPr="00105A8F">
        <w:rPr>
          <w:sz w:val="24"/>
          <w:szCs w:val="24"/>
          <w:lang w:val="en-US"/>
        </w:rPr>
        <w:t xml:space="preserve">(1) </w:t>
      </w:r>
      <w:r>
        <w:rPr>
          <w:sz w:val="24"/>
          <w:szCs w:val="24"/>
          <w:lang w:val="en-US"/>
        </w:rPr>
        <w:tab/>
      </w:r>
      <w:r w:rsidRPr="00105A8F">
        <w:rPr>
          <w:sz w:val="24"/>
          <w:szCs w:val="24"/>
          <w:lang w:val="en-US"/>
        </w:rPr>
        <w:t xml:space="preserve">A specialist committee established under section </w:t>
      </w:r>
      <w:r>
        <w:rPr>
          <w:sz w:val="24"/>
          <w:szCs w:val="24"/>
          <w:lang w:val="en-US"/>
        </w:rPr>
        <w:t>17</w:t>
      </w:r>
      <w:r w:rsidRPr="00105A8F">
        <w:rPr>
          <w:sz w:val="24"/>
          <w:szCs w:val="24"/>
          <w:lang w:val="en-US"/>
        </w:rPr>
        <w:t xml:space="preserve"> must - </w:t>
      </w:r>
    </w:p>
    <w:p w14:paraId="75DAF51C"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 xml:space="preserve">perform its functions impartially and without fear, favour or prejudice; and. </w:t>
      </w:r>
    </w:p>
    <w:p w14:paraId="6BFA23DD" w14:textId="77777777" w:rsidR="005E56E8" w:rsidRPr="00105A8F" w:rsidRDefault="005E56E8" w:rsidP="005E56E8">
      <w:pPr>
        <w:pStyle w:val="AS-P0"/>
        <w:tabs>
          <w:tab w:val="left" w:pos="1440"/>
        </w:tabs>
        <w:spacing w:line="360" w:lineRule="auto"/>
        <w:ind w:left="1530"/>
        <w:jc w:val="both"/>
        <w:rPr>
          <w:sz w:val="24"/>
          <w:szCs w:val="24"/>
          <w:lang w:val="en-US"/>
        </w:rPr>
      </w:pPr>
      <w:r w:rsidRPr="00105A8F">
        <w:rPr>
          <w:sz w:val="24"/>
          <w:szCs w:val="24"/>
          <w:lang w:val="en-US"/>
        </w:rPr>
        <w:t xml:space="preserve">(b) consist of - </w:t>
      </w:r>
    </w:p>
    <w:p w14:paraId="763EB650" w14:textId="77777777" w:rsidR="005E56E8" w:rsidRPr="00105A8F" w:rsidRDefault="005E56E8" w:rsidP="005E56E8">
      <w:pPr>
        <w:pStyle w:val="AS-P0"/>
        <w:tabs>
          <w:tab w:val="left" w:pos="1440"/>
        </w:tabs>
        <w:spacing w:line="360" w:lineRule="auto"/>
        <w:ind w:left="2160" w:hanging="630"/>
        <w:jc w:val="both"/>
        <w:rPr>
          <w:sz w:val="24"/>
          <w:szCs w:val="24"/>
          <w:lang w:val="en-US"/>
        </w:rPr>
      </w:pPr>
      <w:r w:rsidRPr="00105A8F">
        <w:rPr>
          <w:sz w:val="24"/>
          <w:szCs w:val="24"/>
          <w:lang w:val="en-US"/>
        </w:rPr>
        <w:t xml:space="preserve">(i) </w:t>
      </w:r>
      <w:r>
        <w:rPr>
          <w:sz w:val="24"/>
          <w:szCs w:val="24"/>
          <w:lang w:val="en-US"/>
        </w:rPr>
        <w:tab/>
      </w:r>
      <w:r w:rsidRPr="00105A8F">
        <w:rPr>
          <w:sz w:val="24"/>
          <w:szCs w:val="24"/>
          <w:lang w:val="en-US"/>
        </w:rPr>
        <w:t xml:space="preserve">not more than 8 persons who are independent from BIPA and are appointed by the Minister to serve for a period of not more than 5 years, as determined by the Minister when the person is appointed; and </w:t>
      </w:r>
    </w:p>
    <w:p w14:paraId="5EE523F4" w14:textId="77777777" w:rsidR="005E56E8" w:rsidRPr="00105A8F" w:rsidRDefault="005E56E8" w:rsidP="005E56E8">
      <w:pPr>
        <w:pStyle w:val="AS-P0"/>
        <w:tabs>
          <w:tab w:val="left" w:pos="1440"/>
        </w:tabs>
        <w:spacing w:line="360" w:lineRule="auto"/>
        <w:ind w:left="2160" w:hanging="630"/>
        <w:jc w:val="both"/>
        <w:rPr>
          <w:sz w:val="24"/>
          <w:szCs w:val="24"/>
          <w:lang w:val="en-US"/>
        </w:rPr>
      </w:pPr>
      <w:r w:rsidRPr="00105A8F">
        <w:rPr>
          <w:sz w:val="24"/>
          <w:szCs w:val="24"/>
          <w:lang w:val="en-US"/>
        </w:rPr>
        <w:t>(ii)</w:t>
      </w:r>
      <w:r w:rsidRPr="00105A8F">
        <w:rPr>
          <w:sz w:val="24"/>
          <w:szCs w:val="24"/>
          <w:lang w:val="en-US"/>
        </w:rPr>
        <w:tab/>
        <w:t xml:space="preserve">not more than 2 senior employees of BIPA designated by the Chief Executive Officer. </w:t>
      </w:r>
    </w:p>
    <w:p w14:paraId="17A14273" w14:textId="77777777" w:rsidR="005E56E8" w:rsidRPr="00105A8F" w:rsidRDefault="005E56E8" w:rsidP="005E56E8">
      <w:pPr>
        <w:pStyle w:val="AS-P0"/>
        <w:tabs>
          <w:tab w:val="left" w:pos="1440"/>
        </w:tabs>
        <w:spacing w:line="360" w:lineRule="auto"/>
        <w:ind w:left="567" w:hanging="567"/>
        <w:jc w:val="both"/>
        <w:rPr>
          <w:sz w:val="24"/>
          <w:szCs w:val="24"/>
          <w:lang w:val="en-US"/>
        </w:rPr>
      </w:pPr>
      <w:r>
        <w:rPr>
          <w:sz w:val="24"/>
          <w:szCs w:val="24"/>
          <w:lang w:val="en-US"/>
        </w:rPr>
        <w:t>(2)</w:t>
      </w:r>
      <w:r>
        <w:rPr>
          <w:sz w:val="24"/>
          <w:szCs w:val="24"/>
          <w:lang w:val="en-US"/>
        </w:rPr>
        <w:tab/>
      </w:r>
      <w:r w:rsidRPr="00105A8F">
        <w:rPr>
          <w:sz w:val="24"/>
          <w:szCs w:val="24"/>
          <w:lang w:val="en-US"/>
        </w:rPr>
        <w:t>To be appointed or designated as a member of a specialist committee in terms of this section, a person must -</w:t>
      </w:r>
    </w:p>
    <w:p w14:paraId="207F0474"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 xml:space="preserve">be a fit and proper person; </w:t>
      </w:r>
    </w:p>
    <w:p w14:paraId="43DAA557"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(b)</w:t>
      </w:r>
      <w:r>
        <w:rPr>
          <w:sz w:val="24"/>
          <w:szCs w:val="24"/>
          <w:lang w:val="en-US"/>
        </w:rPr>
        <w:tab/>
      </w:r>
      <w:r w:rsidRPr="00105A8F">
        <w:rPr>
          <w:sz w:val="24"/>
          <w:szCs w:val="24"/>
          <w:lang w:val="en-US"/>
        </w:rPr>
        <w:t xml:space="preserve">have appropriate expertise or experience; and </w:t>
      </w:r>
    </w:p>
    <w:p w14:paraId="3605D438"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(c)</w:t>
      </w:r>
      <w:r>
        <w:rPr>
          <w:sz w:val="24"/>
          <w:szCs w:val="24"/>
          <w:lang w:val="en-US"/>
        </w:rPr>
        <w:tab/>
      </w:r>
      <w:r w:rsidRPr="00105A8F">
        <w:rPr>
          <w:sz w:val="24"/>
          <w:szCs w:val="24"/>
          <w:lang w:val="en-US"/>
        </w:rPr>
        <w:t xml:space="preserve">have the ability to perform effectively as a member of that committee. </w:t>
      </w:r>
    </w:p>
    <w:p w14:paraId="18AB4B7A" w14:textId="77777777" w:rsidR="005E56E8" w:rsidRPr="00105A8F" w:rsidRDefault="005E56E8" w:rsidP="005E56E8">
      <w:pPr>
        <w:pStyle w:val="AS-P0"/>
        <w:tabs>
          <w:tab w:val="left" w:pos="1440"/>
        </w:tabs>
        <w:spacing w:line="360" w:lineRule="auto"/>
        <w:jc w:val="both"/>
        <w:rPr>
          <w:sz w:val="24"/>
          <w:szCs w:val="24"/>
          <w:lang w:val="en-US"/>
        </w:rPr>
      </w:pPr>
      <w:r w:rsidRPr="00105A8F">
        <w:rPr>
          <w:sz w:val="24"/>
          <w:szCs w:val="24"/>
          <w:lang w:val="en-US"/>
        </w:rPr>
        <w:t>(3)</w:t>
      </w:r>
      <w:r>
        <w:rPr>
          <w:sz w:val="24"/>
          <w:szCs w:val="24"/>
          <w:lang w:val="en-US"/>
        </w:rPr>
        <w:tab/>
      </w:r>
      <w:r w:rsidRPr="00105A8F">
        <w:rPr>
          <w:sz w:val="24"/>
          <w:szCs w:val="24"/>
          <w:lang w:val="en-US"/>
        </w:rPr>
        <w:t>The members of a specialist committee must not -</w:t>
      </w:r>
    </w:p>
    <w:p w14:paraId="7E7B46B5"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(a)</w:t>
      </w:r>
      <w:r>
        <w:rPr>
          <w:sz w:val="24"/>
          <w:szCs w:val="24"/>
          <w:lang w:val="en-US"/>
        </w:rPr>
        <w:tab/>
      </w:r>
      <w:r w:rsidRPr="00105A8F">
        <w:rPr>
          <w:sz w:val="24"/>
          <w:szCs w:val="24"/>
          <w:lang w:val="en-US"/>
        </w:rPr>
        <w:t xml:space="preserve">act in any way that is inconsistent with subsection (1)(a) or expose themselves to any situation in which the risk of a conflict may arise between their responsibilities and any personal financial interest; or </w:t>
      </w:r>
    </w:p>
    <w:p w14:paraId="5A548138"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(b)</w:t>
      </w:r>
      <w:r>
        <w:rPr>
          <w:sz w:val="24"/>
          <w:szCs w:val="24"/>
          <w:lang w:val="en-US"/>
        </w:rPr>
        <w:tab/>
      </w:r>
      <w:r w:rsidRPr="00105A8F">
        <w:rPr>
          <w:sz w:val="24"/>
          <w:szCs w:val="24"/>
          <w:lang w:val="en-US"/>
        </w:rPr>
        <w:t xml:space="preserve">use their position or any information entrusted to them to enrich themselves or improperly benefit any other person. </w:t>
      </w:r>
    </w:p>
    <w:p w14:paraId="76EE17BC" w14:textId="77777777" w:rsidR="005E56E8" w:rsidRPr="00105A8F" w:rsidRDefault="005E56E8" w:rsidP="005E56E8">
      <w:pPr>
        <w:pStyle w:val="AS-P0"/>
        <w:tabs>
          <w:tab w:val="left" w:pos="1440"/>
        </w:tabs>
        <w:spacing w:line="360" w:lineRule="auto"/>
        <w:jc w:val="both"/>
        <w:rPr>
          <w:sz w:val="24"/>
          <w:szCs w:val="24"/>
          <w:lang w:val="en-US"/>
        </w:rPr>
      </w:pPr>
      <w:r>
        <w:rPr>
          <w:sz w:val="24"/>
          <w:szCs w:val="24"/>
          <w:lang w:val="en-US"/>
        </w:rPr>
        <w:t>(4)</w:t>
      </w:r>
      <w:r>
        <w:rPr>
          <w:sz w:val="24"/>
          <w:szCs w:val="24"/>
          <w:lang w:val="en-US"/>
        </w:rPr>
        <w:tab/>
      </w:r>
      <w:r w:rsidRPr="00105A8F">
        <w:rPr>
          <w:sz w:val="24"/>
          <w:szCs w:val="24"/>
          <w:lang w:val="en-US"/>
        </w:rPr>
        <w:t>A member ceases to be a member of a specialist committee if -</w:t>
      </w:r>
    </w:p>
    <w:p w14:paraId="271171B2"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 xml:space="preserve">the person resigns from the committee; </w:t>
      </w:r>
    </w:p>
    <w:p w14:paraId="634390CE"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(b)</w:t>
      </w:r>
      <w:r>
        <w:rPr>
          <w:sz w:val="24"/>
          <w:szCs w:val="24"/>
          <w:lang w:val="en-US"/>
        </w:rPr>
        <w:tab/>
      </w:r>
      <w:r w:rsidRPr="00105A8F">
        <w:rPr>
          <w:sz w:val="24"/>
          <w:szCs w:val="24"/>
          <w:lang w:val="en-US"/>
        </w:rPr>
        <w:t>the Minister terminates the person’s membership because the member no longer complies with subsection (2) or has contravened subsection (3); or</w:t>
      </w:r>
    </w:p>
    <w:p w14:paraId="32171231"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(c)</w:t>
      </w:r>
      <w:r>
        <w:rPr>
          <w:sz w:val="24"/>
          <w:szCs w:val="24"/>
          <w:lang w:val="en-US"/>
        </w:rPr>
        <w:tab/>
      </w:r>
      <w:r w:rsidRPr="00105A8F">
        <w:rPr>
          <w:sz w:val="24"/>
          <w:szCs w:val="24"/>
          <w:lang w:val="en-US"/>
        </w:rPr>
        <w:t>the member’s term has expired.</w:t>
      </w:r>
    </w:p>
    <w:p w14:paraId="3A21B619" w14:textId="77777777" w:rsidR="005E56E8" w:rsidRPr="00105A8F" w:rsidRDefault="005E56E8" w:rsidP="005E56E8">
      <w:pPr>
        <w:pStyle w:val="AS-P0"/>
        <w:tabs>
          <w:tab w:val="left" w:pos="1440"/>
        </w:tabs>
        <w:spacing w:line="360" w:lineRule="auto"/>
        <w:ind w:left="567" w:hanging="567"/>
        <w:jc w:val="both"/>
        <w:rPr>
          <w:sz w:val="24"/>
          <w:szCs w:val="24"/>
          <w:lang w:val="en-US"/>
        </w:rPr>
      </w:pPr>
      <w:r>
        <w:rPr>
          <w:sz w:val="24"/>
          <w:szCs w:val="24"/>
          <w:lang w:val="en-US"/>
        </w:rPr>
        <w:t>(5)</w:t>
      </w:r>
      <w:r>
        <w:rPr>
          <w:sz w:val="24"/>
          <w:szCs w:val="24"/>
          <w:lang w:val="en-US"/>
        </w:rPr>
        <w:tab/>
      </w:r>
      <w:r w:rsidRPr="00105A8F">
        <w:rPr>
          <w:sz w:val="24"/>
          <w:szCs w:val="24"/>
          <w:lang w:val="en-US"/>
        </w:rPr>
        <w:t xml:space="preserve">A member of a specialist committee who has a personal or financial interest in any matter on which the committee gives advice must disclose that interest and withdraw from the proceedings of the specialist committee when that matter is discussed. </w:t>
      </w:r>
    </w:p>
    <w:p w14:paraId="3A539DD2" w14:textId="77777777" w:rsidR="005E56E8" w:rsidRPr="00105A8F" w:rsidRDefault="005E56E8" w:rsidP="005E56E8">
      <w:pPr>
        <w:pStyle w:val="AS-P0"/>
        <w:tabs>
          <w:tab w:val="left" w:pos="1440"/>
        </w:tabs>
        <w:spacing w:line="360" w:lineRule="auto"/>
        <w:jc w:val="both"/>
        <w:rPr>
          <w:sz w:val="24"/>
          <w:szCs w:val="24"/>
          <w:lang w:val="en-US"/>
        </w:rPr>
      </w:pPr>
      <w:r>
        <w:rPr>
          <w:sz w:val="24"/>
          <w:szCs w:val="24"/>
          <w:lang w:val="en-US"/>
        </w:rPr>
        <w:t>(6)</w:t>
      </w:r>
      <w:r>
        <w:rPr>
          <w:sz w:val="24"/>
          <w:szCs w:val="24"/>
          <w:lang w:val="en-US"/>
        </w:rPr>
        <w:tab/>
        <w:t>BIPA</w:t>
      </w:r>
      <w:r w:rsidRPr="00105A8F">
        <w:rPr>
          <w:sz w:val="24"/>
          <w:szCs w:val="24"/>
          <w:lang w:val="en-US"/>
        </w:rPr>
        <w:t xml:space="preserve"> must remunerate and compensate for expenses–</w:t>
      </w:r>
    </w:p>
    <w:p w14:paraId="34DA58BB"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a member mentioned in subsection (1)(b)(i), as determined by the Minister; and</w:t>
      </w:r>
    </w:p>
    <w:p w14:paraId="378AD6CD"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(b)</w:t>
      </w:r>
      <w:r>
        <w:rPr>
          <w:sz w:val="24"/>
          <w:szCs w:val="24"/>
          <w:lang w:val="en-US"/>
        </w:rPr>
        <w:tab/>
      </w:r>
      <w:r w:rsidRPr="00105A8F">
        <w:rPr>
          <w:sz w:val="24"/>
          <w:szCs w:val="24"/>
          <w:lang w:val="en-US"/>
        </w:rPr>
        <w:t>a member designated as contemplated in (1)(b)(ii), to the extent that the member’s remuneration and expense compensation as an employee of BIPA does not extend to that person’s services as a member of the specialist committee.</w:t>
      </w:r>
    </w:p>
    <w:p w14:paraId="645F3A48" w14:textId="77777777" w:rsidR="005E56E8" w:rsidRPr="006C3DB2" w:rsidRDefault="005E56E8" w:rsidP="005E56E8">
      <w:pPr>
        <w:pStyle w:val="AS-P0"/>
        <w:tabs>
          <w:tab w:val="left" w:pos="1440"/>
        </w:tabs>
        <w:spacing w:line="360" w:lineRule="auto"/>
        <w:ind w:left="1530"/>
        <w:jc w:val="both"/>
        <w:rPr>
          <w:sz w:val="24"/>
          <w:szCs w:val="24"/>
          <w:lang w:val="en-US"/>
        </w:rPr>
      </w:pPr>
    </w:p>
    <w:p w14:paraId="344BC4C2" w14:textId="77777777" w:rsidR="005E56E8" w:rsidRPr="008661B8" w:rsidRDefault="005E56E8" w:rsidP="005E56E8">
      <w:pPr>
        <w:tabs>
          <w:tab w:val="left" w:pos="567"/>
        </w:tabs>
        <w:spacing w:line="360" w:lineRule="auto"/>
        <w:jc w:val="center"/>
        <w:rPr>
          <w:rFonts w:ascii="Times New Roman" w:eastAsia="Times New Roman" w:hAnsi="Times New Roman" w:cs="Times New Roman"/>
          <w:noProof/>
          <w:lang w:eastAsia="en-GB"/>
        </w:rPr>
      </w:pPr>
      <w:r w:rsidRPr="008661B8">
        <w:rPr>
          <w:rFonts w:ascii="Times New Roman" w:eastAsia="Times New Roman" w:hAnsi="Times New Roman" w:cs="Times New Roman"/>
          <w:noProof/>
          <w:lang w:eastAsia="en-GB"/>
        </w:rPr>
        <w:t xml:space="preserve">PART 3 </w:t>
      </w:r>
    </w:p>
    <w:p w14:paraId="59C80FD5" w14:textId="77777777" w:rsidR="005E56E8" w:rsidRPr="008661B8" w:rsidRDefault="005E56E8" w:rsidP="005E56E8">
      <w:pPr>
        <w:tabs>
          <w:tab w:val="left" w:pos="567"/>
        </w:tabs>
        <w:spacing w:line="360" w:lineRule="auto"/>
        <w:jc w:val="center"/>
        <w:rPr>
          <w:rFonts w:ascii="Times New Roman" w:eastAsia="Times New Roman" w:hAnsi="Times New Roman" w:cs="Times New Roman"/>
          <w:noProof/>
          <w:lang w:eastAsia="en-GB"/>
        </w:rPr>
      </w:pPr>
    </w:p>
    <w:p w14:paraId="6B14318C" w14:textId="77777777" w:rsidR="005E56E8" w:rsidRPr="00830318" w:rsidRDefault="005E56E8" w:rsidP="005E56E8">
      <w:pPr>
        <w:tabs>
          <w:tab w:val="left" w:pos="567"/>
        </w:tabs>
        <w:spacing w:line="360" w:lineRule="auto"/>
        <w:jc w:val="center"/>
        <w:rPr>
          <w:rFonts w:ascii="Times New Roman" w:eastAsia="Times New Roman" w:hAnsi="Times New Roman" w:cs="Times New Roman"/>
          <w:noProof/>
          <w:lang w:val="en-US" w:eastAsia="en-GB"/>
        </w:rPr>
      </w:pPr>
      <w:r w:rsidRPr="00830318">
        <w:rPr>
          <w:rFonts w:ascii="Times New Roman" w:eastAsia="Times New Roman" w:hAnsi="Times New Roman" w:cs="Times New Roman"/>
          <w:noProof/>
          <w:lang w:val="en-US" w:eastAsia="en-GB"/>
        </w:rPr>
        <w:t>REGULATIONS AND NOTICES</w:t>
      </w:r>
    </w:p>
    <w:p w14:paraId="00BDB988" w14:textId="77777777" w:rsidR="005E56E8" w:rsidRPr="00900ABF" w:rsidRDefault="005E56E8" w:rsidP="005E56E8">
      <w:pPr>
        <w:pStyle w:val="AS-P0"/>
        <w:spacing w:line="360" w:lineRule="auto"/>
        <w:jc w:val="both"/>
        <w:rPr>
          <w:b/>
          <w:bCs/>
          <w:sz w:val="24"/>
          <w:szCs w:val="24"/>
        </w:rPr>
      </w:pPr>
      <w:r w:rsidRPr="00E33894">
        <w:rPr>
          <w:b/>
          <w:bCs/>
          <w:sz w:val="24"/>
          <w:szCs w:val="24"/>
          <w:lang w:val="en-US"/>
        </w:rPr>
        <w:t>Regulations</w:t>
      </w:r>
      <w:r w:rsidRPr="00900ABF">
        <w:rPr>
          <w:b/>
          <w:bCs/>
          <w:sz w:val="24"/>
          <w:szCs w:val="24"/>
        </w:rPr>
        <w:t xml:space="preserve"> </w:t>
      </w:r>
    </w:p>
    <w:p w14:paraId="098338A7" w14:textId="77777777" w:rsidR="005E56E8" w:rsidRPr="00900ABF" w:rsidRDefault="005E56E8" w:rsidP="005E56E8">
      <w:pPr>
        <w:pStyle w:val="AS-P0"/>
        <w:spacing w:line="360" w:lineRule="auto"/>
        <w:jc w:val="both"/>
        <w:rPr>
          <w:sz w:val="24"/>
          <w:szCs w:val="24"/>
        </w:rPr>
      </w:pPr>
    </w:p>
    <w:p w14:paraId="0A211286" w14:textId="77777777" w:rsidR="005E56E8" w:rsidRDefault="005E56E8" w:rsidP="00777979">
      <w:pPr>
        <w:pStyle w:val="AS-P0"/>
        <w:numPr>
          <w:ilvl w:val="0"/>
          <w:numId w:val="46"/>
        </w:numPr>
        <w:tabs>
          <w:tab w:val="left" w:pos="1440"/>
        </w:tabs>
        <w:spacing w:line="360" w:lineRule="auto"/>
        <w:jc w:val="both"/>
        <w:rPr>
          <w:sz w:val="24"/>
          <w:szCs w:val="24"/>
        </w:rPr>
      </w:pPr>
    </w:p>
    <w:p w14:paraId="31D051F8" w14:textId="77777777" w:rsidR="005E56E8" w:rsidRDefault="005E56E8" w:rsidP="005E56E8">
      <w:pPr>
        <w:pStyle w:val="AS-P0"/>
        <w:tabs>
          <w:tab w:val="left" w:pos="1440"/>
        </w:tabs>
        <w:spacing w:line="360" w:lineRule="auto"/>
        <w:ind w:left="90"/>
        <w:jc w:val="both"/>
        <w:rPr>
          <w:sz w:val="24"/>
          <w:szCs w:val="24"/>
        </w:rPr>
      </w:pPr>
    </w:p>
    <w:p w14:paraId="1FE56A87" w14:textId="77777777" w:rsidR="005E56E8" w:rsidRPr="00E33894" w:rsidRDefault="005E56E8" w:rsidP="00777979">
      <w:pPr>
        <w:pStyle w:val="AS-P0"/>
        <w:numPr>
          <w:ilvl w:val="0"/>
          <w:numId w:val="35"/>
        </w:numPr>
        <w:tabs>
          <w:tab w:val="left" w:pos="1440"/>
        </w:tabs>
        <w:spacing w:line="360" w:lineRule="auto"/>
        <w:jc w:val="both"/>
        <w:rPr>
          <w:sz w:val="24"/>
          <w:szCs w:val="24"/>
        </w:rPr>
      </w:pPr>
      <w:r w:rsidRPr="00E33894">
        <w:rPr>
          <w:sz w:val="24"/>
          <w:szCs w:val="24"/>
        </w:rPr>
        <w:t>The Minister may, after consultation with the Minister responsible for Justice</w:t>
      </w:r>
      <w:r>
        <w:rPr>
          <w:sz w:val="24"/>
          <w:szCs w:val="24"/>
        </w:rPr>
        <w:t>,</w:t>
      </w:r>
      <w:r w:rsidRPr="00E33894">
        <w:rPr>
          <w:sz w:val="24"/>
          <w:szCs w:val="24"/>
        </w:rPr>
        <w:t xml:space="preserve"> where appropriate, make regulations -</w:t>
      </w:r>
    </w:p>
    <w:p w14:paraId="3F348D8E"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(a)</w:t>
      </w:r>
      <w:r w:rsidRPr="00E33894">
        <w:rPr>
          <w:sz w:val="24"/>
          <w:szCs w:val="24"/>
        </w:rPr>
        <w:tab/>
        <w:t xml:space="preserve">providing for the conduct and administration of </w:t>
      </w:r>
      <w:r>
        <w:rPr>
          <w:sz w:val="24"/>
          <w:szCs w:val="24"/>
        </w:rPr>
        <w:t>BIPA</w:t>
      </w:r>
      <w:r w:rsidRPr="00E33894">
        <w:rPr>
          <w:sz w:val="24"/>
          <w:szCs w:val="24"/>
        </w:rPr>
        <w:t xml:space="preserve"> and prescribing the practice and procedure to be observed in that office;</w:t>
      </w:r>
    </w:p>
    <w:p w14:paraId="5E274DDF"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(b)</w:t>
      </w:r>
      <w:r w:rsidRPr="00E33894">
        <w:rPr>
          <w:sz w:val="24"/>
          <w:szCs w:val="24"/>
        </w:rPr>
        <w:tab/>
        <w:t xml:space="preserve">prescribing the practice and procedure to be observed in the office of the Master in connection with the winding-up and </w:t>
      </w:r>
      <w:r>
        <w:rPr>
          <w:sz w:val="24"/>
          <w:szCs w:val="24"/>
        </w:rPr>
        <w:t>business rescue</w:t>
      </w:r>
      <w:r w:rsidRPr="00E33894">
        <w:rPr>
          <w:sz w:val="24"/>
          <w:szCs w:val="24"/>
        </w:rPr>
        <w:t xml:space="preserve"> of companies;</w:t>
      </w:r>
    </w:p>
    <w:p w14:paraId="24E35EE5"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(c)</w:t>
      </w:r>
      <w:r w:rsidRPr="00E33894">
        <w:rPr>
          <w:sz w:val="24"/>
          <w:szCs w:val="24"/>
        </w:rPr>
        <w:tab/>
        <w:t xml:space="preserve">providing for the reproduction of any records in </w:t>
      </w:r>
      <w:r>
        <w:rPr>
          <w:sz w:val="24"/>
          <w:szCs w:val="24"/>
        </w:rPr>
        <w:t>BIPA</w:t>
      </w:r>
      <w:r w:rsidRPr="00E33894">
        <w:rPr>
          <w:sz w:val="24"/>
          <w:szCs w:val="24"/>
        </w:rPr>
        <w:t xml:space="preserve"> or the office of the Master by microfilm, microcard, miniature photographic process or any other process deemed suitable by the Minister;</w:t>
      </w:r>
    </w:p>
    <w:p w14:paraId="41BC4CD6" w14:textId="77777777" w:rsidR="005E56E8" w:rsidRPr="00E33894" w:rsidRDefault="005E56E8" w:rsidP="005E56E8">
      <w:pPr>
        <w:pStyle w:val="AS-P0"/>
        <w:tabs>
          <w:tab w:val="left" w:pos="1440"/>
        </w:tabs>
        <w:spacing w:line="360" w:lineRule="auto"/>
        <w:ind w:left="1530"/>
        <w:jc w:val="both"/>
        <w:rPr>
          <w:sz w:val="24"/>
          <w:szCs w:val="24"/>
        </w:rPr>
      </w:pPr>
    </w:p>
    <w:p w14:paraId="6FDC78D1"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(d)</w:t>
      </w:r>
      <w:r w:rsidRPr="00E33894">
        <w:rPr>
          <w:sz w:val="24"/>
          <w:szCs w:val="24"/>
        </w:rPr>
        <w:tab/>
        <w:t>providing for the use for official purposes and the admissibility in evidence in any proceedings, whether in a court of law or otherwise, of any reproduction contemplated in paragraph (c);</w:t>
      </w:r>
    </w:p>
    <w:p w14:paraId="7813EA46"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(e)</w:t>
      </w:r>
      <w:r w:rsidRPr="00E33894">
        <w:rPr>
          <w:sz w:val="24"/>
          <w:szCs w:val="24"/>
        </w:rPr>
        <w:tab/>
        <w:t>providing for the keeping and preservation of any records, or any reproduction contemplated in paragraph (c), in the Registration Office or the office of the Master, the removal from those offices and preservation in any other place of those records or reproductions and prescribing the circumstances under which those records or reproductions may be destroyed;</w:t>
      </w:r>
    </w:p>
    <w:p w14:paraId="2F0F857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(f)</w:t>
      </w:r>
      <w:r w:rsidRPr="00E33894">
        <w:rPr>
          <w:sz w:val="24"/>
          <w:szCs w:val="24"/>
        </w:rPr>
        <w:tab/>
        <w:t>prescribing how records required under this Act to be kept by a company may be kept, and prescribing the circumstances under which those records may be destroyed;</w:t>
      </w:r>
    </w:p>
    <w:p w14:paraId="01807184"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(g)</w:t>
      </w:r>
      <w:r w:rsidRPr="00E33894">
        <w:rPr>
          <w:sz w:val="24"/>
          <w:szCs w:val="24"/>
        </w:rPr>
        <w:tab/>
        <w:t xml:space="preserve">prescribing the procedure to be followed with respect to any matter in connection with the winding-up and </w:t>
      </w:r>
      <w:r>
        <w:rPr>
          <w:sz w:val="24"/>
          <w:szCs w:val="24"/>
        </w:rPr>
        <w:t>business rescue</w:t>
      </w:r>
      <w:r w:rsidRPr="00E33894">
        <w:rPr>
          <w:sz w:val="24"/>
          <w:szCs w:val="24"/>
        </w:rPr>
        <w:t xml:space="preserve"> of companies;</w:t>
      </w:r>
    </w:p>
    <w:p w14:paraId="378F806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(h)</w:t>
      </w:r>
      <w:r w:rsidRPr="00E33894">
        <w:rPr>
          <w:sz w:val="24"/>
          <w:szCs w:val="24"/>
        </w:rPr>
        <w:tab/>
        <w:t>prescribing the form and the contents of any return, notice or form provided for by this Act;</w:t>
      </w:r>
    </w:p>
    <w:p w14:paraId="173E237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(i)</w:t>
      </w:r>
      <w:r w:rsidRPr="00E33894">
        <w:rPr>
          <w:sz w:val="24"/>
          <w:szCs w:val="24"/>
        </w:rPr>
        <w:tab/>
        <w:t>prescribing when an additional copy or copies of documents to be lodged under the Act are to be lodged and whether the additional copy or copies are to be in the form of a copy or copies certified in the manner prescribed or are to be in duplicate original form;</w:t>
      </w:r>
    </w:p>
    <w:p w14:paraId="45E3AA67"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(j)</w:t>
      </w:r>
      <w:r w:rsidRPr="00E33894">
        <w:rPr>
          <w:sz w:val="24"/>
          <w:szCs w:val="24"/>
        </w:rPr>
        <w:tab/>
        <w:t>prescribing the matters in respect of which fees are payable and the tariff of those fees;</w:t>
      </w:r>
    </w:p>
    <w:p w14:paraId="4A0D1C44" w14:textId="77777777" w:rsidR="005E56E8" w:rsidRPr="00E33894" w:rsidRDefault="005E56E8" w:rsidP="005E56E8">
      <w:pPr>
        <w:pStyle w:val="AS-P0"/>
        <w:tabs>
          <w:tab w:val="left" w:pos="1440"/>
        </w:tabs>
        <w:spacing w:line="360" w:lineRule="auto"/>
        <w:ind w:left="1440" w:hanging="990"/>
        <w:jc w:val="both"/>
        <w:rPr>
          <w:sz w:val="24"/>
          <w:szCs w:val="24"/>
        </w:rPr>
      </w:pPr>
      <w:r>
        <w:rPr>
          <w:sz w:val="24"/>
          <w:szCs w:val="24"/>
        </w:rPr>
        <w:t>(k)</w:t>
      </w:r>
      <w:r>
        <w:rPr>
          <w:sz w:val="24"/>
          <w:szCs w:val="24"/>
        </w:rPr>
        <w:tab/>
      </w:r>
      <w:r w:rsidRPr="00E33894">
        <w:rPr>
          <w:sz w:val="24"/>
          <w:szCs w:val="24"/>
        </w:rPr>
        <w:t>prescribing the rate of the annual duty payable by companies and the additional fees payable for late payment of annual duty or payment of an amount less than the prescribed annual duty;</w:t>
      </w:r>
    </w:p>
    <w:p w14:paraId="7402374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(l)</w:t>
      </w:r>
      <w:r w:rsidRPr="00E33894">
        <w:rPr>
          <w:sz w:val="24"/>
          <w:szCs w:val="24"/>
        </w:rPr>
        <w:tab/>
        <w:t>providing for a table of fees, subject to taxation by the Master, which are payable to a liquidator as remuneration;</w:t>
      </w:r>
    </w:p>
    <w:p w14:paraId="141002E1" w14:textId="77777777" w:rsidR="005E56E8" w:rsidRPr="00E33894" w:rsidRDefault="005E56E8" w:rsidP="005E56E8">
      <w:pPr>
        <w:pStyle w:val="AS-P0"/>
        <w:tabs>
          <w:tab w:val="left" w:pos="1440"/>
        </w:tabs>
        <w:spacing w:line="360" w:lineRule="auto"/>
        <w:ind w:left="1530"/>
        <w:jc w:val="both"/>
        <w:rPr>
          <w:sz w:val="24"/>
          <w:szCs w:val="24"/>
        </w:rPr>
      </w:pPr>
    </w:p>
    <w:p w14:paraId="454B21EB"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(m)</w:t>
      </w:r>
      <w:r w:rsidRPr="00E33894">
        <w:rPr>
          <w:sz w:val="24"/>
          <w:szCs w:val="24"/>
        </w:rPr>
        <w:tab/>
        <w:t>prescribing a tariff of remuneration payable to any person performing on behalf of a liquidator any act relating to the winding-up of a company, and prohibiting the charging or recovery of remuneration at a higher tariff than the tariff so prescribed;</w:t>
      </w:r>
    </w:p>
    <w:p w14:paraId="6E610657" w14:textId="77777777" w:rsidR="005E56E8" w:rsidRPr="00E33894" w:rsidRDefault="005E56E8" w:rsidP="005E56E8">
      <w:pPr>
        <w:pStyle w:val="AS-P0"/>
        <w:tabs>
          <w:tab w:val="left" w:pos="1440"/>
        </w:tabs>
        <w:spacing w:line="360" w:lineRule="auto"/>
        <w:ind w:left="1530"/>
        <w:jc w:val="both"/>
        <w:rPr>
          <w:sz w:val="24"/>
          <w:szCs w:val="24"/>
        </w:rPr>
      </w:pPr>
    </w:p>
    <w:p w14:paraId="1B3D2CDF" w14:textId="77777777" w:rsidR="005E56E8" w:rsidRPr="00E33894" w:rsidRDefault="005E56E8" w:rsidP="005E56E8">
      <w:pPr>
        <w:pStyle w:val="AS-P0"/>
        <w:tabs>
          <w:tab w:val="left" w:pos="1440"/>
        </w:tabs>
        <w:spacing w:line="360" w:lineRule="auto"/>
        <w:ind w:firstLine="450"/>
        <w:jc w:val="both"/>
        <w:rPr>
          <w:sz w:val="24"/>
          <w:szCs w:val="24"/>
        </w:rPr>
      </w:pPr>
      <w:r w:rsidRPr="00E33894">
        <w:rPr>
          <w:sz w:val="24"/>
          <w:szCs w:val="24"/>
        </w:rPr>
        <w:t>(n)</w:t>
      </w:r>
      <w:r w:rsidRPr="00E33894">
        <w:rPr>
          <w:sz w:val="24"/>
          <w:szCs w:val="24"/>
        </w:rPr>
        <w:tab/>
        <w:t>as to any matter required or permitted by this Act to be prescribed by regulation; and</w:t>
      </w:r>
    </w:p>
    <w:p w14:paraId="14EF24D5"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(o)</w:t>
      </w:r>
      <w:r w:rsidRPr="00E33894">
        <w:rPr>
          <w:sz w:val="24"/>
          <w:szCs w:val="24"/>
        </w:rPr>
        <w:tab/>
        <w:t>generally, as to any matter which the Minister considers necessary or expedient to prescribe in order that the purposes of this Act may be achieved.</w:t>
      </w:r>
    </w:p>
    <w:p w14:paraId="3564AD3C" w14:textId="77777777" w:rsidR="005E56E8" w:rsidRPr="00E33894" w:rsidRDefault="005E56E8" w:rsidP="005E56E8">
      <w:pPr>
        <w:pStyle w:val="AS-P0"/>
        <w:tabs>
          <w:tab w:val="left" w:pos="1440"/>
        </w:tabs>
        <w:spacing w:line="360" w:lineRule="auto"/>
        <w:ind w:left="450" w:hanging="450"/>
        <w:jc w:val="both"/>
        <w:rPr>
          <w:sz w:val="24"/>
          <w:szCs w:val="24"/>
        </w:rPr>
      </w:pPr>
      <w:r>
        <w:rPr>
          <w:sz w:val="24"/>
          <w:szCs w:val="24"/>
        </w:rPr>
        <w:t>(2)</w:t>
      </w:r>
      <w:r>
        <w:rPr>
          <w:sz w:val="24"/>
          <w:szCs w:val="24"/>
        </w:rPr>
        <w:tab/>
      </w:r>
      <w:r w:rsidRPr="00E33894">
        <w:rPr>
          <w:sz w:val="24"/>
          <w:szCs w:val="24"/>
        </w:rPr>
        <w:t xml:space="preserve">Any regulations made under subsection (1) may prescribe penalties for any contravention thereof or failure to comply therewith not exceeding a fine of N$2 000 </w:t>
      </w:r>
      <w:r w:rsidRPr="00694C5A">
        <w:rPr>
          <w:sz w:val="24"/>
          <w:szCs w:val="24"/>
        </w:rPr>
        <w:t>and shall subject the ogffender to a compliance notice by BIPA.</w:t>
      </w:r>
    </w:p>
    <w:p w14:paraId="7256B6ED" w14:textId="77777777" w:rsidR="005E56E8" w:rsidRDefault="005E56E8" w:rsidP="005E56E8">
      <w:pPr>
        <w:pStyle w:val="AS-P0"/>
        <w:tabs>
          <w:tab w:val="left" w:pos="1440"/>
        </w:tabs>
        <w:spacing w:line="360" w:lineRule="auto"/>
        <w:jc w:val="both"/>
        <w:rPr>
          <w:b/>
          <w:sz w:val="24"/>
          <w:szCs w:val="24"/>
          <w:lang w:val="en-ZA"/>
        </w:rPr>
      </w:pPr>
    </w:p>
    <w:p w14:paraId="03B4A407" w14:textId="77777777" w:rsidR="005E56E8" w:rsidRPr="00E33894" w:rsidRDefault="005E56E8" w:rsidP="005E56E8">
      <w:pPr>
        <w:pStyle w:val="AS-P0"/>
        <w:tabs>
          <w:tab w:val="left" w:pos="1440"/>
        </w:tabs>
        <w:spacing w:line="360" w:lineRule="auto"/>
        <w:jc w:val="both"/>
        <w:rPr>
          <w:b/>
          <w:sz w:val="24"/>
          <w:szCs w:val="24"/>
        </w:rPr>
      </w:pPr>
      <w:r w:rsidRPr="00E33894">
        <w:rPr>
          <w:b/>
          <w:sz w:val="24"/>
          <w:szCs w:val="24"/>
          <w:lang w:val="en-ZA"/>
        </w:rPr>
        <w:t>Prohibition of disclosure of, and exemption from obligation to disclose, certain information</w:t>
      </w:r>
    </w:p>
    <w:p w14:paraId="440552D2" w14:textId="77777777" w:rsidR="005E56E8" w:rsidRDefault="005E56E8" w:rsidP="00777979">
      <w:pPr>
        <w:pStyle w:val="AS-P0"/>
        <w:numPr>
          <w:ilvl w:val="0"/>
          <w:numId w:val="46"/>
        </w:numPr>
        <w:tabs>
          <w:tab w:val="left" w:pos="1440"/>
        </w:tabs>
        <w:spacing w:line="360" w:lineRule="auto"/>
        <w:ind w:firstLine="0"/>
        <w:jc w:val="both"/>
        <w:rPr>
          <w:sz w:val="24"/>
          <w:szCs w:val="24"/>
        </w:rPr>
      </w:pPr>
    </w:p>
    <w:p w14:paraId="1B47178F" w14:textId="77777777" w:rsidR="005E56E8" w:rsidRPr="00E33894" w:rsidRDefault="005E56E8" w:rsidP="005E56E8">
      <w:pPr>
        <w:pStyle w:val="AS-P0"/>
        <w:tabs>
          <w:tab w:val="left" w:pos="1440"/>
        </w:tabs>
        <w:spacing w:line="360" w:lineRule="auto"/>
        <w:jc w:val="both"/>
        <w:rPr>
          <w:sz w:val="24"/>
          <w:szCs w:val="24"/>
        </w:rPr>
      </w:pPr>
      <w:r w:rsidRPr="00E33894">
        <w:rPr>
          <w:sz w:val="24"/>
          <w:szCs w:val="24"/>
        </w:rPr>
        <w:t>(1)</w:t>
      </w:r>
      <w:r w:rsidRPr="00E33894">
        <w:rPr>
          <w:sz w:val="24"/>
          <w:szCs w:val="24"/>
        </w:rPr>
        <w:tab/>
        <w:t>The Board may -</w:t>
      </w:r>
    </w:p>
    <w:p w14:paraId="115F978D" w14:textId="77777777" w:rsidR="005E56E8" w:rsidRPr="00E33894" w:rsidRDefault="005E56E8" w:rsidP="005E56E8">
      <w:pPr>
        <w:pStyle w:val="AS-P0"/>
        <w:tabs>
          <w:tab w:val="left" w:pos="1440"/>
        </w:tabs>
        <w:spacing w:line="360" w:lineRule="auto"/>
        <w:ind w:left="1418" w:hanging="1418"/>
        <w:jc w:val="both"/>
        <w:rPr>
          <w:sz w:val="24"/>
          <w:szCs w:val="24"/>
        </w:rPr>
      </w:pPr>
      <w:r>
        <w:rPr>
          <w:sz w:val="24"/>
          <w:szCs w:val="24"/>
        </w:rPr>
        <w:tab/>
      </w:r>
      <w:r w:rsidRPr="00E33894">
        <w:rPr>
          <w:sz w:val="24"/>
          <w:szCs w:val="24"/>
        </w:rPr>
        <w:t>(a)</w:t>
      </w:r>
      <w:r w:rsidRPr="00E33894">
        <w:rPr>
          <w:sz w:val="24"/>
          <w:szCs w:val="24"/>
        </w:rPr>
        <w:tab/>
        <w:t>by notice in writing prohibit any company from discl</w:t>
      </w:r>
      <w:r>
        <w:rPr>
          <w:sz w:val="24"/>
          <w:szCs w:val="24"/>
        </w:rPr>
        <w:t xml:space="preserve">osing, or from stating on or in </w:t>
      </w:r>
      <w:r w:rsidRPr="00E33894">
        <w:rPr>
          <w:sz w:val="24"/>
          <w:szCs w:val="24"/>
        </w:rPr>
        <w:t>any document of the company;</w:t>
      </w:r>
    </w:p>
    <w:p w14:paraId="1B45C475" w14:textId="77777777" w:rsidR="005E56E8" w:rsidRDefault="005E56E8" w:rsidP="005E56E8">
      <w:pPr>
        <w:pStyle w:val="AS-P0"/>
        <w:tabs>
          <w:tab w:val="left" w:pos="1440"/>
        </w:tabs>
        <w:spacing w:line="360" w:lineRule="auto"/>
        <w:ind w:left="1418" w:hanging="851"/>
        <w:jc w:val="both"/>
        <w:rPr>
          <w:sz w:val="24"/>
          <w:szCs w:val="24"/>
        </w:rPr>
      </w:pPr>
      <w:r w:rsidRPr="00E33894">
        <w:rPr>
          <w:sz w:val="24"/>
          <w:szCs w:val="24"/>
        </w:rPr>
        <w:t>(b)</w:t>
      </w:r>
      <w:r w:rsidRPr="00E33894">
        <w:rPr>
          <w:sz w:val="24"/>
          <w:szCs w:val="24"/>
        </w:rPr>
        <w:tab/>
        <w:t xml:space="preserve">on the written application of a company to the Registrar, </w:t>
      </w:r>
    </w:p>
    <w:p w14:paraId="5E8E73E0" w14:textId="77777777" w:rsidR="005E56E8" w:rsidRDefault="005E56E8" w:rsidP="005E56E8">
      <w:pPr>
        <w:pStyle w:val="AS-P0"/>
        <w:tabs>
          <w:tab w:val="left" w:pos="1440"/>
        </w:tabs>
        <w:spacing w:line="360" w:lineRule="auto"/>
        <w:ind w:left="567"/>
        <w:jc w:val="both"/>
        <w:rPr>
          <w:sz w:val="24"/>
          <w:szCs w:val="24"/>
        </w:rPr>
      </w:pPr>
    </w:p>
    <w:p w14:paraId="1A003B22" w14:textId="77777777" w:rsidR="005E56E8" w:rsidRPr="00E33894" w:rsidRDefault="005E56E8" w:rsidP="005E56E8">
      <w:pPr>
        <w:pStyle w:val="AS-P0"/>
        <w:tabs>
          <w:tab w:val="left" w:pos="1440"/>
        </w:tabs>
        <w:spacing w:line="360" w:lineRule="auto"/>
        <w:ind w:left="567"/>
        <w:jc w:val="both"/>
        <w:rPr>
          <w:sz w:val="24"/>
          <w:szCs w:val="24"/>
        </w:rPr>
      </w:pPr>
      <w:r w:rsidRPr="00E33894">
        <w:rPr>
          <w:sz w:val="24"/>
          <w:szCs w:val="24"/>
        </w:rPr>
        <w:t>exempt it, subject to any conditions or restrictions which the Board may impose, from the obligation to disclose, or to state on or in any of its documents, particular information or a particular fact concerning the affairs or business of the company, or that of any of its subsidiaries, which the company would otherwise be required under this Act to disclose or to state on or in any document.</w:t>
      </w:r>
    </w:p>
    <w:p w14:paraId="15E94A44" w14:textId="77777777" w:rsidR="005E56E8" w:rsidRDefault="005E56E8" w:rsidP="005E56E8">
      <w:pPr>
        <w:pStyle w:val="AS-P0"/>
        <w:tabs>
          <w:tab w:val="left" w:pos="1440"/>
        </w:tabs>
        <w:spacing w:line="360" w:lineRule="auto"/>
        <w:ind w:left="1530"/>
        <w:jc w:val="both"/>
        <w:rPr>
          <w:sz w:val="24"/>
          <w:szCs w:val="24"/>
        </w:rPr>
      </w:pPr>
    </w:p>
    <w:p w14:paraId="31D2CE0C"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t>(2)</w:t>
      </w:r>
      <w:r w:rsidRPr="00E33894">
        <w:rPr>
          <w:sz w:val="24"/>
          <w:szCs w:val="24"/>
        </w:rPr>
        <w:tab/>
        <w:t>Notwithstanding subsection (1) any company must, if the Registrar in a particular case in writing requires the company to do so, submit to the Registrar information which the company would otherwise have been required to submit to the Registrar in terms of this Act.</w:t>
      </w:r>
    </w:p>
    <w:p w14:paraId="7F3776CD" w14:textId="77777777" w:rsidR="005E56E8" w:rsidRPr="00E33894" w:rsidRDefault="005E56E8" w:rsidP="005E56E8">
      <w:pPr>
        <w:pStyle w:val="AS-P0"/>
        <w:tabs>
          <w:tab w:val="left" w:pos="1440"/>
        </w:tabs>
        <w:spacing w:line="360" w:lineRule="auto"/>
        <w:ind w:left="1530"/>
        <w:jc w:val="both"/>
        <w:rPr>
          <w:sz w:val="24"/>
          <w:szCs w:val="24"/>
        </w:rPr>
      </w:pPr>
    </w:p>
    <w:p w14:paraId="0DD58B84"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t>(3)</w:t>
      </w:r>
      <w:r w:rsidRPr="00E33894">
        <w:rPr>
          <w:sz w:val="24"/>
          <w:szCs w:val="24"/>
        </w:rPr>
        <w:tab/>
        <w:t>The Board must, when considering whether to impose a prohibition or grant an exemption under subsection (1), have regard to the right of the members of the company and of other persons to be informed of the state of affairs and the business and of the profit or loss of the company or of the company and its subsidiaries.</w:t>
      </w:r>
    </w:p>
    <w:p w14:paraId="5455EFF0" w14:textId="77777777" w:rsidR="005E56E8" w:rsidRPr="00E33894" w:rsidRDefault="005E56E8" w:rsidP="005E56E8">
      <w:pPr>
        <w:pStyle w:val="AS-P0"/>
        <w:tabs>
          <w:tab w:val="left" w:pos="1440"/>
        </w:tabs>
        <w:spacing w:line="360" w:lineRule="auto"/>
        <w:ind w:left="1530"/>
        <w:jc w:val="both"/>
        <w:rPr>
          <w:sz w:val="24"/>
          <w:szCs w:val="24"/>
        </w:rPr>
      </w:pPr>
    </w:p>
    <w:p w14:paraId="7FE2B1BC"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t>(4)</w:t>
      </w:r>
      <w:r w:rsidRPr="00E33894">
        <w:rPr>
          <w:sz w:val="24"/>
          <w:szCs w:val="24"/>
        </w:rPr>
        <w:tab/>
        <w:t>Any company which contravenes a prohibition imposed under subsection (1)(a) and any director or officer of a company who contravenes that prohibition, commits an offence and is liable to a fine which does not exceed N$4 000 or to be imprisoned for a period which does not exceed one year or to both the fine and imprisonment.</w:t>
      </w:r>
    </w:p>
    <w:p w14:paraId="36C97A8D" w14:textId="77777777" w:rsidR="005E56E8" w:rsidRPr="00E33894" w:rsidRDefault="005E56E8" w:rsidP="005E56E8">
      <w:pPr>
        <w:pStyle w:val="AS-P0"/>
        <w:tabs>
          <w:tab w:val="left" w:pos="1440"/>
        </w:tabs>
        <w:spacing w:line="360" w:lineRule="auto"/>
        <w:ind w:left="1530"/>
        <w:jc w:val="both"/>
        <w:rPr>
          <w:sz w:val="24"/>
          <w:szCs w:val="24"/>
        </w:rPr>
      </w:pPr>
    </w:p>
    <w:p w14:paraId="6A6F336F" w14:textId="77777777" w:rsidR="005E56E8" w:rsidRDefault="005E56E8" w:rsidP="005E56E8">
      <w:pPr>
        <w:pStyle w:val="AS-P0"/>
        <w:tabs>
          <w:tab w:val="left" w:pos="1440"/>
        </w:tabs>
        <w:spacing w:line="360" w:lineRule="auto"/>
        <w:jc w:val="both"/>
        <w:rPr>
          <w:sz w:val="24"/>
          <w:szCs w:val="24"/>
        </w:rPr>
      </w:pPr>
      <w:r w:rsidRPr="0063458E">
        <w:rPr>
          <w:sz w:val="24"/>
          <w:szCs w:val="24"/>
        </w:rPr>
        <w:t>(5</w:t>
      </w:r>
      <w:r>
        <w:rPr>
          <w:sz w:val="24"/>
          <w:szCs w:val="24"/>
        </w:rPr>
        <w:t>)</w:t>
      </w:r>
      <w:r>
        <w:rPr>
          <w:sz w:val="24"/>
          <w:szCs w:val="24"/>
        </w:rPr>
        <w:tab/>
      </w:r>
      <w:r w:rsidRPr="00E33894">
        <w:rPr>
          <w:sz w:val="24"/>
          <w:szCs w:val="24"/>
        </w:rPr>
        <w:t>For the purposes of this section a company includes an external company.</w:t>
      </w:r>
      <w:r>
        <w:rPr>
          <w:sz w:val="24"/>
          <w:szCs w:val="24"/>
        </w:rPr>
        <w:t xml:space="preserve"> </w:t>
      </w:r>
    </w:p>
    <w:p w14:paraId="47151CB7" w14:textId="77777777" w:rsidR="005E56E8" w:rsidRPr="00E33894" w:rsidRDefault="005E56E8" w:rsidP="005E56E8">
      <w:pPr>
        <w:pStyle w:val="AS-P0"/>
        <w:tabs>
          <w:tab w:val="left" w:pos="1440"/>
        </w:tabs>
        <w:spacing w:line="360" w:lineRule="auto"/>
        <w:ind w:left="1530"/>
        <w:jc w:val="both"/>
        <w:rPr>
          <w:sz w:val="24"/>
          <w:szCs w:val="24"/>
        </w:rPr>
      </w:pPr>
    </w:p>
    <w:p w14:paraId="0FFB67D5" w14:textId="77777777" w:rsidR="005E56E8" w:rsidRPr="0063458E" w:rsidRDefault="005E56E8" w:rsidP="005E56E8">
      <w:pPr>
        <w:pStyle w:val="AS-P0"/>
        <w:tabs>
          <w:tab w:val="left" w:pos="1440"/>
        </w:tabs>
        <w:spacing w:line="360" w:lineRule="auto"/>
        <w:jc w:val="both"/>
        <w:rPr>
          <w:b/>
          <w:sz w:val="24"/>
          <w:szCs w:val="24"/>
        </w:rPr>
      </w:pPr>
      <w:r w:rsidRPr="0063458E">
        <w:rPr>
          <w:b/>
          <w:sz w:val="24"/>
          <w:szCs w:val="24"/>
        </w:rPr>
        <w:t>Notices amending or adding to Schedules</w:t>
      </w:r>
    </w:p>
    <w:p w14:paraId="3ACB1791" w14:textId="77777777" w:rsidR="005E56E8" w:rsidRDefault="005E56E8" w:rsidP="00777979">
      <w:pPr>
        <w:pStyle w:val="AS-P0"/>
        <w:numPr>
          <w:ilvl w:val="0"/>
          <w:numId w:val="46"/>
        </w:numPr>
        <w:tabs>
          <w:tab w:val="left" w:pos="1440"/>
        </w:tabs>
        <w:spacing w:line="360" w:lineRule="auto"/>
        <w:jc w:val="both"/>
        <w:rPr>
          <w:sz w:val="24"/>
          <w:szCs w:val="24"/>
        </w:rPr>
      </w:pPr>
    </w:p>
    <w:p w14:paraId="1C53F091" w14:textId="77777777" w:rsidR="005E56E8" w:rsidRPr="00E33894" w:rsidRDefault="005E56E8" w:rsidP="005E56E8">
      <w:pPr>
        <w:pStyle w:val="AS-P0"/>
        <w:tabs>
          <w:tab w:val="left" w:pos="1440"/>
        </w:tabs>
        <w:spacing w:line="360" w:lineRule="auto"/>
        <w:jc w:val="both"/>
        <w:rPr>
          <w:sz w:val="24"/>
          <w:szCs w:val="24"/>
        </w:rPr>
      </w:pPr>
      <w:r>
        <w:rPr>
          <w:sz w:val="24"/>
          <w:szCs w:val="24"/>
        </w:rPr>
        <w:t>(1)</w:t>
      </w:r>
      <w:r>
        <w:rPr>
          <w:sz w:val="24"/>
          <w:szCs w:val="24"/>
        </w:rPr>
        <w:tab/>
      </w:r>
      <w:r w:rsidRPr="00E33894">
        <w:rPr>
          <w:sz w:val="24"/>
          <w:szCs w:val="24"/>
        </w:rPr>
        <w:t>The Minister may by notice in the Gazette amend or add to the Schedules to this Act.</w:t>
      </w:r>
    </w:p>
    <w:p w14:paraId="5B40AAD0" w14:textId="77777777" w:rsidR="005E56E8" w:rsidRDefault="005E56E8" w:rsidP="005E56E8">
      <w:pPr>
        <w:pStyle w:val="AS-P0"/>
        <w:tabs>
          <w:tab w:val="left" w:pos="1440"/>
        </w:tabs>
        <w:spacing w:line="360" w:lineRule="auto"/>
        <w:ind w:left="567" w:hanging="567"/>
        <w:jc w:val="both"/>
        <w:rPr>
          <w:sz w:val="24"/>
          <w:szCs w:val="24"/>
        </w:rPr>
      </w:pPr>
    </w:p>
    <w:p w14:paraId="5AE5D9FB"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t>(2)</w:t>
      </w:r>
      <w:r w:rsidRPr="00E33894">
        <w:rPr>
          <w:sz w:val="24"/>
          <w:szCs w:val="24"/>
        </w:rPr>
        <w:tab/>
        <w:t>Any notice referred to in subsection (1) may prescribe different provisions in respect of different types of companies.</w:t>
      </w:r>
    </w:p>
    <w:p w14:paraId="3EE86C04" w14:textId="77777777" w:rsidR="005E56E8" w:rsidRDefault="005E56E8" w:rsidP="005E56E8">
      <w:pPr>
        <w:pStyle w:val="AS-P0"/>
        <w:tabs>
          <w:tab w:val="left" w:pos="1440"/>
        </w:tabs>
        <w:spacing w:line="360" w:lineRule="auto"/>
        <w:jc w:val="both"/>
        <w:rPr>
          <w:sz w:val="24"/>
          <w:szCs w:val="24"/>
        </w:rPr>
      </w:pPr>
    </w:p>
    <w:p w14:paraId="7584BCA0" w14:textId="77777777" w:rsidR="005E56E8" w:rsidRPr="00E33894" w:rsidRDefault="005E56E8" w:rsidP="005E56E8">
      <w:pPr>
        <w:pStyle w:val="AS-P0"/>
        <w:tabs>
          <w:tab w:val="left" w:pos="1440"/>
        </w:tabs>
        <w:spacing w:line="360" w:lineRule="auto"/>
        <w:jc w:val="both"/>
        <w:rPr>
          <w:sz w:val="24"/>
          <w:szCs w:val="24"/>
        </w:rPr>
      </w:pPr>
      <w:r w:rsidRPr="00E33894">
        <w:rPr>
          <w:sz w:val="24"/>
          <w:szCs w:val="24"/>
        </w:rPr>
        <w:t>(3)</w:t>
      </w:r>
      <w:r w:rsidRPr="00E33894">
        <w:rPr>
          <w:sz w:val="24"/>
          <w:szCs w:val="24"/>
        </w:rPr>
        <w:tab/>
        <w:t>A notice referred to in subsection (1) amending or adding to -</w:t>
      </w:r>
    </w:p>
    <w:p w14:paraId="00454AE7" w14:textId="77777777" w:rsidR="005E56E8" w:rsidRPr="00E33894" w:rsidRDefault="005E56E8" w:rsidP="005E56E8">
      <w:pPr>
        <w:pStyle w:val="AS-P0"/>
        <w:tabs>
          <w:tab w:val="left" w:pos="1440"/>
        </w:tabs>
        <w:spacing w:line="360" w:lineRule="auto"/>
        <w:ind w:left="1437" w:hanging="870"/>
        <w:jc w:val="both"/>
        <w:rPr>
          <w:sz w:val="24"/>
          <w:szCs w:val="24"/>
        </w:rPr>
      </w:pPr>
      <w:r w:rsidRPr="00E33894">
        <w:rPr>
          <w:sz w:val="24"/>
          <w:szCs w:val="24"/>
        </w:rPr>
        <w:t>(a)</w:t>
      </w:r>
      <w:r w:rsidRPr="00E33894">
        <w:rPr>
          <w:sz w:val="24"/>
          <w:szCs w:val="24"/>
        </w:rPr>
        <w:tab/>
        <w:t>Table A or B contained in Schedule 1 does not apply in relation to any company in respect of which the Table in question applied immediately before the date on which the notice took effect;</w:t>
      </w:r>
    </w:p>
    <w:p w14:paraId="7D572E4C" w14:textId="77777777" w:rsidR="005E56E8" w:rsidRPr="00E33894" w:rsidRDefault="005E56E8" w:rsidP="005E56E8">
      <w:pPr>
        <w:pStyle w:val="AS-P0"/>
        <w:tabs>
          <w:tab w:val="left" w:pos="1440"/>
        </w:tabs>
        <w:spacing w:line="360" w:lineRule="auto"/>
        <w:ind w:left="1437" w:hanging="870"/>
        <w:jc w:val="both"/>
        <w:rPr>
          <w:sz w:val="24"/>
          <w:szCs w:val="24"/>
        </w:rPr>
      </w:pPr>
      <w:r w:rsidRPr="00E33894">
        <w:rPr>
          <w:sz w:val="24"/>
          <w:szCs w:val="24"/>
        </w:rPr>
        <w:t>(b)</w:t>
      </w:r>
      <w:r w:rsidRPr="00E33894">
        <w:rPr>
          <w:sz w:val="24"/>
          <w:szCs w:val="24"/>
        </w:rPr>
        <w:tab/>
        <w:t>Schedule 4 does not apply in respect of any financial year of any company which ended before that date.</w:t>
      </w:r>
    </w:p>
    <w:p w14:paraId="14980429" w14:textId="77777777" w:rsidR="005E56E8" w:rsidRDefault="005E56E8" w:rsidP="005E56E8">
      <w:pPr>
        <w:pStyle w:val="AS-P0"/>
        <w:tabs>
          <w:tab w:val="clear" w:pos="567"/>
          <w:tab w:val="left" w:pos="1440"/>
        </w:tabs>
        <w:ind w:left="1530"/>
        <w:jc w:val="both"/>
        <w:rPr>
          <w:sz w:val="24"/>
          <w:szCs w:val="24"/>
        </w:rPr>
      </w:pPr>
      <w:r>
        <w:rPr>
          <w:sz w:val="24"/>
          <w:szCs w:val="24"/>
        </w:rPr>
        <w:t>h</w:t>
      </w:r>
    </w:p>
    <w:p w14:paraId="26E465FF" w14:textId="77777777" w:rsidR="005E56E8" w:rsidRDefault="005E56E8" w:rsidP="005E56E8">
      <w:pPr>
        <w:pStyle w:val="AS-P0"/>
        <w:tabs>
          <w:tab w:val="clear" w:pos="567"/>
          <w:tab w:val="left" w:pos="1440"/>
        </w:tabs>
        <w:ind w:left="1530"/>
        <w:jc w:val="center"/>
        <w:rPr>
          <w:sz w:val="24"/>
          <w:szCs w:val="24"/>
        </w:rPr>
      </w:pPr>
      <w:r w:rsidRPr="0063458E">
        <w:rPr>
          <w:sz w:val="24"/>
          <w:szCs w:val="24"/>
        </w:rPr>
        <w:t>PART 4</w:t>
      </w:r>
    </w:p>
    <w:p w14:paraId="2329BDF5" w14:textId="77777777" w:rsidR="005E56E8" w:rsidRDefault="005E56E8" w:rsidP="005E56E8">
      <w:pPr>
        <w:pStyle w:val="AS-P0"/>
        <w:tabs>
          <w:tab w:val="clear" w:pos="567"/>
          <w:tab w:val="left" w:pos="1440"/>
        </w:tabs>
        <w:ind w:left="1530"/>
        <w:jc w:val="center"/>
        <w:rPr>
          <w:sz w:val="24"/>
          <w:szCs w:val="24"/>
        </w:rPr>
      </w:pPr>
    </w:p>
    <w:p w14:paraId="13691D13" w14:textId="77777777" w:rsidR="005E56E8" w:rsidRDefault="005E56E8" w:rsidP="005E56E8">
      <w:pPr>
        <w:pStyle w:val="AS-P0"/>
        <w:tabs>
          <w:tab w:val="clear" w:pos="567"/>
          <w:tab w:val="left" w:pos="1440"/>
        </w:tabs>
        <w:ind w:left="1530"/>
        <w:jc w:val="center"/>
        <w:rPr>
          <w:lang w:val="en-US"/>
        </w:rPr>
      </w:pPr>
      <w:r w:rsidRPr="0063458E">
        <w:rPr>
          <w:lang w:val="en-US"/>
        </w:rPr>
        <w:t>REGULATORY FRAMEWORK OF THE ACT</w:t>
      </w:r>
    </w:p>
    <w:p w14:paraId="428D16CD" w14:textId="77777777" w:rsidR="005E56E8" w:rsidRDefault="005E56E8" w:rsidP="005E56E8">
      <w:pPr>
        <w:pStyle w:val="AS-P0"/>
        <w:tabs>
          <w:tab w:val="left" w:pos="1440"/>
        </w:tabs>
        <w:rPr>
          <w:lang w:val="en-US"/>
        </w:rPr>
      </w:pPr>
    </w:p>
    <w:p w14:paraId="39B09974" w14:textId="77777777" w:rsidR="005E56E8" w:rsidRPr="00153181" w:rsidRDefault="005E56E8" w:rsidP="005E56E8">
      <w:pPr>
        <w:pStyle w:val="AS-P0"/>
        <w:tabs>
          <w:tab w:val="left" w:pos="1440"/>
        </w:tabs>
        <w:rPr>
          <w:b/>
          <w:lang w:val="en-US"/>
        </w:rPr>
      </w:pPr>
      <w:r w:rsidRPr="00153181">
        <w:rPr>
          <w:b/>
          <w:lang w:val="en-US"/>
        </w:rPr>
        <w:t>Enforcement Powers of the Business and Intellectual Property Authority</w:t>
      </w:r>
    </w:p>
    <w:p w14:paraId="46FBCEF5" w14:textId="77777777" w:rsidR="005E56E8" w:rsidRDefault="005E56E8" w:rsidP="005E56E8">
      <w:pPr>
        <w:pStyle w:val="AS-P0"/>
        <w:tabs>
          <w:tab w:val="left" w:pos="1440"/>
        </w:tabs>
        <w:rPr>
          <w:lang w:val="en-US"/>
        </w:rPr>
      </w:pPr>
    </w:p>
    <w:p w14:paraId="453F6259" w14:textId="77777777" w:rsidR="005E56E8" w:rsidRDefault="005E56E8" w:rsidP="00777979">
      <w:pPr>
        <w:pStyle w:val="AS-P0"/>
        <w:numPr>
          <w:ilvl w:val="0"/>
          <w:numId w:val="46"/>
        </w:numPr>
        <w:tabs>
          <w:tab w:val="left" w:pos="1440"/>
        </w:tabs>
        <w:ind w:firstLine="0"/>
        <w:rPr>
          <w:lang w:val="en-US"/>
        </w:rPr>
      </w:pPr>
    </w:p>
    <w:p w14:paraId="2BACC5E7" w14:textId="77777777" w:rsidR="005E56E8" w:rsidRDefault="005E56E8" w:rsidP="005E56E8">
      <w:pPr>
        <w:pStyle w:val="AS-P0"/>
        <w:tabs>
          <w:tab w:val="left" w:pos="1440"/>
        </w:tabs>
        <w:spacing w:line="360" w:lineRule="auto"/>
        <w:rPr>
          <w:lang w:val="en-US"/>
        </w:rPr>
      </w:pPr>
    </w:p>
    <w:p w14:paraId="1E30F308" w14:textId="77777777" w:rsidR="005E56E8" w:rsidRPr="009A19CF" w:rsidRDefault="005E56E8" w:rsidP="005E56E8">
      <w:pPr>
        <w:pStyle w:val="AS-P0"/>
        <w:tabs>
          <w:tab w:val="left" w:pos="1440"/>
        </w:tabs>
        <w:spacing w:line="360" w:lineRule="auto"/>
        <w:rPr>
          <w:lang w:val="en-US"/>
        </w:rPr>
      </w:pPr>
      <w:r w:rsidRPr="009A19CF">
        <w:rPr>
          <w:lang w:val="en-US"/>
        </w:rPr>
        <w:t>In enforcing any of the functions set out in section 11 of the Act, BIPA is empowered to issue directives and</w:t>
      </w:r>
      <w:r>
        <w:rPr>
          <w:lang w:val="en-US"/>
        </w:rPr>
        <w:t>/or</w:t>
      </w:r>
      <w:r w:rsidRPr="009A19CF">
        <w:rPr>
          <w:lang w:val="en-US"/>
        </w:rPr>
        <w:t xml:space="preserve"> guidance notes</w:t>
      </w:r>
      <w:r>
        <w:rPr>
          <w:lang w:val="en-US"/>
        </w:rPr>
        <w:t>,</w:t>
      </w:r>
      <w:r w:rsidRPr="009A19CF">
        <w:rPr>
          <w:lang w:val="en-US"/>
        </w:rPr>
        <w:t xml:space="preserve"> which have the status of secondary legislation</w:t>
      </w:r>
      <w:r>
        <w:rPr>
          <w:lang w:val="en-US"/>
        </w:rPr>
        <w:t>.</w:t>
      </w:r>
    </w:p>
    <w:p w14:paraId="56E831A7" w14:textId="77777777" w:rsidR="005E56E8" w:rsidRDefault="005E56E8" w:rsidP="005E56E8">
      <w:pPr>
        <w:pStyle w:val="AS-P0"/>
        <w:tabs>
          <w:tab w:val="left" w:pos="1440"/>
        </w:tabs>
        <w:spacing w:line="360" w:lineRule="auto"/>
        <w:rPr>
          <w:lang w:val="en-US"/>
        </w:rPr>
      </w:pPr>
    </w:p>
    <w:p w14:paraId="24C5B2E7" w14:textId="77777777" w:rsidR="005E56E8" w:rsidRDefault="005E56E8" w:rsidP="005E56E8">
      <w:pPr>
        <w:pStyle w:val="AS-P0"/>
        <w:tabs>
          <w:tab w:val="left" w:pos="1440"/>
        </w:tabs>
        <w:spacing w:line="360" w:lineRule="auto"/>
        <w:rPr>
          <w:b/>
          <w:lang w:val="en-US"/>
        </w:rPr>
      </w:pPr>
    </w:p>
    <w:p w14:paraId="4F6D1C96" w14:textId="77777777" w:rsidR="005E56E8" w:rsidRPr="00410F34" w:rsidRDefault="005E56E8" w:rsidP="005E56E8">
      <w:pPr>
        <w:pStyle w:val="AS-P0"/>
        <w:tabs>
          <w:tab w:val="left" w:pos="1440"/>
        </w:tabs>
        <w:spacing w:line="360" w:lineRule="auto"/>
        <w:rPr>
          <w:b/>
          <w:lang w:val="en-US"/>
        </w:rPr>
      </w:pPr>
      <w:r w:rsidRPr="00410F34">
        <w:rPr>
          <w:b/>
          <w:lang w:val="en-US"/>
        </w:rPr>
        <w:t>Appeal and/or Review of the decisions of Business and Intellectual Property Authority</w:t>
      </w:r>
    </w:p>
    <w:p w14:paraId="27EE8A13" w14:textId="77777777" w:rsidR="005E56E8" w:rsidRDefault="005E56E8" w:rsidP="00777979">
      <w:pPr>
        <w:pStyle w:val="AS-P0"/>
        <w:numPr>
          <w:ilvl w:val="0"/>
          <w:numId w:val="46"/>
        </w:numPr>
        <w:tabs>
          <w:tab w:val="left" w:pos="1440"/>
        </w:tabs>
        <w:spacing w:line="360" w:lineRule="auto"/>
        <w:ind w:firstLine="0"/>
        <w:rPr>
          <w:lang w:val="en-US"/>
        </w:rPr>
      </w:pPr>
    </w:p>
    <w:p w14:paraId="0533BDBE" w14:textId="77777777" w:rsidR="005E56E8" w:rsidRDefault="005E56E8" w:rsidP="005E56E8">
      <w:pPr>
        <w:pStyle w:val="AS-P0"/>
        <w:tabs>
          <w:tab w:val="left" w:pos="1440"/>
        </w:tabs>
        <w:spacing w:line="360" w:lineRule="auto"/>
        <w:ind w:left="567" w:hanging="567"/>
        <w:rPr>
          <w:lang w:val="en-US"/>
        </w:rPr>
      </w:pPr>
    </w:p>
    <w:p w14:paraId="2D02D666" w14:textId="77777777" w:rsidR="005E56E8" w:rsidRDefault="005E56E8" w:rsidP="005E56E8">
      <w:pPr>
        <w:pStyle w:val="AS-P0"/>
        <w:tabs>
          <w:tab w:val="left" w:pos="1440"/>
        </w:tabs>
        <w:spacing w:line="360" w:lineRule="auto"/>
        <w:ind w:left="567" w:hanging="567"/>
        <w:rPr>
          <w:lang w:val="en-US"/>
        </w:rPr>
      </w:pPr>
      <w:r>
        <w:rPr>
          <w:lang w:val="en-US"/>
        </w:rPr>
        <w:t>(1)</w:t>
      </w:r>
      <w:r>
        <w:rPr>
          <w:lang w:val="en-US"/>
        </w:rPr>
        <w:tab/>
      </w:r>
      <w:r w:rsidRPr="009A19CF">
        <w:rPr>
          <w:lang w:val="en-US"/>
        </w:rPr>
        <w:t xml:space="preserve">All decisions of BIPA exercised in the execution of its functions in terms of this Act are appealable to any competent court having jurisdiction, the ad hoc Panel of Experts on Takeovers or the Companies Tribunal, as the case may be. </w:t>
      </w:r>
    </w:p>
    <w:p w14:paraId="60E7DF9E" w14:textId="77777777" w:rsidR="005E56E8" w:rsidRDefault="005E56E8" w:rsidP="005E56E8">
      <w:pPr>
        <w:pStyle w:val="AS-P0"/>
        <w:tabs>
          <w:tab w:val="left" w:pos="1440"/>
        </w:tabs>
        <w:spacing w:line="360" w:lineRule="auto"/>
        <w:rPr>
          <w:lang w:val="en-US"/>
        </w:rPr>
      </w:pPr>
      <w:r>
        <w:rPr>
          <w:lang w:val="en-US"/>
        </w:rPr>
        <w:t xml:space="preserve">(2) </w:t>
      </w:r>
      <w:r>
        <w:rPr>
          <w:lang w:val="en-US"/>
        </w:rPr>
        <w:tab/>
      </w:r>
      <w:r w:rsidRPr="009A19CF">
        <w:rPr>
          <w:lang w:val="en-US"/>
        </w:rPr>
        <w:t xml:space="preserve">All administrative decisions taken by BIPA concerning </w:t>
      </w:r>
    </w:p>
    <w:p w14:paraId="3A7AA510" w14:textId="77777777" w:rsidR="005E56E8" w:rsidRDefault="005E56E8" w:rsidP="005E56E8">
      <w:pPr>
        <w:pStyle w:val="AS-P0"/>
        <w:tabs>
          <w:tab w:val="left" w:pos="1440"/>
        </w:tabs>
        <w:spacing w:line="360" w:lineRule="auto"/>
        <w:ind w:left="1437" w:hanging="870"/>
        <w:rPr>
          <w:lang w:val="en-US"/>
        </w:rPr>
      </w:pPr>
      <w:r w:rsidRPr="0063458E">
        <w:rPr>
          <w:lang w:val="en-US"/>
        </w:rPr>
        <w:t>(a)</w:t>
      </w:r>
      <w:r w:rsidRPr="0063458E">
        <w:rPr>
          <w:lang w:val="en-US"/>
        </w:rPr>
        <w:tab/>
        <w:t xml:space="preserve">the establishment and maintenance of a Companies’ Register or any other register contemplated in this Act, or in any other legislation that assigns a registry function </w:t>
      </w:r>
      <w:r>
        <w:rPr>
          <w:lang w:val="en-US"/>
        </w:rPr>
        <w:t>to BIPA</w:t>
      </w:r>
      <w:r w:rsidRPr="0063458E">
        <w:rPr>
          <w:lang w:val="en-US"/>
        </w:rPr>
        <w:t xml:space="preserve">; </w:t>
      </w:r>
    </w:p>
    <w:p w14:paraId="0E1B2989" w14:textId="77777777" w:rsidR="005E56E8" w:rsidRDefault="005E56E8" w:rsidP="005E56E8">
      <w:pPr>
        <w:pStyle w:val="AS-P0"/>
        <w:tabs>
          <w:tab w:val="left" w:pos="1440"/>
        </w:tabs>
        <w:spacing w:line="360" w:lineRule="auto"/>
        <w:ind w:left="1437" w:hanging="870"/>
        <w:rPr>
          <w:lang w:val="en-US"/>
        </w:rPr>
      </w:pPr>
      <w:r w:rsidRPr="0063458E">
        <w:rPr>
          <w:lang w:val="en-US"/>
        </w:rPr>
        <w:t>(b)</w:t>
      </w:r>
      <w:r w:rsidRPr="0063458E">
        <w:rPr>
          <w:lang w:val="en-US"/>
        </w:rPr>
        <w:tab/>
        <w:t>the receipt and deposit in the registry of any documents required to</w:t>
      </w:r>
      <w:r>
        <w:rPr>
          <w:lang w:val="en-US"/>
        </w:rPr>
        <w:t xml:space="preserve"> be filed in terms of this Act;</w:t>
      </w:r>
    </w:p>
    <w:p w14:paraId="431534A0" w14:textId="77777777" w:rsidR="005E56E8" w:rsidRDefault="005E56E8" w:rsidP="005E56E8">
      <w:pPr>
        <w:pStyle w:val="AS-P0"/>
        <w:tabs>
          <w:tab w:val="left" w:pos="1440"/>
        </w:tabs>
        <w:spacing w:line="360" w:lineRule="auto"/>
        <w:ind w:left="1437" w:hanging="870"/>
        <w:rPr>
          <w:lang w:val="en-US"/>
        </w:rPr>
      </w:pPr>
      <w:r w:rsidRPr="0063458E">
        <w:rPr>
          <w:lang w:val="en-US"/>
        </w:rPr>
        <w:t>(c)</w:t>
      </w:r>
      <w:r w:rsidRPr="0063458E">
        <w:rPr>
          <w:lang w:val="en-US"/>
        </w:rPr>
        <w:tab/>
        <w:t>the dissemination of the information in those registers to the publi</w:t>
      </w:r>
      <w:r>
        <w:rPr>
          <w:lang w:val="en-US"/>
        </w:rPr>
        <w:t xml:space="preserve">c and to other organs of state; </w:t>
      </w:r>
    </w:p>
    <w:p w14:paraId="1F90BF62" w14:textId="77777777" w:rsidR="005E56E8" w:rsidRDefault="005E56E8" w:rsidP="005E56E8">
      <w:pPr>
        <w:pStyle w:val="AS-P0"/>
        <w:tabs>
          <w:tab w:val="left" w:pos="1440"/>
        </w:tabs>
        <w:spacing w:line="360" w:lineRule="auto"/>
        <w:ind w:left="1437" w:hanging="870"/>
        <w:rPr>
          <w:lang w:val="en-US"/>
        </w:rPr>
      </w:pPr>
      <w:r>
        <w:rPr>
          <w:lang w:val="en-US"/>
        </w:rPr>
        <w:t>(d)</w:t>
      </w:r>
      <w:r>
        <w:rPr>
          <w:lang w:val="en-US"/>
        </w:rPr>
        <w:tab/>
      </w:r>
      <w:r w:rsidRPr="0063458E">
        <w:rPr>
          <w:lang w:val="en-US"/>
        </w:rPr>
        <w:t>the registration and de-registration of companies, directors, names (including business names) and intellectual property rights, in accordance</w:t>
      </w:r>
      <w:r>
        <w:rPr>
          <w:lang w:val="en-US"/>
        </w:rPr>
        <w:t xml:space="preserve"> with relevant legislation; and</w:t>
      </w:r>
    </w:p>
    <w:p w14:paraId="0F0AE39A" w14:textId="77777777" w:rsidR="005E56E8" w:rsidRPr="0063458E" w:rsidRDefault="005E56E8" w:rsidP="005E56E8">
      <w:pPr>
        <w:pStyle w:val="AS-P0"/>
        <w:tabs>
          <w:tab w:val="left" w:pos="1440"/>
        </w:tabs>
        <w:spacing w:line="360" w:lineRule="auto"/>
        <w:ind w:left="1437" w:hanging="870"/>
        <w:rPr>
          <w:lang w:val="en-US"/>
        </w:rPr>
      </w:pPr>
      <w:r>
        <w:rPr>
          <w:lang w:val="en-US"/>
        </w:rPr>
        <w:t>(e</w:t>
      </w:r>
      <w:r w:rsidRPr="0063458E">
        <w:rPr>
          <w:lang w:val="en-US"/>
        </w:rPr>
        <w:t>)</w:t>
      </w:r>
      <w:r w:rsidRPr="0063458E">
        <w:rPr>
          <w:lang w:val="en-US"/>
        </w:rPr>
        <w:tab/>
        <w:t>the performance of any related functions assigned to it by legislation, or reasonably necessary to carry out its assigned registry functions.</w:t>
      </w:r>
    </w:p>
    <w:p w14:paraId="2FCA4BFC" w14:textId="77777777" w:rsidR="005E56E8" w:rsidRPr="0063458E" w:rsidRDefault="005E56E8" w:rsidP="005E56E8">
      <w:pPr>
        <w:pStyle w:val="AS-P0"/>
        <w:tabs>
          <w:tab w:val="left" w:pos="1440"/>
        </w:tabs>
        <w:spacing w:line="360" w:lineRule="auto"/>
        <w:ind w:left="567"/>
        <w:rPr>
          <w:lang w:val="en-US"/>
        </w:rPr>
      </w:pPr>
      <w:r>
        <w:rPr>
          <w:lang w:val="en-US"/>
        </w:rPr>
        <w:t>may</w:t>
      </w:r>
      <w:r w:rsidRPr="0063458E">
        <w:rPr>
          <w:lang w:val="en-US"/>
        </w:rPr>
        <w:t xml:space="preserve"> be reviewed by the Companies Tribunal, which has </w:t>
      </w:r>
      <w:r>
        <w:rPr>
          <w:lang w:val="en-US"/>
        </w:rPr>
        <w:t>concurrent</w:t>
      </w:r>
      <w:r w:rsidRPr="0063458E">
        <w:rPr>
          <w:lang w:val="en-US"/>
        </w:rPr>
        <w:t xml:space="preserve"> powers</w:t>
      </w:r>
      <w:r>
        <w:rPr>
          <w:lang w:val="en-US"/>
        </w:rPr>
        <w:t xml:space="preserve">, with the high court, </w:t>
      </w:r>
      <w:r w:rsidRPr="0063458E">
        <w:rPr>
          <w:lang w:val="en-US"/>
        </w:rPr>
        <w:t xml:space="preserve"> to review such decisions.</w:t>
      </w:r>
    </w:p>
    <w:p w14:paraId="7ED1CF7F" w14:textId="77777777" w:rsidR="005E56E8" w:rsidRDefault="005E56E8" w:rsidP="005E56E8">
      <w:pPr>
        <w:pStyle w:val="AS-P0"/>
        <w:tabs>
          <w:tab w:val="left" w:pos="1440"/>
        </w:tabs>
        <w:spacing w:line="360" w:lineRule="auto"/>
        <w:rPr>
          <w:b/>
          <w:lang w:val="en-US"/>
        </w:rPr>
      </w:pPr>
    </w:p>
    <w:p w14:paraId="521229E1" w14:textId="77777777" w:rsidR="005E56E8" w:rsidRPr="00153181" w:rsidRDefault="005E56E8" w:rsidP="005E56E8">
      <w:pPr>
        <w:pStyle w:val="AS-P0"/>
        <w:tabs>
          <w:tab w:val="left" w:pos="1440"/>
        </w:tabs>
        <w:spacing w:line="360" w:lineRule="auto"/>
        <w:rPr>
          <w:b/>
          <w:lang w:val="en-US"/>
        </w:rPr>
      </w:pPr>
      <w:r w:rsidRPr="00153181">
        <w:rPr>
          <w:b/>
          <w:lang w:val="en-US"/>
        </w:rPr>
        <w:t>Ad hoc Panel of Experts for Takeovers</w:t>
      </w:r>
    </w:p>
    <w:p w14:paraId="1DDD8890" w14:textId="77777777" w:rsidR="005E56E8" w:rsidRDefault="005E56E8" w:rsidP="005E56E8">
      <w:pPr>
        <w:pStyle w:val="AS-P0"/>
        <w:tabs>
          <w:tab w:val="left" w:pos="1440"/>
        </w:tabs>
        <w:spacing w:line="360" w:lineRule="auto"/>
        <w:rPr>
          <w:lang w:val="en-US"/>
        </w:rPr>
      </w:pPr>
      <w:r w:rsidRPr="00A21518">
        <w:rPr>
          <w:b/>
          <w:lang w:val="en-US"/>
        </w:rPr>
        <w:t>2</w:t>
      </w:r>
      <w:r>
        <w:rPr>
          <w:b/>
          <w:lang w:val="en-US"/>
        </w:rPr>
        <w:t>3</w:t>
      </w:r>
      <w:r>
        <w:rPr>
          <w:lang w:val="en-US"/>
        </w:rPr>
        <w:t xml:space="preserve">. </w:t>
      </w:r>
    </w:p>
    <w:p w14:paraId="56CCBE66" w14:textId="77777777" w:rsidR="005E56E8" w:rsidRDefault="005E56E8" w:rsidP="005E56E8">
      <w:pPr>
        <w:pStyle w:val="AS-P0"/>
        <w:tabs>
          <w:tab w:val="left" w:pos="1440"/>
        </w:tabs>
        <w:spacing w:line="360" w:lineRule="auto"/>
        <w:ind w:left="567" w:hanging="567"/>
        <w:rPr>
          <w:lang w:val="en-US"/>
        </w:rPr>
      </w:pPr>
    </w:p>
    <w:p w14:paraId="07B130D7" w14:textId="77777777" w:rsidR="005E56E8" w:rsidRPr="0063458E" w:rsidRDefault="005E56E8" w:rsidP="005E56E8">
      <w:pPr>
        <w:pStyle w:val="AS-P0"/>
        <w:tabs>
          <w:tab w:val="left" w:pos="1440"/>
        </w:tabs>
        <w:spacing w:line="360" w:lineRule="auto"/>
        <w:ind w:left="567" w:hanging="567"/>
        <w:rPr>
          <w:lang w:val="en-US"/>
        </w:rPr>
      </w:pPr>
      <w:r>
        <w:rPr>
          <w:lang w:val="en-US"/>
        </w:rPr>
        <w:t>(1)</w:t>
      </w:r>
      <w:r>
        <w:rPr>
          <w:lang w:val="en-US"/>
        </w:rPr>
        <w:tab/>
      </w:r>
      <w:r w:rsidRPr="0063458E">
        <w:rPr>
          <w:lang w:val="en-US"/>
        </w:rPr>
        <w:t>BIPA may, f</w:t>
      </w:r>
      <w:r>
        <w:rPr>
          <w:lang w:val="en-US"/>
        </w:rPr>
        <w:t>h</w:t>
      </w:r>
      <w:r w:rsidRPr="0063458E">
        <w:rPr>
          <w:lang w:val="en-US"/>
        </w:rPr>
        <w:t>rom time to time, establish as an ad hoc Panel of Experts for Takeovers an entity outside the public service.</w:t>
      </w:r>
    </w:p>
    <w:p w14:paraId="33AB5D28" w14:textId="77777777" w:rsidR="005E56E8" w:rsidRPr="0063458E" w:rsidRDefault="005E56E8" w:rsidP="005E56E8">
      <w:pPr>
        <w:pStyle w:val="AS-P0"/>
        <w:tabs>
          <w:tab w:val="left" w:pos="1440"/>
        </w:tabs>
        <w:spacing w:line="360" w:lineRule="auto"/>
        <w:rPr>
          <w:lang w:val="en-US"/>
        </w:rPr>
      </w:pPr>
      <w:r w:rsidRPr="0063458E">
        <w:rPr>
          <w:lang w:val="en-US"/>
        </w:rPr>
        <w:t>(2)</w:t>
      </w:r>
      <w:r w:rsidRPr="0063458E">
        <w:rPr>
          <w:lang w:val="en-US"/>
        </w:rPr>
        <w:tab/>
        <w:t>The ad hoc Panel of Experts for Takeovers —</w:t>
      </w:r>
    </w:p>
    <w:p w14:paraId="50219216"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(a)</w:t>
      </w:r>
      <w:r w:rsidRPr="0063458E">
        <w:rPr>
          <w:lang w:val="en-US"/>
        </w:rPr>
        <w:tab/>
        <w:t>has jurisdiction throughout the Republic;</w:t>
      </w:r>
    </w:p>
    <w:p w14:paraId="32EE2591"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(b)</w:t>
      </w:r>
      <w:r w:rsidRPr="0063458E">
        <w:rPr>
          <w:lang w:val="en-US"/>
        </w:rPr>
        <w:tab/>
        <w:t xml:space="preserve">is independent, and subject only to – </w:t>
      </w:r>
    </w:p>
    <w:p w14:paraId="752401C4" w14:textId="77777777" w:rsidR="005E56E8" w:rsidRPr="0063458E" w:rsidRDefault="005E56E8" w:rsidP="005E56E8">
      <w:pPr>
        <w:pStyle w:val="AS-P0"/>
        <w:tabs>
          <w:tab w:val="left" w:pos="1440"/>
        </w:tabs>
        <w:spacing w:line="360" w:lineRule="auto"/>
        <w:rPr>
          <w:lang w:val="en-US"/>
        </w:rPr>
      </w:pPr>
      <w:r>
        <w:rPr>
          <w:lang w:val="en-US"/>
        </w:rPr>
        <w:tab/>
      </w:r>
      <w:r>
        <w:rPr>
          <w:lang w:val="en-US"/>
        </w:rPr>
        <w:tab/>
      </w:r>
      <w:r w:rsidRPr="0063458E">
        <w:rPr>
          <w:lang w:val="en-US"/>
        </w:rPr>
        <w:t>(i)</w:t>
      </w:r>
      <w:r w:rsidRPr="0063458E">
        <w:rPr>
          <w:lang w:val="en-US"/>
        </w:rPr>
        <w:tab/>
        <w:t>the Constitution and the law; and</w:t>
      </w:r>
    </w:p>
    <w:p w14:paraId="0164B118" w14:textId="77777777" w:rsidR="005E56E8" w:rsidRPr="0063458E" w:rsidRDefault="005E56E8" w:rsidP="005E56E8">
      <w:pPr>
        <w:pStyle w:val="AS-P0"/>
        <w:tabs>
          <w:tab w:val="left" w:pos="1440"/>
        </w:tabs>
        <w:spacing w:line="360" w:lineRule="auto"/>
        <w:ind w:left="2160" w:hanging="2160"/>
        <w:rPr>
          <w:lang w:val="en-US"/>
        </w:rPr>
      </w:pPr>
      <w:r>
        <w:rPr>
          <w:lang w:val="en-US"/>
        </w:rPr>
        <w:tab/>
      </w:r>
      <w:r>
        <w:rPr>
          <w:lang w:val="en-US"/>
        </w:rPr>
        <w:tab/>
      </w:r>
      <w:r w:rsidRPr="0063458E">
        <w:rPr>
          <w:lang w:val="en-US"/>
        </w:rPr>
        <w:t>(ii)</w:t>
      </w:r>
      <w:r w:rsidRPr="0063458E">
        <w:rPr>
          <w:lang w:val="en-US"/>
        </w:rPr>
        <w:tab/>
        <w:t>any policy statement, directive or request issued to it by the Minister in terms of this Act;</w:t>
      </w:r>
    </w:p>
    <w:p w14:paraId="0EEAA6FC"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(c)</w:t>
      </w:r>
      <w:r w:rsidRPr="0063458E">
        <w:rPr>
          <w:lang w:val="en-US"/>
        </w:rPr>
        <w:tab/>
        <w:t xml:space="preserve">must be impartial and perform its functions without fear, favour, or prejudice; and must exercise the functions assigned to it in terms of this Act or any other law, or by the Minister, in – </w:t>
      </w:r>
    </w:p>
    <w:p w14:paraId="5B14CD0A" w14:textId="77777777" w:rsidR="005E56E8" w:rsidRPr="0063458E" w:rsidRDefault="005E56E8" w:rsidP="005E56E8">
      <w:pPr>
        <w:pStyle w:val="AS-P0"/>
        <w:tabs>
          <w:tab w:val="left" w:pos="1440"/>
        </w:tabs>
        <w:spacing w:line="360" w:lineRule="auto"/>
        <w:rPr>
          <w:lang w:val="en-US"/>
        </w:rPr>
      </w:pPr>
      <w:r>
        <w:rPr>
          <w:lang w:val="en-US"/>
        </w:rPr>
        <w:tab/>
      </w:r>
      <w:r>
        <w:rPr>
          <w:lang w:val="en-US"/>
        </w:rPr>
        <w:tab/>
      </w:r>
      <w:r>
        <w:rPr>
          <w:lang w:val="en-US"/>
        </w:rPr>
        <w:tab/>
      </w:r>
      <w:r w:rsidRPr="0063458E">
        <w:rPr>
          <w:lang w:val="en-US"/>
        </w:rPr>
        <w:t>(i)</w:t>
      </w:r>
      <w:r w:rsidRPr="0063458E">
        <w:rPr>
          <w:lang w:val="en-US"/>
        </w:rPr>
        <w:tab/>
        <w:t>the most cost-efficient and effective manner; and</w:t>
      </w:r>
    </w:p>
    <w:p w14:paraId="480AE684" w14:textId="77777777" w:rsidR="005E56E8" w:rsidRPr="0063458E" w:rsidRDefault="005E56E8" w:rsidP="005E56E8">
      <w:pPr>
        <w:pStyle w:val="AS-P0"/>
        <w:tabs>
          <w:tab w:val="left" w:pos="1440"/>
        </w:tabs>
        <w:spacing w:line="360" w:lineRule="auto"/>
        <w:ind w:left="2127" w:hanging="2880"/>
        <w:rPr>
          <w:lang w:val="en-US"/>
        </w:rPr>
      </w:pPr>
      <w:r>
        <w:rPr>
          <w:lang w:val="en-US"/>
        </w:rPr>
        <w:tab/>
      </w:r>
      <w:r>
        <w:rPr>
          <w:lang w:val="en-US"/>
        </w:rPr>
        <w:tab/>
      </w:r>
      <w:r>
        <w:rPr>
          <w:lang w:val="en-US"/>
        </w:rPr>
        <w:tab/>
      </w:r>
      <w:r w:rsidRPr="0063458E">
        <w:rPr>
          <w:lang w:val="en-US"/>
        </w:rPr>
        <w:t>(ii)</w:t>
      </w:r>
      <w:r w:rsidRPr="0063458E">
        <w:rPr>
          <w:lang w:val="en-US"/>
        </w:rPr>
        <w:tab/>
        <w:t>in accordance with the values and principles mentioned in Article 98 of the Constitution.</w:t>
      </w:r>
    </w:p>
    <w:p w14:paraId="653A2B12" w14:textId="77777777" w:rsidR="005E56E8" w:rsidRPr="0063458E" w:rsidRDefault="005E56E8" w:rsidP="005E56E8">
      <w:pPr>
        <w:pStyle w:val="AS-P0"/>
        <w:tabs>
          <w:tab w:val="left" w:pos="1440"/>
        </w:tabs>
        <w:spacing w:line="360" w:lineRule="auto"/>
        <w:ind w:left="567" w:hanging="567"/>
        <w:rPr>
          <w:lang w:val="en-US"/>
        </w:rPr>
      </w:pPr>
      <w:r w:rsidRPr="0063458E">
        <w:rPr>
          <w:lang w:val="en-US"/>
        </w:rPr>
        <w:t>(3)</w:t>
      </w:r>
      <w:r w:rsidRPr="0063458E">
        <w:rPr>
          <w:lang w:val="en-US"/>
        </w:rPr>
        <w:tab/>
        <w:t>Each organ of state must assist the ad hoc Panel of Experts for Takeovers to maintain its independence and impartiality, and to exercise its authority and perform its functions effectively.</w:t>
      </w:r>
    </w:p>
    <w:p w14:paraId="03933892" w14:textId="77777777" w:rsidR="005E56E8" w:rsidRPr="0063458E" w:rsidRDefault="005E56E8" w:rsidP="005E56E8">
      <w:pPr>
        <w:pStyle w:val="AS-P0"/>
        <w:tabs>
          <w:tab w:val="left" w:pos="1440"/>
        </w:tabs>
        <w:spacing w:line="360" w:lineRule="auto"/>
        <w:rPr>
          <w:lang w:val="en-US"/>
        </w:rPr>
      </w:pPr>
      <w:r w:rsidRPr="0063458E">
        <w:rPr>
          <w:lang w:val="en-US"/>
        </w:rPr>
        <w:t>(4)</w:t>
      </w:r>
      <w:r w:rsidRPr="0063458E">
        <w:rPr>
          <w:lang w:val="en-US"/>
        </w:rPr>
        <w:tab/>
        <w:t>In carrying out its functions, the ad hoc Panel of Experts for Takeover may—</w:t>
      </w:r>
    </w:p>
    <w:p w14:paraId="41EDE326"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(a)</w:t>
      </w:r>
      <w:r w:rsidRPr="0063458E">
        <w:rPr>
          <w:lang w:val="en-US"/>
        </w:rPr>
        <w:tab/>
        <w:t>have regard to international developments in the field of company law; or</w:t>
      </w:r>
    </w:p>
    <w:p w14:paraId="5E3005CA" w14:textId="77777777" w:rsidR="005E56E8" w:rsidRPr="0063458E" w:rsidRDefault="005E56E8" w:rsidP="005E56E8">
      <w:pPr>
        <w:pStyle w:val="AS-P0"/>
        <w:tabs>
          <w:tab w:val="left" w:pos="1440"/>
        </w:tabs>
        <w:spacing w:line="360" w:lineRule="auto"/>
        <w:rPr>
          <w:lang w:val="en-US"/>
        </w:rPr>
      </w:pPr>
      <w:r>
        <w:rPr>
          <w:lang w:val="en-US"/>
        </w:rPr>
        <w:tab/>
        <w:t>(b)</w:t>
      </w:r>
      <w:r>
        <w:rPr>
          <w:lang w:val="en-US"/>
        </w:rPr>
        <w:tab/>
        <w:t>consult any per</w:t>
      </w:r>
      <w:r w:rsidRPr="0063458E">
        <w:rPr>
          <w:lang w:val="en-US"/>
        </w:rPr>
        <w:t>son, organisation or institution with regard to any matter.</w:t>
      </w:r>
    </w:p>
    <w:p w14:paraId="735B002E" w14:textId="77777777" w:rsidR="005E56E8" w:rsidRDefault="005E56E8" w:rsidP="005E56E8">
      <w:pPr>
        <w:pStyle w:val="AS-P0"/>
        <w:tabs>
          <w:tab w:val="left" w:pos="1440"/>
        </w:tabs>
        <w:spacing w:line="360" w:lineRule="auto"/>
        <w:rPr>
          <w:lang w:val="en-US"/>
        </w:rPr>
      </w:pPr>
    </w:p>
    <w:p w14:paraId="0522D0D6" w14:textId="77777777" w:rsidR="005E56E8" w:rsidRPr="00153181" w:rsidRDefault="005E56E8" w:rsidP="005E56E8">
      <w:pPr>
        <w:pStyle w:val="AS-P0"/>
        <w:tabs>
          <w:tab w:val="left" w:pos="1440"/>
        </w:tabs>
        <w:spacing w:line="360" w:lineRule="auto"/>
        <w:rPr>
          <w:b/>
          <w:lang w:val="en-US"/>
        </w:rPr>
      </w:pPr>
      <w:r>
        <w:rPr>
          <w:b/>
          <w:lang w:val="en-US"/>
        </w:rPr>
        <w:t>Composition of the ad hoc Panel of Experts for Takeovers</w:t>
      </w:r>
    </w:p>
    <w:p w14:paraId="23B2596A" w14:textId="77777777" w:rsidR="005E56E8" w:rsidRDefault="005E56E8" w:rsidP="00777979">
      <w:pPr>
        <w:pStyle w:val="AS-P0"/>
        <w:numPr>
          <w:ilvl w:val="0"/>
          <w:numId w:val="22"/>
        </w:numPr>
        <w:tabs>
          <w:tab w:val="left" w:pos="0"/>
        </w:tabs>
        <w:ind w:left="0" w:firstLine="0"/>
        <w:rPr>
          <w:lang w:val="en-US"/>
        </w:rPr>
      </w:pPr>
    </w:p>
    <w:p w14:paraId="0C1D0FC7" w14:textId="77777777" w:rsidR="005E56E8" w:rsidRDefault="005E56E8" w:rsidP="005E56E8">
      <w:pPr>
        <w:pStyle w:val="AS-P0"/>
        <w:tabs>
          <w:tab w:val="left" w:pos="0"/>
        </w:tabs>
        <w:rPr>
          <w:lang w:val="en-US"/>
        </w:rPr>
      </w:pPr>
    </w:p>
    <w:p w14:paraId="51F2F7B8" w14:textId="77777777" w:rsidR="005E56E8" w:rsidRPr="00504037" w:rsidRDefault="005E56E8" w:rsidP="005E56E8">
      <w:pPr>
        <w:pStyle w:val="AS-P0"/>
        <w:tabs>
          <w:tab w:val="left" w:pos="0"/>
        </w:tabs>
        <w:rPr>
          <w:lang w:val="en-US"/>
        </w:rPr>
      </w:pPr>
      <w:r w:rsidRPr="00504037">
        <w:rPr>
          <w:lang w:val="en-US"/>
        </w:rPr>
        <w:t>(1)</w:t>
      </w:r>
      <w:r>
        <w:rPr>
          <w:lang w:val="en-US"/>
        </w:rPr>
        <w:tab/>
      </w:r>
      <w:r w:rsidRPr="00504037">
        <w:rPr>
          <w:lang w:val="en-US"/>
        </w:rPr>
        <w:t xml:space="preserve">The ad hoc Panel of Experts for Takeovers comprises – </w:t>
      </w:r>
    </w:p>
    <w:p w14:paraId="7116310C" w14:textId="77777777" w:rsidR="005E56E8" w:rsidRPr="0063458E" w:rsidRDefault="005E56E8" w:rsidP="005E56E8">
      <w:pPr>
        <w:pStyle w:val="AS-P0"/>
        <w:tabs>
          <w:tab w:val="left" w:pos="1440"/>
        </w:tabs>
        <w:spacing w:line="360" w:lineRule="auto"/>
        <w:ind w:firstLine="567"/>
        <w:rPr>
          <w:lang w:val="en-US"/>
        </w:rPr>
      </w:pPr>
      <w:r>
        <w:rPr>
          <w:lang w:val="en-US"/>
        </w:rPr>
        <w:t>(a</w:t>
      </w:r>
      <w:r w:rsidRPr="0063458E">
        <w:rPr>
          <w:lang w:val="en-US"/>
        </w:rPr>
        <w:t>)</w:t>
      </w:r>
      <w:r w:rsidRPr="0063458E">
        <w:rPr>
          <w:lang w:val="en-US"/>
        </w:rPr>
        <w:tab/>
        <w:t>the Companies Registrar, or a person designated by the Companies Registrar;</w:t>
      </w:r>
    </w:p>
    <w:p w14:paraId="7B648614"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w:t>
      </w:r>
      <w:r>
        <w:rPr>
          <w:lang w:val="en-US"/>
        </w:rPr>
        <w:t>b</w:t>
      </w:r>
      <w:r w:rsidRPr="0063458E">
        <w:rPr>
          <w:lang w:val="en-US"/>
        </w:rPr>
        <w:t>)</w:t>
      </w:r>
      <w:r w:rsidRPr="0063458E">
        <w:rPr>
          <w:lang w:val="en-US"/>
        </w:rPr>
        <w:tab/>
        <w:t>the Commissioner of the Namibian Compet</w:t>
      </w:r>
      <w:r>
        <w:rPr>
          <w:lang w:val="en-US"/>
        </w:rPr>
        <w:t xml:space="preserve">ition Commission established by </w:t>
      </w:r>
      <w:r w:rsidRPr="0063458E">
        <w:rPr>
          <w:lang w:val="en-US"/>
        </w:rPr>
        <w:t>section 4 of the Competition Act, 2003 (Act No. 2 of 2003), or a person designated by that Commissioner;</w:t>
      </w:r>
    </w:p>
    <w:p w14:paraId="5A789CAF" w14:textId="77777777" w:rsidR="005E56E8" w:rsidRPr="0063458E" w:rsidRDefault="005E56E8" w:rsidP="005E56E8">
      <w:pPr>
        <w:pStyle w:val="AS-P0"/>
        <w:tabs>
          <w:tab w:val="left" w:pos="1440"/>
        </w:tabs>
        <w:spacing w:line="360" w:lineRule="auto"/>
        <w:rPr>
          <w:lang w:val="en-US"/>
        </w:rPr>
      </w:pPr>
      <w:r>
        <w:rPr>
          <w:lang w:val="en-US"/>
        </w:rPr>
        <w:tab/>
        <w:t>(c</w:t>
      </w:r>
      <w:r w:rsidRPr="0063458E">
        <w:rPr>
          <w:lang w:val="en-US"/>
        </w:rPr>
        <w:t>)</w:t>
      </w:r>
      <w:r w:rsidRPr="0063458E">
        <w:rPr>
          <w:lang w:val="en-US"/>
        </w:rPr>
        <w:tab/>
        <w:t>three persons designated by the Namibian Stock Exchange; and</w:t>
      </w:r>
    </w:p>
    <w:p w14:paraId="601FC34F"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w:t>
      </w:r>
      <w:r>
        <w:rPr>
          <w:lang w:val="en-US"/>
        </w:rPr>
        <w:t>d</w:t>
      </w:r>
      <w:r w:rsidRPr="0063458E">
        <w:rPr>
          <w:lang w:val="en-US"/>
        </w:rPr>
        <w:t>)</w:t>
      </w:r>
      <w:r w:rsidRPr="0063458E">
        <w:rPr>
          <w:lang w:val="en-US"/>
        </w:rPr>
        <w:tab/>
        <w:t>not more than a number, being 15 minus the total number of persons designated in terms of paragraph (c), of other persons appointed by the Minister on the basis of their knowledge and experience in the regulation of securities and takeovers.</w:t>
      </w:r>
    </w:p>
    <w:p w14:paraId="3D949075" w14:textId="77777777" w:rsidR="005E56E8" w:rsidRDefault="005E56E8" w:rsidP="005E56E8">
      <w:pPr>
        <w:pStyle w:val="AS-P0"/>
        <w:tabs>
          <w:tab w:val="left" w:pos="1440"/>
        </w:tabs>
        <w:spacing w:line="360" w:lineRule="auto"/>
        <w:ind w:left="567" w:hanging="567"/>
        <w:rPr>
          <w:lang w:val="en-US"/>
        </w:rPr>
      </w:pPr>
    </w:p>
    <w:p w14:paraId="07769B6B" w14:textId="77777777" w:rsidR="005E56E8" w:rsidRPr="0063458E" w:rsidRDefault="005E56E8" w:rsidP="005E56E8">
      <w:pPr>
        <w:pStyle w:val="AS-P0"/>
        <w:tabs>
          <w:tab w:val="left" w:pos="1440"/>
        </w:tabs>
        <w:spacing w:line="360" w:lineRule="auto"/>
        <w:ind w:left="567" w:hanging="567"/>
        <w:rPr>
          <w:lang w:val="en-US"/>
        </w:rPr>
      </w:pPr>
      <w:r>
        <w:rPr>
          <w:lang w:val="en-US"/>
        </w:rPr>
        <w:t>(2</w:t>
      </w:r>
      <w:r w:rsidRPr="0063458E">
        <w:rPr>
          <w:lang w:val="en-US"/>
        </w:rPr>
        <w:t>)</w:t>
      </w:r>
      <w:r w:rsidRPr="0063458E">
        <w:rPr>
          <w:lang w:val="en-US"/>
        </w:rPr>
        <w:tab/>
        <w:t xml:space="preserve">At any time, the ad hoc Panel of Experts for Takeovers may co-opt additional members for a particular purpose and a limited period. </w:t>
      </w:r>
    </w:p>
    <w:p w14:paraId="6C351336" w14:textId="77777777" w:rsidR="005E56E8" w:rsidRDefault="005E56E8" w:rsidP="005E56E8">
      <w:pPr>
        <w:pStyle w:val="AS-P0"/>
        <w:tabs>
          <w:tab w:val="left" w:pos="1440"/>
        </w:tabs>
        <w:spacing w:line="360" w:lineRule="auto"/>
        <w:rPr>
          <w:lang w:val="en-US"/>
        </w:rPr>
      </w:pPr>
    </w:p>
    <w:p w14:paraId="4B2EF96D" w14:textId="77777777" w:rsidR="005E56E8" w:rsidRPr="0063458E" w:rsidRDefault="005E56E8" w:rsidP="005E56E8">
      <w:pPr>
        <w:pStyle w:val="AS-P0"/>
        <w:tabs>
          <w:tab w:val="left" w:pos="1440"/>
        </w:tabs>
        <w:spacing w:line="360" w:lineRule="auto"/>
        <w:ind w:left="567" w:hanging="567"/>
        <w:rPr>
          <w:lang w:val="en-US"/>
        </w:rPr>
      </w:pPr>
      <w:r>
        <w:rPr>
          <w:lang w:val="en-US"/>
        </w:rPr>
        <w:t>(3</w:t>
      </w:r>
      <w:r w:rsidRPr="0063458E">
        <w:rPr>
          <w:lang w:val="en-US"/>
        </w:rPr>
        <w:t>)</w:t>
      </w:r>
      <w:r w:rsidRPr="0063458E">
        <w:rPr>
          <w:lang w:val="en-US"/>
        </w:rPr>
        <w:tab/>
        <w:t xml:space="preserve">Persons designated, appointed or co-opted to be members of the ad hoc Panel of Experts for  Takeovers - </w:t>
      </w:r>
    </w:p>
    <w:p w14:paraId="64239958"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(a)</w:t>
      </w:r>
      <w:r w:rsidRPr="0063458E">
        <w:rPr>
          <w:lang w:val="en-US"/>
        </w:rPr>
        <w:tab/>
        <w:t>must have suitable qualifications;</w:t>
      </w:r>
    </w:p>
    <w:p w14:paraId="44BEC180"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(b)</w:t>
      </w:r>
      <w:r w:rsidRPr="0063458E">
        <w:rPr>
          <w:lang w:val="en-US"/>
        </w:rPr>
        <w:tab/>
        <w:t xml:space="preserve">must be ‘fit and proper persons; and </w:t>
      </w:r>
    </w:p>
    <w:p w14:paraId="651220FE"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(c)</w:t>
      </w:r>
      <w:r w:rsidRPr="0063458E">
        <w:rPr>
          <w:lang w:val="en-US"/>
        </w:rPr>
        <w:tab/>
        <w:t>are subject to the appointment conditions as set out in their conditions of service to the Panel.</w:t>
      </w:r>
    </w:p>
    <w:p w14:paraId="038893C8" w14:textId="77777777" w:rsidR="005E56E8" w:rsidRPr="0063458E" w:rsidRDefault="005E56E8" w:rsidP="005E56E8">
      <w:pPr>
        <w:pStyle w:val="AS-P0"/>
        <w:tabs>
          <w:tab w:val="left" w:pos="1440"/>
        </w:tabs>
        <w:spacing w:line="360" w:lineRule="auto"/>
        <w:rPr>
          <w:lang w:val="en-US"/>
        </w:rPr>
      </w:pPr>
      <w:r>
        <w:rPr>
          <w:lang w:val="en-US"/>
        </w:rPr>
        <w:t>(4</w:t>
      </w:r>
      <w:r w:rsidRPr="0063458E">
        <w:rPr>
          <w:lang w:val="en-US"/>
        </w:rPr>
        <w:t>)</w:t>
      </w:r>
      <w:r w:rsidRPr="0063458E">
        <w:rPr>
          <w:lang w:val="en-US"/>
        </w:rPr>
        <w:tab/>
        <w:t xml:space="preserve">Members of the Takeover Regulation Panel – </w:t>
      </w:r>
    </w:p>
    <w:p w14:paraId="299A1B87" w14:textId="77777777" w:rsidR="005E56E8" w:rsidRPr="0063458E" w:rsidRDefault="005E56E8" w:rsidP="005E56E8">
      <w:pPr>
        <w:pStyle w:val="AS-P0"/>
        <w:tabs>
          <w:tab w:val="clear" w:pos="567"/>
          <w:tab w:val="left" w:pos="1440"/>
        </w:tabs>
        <w:spacing w:line="360" w:lineRule="auto"/>
        <w:ind w:left="1440"/>
        <w:rPr>
          <w:lang w:val="en-US"/>
        </w:rPr>
      </w:pPr>
      <w:r>
        <w:rPr>
          <w:lang w:val="en-US"/>
        </w:rPr>
        <w:t xml:space="preserve">(a) </w:t>
      </w:r>
      <w:r w:rsidRPr="0063458E">
        <w:rPr>
          <w:lang w:val="en-US"/>
        </w:rPr>
        <w:t>serve on the Panel for a specified period or until the completion of the purpose for which they were assembled.</w:t>
      </w:r>
    </w:p>
    <w:p w14:paraId="181EC28B" w14:textId="77777777" w:rsidR="005E56E8" w:rsidRPr="00900ABF" w:rsidRDefault="005E56E8" w:rsidP="005E56E8">
      <w:pPr>
        <w:pStyle w:val="AS-P0"/>
        <w:tabs>
          <w:tab w:val="clear" w:pos="567"/>
          <w:tab w:val="left" w:pos="1440"/>
        </w:tabs>
        <w:spacing w:line="360" w:lineRule="auto"/>
        <w:ind w:left="1530"/>
        <w:jc w:val="both"/>
        <w:rPr>
          <w:b/>
          <w:sz w:val="24"/>
          <w:szCs w:val="24"/>
        </w:rPr>
      </w:pPr>
    </w:p>
    <w:p w14:paraId="6F1A0052" w14:textId="77777777" w:rsidR="005E56E8" w:rsidRDefault="005E56E8" w:rsidP="005E56E8">
      <w:pPr>
        <w:rPr>
          <w:rFonts w:ascii="Times New Roman" w:eastAsia="Times New Roman" w:hAnsi="Times New Roman" w:cs="Times New Roman"/>
          <w:noProof/>
          <w:lang w:eastAsia="en-GB"/>
        </w:rPr>
      </w:pPr>
      <w:r>
        <w:br w:type="page"/>
      </w:r>
    </w:p>
    <w:p w14:paraId="538B41F9" w14:textId="77777777" w:rsidR="005E56E8" w:rsidRPr="00900ABF" w:rsidRDefault="005E56E8" w:rsidP="005E56E8">
      <w:pPr>
        <w:pStyle w:val="AS-P0"/>
        <w:spacing w:line="360" w:lineRule="auto"/>
        <w:jc w:val="center"/>
        <w:rPr>
          <w:sz w:val="24"/>
          <w:szCs w:val="24"/>
        </w:rPr>
      </w:pPr>
      <w:r w:rsidRPr="00900ABF">
        <w:rPr>
          <w:sz w:val="24"/>
          <w:szCs w:val="24"/>
        </w:rPr>
        <w:t xml:space="preserve">PART </w:t>
      </w:r>
      <w:r>
        <w:rPr>
          <w:sz w:val="24"/>
          <w:szCs w:val="24"/>
        </w:rPr>
        <w:t>5</w:t>
      </w:r>
      <w:r w:rsidRPr="00900ABF">
        <w:rPr>
          <w:sz w:val="24"/>
          <w:szCs w:val="24"/>
        </w:rPr>
        <w:t xml:space="preserve"> </w:t>
      </w:r>
    </w:p>
    <w:p w14:paraId="206ED4C9" w14:textId="77777777" w:rsidR="005E56E8" w:rsidRPr="00900ABF" w:rsidRDefault="005E56E8" w:rsidP="005E56E8">
      <w:pPr>
        <w:pStyle w:val="AS-P0"/>
        <w:spacing w:line="360" w:lineRule="auto"/>
        <w:jc w:val="center"/>
        <w:rPr>
          <w:sz w:val="24"/>
          <w:szCs w:val="24"/>
        </w:rPr>
      </w:pPr>
    </w:p>
    <w:p w14:paraId="56E5E900" w14:textId="77777777" w:rsidR="005E56E8" w:rsidRPr="00900ABF" w:rsidRDefault="005E56E8" w:rsidP="005E56E8">
      <w:pPr>
        <w:pStyle w:val="AS-P0"/>
        <w:spacing w:line="360" w:lineRule="auto"/>
        <w:jc w:val="center"/>
        <w:rPr>
          <w:sz w:val="24"/>
          <w:szCs w:val="24"/>
        </w:rPr>
      </w:pPr>
      <w:r w:rsidRPr="00900ABF">
        <w:rPr>
          <w:sz w:val="24"/>
          <w:szCs w:val="24"/>
        </w:rPr>
        <w:t>COMPANIES TRIBUNAL AND PROCEDURES</w:t>
      </w:r>
    </w:p>
    <w:p w14:paraId="4D2897DD" w14:textId="77777777" w:rsidR="005E56E8" w:rsidRPr="00900ABF" w:rsidRDefault="005E56E8" w:rsidP="005E56E8">
      <w:pPr>
        <w:pStyle w:val="AS-P0"/>
        <w:tabs>
          <w:tab w:val="left" w:pos="2590"/>
          <w:tab w:val="center" w:pos="4725"/>
        </w:tabs>
        <w:spacing w:line="360" w:lineRule="auto"/>
        <w:rPr>
          <w:sz w:val="24"/>
          <w:szCs w:val="24"/>
        </w:rPr>
      </w:pPr>
      <w:r>
        <w:rPr>
          <w:sz w:val="24"/>
          <w:szCs w:val="24"/>
        </w:rPr>
        <w:tab/>
      </w:r>
      <w:r>
        <w:rPr>
          <w:sz w:val="24"/>
          <w:szCs w:val="24"/>
        </w:rPr>
        <w:tab/>
      </w:r>
      <w:r>
        <w:rPr>
          <w:sz w:val="24"/>
          <w:szCs w:val="24"/>
        </w:rPr>
        <w:tab/>
      </w:r>
      <w:r w:rsidRPr="00900ABF">
        <w:rPr>
          <w:sz w:val="24"/>
          <w:szCs w:val="24"/>
        </w:rPr>
        <w:t>APPLICABLE TO TRIBUNAL</w:t>
      </w:r>
    </w:p>
    <w:p w14:paraId="2956E496" w14:textId="77777777" w:rsidR="005E56E8" w:rsidRPr="00900ABF" w:rsidRDefault="005E56E8" w:rsidP="005E56E8">
      <w:pPr>
        <w:pStyle w:val="AS-P0"/>
        <w:spacing w:line="360" w:lineRule="auto"/>
        <w:jc w:val="center"/>
        <w:rPr>
          <w:b/>
          <w:bCs/>
          <w:sz w:val="24"/>
          <w:szCs w:val="24"/>
        </w:rPr>
      </w:pPr>
    </w:p>
    <w:p w14:paraId="058C062B" w14:textId="77777777" w:rsidR="005E56E8" w:rsidRPr="00900ABF" w:rsidRDefault="005E56E8" w:rsidP="005E56E8">
      <w:pPr>
        <w:pStyle w:val="AS-P0"/>
        <w:spacing w:line="360" w:lineRule="auto"/>
        <w:jc w:val="both"/>
        <w:rPr>
          <w:b/>
          <w:bCs/>
          <w:sz w:val="24"/>
          <w:szCs w:val="24"/>
        </w:rPr>
      </w:pPr>
      <w:r w:rsidRPr="00900ABF">
        <w:rPr>
          <w:b/>
          <w:bCs/>
          <w:sz w:val="24"/>
          <w:szCs w:val="24"/>
        </w:rPr>
        <w:t xml:space="preserve">Establishment of </w:t>
      </w:r>
      <w:r>
        <w:rPr>
          <w:b/>
          <w:bCs/>
          <w:sz w:val="24"/>
          <w:szCs w:val="24"/>
        </w:rPr>
        <w:t xml:space="preserve">the Companies </w:t>
      </w:r>
      <w:r w:rsidRPr="00900ABF">
        <w:rPr>
          <w:b/>
          <w:bCs/>
          <w:sz w:val="24"/>
          <w:szCs w:val="24"/>
        </w:rPr>
        <w:t xml:space="preserve">Tribunal </w:t>
      </w:r>
    </w:p>
    <w:p w14:paraId="67D55185"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7DA55A77" w14:textId="77777777" w:rsidR="005E56E8" w:rsidRDefault="005E56E8" w:rsidP="005E56E8">
      <w:pPr>
        <w:pStyle w:val="AS-P0"/>
        <w:tabs>
          <w:tab w:val="clear" w:pos="567"/>
          <w:tab w:val="left" w:pos="0"/>
        </w:tabs>
        <w:spacing w:line="360" w:lineRule="auto"/>
        <w:jc w:val="both"/>
        <w:rPr>
          <w:sz w:val="24"/>
          <w:szCs w:val="24"/>
        </w:rPr>
      </w:pPr>
    </w:p>
    <w:p w14:paraId="4B8C90CC" w14:textId="77777777" w:rsidR="005E56E8" w:rsidRPr="00900ABF" w:rsidRDefault="005E56E8" w:rsidP="005E56E8">
      <w:pPr>
        <w:pStyle w:val="AS-P0"/>
        <w:tabs>
          <w:tab w:val="clear" w:pos="567"/>
          <w:tab w:val="left" w:pos="0"/>
        </w:tabs>
        <w:spacing w:line="360" w:lineRule="auto"/>
        <w:jc w:val="both"/>
        <w:rPr>
          <w:sz w:val="24"/>
          <w:szCs w:val="24"/>
        </w:rPr>
      </w:pPr>
      <w:r w:rsidRPr="00900ABF">
        <w:rPr>
          <w:sz w:val="24"/>
          <w:szCs w:val="24"/>
        </w:rPr>
        <w:t>(1)</w:t>
      </w:r>
      <w:r w:rsidRPr="00900ABF">
        <w:rPr>
          <w:sz w:val="24"/>
          <w:szCs w:val="24"/>
        </w:rPr>
        <w:tab/>
        <w:t>There is hereby established a juristic person to be known as the Companies Tribunal, which -</w:t>
      </w:r>
      <w:r>
        <w:rPr>
          <w:sz w:val="24"/>
          <w:szCs w:val="24"/>
        </w:rPr>
        <w:tab/>
      </w:r>
      <w:r w:rsidRPr="00900ABF">
        <w:rPr>
          <w:sz w:val="24"/>
          <w:szCs w:val="24"/>
        </w:rPr>
        <w:t>(a)</w:t>
      </w:r>
      <w:r w:rsidRPr="00900ABF">
        <w:rPr>
          <w:sz w:val="24"/>
          <w:szCs w:val="24"/>
        </w:rPr>
        <w:tab/>
        <w:t>has jurisdiction throughout Namibia;</w:t>
      </w:r>
    </w:p>
    <w:p w14:paraId="6A9BCED4"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is independent, and subject only to the Constitution and the law;</w:t>
      </w:r>
    </w:p>
    <w:p w14:paraId="765A8A5B"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(c)</w:t>
      </w:r>
      <w:r w:rsidRPr="00900ABF">
        <w:rPr>
          <w:sz w:val="24"/>
          <w:szCs w:val="24"/>
        </w:rPr>
        <w:tab/>
        <w:t>must exercise its functions in accordance with this Act; and</w:t>
      </w:r>
    </w:p>
    <w:p w14:paraId="0A7AC21E" w14:textId="77777777" w:rsidR="005E56E8" w:rsidRPr="00900ABF" w:rsidRDefault="005E56E8" w:rsidP="005E56E8">
      <w:pPr>
        <w:pStyle w:val="AS-P0"/>
        <w:tabs>
          <w:tab w:val="clear" w:pos="567"/>
          <w:tab w:val="left" w:pos="720"/>
        </w:tabs>
        <w:spacing w:line="360" w:lineRule="auto"/>
        <w:ind w:left="1560" w:hanging="851"/>
        <w:jc w:val="both"/>
        <w:rPr>
          <w:sz w:val="24"/>
          <w:szCs w:val="24"/>
        </w:rPr>
      </w:pPr>
      <w:r w:rsidRPr="00900ABF">
        <w:rPr>
          <w:sz w:val="24"/>
          <w:szCs w:val="24"/>
        </w:rPr>
        <w:t>(d)</w:t>
      </w:r>
      <w:r w:rsidRPr="00900ABF">
        <w:rPr>
          <w:sz w:val="24"/>
          <w:szCs w:val="24"/>
        </w:rPr>
        <w:tab/>
        <w:t xml:space="preserve">must perform its functions impartially and without fear, favour, or prejudice, and in as transparent a manner as is appropriate having regard to the nature of the specific function. </w:t>
      </w:r>
    </w:p>
    <w:p w14:paraId="2275B285"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(2)</w:t>
      </w:r>
      <w:r w:rsidRPr="00900ABF">
        <w:rPr>
          <w:sz w:val="24"/>
          <w:szCs w:val="24"/>
        </w:rPr>
        <w:tab/>
        <w:t xml:space="preserve">Each organ of state must assist the Tribunal to maintain its independence and impartiality, and to perform its functions effectively. </w:t>
      </w:r>
    </w:p>
    <w:p w14:paraId="184E65F2"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12A9AF49"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 xml:space="preserve">In carrying out its functions, the Tribunal may - </w:t>
      </w:r>
    </w:p>
    <w:p w14:paraId="12B64A1B" w14:textId="77777777" w:rsidR="005E56E8" w:rsidRPr="00900ABF" w:rsidRDefault="005E56E8" w:rsidP="005E56E8">
      <w:pPr>
        <w:pStyle w:val="AS-P0"/>
        <w:tabs>
          <w:tab w:val="clear" w:pos="567"/>
        </w:tabs>
        <w:spacing w:line="360" w:lineRule="auto"/>
        <w:ind w:firstLine="720"/>
        <w:jc w:val="both"/>
        <w:rPr>
          <w:sz w:val="24"/>
          <w:szCs w:val="24"/>
        </w:rPr>
      </w:pPr>
      <w:r w:rsidRPr="00900ABF">
        <w:rPr>
          <w:sz w:val="24"/>
          <w:szCs w:val="24"/>
        </w:rPr>
        <w:t>(a)</w:t>
      </w:r>
      <w:r w:rsidRPr="00900ABF">
        <w:rPr>
          <w:sz w:val="24"/>
          <w:szCs w:val="24"/>
        </w:rPr>
        <w:tab/>
        <w:t xml:space="preserve">have regard to international developments in the field of company law; or </w:t>
      </w:r>
    </w:p>
    <w:p w14:paraId="7645A554"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 consult any person, organisation or institution with regard to any matter. </w:t>
      </w:r>
    </w:p>
    <w:p w14:paraId="68E47835" w14:textId="77777777" w:rsidR="005E56E8" w:rsidRPr="00900ABF" w:rsidRDefault="005E56E8" w:rsidP="005E56E8">
      <w:pPr>
        <w:pStyle w:val="AS-P0"/>
        <w:tabs>
          <w:tab w:val="clear" w:pos="567"/>
          <w:tab w:val="left" w:pos="720"/>
        </w:tabs>
        <w:spacing w:line="360" w:lineRule="auto"/>
        <w:jc w:val="both"/>
        <w:rPr>
          <w:sz w:val="24"/>
          <w:szCs w:val="24"/>
        </w:rPr>
      </w:pPr>
    </w:p>
    <w:p w14:paraId="1FE46A4A"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(4)</w:t>
      </w:r>
      <w:r w:rsidRPr="00900ABF">
        <w:rPr>
          <w:sz w:val="24"/>
          <w:szCs w:val="24"/>
        </w:rPr>
        <w:tab/>
        <w:t>The Tribunal is consisted of a chairperson and not less than 10 other persons appointed by the Minister on a full or part-time basis.</w:t>
      </w:r>
    </w:p>
    <w:p w14:paraId="18CE54FA" w14:textId="77777777" w:rsidR="005E56E8" w:rsidRPr="00900ABF" w:rsidRDefault="005E56E8" w:rsidP="005E56E8">
      <w:pPr>
        <w:pStyle w:val="AS-P0"/>
        <w:tabs>
          <w:tab w:val="clear" w:pos="567"/>
          <w:tab w:val="left" w:pos="720"/>
        </w:tabs>
        <w:spacing w:line="360" w:lineRule="auto"/>
        <w:jc w:val="both"/>
        <w:rPr>
          <w:sz w:val="24"/>
          <w:szCs w:val="24"/>
        </w:rPr>
      </w:pPr>
    </w:p>
    <w:p w14:paraId="3E9EC839"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Appointment of members of </w:t>
      </w:r>
      <w:r>
        <w:rPr>
          <w:b/>
          <w:bCs/>
          <w:sz w:val="24"/>
          <w:szCs w:val="24"/>
        </w:rPr>
        <w:t xml:space="preserve">the Companies </w:t>
      </w:r>
      <w:r w:rsidRPr="00900ABF">
        <w:rPr>
          <w:b/>
          <w:bCs/>
          <w:sz w:val="24"/>
          <w:szCs w:val="24"/>
        </w:rPr>
        <w:t>Tribunal</w:t>
      </w:r>
    </w:p>
    <w:p w14:paraId="6C73FE88"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38F8A0B7" w14:textId="77777777" w:rsidR="005E56E8" w:rsidRDefault="005E56E8" w:rsidP="005E56E8">
      <w:pPr>
        <w:pStyle w:val="AS-P0"/>
        <w:tabs>
          <w:tab w:val="clear" w:pos="567"/>
          <w:tab w:val="left" w:pos="0"/>
        </w:tabs>
        <w:spacing w:line="360" w:lineRule="auto"/>
        <w:jc w:val="both"/>
        <w:rPr>
          <w:sz w:val="24"/>
          <w:szCs w:val="24"/>
        </w:rPr>
      </w:pPr>
    </w:p>
    <w:p w14:paraId="353A6951" w14:textId="77777777" w:rsidR="005E56E8" w:rsidRPr="00900ABF" w:rsidRDefault="005E56E8" w:rsidP="005E56E8">
      <w:pPr>
        <w:pStyle w:val="AS-P0"/>
        <w:tabs>
          <w:tab w:val="clear" w:pos="567"/>
          <w:tab w:val="left" w:pos="0"/>
        </w:tabs>
        <w:spacing w:line="360" w:lineRule="auto"/>
        <w:jc w:val="both"/>
        <w:rPr>
          <w:sz w:val="24"/>
          <w:szCs w:val="24"/>
        </w:rPr>
      </w:pPr>
      <w:r w:rsidRPr="00900ABF">
        <w:rPr>
          <w:sz w:val="24"/>
          <w:szCs w:val="24"/>
        </w:rPr>
        <w:t>(1)</w:t>
      </w:r>
      <w:r w:rsidRPr="00900ABF">
        <w:rPr>
          <w:sz w:val="24"/>
          <w:szCs w:val="24"/>
        </w:rPr>
        <w:tab/>
        <w:t>The Minister must appoint  -</w:t>
      </w:r>
    </w:p>
    <w:p w14:paraId="1CE7244A" w14:textId="77777777" w:rsidR="005E56E8" w:rsidRPr="00900ABF" w:rsidRDefault="005E56E8" w:rsidP="005E56E8">
      <w:pPr>
        <w:pStyle w:val="AS-P0"/>
        <w:tabs>
          <w:tab w:val="clear" w:pos="567"/>
          <w:tab w:val="right" w:pos="810"/>
        </w:tabs>
        <w:spacing w:line="360" w:lineRule="auto"/>
        <w:ind w:left="1440" w:hanging="720"/>
        <w:jc w:val="both"/>
        <w:rPr>
          <w:sz w:val="24"/>
          <w:szCs w:val="24"/>
        </w:rPr>
      </w:pPr>
      <w:r w:rsidRPr="00900ABF">
        <w:rPr>
          <w:sz w:val="24"/>
          <w:szCs w:val="24"/>
        </w:rPr>
        <w:t>(a)</w:t>
      </w:r>
      <w:r w:rsidRPr="00900ABF">
        <w:rPr>
          <w:sz w:val="24"/>
          <w:szCs w:val="24"/>
        </w:rPr>
        <w:tab/>
        <w:t xml:space="preserve">the chairperson and other members of the Tribunal no later than the date on which this Act comes into operation; and </w:t>
      </w:r>
    </w:p>
    <w:p w14:paraId="6A67F8E2" w14:textId="77777777" w:rsidR="005E56E8" w:rsidRPr="00900ABF" w:rsidRDefault="005E56E8" w:rsidP="005E56E8">
      <w:pPr>
        <w:pStyle w:val="AS-P0"/>
        <w:tabs>
          <w:tab w:val="clear" w:pos="567"/>
          <w:tab w:val="left" w:pos="720"/>
        </w:tabs>
        <w:spacing w:line="360" w:lineRule="auto"/>
        <w:ind w:left="720"/>
        <w:jc w:val="both"/>
        <w:rPr>
          <w:sz w:val="24"/>
          <w:szCs w:val="24"/>
        </w:rPr>
      </w:pPr>
    </w:p>
    <w:p w14:paraId="31C3D350" w14:textId="77777777" w:rsidR="005E56E8" w:rsidRPr="00900ABF" w:rsidRDefault="005E56E8" w:rsidP="005E56E8">
      <w:pPr>
        <w:pStyle w:val="AS-P0"/>
        <w:tabs>
          <w:tab w:val="clear" w:pos="567"/>
          <w:tab w:val="left" w:pos="720"/>
        </w:tabs>
        <w:spacing w:line="360" w:lineRule="auto"/>
        <w:ind w:left="720"/>
        <w:jc w:val="both"/>
        <w:rPr>
          <w:sz w:val="24"/>
          <w:szCs w:val="24"/>
        </w:rPr>
      </w:pPr>
      <w:r w:rsidRPr="00900ABF">
        <w:rPr>
          <w:sz w:val="24"/>
          <w:szCs w:val="24"/>
        </w:rPr>
        <w:t>(b)</w:t>
      </w:r>
      <w:r w:rsidRPr="00900ABF">
        <w:rPr>
          <w:sz w:val="24"/>
          <w:szCs w:val="24"/>
        </w:rPr>
        <w:tab/>
        <w:t>a person to fill any vacancy on the Tribunal.</w:t>
      </w:r>
    </w:p>
    <w:p w14:paraId="408E7C67" w14:textId="77777777" w:rsidR="005E56E8" w:rsidRPr="00900ABF" w:rsidRDefault="005E56E8" w:rsidP="005E56E8">
      <w:pPr>
        <w:pStyle w:val="AS-P0"/>
        <w:tabs>
          <w:tab w:val="clear" w:pos="567"/>
          <w:tab w:val="left" w:pos="720"/>
        </w:tabs>
        <w:spacing w:line="360" w:lineRule="auto"/>
        <w:jc w:val="both"/>
        <w:rPr>
          <w:sz w:val="24"/>
          <w:szCs w:val="24"/>
        </w:rPr>
      </w:pPr>
    </w:p>
    <w:p w14:paraId="35475B2D"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(2)</w:t>
      </w:r>
      <w:r w:rsidRPr="00900ABF">
        <w:rPr>
          <w:sz w:val="24"/>
          <w:szCs w:val="24"/>
        </w:rPr>
        <w:tab/>
        <w:t>A person may not be -</w:t>
      </w:r>
    </w:p>
    <w:p w14:paraId="0D81AC6F"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(a)</w:t>
      </w:r>
      <w:r w:rsidRPr="00900ABF">
        <w:rPr>
          <w:sz w:val="24"/>
          <w:szCs w:val="24"/>
        </w:rPr>
        <w:tab/>
        <w:t xml:space="preserve">appointed as chairperson or member of the Tribunal unless the person satisfies the requirements of section </w:t>
      </w:r>
      <w:r>
        <w:rPr>
          <w:sz w:val="24"/>
          <w:szCs w:val="24"/>
        </w:rPr>
        <w:t>28</w:t>
      </w:r>
      <w:r w:rsidRPr="00900ABF">
        <w:rPr>
          <w:sz w:val="24"/>
          <w:szCs w:val="24"/>
        </w:rPr>
        <w:t>; or</w:t>
      </w:r>
    </w:p>
    <w:p w14:paraId="42C0E50F" w14:textId="77777777" w:rsidR="005E56E8" w:rsidRPr="00900ABF" w:rsidRDefault="005E56E8" w:rsidP="005E56E8">
      <w:pPr>
        <w:pStyle w:val="AS-P0"/>
        <w:tabs>
          <w:tab w:val="clear" w:pos="567"/>
          <w:tab w:val="left" w:pos="1440"/>
        </w:tabs>
        <w:spacing w:line="360" w:lineRule="auto"/>
        <w:ind w:left="720"/>
        <w:jc w:val="both"/>
        <w:rPr>
          <w:sz w:val="24"/>
          <w:szCs w:val="24"/>
        </w:rPr>
      </w:pPr>
      <w:r w:rsidRPr="00900ABF">
        <w:rPr>
          <w:sz w:val="24"/>
          <w:szCs w:val="24"/>
        </w:rPr>
        <w:t>(b)</w:t>
      </w:r>
      <w:r w:rsidRPr="00900ABF">
        <w:rPr>
          <w:sz w:val="24"/>
          <w:szCs w:val="24"/>
        </w:rPr>
        <w:tab/>
        <w:t xml:space="preserve"> reappointed to a second term as chairperson of the Tribunal.</w:t>
      </w:r>
    </w:p>
    <w:p w14:paraId="7D2035E8" w14:textId="77777777" w:rsidR="005E56E8" w:rsidRPr="00900ABF" w:rsidRDefault="005E56E8" w:rsidP="005E56E8">
      <w:pPr>
        <w:pStyle w:val="AS-P0"/>
        <w:tabs>
          <w:tab w:val="clear" w:pos="567"/>
          <w:tab w:val="left" w:pos="1440"/>
        </w:tabs>
        <w:spacing w:line="360" w:lineRule="auto"/>
        <w:ind w:left="720"/>
        <w:jc w:val="both"/>
        <w:rPr>
          <w:sz w:val="24"/>
          <w:szCs w:val="24"/>
        </w:rPr>
      </w:pPr>
    </w:p>
    <w:p w14:paraId="57C0EDBB"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The Tribunal must comprise -</w:t>
      </w:r>
    </w:p>
    <w:p w14:paraId="1F6D00DE" w14:textId="77777777" w:rsidR="005E56E8" w:rsidRPr="00900ABF" w:rsidRDefault="005E56E8" w:rsidP="005E56E8">
      <w:pPr>
        <w:pStyle w:val="AS-P0"/>
        <w:tabs>
          <w:tab w:val="clear" w:pos="567"/>
          <w:tab w:val="left" w:pos="720"/>
        </w:tabs>
        <w:spacing w:line="360" w:lineRule="auto"/>
        <w:ind w:left="1440" w:hanging="720"/>
        <w:jc w:val="both"/>
        <w:rPr>
          <w:sz w:val="24"/>
          <w:szCs w:val="24"/>
        </w:rPr>
      </w:pPr>
      <w:r w:rsidRPr="00900ABF">
        <w:rPr>
          <w:sz w:val="24"/>
          <w:szCs w:val="24"/>
        </w:rPr>
        <w:t>(a)</w:t>
      </w:r>
      <w:r w:rsidRPr="00900ABF">
        <w:rPr>
          <w:sz w:val="24"/>
          <w:szCs w:val="24"/>
        </w:rPr>
        <w:tab/>
        <w:t>persons with suitable qualifications and experience in economics, law, commerce, industry or public affairs; and</w:t>
      </w:r>
    </w:p>
    <w:p w14:paraId="33C707A3" w14:textId="77777777" w:rsidR="005E56E8" w:rsidRPr="00900ABF" w:rsidRDefault="005E56E8" w:rsidP="005E56E8">
      <w:pPr>
        <w:pStyle w:val="AS-P0"/>
        <w:tabs>
          <w:tab w:val="clear" w:pos="567"/>
          <w:tab w:val="left" w:pos="720"/>
        </w:tabs>
        <w:spacing w:line="360" w:lineRule="auto"/>
        <w:ind w:left="1440" w:hanging="709"/>
        <w:jc w:val="both"/>
        <w:rPr>
          <w:sz w:val="24"/>
          <w:szCs w:val="24"/>
        </w:rPr>
      </w:pPr>
      <w:r w:rsidRPr="00900ABF">
        <w:rPr>
          <w:sz w:val="24"/>
          <w:szCs w:val="24"/>
        </w:rPr>
        <w:t>(b)</w:t>
      </w:r>
      <w:r w:rsidRPr="00900ABF">
        <w:rPr>
          <w:sz w:val="24"/>
          <w:szCs w:val="24"/>
        </w:rPr>
        <w:tab/>
        <w:t xml:space="preserve">sufficient persons with legal training and experience to satisfy the requirements of section </w:t>
      </w:r>
      <w:r>
        <w:rPr>
          <w:sz w:val="24"/>
          <w:szCs w:val="24"/>
        </w:rPr>
        <w:t>28</w:t>
      </w:r>
      <w:r w:rsidRPr="00900ABF">
        <w:rPr>
          <w:sz w:val="24"/>
          <w:szCs w:val="24"/>
        </w:rPr>
        <w:t>(3)(a).</w:t>
      </w:r>
    </w:p>
    <w:p w14:paraId="757CBA86" w14:textId="77777777" w:rsidR="005E56E8" w:rsidRPr="00900ABF" w:rsidRDefault="005E56E8" w:rsidP="005E56E8">
      <w:pPr>
        <w:pStyle w:val="AS-P0"/>
        <w:tabs>
          <w:tab w:val="clear" w:pos="567"/>
          <w:tab w:val="left" w:pos="720"/>
        </w:tabs>
        <w:spacing w:line="360" w:lineRule="auto"/>
        <w:ind w:left="1560" w:hanging="709"/>
        <w:jc w:val="both"/>
        <w:rPr>
          <w:sz w:val="24"/>
          <w:szCs w:val="24"/>
        </w:rPr>
      </w:pPr>
    </w:p>
    <w:p w14:paraId="4D0C9D5E"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(4)</w:t>
      </w:r>
      <w:r w:rsidRPr="00900ABF">
        <w:rPr>
          <w:sz w:val="24"/>
          <w:szCs w:val="24"/>
        </w:rPr>
        <w:tab/>
        <w:t xml:space="preserve"> The Minister must designate a member of the Tribunal as deputy chairperson of the Tribunal.</w:t>
      </w:r>
    </w:p>
    <w:p w14:paraId="77FDEE32" w14:textId="77777777" w:rsidR="005E56E8" w:rsidRPr="00900ABF" w:rsidRDefault="005E56E8" w:rsidP="005E56E8">
      <w:pPr>
        <w:pStyle w:val="AS-P0"/>
        <w:tabs>
          <w:tab w:val="clear" w:pos="567"/>
          <w:tab w:val="left" w:pos="720"/>
        </w:tabs>
        <w:spacing w:line="360" w:lineRule="auto"/>
        <w:ind w:left="1560" w:hanging="709"/>
        <w:jc w:val="both"/>
        <w:rPr>
          <w:sz w:val="24"/>
          <w:szCs w:val="24"/>
        </w:rPr>
      </w:pPr>
    </w:p>
    <w:p w14:paraId="63A7E634"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(5)</w:t>
      </w:r>
      <w:r w:rsidRPr="00900ABF">
        <w:rPr>
          <w:sz w:val="24"/>
          <w:szCs w:val="24"/>
        </w:rPr>
        <w:tab/>
        <w:t>The deputy chairperson performs the functions of chairperson whenever -</w:t>
      </w:r>
    </w:p>
    <w:p w14:paraId="3B37446A" w14:textId="77777777" w:rsidR="005E56E8" w:rsidRPr="00900ABF" w:rsidRDefault="005E56E8" w:rsidP="005E56E8">
      <w:pPr>
        <w:pStyle w:val="AS-P0"/>
        <w:tabs>
          <w:tab w:val="clear" w:pos="567"/>
          <w:tab w:val="left" w:pos="720"/>
        </w:tabs>
        <w:spacing w:line="360" w:lineRule="auto"/>
        <w:ind w:firstLine="720"/>
        <w:jc w:val="both"/>
        <w:rPr>
          <w:sz w:val="24"/>
          <w:szCs w:val="24"/>
        </w:rPr>
      </w:pPr>
      <w:r w:rsidRPr="00900ABF">
        <w:rPr>
          <w:sz w:val="24"/>
          <w:szCs w:val="24"/>
        </w:rPr>
        <w:t xml:space="preserve">(a) </w:t>
      </w:r>
      <w:r w:rsidRPr="00900ABF">
        <w:rPr>
          <w:sz w:val="24"/>
          <w:szCs w:val="24"/>
        </w:rPr>
        <w:tab/>
        <w:t xml:space="preserve">the office of chairperson is vacant; or </w:t>
      </w:r>
    </w:p>
    <w:p w14:paraId="52486315" w14:textId="77777777" w:rsidR="005E56E8" w:rsidRPr="00900ABF" w:rsidRDefault="005E56E8" w:rsidP="005E56E8">
      <w:pPr>
        <w:pStyle w:val="AS-P0"/>
        <w:tabs>
          <w:tab w:val="clear" w:pos="567"/>
          <w:tab w:val="left" w:pos="720"/>
        </w:tabs>
        <w:spacing w:line="360" w:lineRule="auto"/>
        <w:ind w:left="1440" w:hanging="720"/>
        <w:jc w:val="both"/>
        <w:rPr>
          <w:sz w:val="24"/>
          <w:szCs w:val="24"/>
        </w:rPr>
      </w:pPr>
      <w:r w:rsidRPr="00900ABF">
        <w:rPr>
          <w:sz w:val="24"/>
          <w:szCs w:val="24"/>
        </w:rPr>
        <w:t xml:space="preserve">(b) </w:t>
      </w:r>
      <w:r w:rsidRPr="00900ABF">
        <w:rPr>
          <w:sz w:val="24"/>
          <w:szCs w:val="24"/>
        </w:rPr>
        <w:tab/>
        <w:t xml:space="preserve">the chairperson is for any other reason temporarily unable to perform those functions. </w:t>
      </w:r>
    </w:p>
    <w:p w14:paraId="3E0E0EE5" w14:textId="77777777" w:rsidR="005E56E8" w:rsidRPr="00900ABF" w:rsidRDefault="005E56E8" w:rsidP="005E56E8">
      <w:pPr>
        <w:pStyle w:val="AS-P0"/>
        <w:tabs>
          <w:tab w:val="clear" w:pos="567"/>
          <w:tab w:val="left" w:pos="720"/>
        </w:tabs>
        <w:spacing w:line="360" w:lineRule="auto"/>
        <w:ind w:left="1560" w:hanging="709"/>
        <w:jc w:val="both"/>
        <w:rPr>
          <w:sz w:val="24"/>
          <w:szCs w:val="24"/>
        </w:rPr>
      </w:pPr>
    </w:p>
    <w:p w14:paraId="3C5E411B"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(6)</w:t>
      </w:r>
      <w:r w:rsidRPr="00900ABF">
        <w:rPr>
          <w:sz w:val="24"/>
          <w:szCs w:val="24"/>
        </w:rPr>
        <w:tab/>
        <w:t xml:space="preserve">Sections </w:t>
      </w:r>
      <w:r>
        <w:rPr>
          <w:sz w:val="24"/>
          <w:szCs w:val="24"/>
        </w:rPr>
        <w:t>28</w:t>
      </w:r>
      <w:r w:rsidRPr="00900ABF">
        <w:rPr>
          <w:sz w:val="24"/>
          <w:szCs w:val="24"/>
        </w:rPr>
        <w:t xml:space="preserve"> and </w:t>
      </w:r>
      <w:r>
        <w:rPr>
          <w:sz w:val="24"/>
          <w:szCs w:val="24"/>
        </w:rPr>
        <w:t>29</w:t>
      </w:r>
      <w:r w:rsidRPr="00900ABF">
        <w:rPr>
          <w:sz w:val="24"/>
          <w:szCs w:val="24"/>
        </w:rPr>
        <w:t xml:space="preserve"> apply to the chairperson and other members of the Tribunal.</w:t>
      </w:r>
    </w:p>
    <w:p w14:paraId="06F48174" w14:textId="77777777" w:rsidR="005E56E8" w:rsidRPr="00900ABF" w:rsidRDefault="005E56E8" w:rsidP="005E56E8">
      <w:pPr>
        <w:pStyle w:val="AS-P0"/>
        <w:tabs>
          <w:tab w:val="clear" w:pos="567"/>
          <w:tab w:val="left" w:pos="720"/>
        </w:tabs>
        <w:spacing w:line="360" w:lineRule="auto"/>
        <w:ind w:firstLine="709"/>
        <w:jc w:val="both"/>
        <w:rPr>
          <w:sz w:val="24"/>
          <w:szCs w:val="24"/>
        </w:rPr>
      </w:pPr>
    </w:p>
    <w:p w14:paraId="6D16EE0B"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(7)</w:t>
      </w:r>
      <w:r w:rsidRPr="00900ABF">
        <w:rPr>
          <w:sz w:val="24"/>
          <w:szCs w:val="24"/>
        </w:rPr>
        <w:tab/>
        <w:t>The chairperson and each other member of the Tribunal serves for a term of five years and may, subject to subsection (2)(b), be reappointed for a second term.</w:t>
      </w:r>
    </w:p>
    <w:p w14:paraId="23B710F6" w14:textId="77777777" w:rsidR="005E56E8" w:rsidRPr="00900ABF" w:rsidRDefault="005E56E8" w:rsidP="005E56E8">
      <w:pPr>
        <w:pStyle w:val="AS-P0"/>
        <w:tabs>
          <w:tab w:val="clear" w:pos="567"/>
          <w:tab w:val="left" w:pos="720"/>
        </w:tabs>
        <w:spacing w:line="360" w:lineRule="auto"/>
        <w:ind w:firstLine="709"/>
        <w:jc w:val="both"/>
        <w:rPr>
          <w:sz w:val="24"/>
          <w:szCs w:val="24"/>
        </w:rPr>
      </w:pPr>
    </w:p>
    <w:p w14:paraId="411275AC"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Functions of </w:t>
      </w:r>
      <w:r>
        <w:rPr>
          <w:b/>
          <w:bCs/>
          <w:sz w:val="24"/>
          <w:szCs w:val="24"/>
        </w:rPr>
        <w:t xml:space="preserve">Companies </w:t>
      </w:r>
      <w:r w:rsidRPr="00900ABF">
        <w:rPr>
          <w:b/>
          <w:bCs/>
          <w:sz w:val="24"/>
          <w:szCs w:val="24"/>
        </w:rPr>
        <w:t xml:space="preserve">Tribunal </w:t>
      </w:r>
    </w:p>
    <w:p w14:paraId="7C392C2F" w14:textId="77777777" w:rsidR="005E56E8" w:rsidRDefault="005E56E8" w:rsidP="00777979">
      <w:pPr>
        <w:pStyle w:val="AS-P0"/>
        <w:numPr>
          <w:ilvl w:val="0"/>
          <w:numId w:val="22"/>
        </w:numPr>
        <w:tabs>
          <w:tab w:val="clear" w:pos="567"/>
          <w:tab w:val="left" w:pos="720"/>
        </w:tabs>
        <w:spacing w:line="360" w:lineRule="auto"/>
        <w:ind w:left="0" w:firstLine="0"/>
        <w:jc w:val="both"/>
        <w:rPr>
          <w:sz w:val="24"/>
          <w:szCs w:val="24"/>
        </w:rPr>
      </w:pPr>
    </w:p>
    <w:p w14:paraId="38610C13" w14:textId="77777777" w:rsidR="005E56E8" w:rsidRDefault="005E56E8" w:rsidP="005E56E8">
      <w:pPr>
        <w:pStyle w:val="AS-P0"/>
        <w:tabs>
          <w:tab w:val="clear" w:pos="567"/>
          <w:tab w:val="left" w:pos="720"/>
        </w:tabs>
        <w:spacing w:line="360" w:lineRule="auto"/>
        <w:jc w:val="both"/>
        <w:rPr>
          <w:sz w:val="24"/>
          <w:szCs w:val="24"/>
        </w:rPr>
      </w:pPr>
    </w:p>
    <w:p w14:paraId="7E18F842"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(1)</w:t>
      </w:r>
      <w:r w:rsidRPr="00900ABF">
        <w:rPr>
          <w:sz w:val="24"/>
          <w:szCs w:val="24"/>
        </w:rPr>
        <w:tab/>
        <w:t xml:space="preserve">The Tribunal, or a member of the Tribunal acting alone in accordance with this Act, may- </w:t>
      </w:r>
    </w:p>
    <w:p w14:paraId="1EF9077F" w14:textId="77777777" w:rsidR="005E56E8" w:rsidRPr="00900ABF" w:rsidRDefault="005E56E8" w:rsidP="005E56E8">
      <w:pPr>
        <w:pStyle w:val="AS-P0"/>
        <w:tabs>
          <w:tab w:val="clear" w:pos="567"/>
          <w:tab w:val="left" w:pos="720"/>
        </w:tabs>
        <w:spacing w:line="360" w:lineRule="auto"/>
        <w:jc w:val="both"/>
        <w:rPr>
          <w:sz w:val="24"/>
          <w:szCs w:val="24"/>
        </w:rPr>
      </w:pPr>
    </w:p>
    <w:p w14:paraId="52A14F01"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(a)</w:t>
      </w:r>
      <w:r w:rsidRPr="00900ABF">
        <w:rPr>
          <w:sz w:val="24"/>
          <w:szCs w:val="24"/>
        </w:rPr>
        <w:tab/>
        <w:t xml:space="preserve">adjudicate in relation to any application that may be made to it in terms of this Act, and make any order provided for in this Act in respect of such an application; </w:t>
      </w:r>
    </w:p>
    <w:p w14:paraId="1160B83A" w14:textId="77777777" w:rsidR="005E56E8" w:rsidRPr="00900ABF" w:rsidRDefault="005E56E8" w:rsidP="005E56E8">
      <w:pPr>
        <w:pStyle w:val="AS-P0"/>
        <w:tabs>
          <w:tab w:val="clear" w:pos="567"/>
        </w:tabs>
        <w:spacing w:line="360" w:lineRule="auto"/>
        <w:ind w:left="1440" w:hanging="720"/>
        <w:jc w:val="both"/>
        <w:rPr>
          <w:sz w:val="24"/>
          <w:szCs w:val="24"/>
        </w:rPr>
      </w:pPr>
    </w:p>
    <w:p w14:paraId="46883AE6"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assist in the resolution of disputes as contemplated in section </w:t>
      </w:r>
      <w:r>
        <w:rPr>
          <w:sz w:val="24"/>
          <w:szCs w:val="24"/>
        </w:rPr>
        <w:t>239</w:t>
      </w:r>
      <w:r w:rsidRPr="00900ABF">
        <w:rPr>
          <w:sz w:val="24"/>
          <w:szCs w:val="24"/>
        </w:rPr>
        <w:t>; and</w:t>
      </w:r>
    </w:p>
    <w:p w14:paraId="73485B60" w14:textId="77777777" w:rsidR="005E56E8" w:rsidRPr="00900ABF" w:rsidRDefault="005E56E8" w:rsidP="005E56E8">
      <w:pPr>
        <w:pStyle w:val="AS-P0"/>
        <w:tabs>
          <w:tab w:val="clear" w:pos="567"/>
        </w:tabs>
        <w:spacing w:line="360" w:lineRule="auto"/>
        <w:ind w:left="1440" w:hanging="720"/>
        <w:jc w:val="both"/>
        <w:rPr>
          <w:sz w:val="24"/>
          <w:szCs w:val="24"/>
        </w:rPr>
      </w:pPr>
    </w:p>
    <w:p w14:paraId="39E65934"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(c)</w:t>
      </w:r>
      <w:r w:rsidRPr="00900ABF">
        <w:rPr>
          <w:sz w:val="24"/>
          <w:szCs w:val="24"/>
        </w:rPr>
        <w:tab/>
        <w:t>perform any other function assigned to it by or in terms of this Act.</w:t>
      </w:r>
    </w:p>
    <w:p w14:paraId="54F8E5F3" w14:textId="77777777" w:rsidR="005E56E8" w:rsidRPr="00900ABF" w:rsidRDefault="005E56E8" w:rsidP="005E56E8">
      <w:pPr>
        <w:pStyle w:val="AS-P0"/>
        <w:tabs>
          <w:tab w:val="clear" w:pos="567"/>
          <w:tab w:val="left" w:pos="720"/>
        </w:tabs>
        <w:spacing w:line="360" w:lineRule="auto"/>
        <w:jc w:val="both"/>
        <w:rPr>
          <w:sz w:val="24"/>
          <w:szCs w:val="24"/>
        </w:rPr>
      </w:pPr>
    </w:p>
    <w:p w14:paraId="6B9A6EBF"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 xml:space="preserve">(2) </w:t>
      </w:r>
      <w:r w:rsidRPr="00900ABF">
        <w:rPr>
          <w:sz w:val="24"/>
          <w:szCs w:val="24"/>
        </w:rPr>
        <w:tab/>
        <w:t>The chairperson manages the caseload of the Tribunal, and must assign each matter referred to the Tribunal to -</w:t>
      </w:r>
    </w:p>
    <w:p w14:paraId="1E977C91"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(a)</w:t>
      </w:r>
      <w:r w:rsidRPr="00900ABF">
        <w:rPr>
          <w:sz w:val="24"/>
          <w:szCs w:val="24"/>
        </w:rPr>
        <w:tab/>
        <w:t>a member of the Tribunal, to the extent that this Act provides for a matter to be considered by a single member of the Tribunal; or</w:t>
      </w:r>
    </w:p>
    <w:p w14:paraId="34927ECC"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 xml:space="preserve">(b) </w:t>
      </w:r>
      <w:r w:rsidRPr="00900ABF">
        <w:rPr>
          <w:sz w:val="24"/>
          <w:szCs w:val="24"/>
        </w:rPr>
        <w:tab/>
        <w:t xml:space="preserve">a panel composed of any three members of the Tribunal, in any other case. </w:t>
      </w:r>
    </w:p>
    <w:p w14:paraId="731733D2"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5C2BE5B7" w14:textId="77777777" w:rsidR="005E56E8" w:rsidRPr="00900ABF" w:rsidRDefault="005E56E8" w:rsidP="005E56E8">
      <w:pPr>
        <w:pStyle w:val="AS-P0"/>
        <w:tabs>
          <w:tab w:val="clear" w:pos="567"/>
          <w:tab w:val="left" w:pos="720"/>
          <w:tab w:val="left" w:pos="1440"/>
        </w:tabs>
        <w:spacing w:line="360" w:lineRule="auto"/>
        <w:jc w:val="both"/>
        <w:rPr>
          <w:sz w:val="24"/>
          <w:szCs w:val="24"/>
        </w:rPr>
      </w:pPr>
      <w:r w:rsidRPr="00900ABF">
        <w:rPr>
          <w:sz w:val="24"/>
          <w:szCs w:val="24"/>
        </w:rPr>
        <w:t>(3)</w:t>
      </w:r>
      <w:r w:rsidRPr="00900ABF">
        <w:rPr>
          <w:sz w:val="24"/>
          <w:szCs w:val="24"/>
        </w:rPr>
        <w:tab/>
        <w:t>When assigning a matter to a panel in terms of subsection (2)(b), the chairperson must -</w:t>
      </w:r>
    </w:p>
    <w:p w14:paraId="1B188303"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(a)</w:t>
      </w:r>
      <w:r w:rsidRPr="00900ABF">
        <w:rPr>
          <w:sz w:val="24"/>
          <w:szCs w:val="24"/>
        </w:rPr>
        <w:tab/>
        <w:t xml:space="preserve">ensure that at least one member of the panel is a person who has suitable legal qualifications and experience; and </w:t>
      </w:r>
    </w:p>
    <w:p w14:paraId="1666C24A"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 designate a member of the panel to preside over the proceedings of the panel. </w:t>
      </w:r>
    </w:p>
    <w:p w14:paraId="7F384D32" w14:textId="77777777" w:rsidR="005E56E8" w:rsidRPr="00900ABF" w:rsidRDefault="005E56E8" w:rsidP="005E56E8">
      <w:pPr>
        <w:pStyle w:val="AS-P0"/>
        <w:tabs>
          <w:tab w:val="clear" w:pos="567"/>
          <w:tab w:val="left" w:pos="720"/>
        </w:tabs>
        <w:spacing w:line="360" w:lineRule="auto"/>
        <w:jc w:val="both"/>
        <w:rPr>
          <w:sz w:val="24"/>
          <w:szCs w:val="24"/>
        </w:rPr>
      </w:pPr>
    </w:p>
    <w:p w14:paraId="2DF67FD6"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(4)</w:t>
      </w:r>
      <w:r w:rsidRPr="00900ABF">
        <w:rPr>
          <w:sz w:val="24"/>
          <w:szCs w:val="24"/>
        </w:rPr>
        <w:tab/>
        <w:t xml:space="preserve">If, because of resignation, illness, death, or withdrawal from a hearing in terms of section 25(3), a member of the panel is unable to complete the proceedings in a matter assigned to that panel, the chairperson must - </w:t>
      </w:r>
    </w:p>
    <w:p w14:paraId="6492F434"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(a)</w:t>
      </w:r>
      <w:r w:rsidRPr="00900ABF">
        <w:rPr>
          <w:sz w:val="24"/>
          <w:szCs w:val="24"/>
        </w:rPr>
        <w:tab/>
        <w:t xml:space="preserve"> direct that the hearing of that matter proceed before the remaining members of the panel, subject to the requirements of subsection (3)(a);or </w:t>
      </w:r>
    </w:p>
    <w:p w14:paraId="74AF6952"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(b)</w:t>
      </w:r>
      <w:r w:rsidRPr="00900ABF">
        <w:rPr>
          <w:sz w:val="24"/>
          <w:szCs w:val="24"/>
        </w:rPr>
        <w:tab/>
        <w:t>terminate the proceedings before that panel and constitute another panel, which may include any member of the original panel, and direct that panel to conduct a new hearing.</w:t>
      </w:r>
    </w:p>
    <w:p w14:paraId="0868675A" w14:textId="77777777" w:rsidR="005E56E8" w:rsidRPr="00900ABF" w:rsidRDefault="005E56E8" w:rsidP="005E56E8">
      <w:pPr>
        <w:pStyle w:val="AS-P0"/>
        <w:tabs>
          <w:tab w:val="clear" w:pos="567"/>
          <w:tab w:val="left" w:pos="1440"/>
        </w:tabs>
        <w:spacing w:line="360" w:lineRule="auto"/>
        <w:ind w:left="720"/>
        <w:jc w:val="both"/>
        <w:rPr>
          <w:sz w:val="24"/>
          <w:szCs w:val="24"/>
        </w:rPr>
      </w:pPr>
    </w:p>
    <w:p w14:paraId="2851A537"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(5)</w:t>
      </w:r>
      <w:r w:rsidRPr="00900ABF">
        <w:rPr>
          <w:sz w:val="24"/>
          <w:szCs w:val="24"/>
        </w:rPr>
        <w:tab/>
        <w:t xml:space="preserve">The decision of a panel on a matter referred to it must be in writing and include reasons for that decision. </w:t>
      </w:r>
    </w:p>
    <w:p w14:paraId="5F3BE753"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18264BC6"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(6)</w:t>
      </w:r>
      <w:r w:rsidRPr="00900ABF">
        <w:rPr>
          <w:sz w:val="24"/>
          <w:szCs w:val="24"/>
        </w:rPr>
        <w:tab/>
        <w:t xml:space="preserve">A decision of a single member of the Tribunal hearing a matter as contemplated in subsection (1)(a), or of a majority of the members of a panel in any other case, is the decision of the Tribunal. </w:t>
      </w:r>
    </w:p>
    <w:p w14:paraId="10359EA2"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74136D10"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(7)</w:t>
      </w:r>
      <w:r w:rsidRPr="00900ABF">
        <w:rPr>
          <w:sz w:val="24"/>
          <w:szCs w:val="24"/>
        </w:rPr>
        <w:tab/>
        <w:t xml:space="preserve">A decision by the Tribunal with respect to a decision of, or a notice or order issued by BIPA is binding on BIPA, subject to any review by, or appeal to, a court. </w:t>
      </w:r>
    </w:p>
    <w:p w14:paraId="284BF234"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0497843E"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(8)</w:t>
      </w:r>
      <w:r w:rsidRPr="00900ABF">
        <w:rPr>
          <w:sz w:val="24"/>
          <w:szCs w:val="24"/>
        </w:rPr>
        <w:tab/>
        <w:t xml:space="preserve">An order of the Tribunal may be filed in the High Court as an order of the court, in accordance with its rules. </w:t>
      </w:r>
    </w:p>
    <w:p w14:paraId="43B8FFB6" w14:textId="77777777" w:rsidR="005E56E8" w:rsidRPr="00900ABF" w:rsidRDefault="005E56E8" w:rsidP="005E56E8">
      <w:pPr>
        <w:pStyle w:val="AS-P0"/>
        <w:tabs>
          <w:tab w:val="clear" w:pos="567"/>
          <w:tab w:val="left" w:pos="720"/>
        </w:tabs>
        <w:spacing w:line="360" w:lineRule="auto"/>
        <w:jc w:val="both"/>
        <w:rPr>
          <w:sz w:val="24"/>
          <w:szCs w:val="24"/>
        </w:rPr>
      </w:pPr>
    </w:p>
    <w:p w14:paraId="2B36C402"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(9)</w:t>
      </w:r>
      <w:r w:rsidRPr="00900ABF">
        <w:rPr>
          <w:sz w:val="24"/>
          <w:szCs w:val="24"/>
        </w:rPr>
        <w:tab/>
        <w:t xml:space="preserve"> A member of the Tribunal may not represent any person before the Tribunal</w:t>
      </w:r>
      <w:r>
        <w:rPr>
          <w:sz w:val="24"/>
          <w:szCs w:val="24"/>
        </w:rPr>
        <w:t>, nor can such a member represent any person before the Tribunal less than 6 months after the expiry of such member’s term on, or resignation from, the Tribunal.</w:t>
      </w:r>
      <w:r w:rsidRPr="00900ABF">
        <w:rPr>
          <w:sz w:val="24"/>
          <w:szCs w:val="24"/>
        </w:rPr>
        <w:t xml:space="preserve"> </w:t>
      </w:r>
    </w:p>
    <w:p w14:paraId="6F0A40DD"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77674AB4"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(10)</w:t>
      </w:r>
      <w:r w:rsidRPr="00900ABF">
        <w:rPr>
          <w:sz w:val="24"/>
          <w:szCs w:val="24"/>
        </w:rPr>
        <w:tab/>
        <w:t xml:space="preserve"> If, on the expiry of the term of office of a member of the Tribunal, that member is still considering a matter before the Tribunal, that member may continue to act as a member in respect of that matter only.</w:t>
      </w:r>
    </w:p>
    <w:p w14:paraId="50A9D54C" w14:textId="77777777" w:rsidR="005E56E8" w:rsidRPr="00900ABF" w:rsidRDefault="005E56E8" w:rsidP="005E56E8">
      <w:pPr>
        <w:pStyle w:val="AS-P0"/>
        <w:tabs>
          <w:tab w:val="clear" w:pos="567"/>
          <w:tab w:val="left" w:pos="720"/>
        </w:tabs>
        <w:spacing w:line="360" w:lineRule="auto"/>
        <w:jc w:val="both"/>
        <w:rPr>
          <w:sz w:val="24"/>
          <w:szCs w:val="24"/>
        </w:rPr>
      </w:pPr>
    </w:p>
    <w:p w14:paraId="1E68B2D5"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Qualifications for membership of </w:t>
      </w:r>
      <w:r>
        <w:rPr>
          <w:b/>
          <w:bCs/>
          <w:sz w:val="24"/>
          <w:szCs w:val="24"/>
        </w:rPr>
        <w:t xml:space="preserve">Companies </w:t>
      </w:r>
      <w:r w:rsidRPr="00900ABF">
        <w:rPr>
          <w:b/>
          <w:bCs/>
          <w:sz w:val="24"/>
          <w:szCs w:val="24"/>
        </w:rPr>
        <w:t>Tribunal</w:t>
      </w:r>
    </w:p>
    <w:p w14:paraId="31A15046" w14:textId="77777777" w:rsidR="005E56E8" w:rsidRDefault="005E56E8" w:rsidP="00777979">
      <w:pPr>
        <w:pStyle w:val="AS-P0"/>
        <w:numPr>
          <w:ilvl w:val="0"/>
          <w:numId w:val="22"/>
        </w:numPr>
        <w:tabs>
          <w:tab w:val="clear" w:pos="567"/>
        </w:tabs>
        <w:spacing w:line="360" w:lineRule="auto"/>
        <w:ind w:left="0" w:firstLine="0"/>
        <w:jc w:val="both"/>
        <w:rPr>
          <w:sz w:val="24"/>
          <w:szCs w:val="24"/>
        </w:rPr>
      </w:pPr>
    </w:p>
    <w:p w14:paraId="14915E6E" w14:textId="77777777" w:rsidR="005E56E8" w:rsidRDefault="005E56E8" w:rsidP="005E56E8">
      <w:pPr>
        <w:pStyle w:val="AS-P0"/>
        <w:tabs>
          <w:tab w:val="clear" w:pos="567"/>
        </w:tabs>
        <w:spacing w:line="360" w:lineRule="auto"/>
        <w:jc w:val="both"/>
        <w:rPr>
          <w:sz w:val="24"/>
          <w:szCs w:val="24"/>
        </w:rPr>
      </w:pPr>
    </w:p>
    <w:p w14:paraId="27E06300" w14:textId="77777777" w:rsidR="005E56E8" w:rsidRPr="00900ABF" w:rsidRDefault="005E56E8" w:rsidP="005E56E8">
      <w:pPr>
        <w:pStyle w:val="AS-P0"/>
        <w:tabs>
          <w:tab w:val="clear" w:pos="567"/>
        </w:tabs>
        <w:spacing w:line="360" w:lineRule="auto"/>
        <w:ind w:left="720" w:hanging="720"/>
        <w:jc w:val="both"/>
        <w:rPr>
          <w:sz w:val="24"/>
          <w:szCs w:val="24"/>
        </w:rPr>
      </w:pPr>
      <w:r w:rsidRPr="00900ABF">
        <w:rPr>
          <w:sz w:val="24"/>
          <w:szCs w:val="24"/>
        </w:rPr>
        <w:t>(1)</w:t>
      </w:r>
      <w:r w:rsidRPr="00900ABF">
        <w:rPr>
          <w:sz w:val="24"/>
          <w:szCs w:val="24"/>
        </w:rPr>
        <w:tab/>
        <w:t>To be eligible for appointment, designation or co-option as a member of the Tribunal and to continue to hold that office, in addition to satisfying any other specific requirements set out in this Act, a person must -</w:t>
      </w:r>
    </w:p>
    <w:p w14:paraId="6642C3F3" w14:textId="77777777" w:rsidR="005E56E8" w:rsidRPr="00900ABF" w:rsidRDefault="005E56E8" w:rsidP="005E56E8">
      <w:pPr>
        <w:pStyle w:val="AS-P0"/>
        <w:tabs>
          <w:tab w:val="clear" w:pos="567"/>
        </w:tabs>
        <w:spacing w:line="360" w:lineRule="auto"/>
        <w:ind w:firstLine="720"/>
        <w:jc w:val="both"/>
        <w:rPr>
          <w:sz w:val="24"/>
          <w:szCs w:val="24"/>
        </w:rPr>
      </w:pPr>
      <w:r w:rsidRPr="00900ABF">
        <w:rPr>
          <w:sz w:val="24"/>
          <w:szCs w:val="24"/>
        </w:rPr>
        <w:t>(a)</w:t>
      </w:r>
      <w:r w:rsidRPr="00900ABF">
        <w:rPr>
          <w:sz w:val="24"/>
          <w:szCs w:val="24"/>
        </w:rPr>
        <w:tab/>
        <w:t xml:space="preserve"> not be subject to any disqualification set out in subsection (2); and </w:t>
      </w:r>
    </w:p>
    <w:p w14:paraId="2A643006"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 submit to the Minister a written declaration stating that the person is not disqualified in terms of subsection (2).</w:t>
      </w:r>
    </w:p>
    <w:p w14:paraId="60931B7D" w14:textId="77777777" w:rsidR="005E56E8" w:rsidRPr="00900ABF" w:rsidRDefault="005E56E8" w:rsidP="005E56E8">
      <w:pPr>
        <w:pStyle w:val="AS-P0"/>
        <w:tabs>
          <w:tab w:val="clear" w:pos="567"/>
          <w:tab w:val="left" w:pos="720"/>
        </w:tabs>
        <w:spacing w:line="360" w:lineRule="auto"/>
        <w:jc w:val="both"/>
        <w:rPr>
          <w:sz w:val="24"/>
          <w:szCs w:val="24"/>
        </w:rPr>
      </w:pPr>
    </w:p>
    <w:p w14:paraId="069264ED" w14:textId="77777777" w:rsidR="005E56E8" w:rsidRPr="00900ABF" w:rsidRDefault="005E56E8" w:rsidP="005E56E8">
      <w:pPr>
        <w:pStyle w:val="AS-P0"/>
        <w:tabs>
          <w:tab w:val="clear" w:pos="567"/>
          <w:tab w:val="left" w:pos="720"/>
          <w:tab w:val="left" w:pos="1440"/>
        </w:tabs>
        <w:spacing w:line="360" w:lineRule="auto"/>
        <w:jc w:val="both"/>
        <w:rPr>
          <w:sz w:val="24"/>
          <w:szCs w:val="24"/>
        </w:rPr>
      </w:pPr>
      <w:r w:rsidRPr="00900ABF">
        <w:rPr>
          <w:sz w:val="24"/>
          <w:szCs w:val="24"/>
        </w:rPr>
        <w:t>(2)</w:t>
      </w:r>
      <w:r w:rsidRPr="00900ABF">
        <w:rPr>
          <w:sz w:val="24"/>
          <w:szCs w:val="24"/>
        </w:rPr>
        <w:tab/>
        <w:t>A person may not become, or continue to be, a member of the Tribunal if that person -</w:t>
      </w:r>
    </w:p>
    <w:p w14:paraId="39369BC2"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t>(a)</w:t>
      </w:r>
      <w:r w:rsidRPr="00900ABF">
        <w:rPr>
          <w:sz w:val="24"/>
          <w:szCs w:val="24"/>
        </w:rPr>
        <w:tab/>
        <w:t xml:space="preserve">is an office-bearer of any party, movement, organisation or body of a partisan political nature; </w:t>
      </w:r>
    </w:p>
    <w:p w14:paraId="7F023C23" w14:textId="77777777" w:rsidR="005E56E8" w:rsidRPr="00900ABF" w:rsidRDefault="005E56E8" w:rsidP="005E56E8">
      <w:pPr>
        <w:pStyle w:val="AS-P0"/>
        <w:tabs>
          <w:tab w:val="clear" w:pos="567"/>
          <w:tab w:val="left" w:pos="720"/>
        </w:tabs>
        <w:spacing w:line="360" w:lineRule="auto"/>
        <w:ind w:left="1418" w:hanging="567"/>
        <w:jc w:val="both"/>
        <w:rPr>
          <w:sz w:val="24"/>
          <w:szCs w:val="24"/>
        </w:rPr>
      </w:pPr>
    </w:p>
    <w:p w14:paraId="13CA02AE"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t>(b)</w:t>
      </w:r>
      <w:r w:rsidRPr="00900ABF">
        <w:rPr>
          <w:sz w:val="24"/>
          <w:szCs w:val="24"/>
        </w:rPr>
        <w:tab/>
        <w:t>personally or through a related person has or acquires a personal financial interest that may conflict or interfere with the proper performance of the duties of a member of the Tribunal;</w:t>
      </w:r>
    </w:p>
    <w:p w14:paraId="47D57958" w14:textId="77777777" w:rsidR="005E56E8" w:rsidRPr="00900ABF" w:rsidRDefault="005E56E8" w:rsidP="005E56E8">
      <w:pPr>
        <w:pStyle w:val="AS-P0"/>
        <w:tabs>
          <w:tab w:val="clear" w:pos="567"/>
          <w:tab w:val="left" w:pos="720"/>
        </w:tabs>
        <w:spacing w:line="360" w:lineRule="auto"/>
        <w:ind w:left="1418" w:hanging="709"/>
        <w:jc w:val="both"/>
        <w:rPr>
          <w:sz w:val="24"/>
          <w:szCs w:val="24"/>
        </w:rPr>
      </w:pPr>
    </w:p>
    <w:p w14:paraId="639CFE48"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t>(c)</w:t>
      </w:r>
      <w:r w:rsidRPr="00900ABF">
        <w:rPr>
          <w:sz w:val="24"/>
          <w:szCs w:val="24"/>
        </w:rPr>
        <w:tab/>
        <w:t xml:space="preserve">is disqualified in terms of section 165 from serving as a director of a company or ; or </w:t>
      </w:r>
    </w:p>
    <w:p w14:paraId="18D3FDC7" w14:textId="77777777" w:rsidR="005E56E8" w:rsidRPr="00900ABF" w:rsidRDefault="005E56E8" w:rsidP="005E56E8">
      <w:pPr>
        <w:pStyle w:val="AS-P0"/>
        <w:tabs>
          <w:tab w:val="clear" w:pos="567"/>
          <w:tab w:val="left" w:pos="720"/>
        </w:tabs>
        <w:spacing w:line="360" w:lineRule="auto"/>
        <w:ind w:left="1418" w:hanging="709"/>
        <w:jc w:val="both"/>
        <w:rPr>
          <w:sz w:val="24"/>
          <w:szCs w:val="24"/>
        </w:rPr>
      </w:pPr>
    </w:p>
    <w:p w14:paraId="17BB8B2B"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t>(d)</w:t>
      </w:r>
      <w:r w:rsidRPr="00900ABF">
        <w:rPr>
          <w:sz w:val="24"/>
          <w:szCs w:val="24"/>
        </w:rPr>
        <w:tab/>
        <w:t xml:space="preserve"> is subject to an order of a competent court holding that person to be mentally unfit or disordered. </w:t>
      </w:r>
    </w:p>
    <w:p w14:paraId="10D6BC3A" w14:textId="77777777" w:rsidR="005E56E8" w:rsidRPr="00900ABF" w:rsidRDefault="005E56E8" w:rsidP="005E56E8">
      <w:pPr>
        <w:pStyle w:val="AS-P0"/>
        <w:tabs>
          <w:tab w:val="clear" w:pos="567"/>
          <w:tab w:val="left" w:pos="720"/>
        </w:tabs>
        <w:spacing w:line="360" w:lineRule="auto"/>
        <w:ind w:left="1418" w:hanging="567"/>
        <w:jc w:val="both"/>
        <w:rPr>
          <w:sz w:val="24"/>
          <w:szCs w:val="24"/>
        </w:rPr>
      </w:pPr>
    </w:p>
    <w:p w14:paraId="18FFBB1D"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Conflicting interests of members of </w:t>
      </w:r>
      <w:r>
        <w:rPr>
          <w:b/>
          <w:bCs/>
          <w:sz w:val="24"/>
          <w:szCs w:val="24"/>
        </w:rPr>
        <w:t xml:space="preserve">the Companies </w:t>
      </w:r>
      <w:r w:rsidRPr="00900ABF">
        <w:rPr>
          <w:b/>
          <w:bCs/>
          <w:sz w:val="24"/>
          <w:szCs w:val="24"/>
        </w:rPr>
        <w:t>Tribunal</w:t>
      </w:r>
    </w:p>
    <w:p w14:paraId="25BA0A4C" w14:textId="77777777" w:rsidR="005E56E8" w:rsidRPr="00CD14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6D29D960" w14:textId="77777777" w:rsidR="005E56E8" w:rsidRDefault="005E56E8" w:rsidP="005E56E8">
      <w:pPr>
        <w:pStyle w:val="AS-P0"/>
        <w:tabs>
          <w:tab w:val="clear" w:pos="567"/>
          <w:tab w:val="left" w:pos="1440"/>
        </w:tabs>
        <w:spacing w:line="360" w:lineRule="auto"/>
        <w:jc w:val="both"/>
        <w:rPr>
          <w:sz w:val="24"/>
          <w:szCs w:val="24"/>
        </w:rPr>
      </w:pPr>
    </w:p>
    <w:p w14:paraId="79853AEC" w14:textId="77777777" w:rsidR="005E56E8" w:rsidRPr="00900ABF" w:rsidRDefault="005E56E8" w:rsidP="00777979">
      <w:pPr>
        <w:pStyle w:val="AS-P0"/>
        <w:numPr>
          <w:ilvl w:val="0"/>
          <w:numId w:val="36"/>
        </w:numPr>
        <w:tabs>
          <w:tab w:val="clear" w:pos="567"/>
          <w:tab w:val="left" w:pos="1440"/>
        </w:tabs>
        <w:spacing w:line="360" w:lineRule="auto"/>
        <w:ind w:hanging="720"/>
        <w:jc w:val="both"/>
        <w:rPr>
          <w:sz w:val="24"/>
          <w:szCs w:val="24"/>
        </w:rPr>
      </w:pPr>
      <w:r w:rsidRPr="00900ABF">
        <w:rPr>
          <w:sz w:val="24"/>
          <w:szCs w:val="24"/>
        </w:rPr>
        <w:t xml:space="preserve">A member of the Tribunal must promptly inform the Minister in writing after that person or a related persons acquires a personal financial interest that is, or is likely to become, an interest contemplated in </w:t>
      </w:r>
      <w:r>
        <w:rPr>
          <w:sz w:val="24"/>
          <w:szCs w:val="24"/>
        </w:rPr>
        <w:t xml:space="preserve">this </w:t>
      </w:r>
      <w:r w:rsidRPr="00900ABF">
        <w:rPr>
          <w:sz w:val="24"/>
          <w:szCs w:val="24"/>
        </w:rPr>
        <w:t xml:space="preserve">section . </w:t>
      </w:r>
    </w:p>
    <w:p w14:paraId="0732641A"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(2)</w:t>
      </w:r>
      <w:r w:rsidRPr="00900ABF">
        <w:rPr>
          <w:sz w:val="24"/>
          <w:szCs w:val="24"/>
        </w:rPr>
        <w:tab/>
        <w:t>A member of the Tribunal may not -</w:t>
      </w:r>
    </w:p>
    <w:p w14:paraId="3336F05E" w14:textId="77777777" w:rsidR="005E56E8" w:rsidRPr="00900ABF" w:rsidRDefault="005E56E8" w:rsidP="005E56E8">
      <w:pPr>
        <w:pStyle w:val="AS-P0"/>
        <w:tabs>
          <w:tab w:val="clear" w:pos="567"/>
          <w:tab w:val="left" w:pos="1440"/>
        </w:tabs>
        <w:spacing w:line="360" w:lineRule="auto"/>
        <w:ind w:left="720"/>
        <w:jc w:val="both"/>
        <w:rPr>
          <w:sz w:val="24"/>
          <w:szCs w:val="24"/>
        </w:rPr>
      </w:pPr>
      <w:r w:rsidRPr="00900ABF">
        <w:rPr>
          <w:sz w:val="24"/>
          <w:szCs w:val="24"/>
        </w:rPr>
        <w:t>(a)</w:t>
      </w:r>
      <w:r w:rsidRPr="00900ABF">
        <w:rPr>
          <w:sz w:val="24"/>
          <w:szCs w:val="24"/>
        </w:rPr>
        <w:tab/>
        <w:t xml:space="preserve">engage in any activity that may undermine the integrity of the Tribunal; </w:t>
      </w:r>
    </w:p>
    <w:p w14:paraId="5DB02575"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(b)</w:t>
      </w:r>
      <w:r w:rsidRPr="00900ABF">
        <w:rPr>
          <w:sz w:val="24"/>
          <w:szCs w:val="24"/>
        </w:rPr>
        <w:tab/>
        <w:t xml:space="preserve">attend, participate in or influence the proceedings during a meeting of the Tribunal, if in relation to the matter being considered, that member has a personal financial interest - </w:t>
      </w:r>
    </w:p>
    <w:p w14:paraId="4999D524" w14:textId="77777777" w:rsidR="005E56E8" w:rsidRPr="00900ABF" w:rsidRDefault="005E56E8" w:rsidP="005E56E8">
      <w:pPr>
        <w:pStyle w:val="AS-P0"/>
        <w:tabs>
          <w:tab w:val="clear" w:pos="567"/>
          <w:tab w:val="left" w:pos="720"/>
        </w:tabs>
        <w:spacing w:line="360" w:lineRule="auto"/>
        <w:ind w:left="2160" w:hanging="720"/>
        <w:jc w:val="both"/>
        <w:rPr>
          <w:sz w:val="24"/>
          <w:szCs w:val="24"/>
        </w:rPr>
      </w:pPr>
      <w:r w:rsidRPr="00900ABF">
        <w:rPr>
          <w:sz w:val="24"/>
          <w:szCs w:val="24"/>
        </w:rPr>
        <w:t>(i)</w:t>
      </w:r>
      <w:r w:rsidRPr="00900ABF">
        <w:rPr>
          <w:sz w:val="24"/>
          <w:szCs w:val="24"/>
        </w:rPr>
        <w:tab/>
        <w:t xml:space="preserve">contemplated in </w:t>
      </w:r>
      <w:r>
        <w:rPr>
          <w:sz w:val="24"/>
          <w:szCs w:val="24"/>
        </w:rPr>
        <w:t xml:space="preserve">this </w:t>
      </w:r>
      <w:r w:rsidRPr="00900ABF">
        <w:rPr>
          <w:sz w:val="24"/>
          <w:szCs w:val="24"/>
        </w:rPr>
        <w:t>section;or</w:t>
      </w:r>
    </w:p>
    <w:p w14:paraId="2D92A58A" w14:textId="77777777" w:rsidR="005E56E8" w:rsidRPr="00900ABF" w:rsidRDefault="005E56E8" w:rsidP="005E56E8">
      <w:pPr>
        <w:pStyle w:val="AS-P0"/>
        <w:tabs>
          <w:tab w:val="clear" w:pos="567"/>
        </w:tabs>
        <w:spacing w:line="360" w:lineRule="auto"/>
        <w:ind w:left="2160" w:hanging="720"/>
        <w:jc w:val="both"/>
        <w:rPr>
          <w:sz w:val="24"/>
          <w:szCs w:val="24"/>
        </w:rPr>
      </w:pPr>
      <w:r w:rsidRPr="00900ABF">
        <w:rPr>
          <w:sz w:val="24"/>
          <w:szCs w:val="24"/>
        </w:rPr>
        <w:t>(ii)</w:t>
      </w:r>
      <w:r w:rsidRPr="00900ABF">
        <w:rPr>
          <w:sz w:val="24"/>
          <w:szCs w:val="24"/>
        </w:rPr>
        <w:tab/>
        <w:t>that precludes that person from performing the functions of a member of the Tribunal in a fair, unbiased and proper manner;</w:t>
      </w:r>
    </w:p>
    <w:p w14:paraId="6DE56257" w14:textId="77777777" w:rsidR="005E56E8" w:rsidRPr="00900ABF" w:rsidRDefault="005E56E8" w:rsidP="005E56E8">
      <w:pPr>
        <w:pStyle w:val="AS-P0"/>
        <w:tabs>
          <w:tab w:val="clear" w:pos="567"/>
          <w:tab w:val="left" w:pos="720"/>
        </w:tabs>
        <w:spacing w:line="360" w:lineRule="auto"/>
        <w:ind w:left="1560" w:hanging="851"/>
        <w:jc w:val="both"/>
        <w:rPr>
          <w:sz w:val="24"/>
          <w:szCs w:val="24"/>
        </w:rPr>
      </w:pPr>
    </w:p>
    <w:p w14:paraId="13FAA130"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Pr>
          <w:sz w:val="24"/>
          <w:szCs w:val="24"/>
        </w:rPr>
        <w:tab/>
      </w:r>
      <w:r w:rsidRPr="00900ABF">
        <w:rPr>
          <w:sz w:val="24"/>
          <w:szCs w:val="24"/>
        </w:rPr>
        <w:t>(c)</w:t>
      </w:r>
      <w:r w:rsidRPr="00900ABF">
        <w:rPr>
          <w:sz w:val="24"/>
          <w:szCs w:val="24"/>
        </w:rPr>
        <w:tab/>
        <w:t xml:space="preserve">vote at any meeting of the Tribunal in connection with a matter contemplated in paragraph (b); </w:t>
      </w:r>
    </w:p>
    <w:p w14:paraId="11067267"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3F5F833A"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(d)</w:t>
      </w:r>
      <w:r w:rsidRPr="00900ABF">
        <w:rPr>
          <w:sz w:val="24"/>
          <w:szCs w:val="24"/>
        </w:rPr>
        <w:tab/>
        <w:t xml:space="preserve">make private use of, or profit from, any confidential information obtained as a result of performing the functions of that person as a member of the Tribunal; or </w:t>
      </w:r>
    </w:p>
    <w:p w14:paraId="4E3A2F8C"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293EE1C8"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(e)</w:t>
      </w:r>
      <w:r w:rsidRPr="00900ABF">
        <w:rPr>
          <w:sz w:val="24"/>
          <w:szCs w:val="24"/>
        </w:rPr>
        <w:tab/>
        <w:t xml:space="preserve">divulge any confidential information referred to in paragraph (d) to any third party, except as contemplated in section </w:t>
      </w:r>
      <w:r>
        <w:rPr>
          <w:sz w:val="24"/>
          <w:szCs w:val="24"/>
        </w:rPr>
        <w:t>27</w:t>
      </w:r>
      <w:r w:rsidRPr="00900ABF">
        <w:rPr>
          <w:sz w:val="24"/>
          <w:szCs w:val="24"/>
        </w:rPr>
        <w:t>(6), or -</w:t>
      </w:r>
    </w:p>
    <w:p w14:paraId="6C6879EA" w14:textId="77777777" w:rsidR="005E56E8" w:rsidRPr="00900ABF" w:rsidRDefault="005E56E8" w:rsidP="005E56E8">
      <w:pPr>
        <w:pStyle w:val="AS-P0"/>
        <w:tabs>
          <w:tab w:val="clear" w:pos="567"/>
          <w:tab w:val="left" w:pos="720"/>
        </w:tabs>
        <w:spacing w:line="360" w:lineRule="auto"/>
        <w:ind w:left="2160" w:hanging="720"/>
        <w:jc w:val="both"/>
        <w:rPr>
          <w:sz w:val="24"/>
          <w:szCs w:val="24"/>
        </w:rPr>
      </w:pPr>
      <w:r w:rsidRPr="00900ABF">
        <w:rPr>
          <w:sz w:val="24"/>
          <w:szCs w:val="24"/>
        </w:rPr>
        <w:t>(i)</w:t>
      </w:r>
      <w:r w:rsidRPr="00900ABF">
        <w:rPr>
          <w:sz w:val="24"/>
          <w:szCs w:val="24"/>
        </w:rPr>
        <w:tab/>
        <w:t>to the -</w:t>
      </w:r>
    </w:p>
    <w:p w14:paraId="7F19F20D"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(aa)</w:t>
      </w:r>
      <w:r w:rsidRPr="00900ABF">
        <w:rPr>
          <w:sz w:val="24"/>
          <w:szCs w:val="24"/>
        </w:rPr>
        <w:tab/>
        <w:t xml:space="preserve">Board, Minister, or  Treasury to the extent  required by this Act; </w:t>
      </w:r>
    </w:p>
    <w:p w14:paraId="2167DA3B"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(bb)</w:t>
      </w:r>
      <w:r w:rsidRPr="00900ABF">
        <w:rPr>
          <w:sz w:val="24"/>
          <w:szCs w:val="24"/>
        </w:rPr>
        <w:tab/>
        <w:t>Bank of Namibia;</w:t>
      </w:r>
    </w:p>
    <w:p w14:paraId="282BC680"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(cc)</w:t>
      </w:r>
      <w:r w:rsidRPr="00900ABF">
        <w:rPr>
          <w:sz w:val="24"/>
          <w:szCs w:val="24"/>
        </w:rPr>
        <w:tab/>
        <w:t xml:space="preserve">Board for Auditors, in terms of the Public Accountants’ and Auditors’ Act; </w:t>
      </w:r>
    </w:p>
    <w:p w14:paraId="326AF7C4"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(dd)</w:t>
      </w:r>
      <w:r w:rsidRPr="00900ABF">
        <w:rPr>
          <w:sz w:val="24"/>
          <w:szCs w:val="24"/>
        </w:rPr>
        <w:tab/>
        <w:t xml:space="preserve">Financial Intelligence Centre established by the Financial Intelligence Act; or </w:t>
      </w:r>
    </w:p>
    <w:p w14:paraId="4CAFD6D2" w14:textId="77777777" w:rsidR="005E56E8" w:rsidRPr="00900ABF" w:rsidRDefault="005E56E8" w:rsidP="005E56E8">
      <w:pPr>
        <w:pStyle w:val="AS-P0"/>
        <w:tabs>
          <w:tab w:val="clear" w:pos="567"/>
          <w:tab w:val="left" w:pos="720"/>
        </w:tabs>
        <w:spacing w:line="360" w:lineRule="auto"/>
        <w:ind w:left="2160" w:hanging="720"/>
        <w:jc w:val="both"/>
        <w:rPr>
          <w:sz w:val="24"/>
          <w:szCs w:val="24"/>
        </w:rPr>
      </w:pPr>
      <w:r w:rsidRPr="00900ABF">
        <w:rPr>
          <w:sz w:val="24"/>
          <w:szCs w:val="24"/>
        </w:rPr>
        <w:t>(ii)</w:t>
      </w:r>
      <w:r w:rsidRPr="00900ABF">
        <w:rPr>
          <w:sz w:val="24"/>
          <w:szCs w:val="24"/>
        </w:rPr>
        <w:tab/>
        <w:t>as otherwise required as part of the official functions of that person as a member of the Tribunal.</w:t>
      </w:r>
    </w:p>
    <w:p w14:paraId="10D10E1C" w14:textId="77777777" w:rsidR="005E56E8" w:rsidRPr="00900ABF" w:rsidRDefault="005E56E8" w:rsidP="005E56E8">
      <w:pPr>
        <w:pStyle w:val="AS-P0"/>
        <w:tabs>
          <w:tab w:val="clear" w:pos="567"/>
          <w:tab w:val="left" w:pos="720"/>
        </w:tabs>
        <w:spacing w:line="360" w:lineRule="auto"/>
        <w:ind w:left="1560" w:hanging="851"/>
        <w:jc w:val="both"/>
        <w:rPr>
          <w:sz w:val="24"/>
          <w:szCs w:val="24"/>
        </w:rPr>
      </w:pPr>
    </w:p>
    <w:p w14:paraId="3F16F727" w14:textId="77777777" w:rsidR="005E56E8" w:rsidRPr="00856CE5"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(3)</w:t>
      </w:r>
      <w:r w:rsidRPr="00900ABF">
        <w:rPr>
          <w:sz w:val="24"/>
          <w:szCs w:val="24"/>
        </w:rPr>
        <w:tab/>
        <w:t xml:space="preserve">If, at any time, it appears to a member of the Tribunal that a matter being considered at a meeting concerns a personal financial interest of the member or a related person, as contemplated in subsection (2)(b), the </w:t>
      </w:r>
      <w:r w:rsidRPr="00856CE5">
        <w:rPr>
          <w:sz w:val="24"/>
          <w:szCs w:val="24"/>
        </w:rPr>
        <w:t>member must -</w:t>
      </w:r>
    </w:p>
    <w:p w14:paraId="6F1468BC" w14:textId="77777777" w:rsidR="005E56E8" w:rsidRPr="00856CE5" w:rsidRDefault="005E56E8" w:rsidP="005E56E8">
      <w:pPr>
        <w:pStyle w:val="AS-P0"/>
        <w:tabs>
          <w:tab w:val="clear" w:pos="567"/>
          <w:tab w:val="left" w:pos="720"/>
        </w:tabs>
        <w:spacing w:line="360" w:lineRule="auto"/>
        <w:ind w:left="1440" w:hanging="731"/>
        <w:jc w:val="both"/>
        <w:rPr>
          <w:sz w:val="24"/>
          <w:szCs w:val="24"/>
        </w:rPr>
      </w:pPr>
      <w:r w:rsidRPr="00856CE5">
        <w:rPr>
          <w:sz w:val="24"/>
          <w:szCs w:val="24"/>
        </w:rPr>
        <w:t>(a)</w:t>
      </w:r>
      <w:r w:rsidRPr="00856CE5">
        <w:rPr>
          <w:sz w:val="24"/>
          <w:szCs w:val="24"/>
        </w:rPr>
        <w:tab/>
        <w:t xml:space="preserve">immediately and fully disclose the nature of that interest to the meeting; and </w:t>
      </w:r>
    </w:p>
    <w:p w14:paraId="7D02DEC4" w14:textId="77777777" w:rsidR="005E56E8" w:rsidRPr="00856CE5" w:rsidRDefault="005E56E8" w:rsidP="005E56E8">
      <w:pPr>
        <w:pStyle w:val="AS-P0"/>
        <w:tabs>
          <w:tab w:val="clear" w:pos="567"/>
          <w:tab w:val="left" w:pos="720"/>
        </w:tabs>
        <w:spacing w:line="360" w:lineRule="auto"/>
        <w:ind w:left="1440" w:hanging="731"/>
        <w:jc w:val="both"/>
        <w:rPr>
          <w:sz w:val="24"/>
          <w:szCs w:val="24"/>
        </w:rPr>
      </w:pPr>
      <w:r w:rsidRPr="00856CE5">
        <w:rPr>
          <w:sz w:val="24"/>
          <w:szCs w:val="24"/>
        </w:rPr>
        <w:t>(b)</w:t>
      </w:r>
      <w:r w:rsidRPr="00856CE5">
        <w:rPr>
          <w:sz w:val="24"/>
          <w:szCs w:val="24"/>
        </w:rPr>
        <w:tab/>
        <w:t xml:space="preserve">withdraw from the meeting to allow the remaining members to discuss the matter and determine whether the member should be prohibited from participating in any further proceedings concerning that matter. </w:t>
      </w:r>
    </w:p>
    <w:p w14:paraId="722909C0" w14:textId="77777777" w:rsidR="005E56E8" w:rsidRDefault="005E56E8" w:rsidP="005E56E8">
      <w:pPr>
        <w:pStyle w:val="AS-P0"/>
        <w:tabs>
          <w:tab w:val="clear" w:pos="567"/>
          <w:tab w:val="left" w:pos="720"/>
        </w:tabs>
        <w:spacing w:line="360" w:lineRule="auto"/>
        <w:jc w:val="both"/>
        <w:rPr>
          <w:sz w:val="24"/>
          <w:szCs w:val="24"/>
        </w:rPr>
      </w:pPr>
    </w:p>
    <w:p w14:paraId="2B67F107" w14:textId="77777777" w:rsidR="005E56E8" w:rsidRPr="00856CE5" w:rsidRDefault="005E56E8" w:rsidP="005E56E8">
      <w:pPr>
        <w:pStyle w:val="AS-P0"/>
        <w:tabs>
          <w:tab w:val="clear" w:pos="567"/>
          <w:tab w:val="left" w:pos="720"/>
        </w:tabs>
        <w:spacing w:line="360" w:lineRule="auto"/>
        <w:ind w:left="709" w:hanging="709"/>
        <w:jc w:val="both"/>
        <w:rPr>
          <w:sz w:val="24"/>
          <w:szCs w:val="24"/>
        </w:rPr>
      </w:pPr>
      <w:r w:rsidRPr="00856CE5">
        <w:rPr>
          <w:sz w:val="24"/>
          <w:szCs w:val="24"/>
        </w:rPr>
        <w:t>(4)</w:t>
      </w:r>
      <w:r w:rsidRPr="00856CE5">
        <w:rPr>
          <w:sz w:val="24"/>
          <w:szCs w:val="24"/>
        </w:rPr>
        <w:tab/>
        <w:t xml:space="preserve">The disclosure by a person in terms of subsection (3)(a) and the decision by the Tribunal in terms of subsection (3)(b) must be expressly recorded in the minutes of the meeting in question. </w:t>
      </w:r>
    </w:p>
    <w:p w14:paraId="4D967122" w14:textId="77777777" w:rsidR="005E56E8" w:rsidRPr="00856CE5" w:rsidRDefault="005E56E8" w:rsidP="005E56E8">
      <w:pPr>
        <w:pStyle w:val="AS-P0"/>
        <w:tabs>
          <w:tab w:val="clear" w:pos="567"/>
          <w:tab w:val="left" w:pos="720"/>
        </w:tabs>
        <w:spacing w:line="360" w:lineRule="auto"/>
        <w:ind w:left="142" w:firstLine="567"/>
        <w:jc w:val="both"/>
        <w:rPr>
          <w:sz w:val="24"/>
          <w:szCs w:val="24"/>
        </w:rPr>
      </w:pPr>
    </w:p>
    <w:p w14:paraId="1F7F0C28" w14:textId="77777777" w:rsidR="005E56E8" w:rsidRPr="00856CE5" w:rsidRDefault="005E56E8" w:rsidP="005E56E8">
      <w:pPr>
        <w:pStyle w:val="AS-P0"/>
        <w:tabs>
          <w:tab w:val="clear" w:pos="567"/>
          <w:tab w:val="left" w:pos="720"/>
        </w:tabs>
        <w:spacing w:line="360" w:lineRule="auto"/>
        <w:ind w:left="720" w:hanging="710"/>
        <w:jc w:val="both"/>
        <w:rPr>
          <w:sz w:val="24"/>
          <w:szCs w:val="24"/>
        </w:rPr>
      </w:pPr>
      <w:r w:rsidRPr="00856CE5">
        <w:rPr>
          <w:sz w:val="24"/>
          <w:szCs w:val="24"/>
        </w:rPr>
        <w:t>(5)</w:t>
      </w:r>
      <w:r w:rsidRPr="00856CE5">
        <w:rPr>
          <w:sz w:val="24"/>
          <w:szCs w:val="24"/>
        </w:rPr>
        <w:tab/>
        <w:t xml:space="preserve">Any poceedings of the Tribunal and any decisions taken by a majority of the members present and entitled to participate in those decisions are valid despite the fact that a member - </w:t>
      </w:r>
    </w:p>
    <w:p w14:paraId="68021619"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856CE5">
        <w:rPr>
          <w:sz w:val="24"/>
          <w:szCs w:val="24"/>
        </w:rPr>
        <w:t>(a)</w:t>
      </w:r>
      <w:r w:rsidRPr="00856CE5">
        <w:rPr>
          <w:sz w:val="24"/>
          <w:szCs w:val="24"/>
        </w:rPr>
        <w:tab/>
        <w:t>failed to disclose an interest as required by</w:t>
      </w:r>
      <w:r w:rsidRPr="00900ABF">
        <w:rPr>
          <w:sz w:val="24"/>
          <w:szCs w:val="24"/>
        </w:rPr>
        <w:t xml:space="preserve"> subsection (3); or</w:t>
      </w:r>
    </w:p>
    <w:p w14:paraId="3316A66F"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06FBB2A4"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(b)</w:t>
      </w:r>
      <w:r w:rsidRPr="00900ABF">
        <w:rPr>
          <w:sz w:val="24"/>
          <w:szCs w:val="24"/>
        </w:rPr>
        <w:tab/>
        <w:t xml:space="preserve">who had such an interest attended those proceedings, participated in them in any way, or directly or indirectly influenced those proceedings. </w:t>
      </w:r>
    </w:p>
    <w:p w14:paraId="0100E78B"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ABF682F"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Resignation and removal from office and vacancies </w:t>
      </w:r>
    </w:p>
    <w:p w14:paraId="3C0C9EC1" w14:textId="77777777" w:rsidR="005E56E8" w:rsidRDefault="005E56E8" w:rsidP="00777979">
      <w:pPr>
        <w:pStyle w:val="AS-P0"/>
        <w:numPr>
          <w:ilvl w:val="0"/>
          <w:numId w:val="22"/>
        </w:numPr>
        <w:tabs>
          <w:tab w:val="clear" w:pos="567"/>
          <w:tab w:val="left" w:pos="1134"/>
        </w:tabs>
        <w:spacing w:line="360" w:lineRule="auto"/>
        <w:ind w:left="0" w:firstLine="0"/>
        <w:jc w:val="both"/>
        <w:rPr>
          <w:sz w:val="24"/>
          <w:szCs w:val="24"/>
        </w:rPr>
      </w:pPr>
    </w:p>
    <w:p w14:paraId="4B3322A0" w14:textId="77777777" w:rsidR="005E56E8" w:rsidRDefault="005E56E8" w:rsidP="005E56E8">
      <w:pPr>
        <w:pStyle w:val="AS-P0"/>
        <w:tabs>
          <w:tab w:val="clear" w:pos="567"/>
          <w:tab w:val="left" w:pos="1440"/>
        </w:tabs>
        <w:spacing w:line="360" w:lineRule="auto"/>
        <w:jc w:val="both"/>
        <w:rPr>
          <w:sz w:val="24"/>
          <w:szCs w:val="24"/>
        </w:rPr>
      </w:pPr>
    </w:p>
    <w:p w14:paraId="03C42174" w14:textId="77777777" w:rsidR="005E56E8" w:rsidRPr="00900ABF" w:rsidRDefault="005E56E8" w:rsidP="005E56E8">
      <w:pPr>
        <w:pStyle w:val="AS-P0"/>
        <w:tabs>
          <w:tab w:val="clear" w:pos="567"/>
          <w:tab w:val="left" w:pos="1440"/>
        </w:tabs>
        <w:spacing w:line="360" w:lineRule="auto"/>
        <w:jc w:val="both"/>
        <w:rPr>
          <w:sz w:val="24"/>
          <w:szCs w:val="24"/>
        </w:rPr>
      </w:pPr>
      <w:r w:rsidRPr="00900ABF">
        <w:rPr>
          <w:sz w:val="24"/>
          <w:szCs w:val="24"/>
        </w:rPr>
        <w:t>(1)</w:t>
      </w:r>
      <w:r w:rsidRPr="00900ABF">
        <w:rPr>
          <w:sz w:val="24"/>
          <w:szCs w:val="24"/>
        </w:rPr>
        <w:tab/>
        <w:t>A member of the Tribunal may resign -</w:t>
      </w:r>
    </w:p>
    <w:p w14:paraId="16442401" w14:textId="77777777" w:rsidR="005E56E8" w:rsidRPr="00900ABF" w:rsidRDefault="005E56E8" w:rsidP="005E56E8">
      <w:pPr>
        <w:pStyle w:val="AS-P0"/>
        <w:tabs>
          <w:tab w:val="clear" w:pos="567"/>
          <w:tab w:val="left" w:pos="1440"/>
        </w:tabs>
        <w:spacing w:line="360" w:lineRule="auto"/>
        <w:ind w:left="720"/>
        <w:jc w:val="both"/>
        <w:rPr>
          <w:sz w:val="24"/>
          <w:szCs w:val="24"/>
        </w:rPr>
      </w:pPr>
    </w:p>
    <w:p w14:paraId="4F25EB11"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(a)</w:t>
      </w:r>
      <w:r w:rsidRPr="00900ABF">
        <w:rPr>
          <w:sz w:val="24"/>
          <w:szCs w:val="24"/>
        </w:rPr>
        <w:tab/>
        <w:t xml:space="preserve">by giving the Minister 30 days’ written notice of intention to resign; or </w:t>
      </w:r>
    </w:p>
    <w:p w14:paraId="7CB7C78F"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316FB7BB"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(b)</w:t>
      </w:r>
      <w:r w:rsidRPr="00900ABF">
        <w:rPr>
          <w:sz w:val="24"/>
          <w:szCs w:val="24"/>
        </w:rPr>
        <w:tab/>
        <w:t>with the prior approval of the Minister, by giving the Minister less than 30 days’ written notice of intention to resign.</w:t>
      </w:r>
    </w:p>
    <w:p w14:paraId="25E8414D"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5A1DDB92" w14:textId="77777777" w:rsidR="005E56E8" w:rsidRPr="00900ABF" w:rsidRDefault="005E56E8" w:rsidP="005E56E8">
      <w:pPr>
        <w:pStyle w:val="AS-P0"/>
        <w:tabs>
          <w:tab w:val="clear" w:pos="567"/>
          <w:tab w:val="left" w:pos="720"/>
        </w:tabs>
        <w:spacing w:line="360" w:lineRule="auto"/>
        <w:ind w:left="709" w:hanging="567"/>
        <w:jc w:val="both"/>
        <w:rPr>
          <w:sz w:val="24"/>
          <w:szCs w:val="24"/>
        </w:rPr>
      </w:pPr>
      <w:r w:rsidRPr="00900ABF">
        <w:rPr>
          <w:sz w:val="24"/>
          <w:szCs w:val="24"/>
        </w:rPr>
        <w:t>(2)</w:t>
      </w:r>
      <w:r w:rsidRPr="00900ABF">
        <w:rPr>
          <w:sz w:val="24"/>
          <w:szCs w:val="24"/>
        </w:rPr>
        <w:tab/>
        <w:t>The Minister, after taking the steps required by subsection (3), may remove a member of the Tribunal, if that member has -</w:t>
      </w:r>
    </w:p>
    <w:p w14:paraId="467D5D82"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52792C87"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t>(a)</w:t>
      </w:r>
      <w:r w:rsidRPr="00900ABF">
        <w:rPr>
          <w:sz w:val="24"/>
          <w:szCs w:val="24"/>
        </w:rPr>
        <w:tab/>
        <w:t xml:space="preserve">become disqualified in terms of section </w:t>
      </w:r>
      <w:r>
        <w:rPr>
          <w:sz w:val="24"/>
          <w:szCs w:val="24"/>
        </w:rPr>
        <w:t>28</w:t>
      </w:r>
      <w:r w:rsidRPr="00900ABF">
        <w:rPr>
          <w:sz w:val="24"/>
          <w:szCs w:val="24"/>
        </w:rPr>
        <w:t xml:space="preserve">(2); </w:t>
      </w:r>
    </w:p>
    <w:p w14:paraId="0DAE0AE4"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68E48A1E"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t>(b)</w:t>
      </w:r>
      <w:r w:rsidRPr="00900ABF">
        <w:rPr>
          <w:sz w:val="24"/>
          <w:szCs w:val="24"/>
        </w:rPr>
        <w:tab/>
        <w:t xml:space="preserve">acted contrary to section </w:t>
      </w:r>
      <w:r>
        <w:rPr>
          <w:sz w:val="24"/>
          <w:szCs w:val="24"/>
        </w:rPr>
        <w:t>29</w:t>
      </w:r>
      <w:r w:rsidRPr="00900ABF">
        <w:rPr>
          <w:sz w:val="24"/>
          <w:szCs w:val="24"/>
        </w:rPr>
        <w:t xml:space="preserve">(2); </w:t>
      </w:r>
    </w:p>
    <w:p w14:paraId="22939111"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2310FCC"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(c)</w:t>
      </w:r>
      <w:r w:rsidRPr="00900ABF">
        <w:rPr>
          <w:sz w:val="24"/>
          <w:szCs w:val="24"/>
        </w:rPr>
        <w:tab/>
        <w:t xml:space="preserve">failed to disclose an interest or withdraw from a meeting as required by section </w:t>
      </w:r>
      <w:r>
        <w:rPr>
          <w:sz w:val="24"/>
          <w:szCs w:val="24"/>
        </w:rPr>
        <w:t>29</w:t>
      </w:r>
      <w:r w:rsidRPr="00900ABF">
        <w:rPr>
          <w:sz w:val="24"/>
          <w:szCs w:val="24"/>
        </w:rPr>
        <w:t xml:space="preserve">(3); or </w:t>
      </w:r>
    </w:p>
    <w:p w14:paraId="7F37B7AF"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78EA5B8"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t>(d)</w:t>
      </w:r>
      <w:r w:rsidRPr="00900ABF">
        <w:rPr>
          <w:sz w:val="24"/>
          <w:szCs w:val="24"/>
        </w:rPr>
        <w:tab/>
        <w:t>neglected to properly perform the functions of their office.</w:t>
      </w:r>
    </w:p>
    <w:p w14:paraId="5678421C"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5E8D03D6" w14:textId="77777777" w:rsidR="005E56E8" w:rsidRPr="00900ABF" w:rsidRDefault="005E56E8" w:rsidP="005E56E8">
      <w:pPr>
        <w:pStyle w:val="AS-P0"/>
        <w:tabs>
          <w:tab w:val="clear" w:pos="567"/>
          <w:tab w:val="left" w:pos="720"/>
        </w:tabs>
        <w:spacing w:line="360" w:lineRule="auto"/>
        <w:ind w:left="709" w:hanging="567"/>
        <w:jc w:val="both"/>
        <w:rPr>
          <w:sz w:val="24"/>
          <w:szCs w:val="24"/>
        </w:rPr>
      </w:pPr>
      <w:r w:rsidRPr="00900ABF">
        <w:rPr>
          <w:sz w:val="24"/>
          <w:szCs w:val="24"/>
        </w:rPr>
        <w:t>(3)</w:t>
      </w:r>
      <w:r w:rsidRPr="00900ABF">
        <w:rPr>
          <w:sz w:val="24"/>
          <w:szCs w:val="24"/>
        </w:rPr>
        <w:tab/>
        <w:t xml:space="preserve">Before removing a person from office in terms of subsection (2), the Minister must afford the person an opportunity to state his or her case in defence of his or her position. </w:t>
      </w:r>
    </w:p>
    <w:p w14:paraId="62D91683" w14:textId="77777777" w:rsidR="005E56E8" w:rsidRPr="00900ABF" w:rsidRDefault="005E56E8" w:rsidP="005E56E8">
      <w:pPr>
        <w:pStyle w:val="AS-P0"/>
        <w:tabs>
          <w:tab w:val="clear" w:pos="567"/>
          <w:tab w:val="left" w:pos="720"/>
        </w:tabs>
        <w:spacing w:line="360" w:lineRule="auto"/>
        <w:ind w:left="142" w:firstLine="567"/>
        <w:jc w:val="both"/>
        <w:rPr>
          <w:b/>
          <w:bCs/>
          <w:sz w:val="24"/>
          <w:szCs w:val="24"/>
        </w:rPr>
      </w:pPr>
    </w:p>
    <w:p w14:paraId="3D417D67" w14:textId="77777777" w:rsidR="005E56E8" w:rsidRDefault="005E56E8" w:rsidP="005E56E8">
      <w:pPr>
        <w:rPr>
          <w:rFonts w:ascii="Times New Roman" w:eastAsia="Times New Roman" w:hAnsi="Times New Roman" w:cs="Times New Roman"/>
          <w:b/>
          <w:bCs/>
          <w:noProof/>
          <w:lang w:eastAsia="en-GB"/>
        </w:rPr>
      </w:pPr>
      <w:r>
        <w:rPr>
          <w:b/>
          <w:bCs/>
        </w:rPr>
        <w:br w:type="page"/>
      </w:r>
    </w:p>
    <w:p w14:paraId="14749BC8"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Reviews and reports to Minister </w:t>
      </w:r>
    </w:p>
    <w:p w14:paraId="58890672" w14:textId="77777777" w:rsidR="005E56E8" w:rsidRDefault="005E56E8" w:rsidP="00777979">
      <w:pPr>
        <w:pStyle w:val="AS-P0"/>
        <w:numPr>
          <w:ilvl w:val="0"/>
          <w:numId w:val="22"/>
        </w:numPr>
        <w:tabs>
          <w:tab w:val="clear" w:pos="567"/>
        </w:tabs>
        <w:spacing w:line="360" w:lineRule="auto"/>
        <w:ind w:left="0" w:firstLine="0"/>
        <w:jc w:val="both"/>
        <w:rPr>
          <w:sz w:val="24"/>
          <w:szCs w:val="24"/>
        </w:rPr>
      </w:pPr>
    </w:p>
    <w:p w14:paraId="1BC9257F" w14:textId="77777777" w:rsidR="005E56E8" w:rsidRDefault="005E56E8" w:rsidP="005E56E8">
      <w:pPr>
        <w:pStyle w:val="AS-P0"/>
        <w:tabs>
          <w:tab w:val="clear" w:pos="567"/>
          <w:tab w:val="left" w:pos="709"/>
        </w:tabs>
        <w:spacing w:line="360" w:lineRule="auto"/>
        <w:jc w:val="both"/>
        <w:rPr>
          <w:sz w:val="24"/>
          <w:szCs w:val="24"/>
        </w:rPr>
      </w:pPr>
    </w:p>
    <w:p w14:paraId="0EB04A10" w14:textId="77777777" w:rsidR="005E56E8" w:rsidRPr="00900ABF" w:rsidRDefault="005E56E8" w:rsidP="005E56E8">
      <w:pPr>
        <w:pStyle w:val="AS-P0"/>
        <w:tabs>
          <w:tab w:val="clear" w:pos="567"/>
          <w:tab w:val="left" w:pos="709"/>
        </w:tabs>
        <w:spacing w:line="360" w:lineRule="auto"/>
        <w:ind w:left="709" w:hanging="709"/>
        <w:jc w:val="both"/>
        <w:rPr>
          <w:sz w:val="24"/>
          <w:szCs w:val="24"/>
        </w:rPr>
      </w:pPr>
      <w:r w:rsidRPr="00900ABF">
        <w:rPr>
          <w:sz w:val="24"/>
          <w:szCs w:val="24"/>
        </w:rPr>
        <w:t>(1)</w:t>
      </w:r>
      <w:r w:rsidRPr="00900ABF">
        <w:rPr>
          <w:sz w:val="24"/>
          <w:szCs w:val="24"/>
        </w:rPr>
        <w:tab/>
        <w:t xml:space="preserve">The Minister must conduct an audit review of the exercise and performance of powers and functions of the Tribunal once every five years. </w:t>
      </w:r>
    </w:p>
    <w:p w14:paraId="1C1601E2"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3530C2D"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(2)</w:t>
      </w:r>
      <w:r w:rsidRPr="00900ABF">
        <w:rPr>
          <w:sz w:val="24"/>
          <w:szCs w:val="24"/>
        </w:rPr>
        <w:tab/>
        <w:t xml:space="preserve">In addition to any other reporting requirement set out in this Act, the Tribunal must report to the Minister at least once every year on its activities. </w:t>
      </w:r>
    </w:p>
    <w:p w14:paraId="7406E25A" w14:textId="77777777" w:rsidR="005E56E8" w:rsidRDefault="005E56E8" w:rsidP="005E56E8">
      <w:pPr>
        <w:pStyle w:val="AS-P0"/>
        <w:tabs>
          <w:tab w:val="clear" w:pos="567"/>
          <w:tab w:val="left" w:pos="720"/>
        </w:tabs>
        <w:spacing w:line="360" w:lineRule="auto"/>
        <w:ind w:left="142" w:firstLine="567"/>
        <w:jc w:val="both"/>
        <w:rPr>
          <w:sz w:val="24"/>
          <w:szCs w:val="24"/>
        </w:rPr>
      </w:pPr>
    </w:p>
    <w:p w14:paraId="472685E4"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The Minister must, as soon as practicable, after receiving -</w:t>
      </w:r>
    </w:p>
    <w:p w14:paraId="2BEB4496" w14:textId="77777777" w:rsidR="005E56E8" w:rsidRPr="00900ABF" w:rsidRDefault="005E56E8" w:rsidP="00777979">
      <w:pPr>
        <w:pStyle w:val="AS-P0"/>
        <w:numPr>
          <w:ilvl w:val="0"/>
          <w:numId w:val="15"/>
        </w:numPr>
        <w:tabs>
          <w:tab w:val="clear" w:pos="567"/>
          <w:tab w:val="left" w:pos="720"/>
        </w:tabs>
        <w:spacing w:line="360" w:lineRule="auto"/>
        <w:ind w:left="1440" w:hanging="731"/>
        <w:jc w:val="both"/>
        <w:rPr>
          <w:sz w:val="24"/>
          <w:szCs w:val="24"/>
        </w:rPr>
      </w:pPr>
      <w:r w:rsidRPr="00900ABF">
        <w:rPr>
          <w:sz w:val="24"/>
          <w:szCs w:val="24"/>
        </w:rPr>
        <w:t>a report of a review contemplated in subsection (1); or</w:t>
      </w:r>
    </w:p>
    <w:p w14:paraId="7BB2F047" w14:textId="77777777" w:rsidR="005E56E8" w:rsidRPr="00900ABF" w:rsidRDefault="005E56E8" w:rsidP="00777979">
      <w:pPr>
        <w:pStyle w:val="AS-P0"/>
        <w:numPr>
          <w:ilvl w:val="0"/>
          <w:numId w:val="15"/>
        </w:numPr>
        <w:tabs>
          <w:tab w:val="clear" w:pos="567"/>
          <w:tab w:val="left" w:pos="720"/>
        </w:tabs>
        <w:spacing w:line="360" w:lineRule="auto"/>
        <w:ind w:left="1440" w:hanging="731"/>
        <w:jc w:val="both"/>
        <w:rPr>
          <w:sz w:val="24"/>
          <w:szCs w:val="24"/>
        </w:rPr>
      </w:pPr>
      <w:r w:rsidRPr="00900ABF">
        <w:rPr>
          <w:sz w:val="24"/>
          <w:szCs w:val="24"/>
        </w:rPr>
        <w:t>a report contemplated in subsection (2),</w:t>
      </w:r>
    </w:p>
    <w:p w14:paraId="1AB8C011" w14:textId="77777777" w:rsidR="005E56E8" w:rsidRPr="00900ABF" w:rsidRDefault="005E56E8" w:rsidP="005E56E8">
      <w:pPr>
        <w:pStyle w:val="AS-P0"/>
        <w:tabs>
          <w:tab w:val="clear" w:pos="567"/>
          <w:tab w:val="left" w:pos="720"/>
        </w:tabs>
        <w:spacing w:line="360" w:lineRule="auto"/>
        <w:jc w:val="both"/>
        <w:rPr>
          <w:sz w:val="24"/>
          <w:szCs w:val="24"/>
        </w:rPr>
      </w:pPr>
      <w:r>
        <w:rPr>
          <w:sz w:val="24"/>
          <w:szCs w:val="24"/>
        </w:rPr>
        <w:tab/>
      </w:r>
      <w:r w:rsidRPr="00900ABF">
        <w:rPr>
          <w:sz w:val="24"/>
          <w:szCs w:val="24"/>
        </w:rPr>
        <w:t>table the report in the National Assembly.</w:t>
      </w:r>
    </w:p>
    <w:p w14:paraId="3CAD11C9" w14:textId="77777777" w:rsidR="005E56E8" w:rsidRPr="00900ABF" w:rsidRDefault="005E56E8" w:rsidP="005E56E8">
      <w:pPr>
        <w:pStyle w:val="AS-P0"/>
        <w:tabs>
          <w:tab w:val="clear" w:pos="567"/>
          <w:tab w:val="left" w:pos="720"/>
        </w:tabs>
        <w:spacing w:line="360" w:lineRule="auto"/>
        <w:jc w:val="both"/>
        <w:rPr>
          <w:b/>
          <w:bCs/>
          <w:sz w:val="24"/>
          <w:szCs w:val="24"/>
        </w:rPr>
      </w:pPr>
    </w:p>
    <w:p w14:paraId="56901C0B"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Confidential information </w:t>
      </w:r>
    </w:p>
    <w:p w14:paraId="7190AB88"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561182EE" w14:textId="77777777" w:rsidR="005E56E8" w:rsidRDefault="005E56E8" w:rsidP="005E56E8">
      <w:pPr>
        <w:pStyle w:val="AS-P0"/>
        <w:tabs>
          <w:tab w:val="clear" w:pos="567"/>
          <w:tab w:val="left" w:pos="1440"/>
        </w:tabs>
        <w:spacing w:line="360" w:lineRule="auto"/>
        <w:jc w:val="both"/>
        <w:rPr>
          <w:sz w:val="24"/>
          <w:szCs w:val="24"/>
        </w:rPr>
      </w:pPr>
    </w:p>
    <w:p w14:paraId="78D8CE7B" w14:textId="77777777" w:rsidR="005E56E8" w:rsidRPr="00460F7F" w:rsidRDefault="005E56E8" w:rsidP="00777979">
      <w:pPr>
        <w:pStyle w:val="AS-P0"/>
        <w:numPr>
          <w:ilvl w:val="0"/>
          <w:numId w:val="37"/>
        </w:numPr>
        <w:tabs>
          <w:tab w:val="clear" w:pos="567"/>
          <w:tab w:val="left" w:pos="1440"/>
        </w:tabs>
        <w:spacing w:line="360" w:lineRule="auto"/>
        <w:ind w:hanging="720"/>
        <w:jc w:val="both"/>
        <w:rPr>
          <w:sz w:val="24"/>
          <w:szCs w:val="24"/>
        </w:rPr>
      </w:pPr>
      <w:r w:rsidRPr="00460F7F">
        <w:rPr>
          <w:sz w:val="24"/>
          <w:szCs w:val="24"/>
        </w:rPr>
        <w:t>A person may submit confidentail information to the Board, Tribunal or an inspector or investigator appointed in terms of this Act, and may claim that all or part of that information is confidential.</w:t>
      </w:r>
    </w:p>
    <w:p w14:paraId="307645B6" w14:textId="77777777" w:rsidR="005E56E8" w:rsidRDefault="005E56E8" w:rsidP="005E56E8">
      <w:pPr>
        <w:pStyle w:val="AS-P0"/>
        <w:tabs>
          <w:tab w:val="clear" w:pos="567"/>
          <w:tab w:val="left" w:pos="720"/>
        </w:tabs>
        <w:spacing w:line="360" w:lineRule="auto"/>
        <w:ind w:left="709" w:hanging="709"/>
        <w:jc w:val="both"/>
        <w:rPr>
          <w:sz w:val="24"/>
          <w:szCs w:val="24"/>
        </w:rPr>
      </w:pPr>
    </w:p>
    <w:p w14:paraId="445D28DD"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(2)</w:t>
      </w:r>
      <w:r w:rsidRPr="00900ABF">
        <w:rPr>
          <w:sz w:val="24"/>
          <w:szCs w:val="24"/>
        </w:rPr>
        <w:tab/>
        <w:t>Any claim contemplated in subsection (1) must be supported by a written statement explaining why the information is confidential.</w:t>
      </w:r>
    </w:p>
    <w:p w14:paraId="44F586A5" w14:textId="77777777" w:rsidR="005E56E8" w:rsidRDefault="005E56E8" w:rsidP="005E56E8">
      <w:pPr>
        <w:pStyle w:val="AS-P0"/>
        <w:tabs>
          <w:tab w:val="clear" w:pos="567"/>
          <w:tab w:val="left" w:pos="720"/>
        </w:tabs>
        <w:spacing w:line="360" w:lineRule="auto"/>
        <w:jc w:val="both"/>
        <w:rPr>
          <w:sz w:val="24"/>
          <w:szCs w:val="24"/>
        </w:rPr>
      </w:pPr>
    </w:p>
    <w:p w14:paraId="1A3B320C"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 xml:space="preserve">BIPA, Tribunal, inspector or investigator, must - </w:t>
      </w:r>
    </w:p>
    <w:p w14:paraId="6BFBC27C"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t>(a)</w:t>
      </w:r>
      <w:r w:rsidRPr="00900ABF">
        <w:rPr>
          <w:sz w:val="24"/>
          <w:szCs w:val="24"/>
        </w:rPr>
        <w:tab/>
        <w:t xml:space="preserve">consider a claim made in terms of subsection (1); and </w:t>
      </w:r>
    </w:p>
    <w:p w14:paraId="3460FDDE"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(b)</w:t>
      </w:r>
      <w:r w:rsidRPr="00900ABF">
        <w:rPr>
          <w:sz w:val="24"/>
          <w:szCs w:val="24"/>
        </w:rPr>
        <w:tab/>
        <w:t xml:space="preserve">as soon as practicable, make a decision on the confidentiality of the information and access to that information, and provide written reasons for that decision. </w:t>
      </w:r>
    </w:p>
    <w:p w14:paraId="07F7FA01"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(4)</w:t>
      </w:r>
      <w:r w:rsidRPr="00900ABF">
        <w:rPr>
          <w:sz w:val="24"/>
          <w:szCs w:val="24"/>
        </w:rPr>
        <w:tab/>
        <w:t xml:space="preserve">Section </w:t>
      </w:r>
      <w:r>
        <w:rPr>
          <w:sz w:val="24"/>
          <w:szCs w:val="24"/>
        </w:rPr>
        <w:t>240</w:t>
      </w:r>
      <w:r w:rsidRPr="00900ABF">
        <w:rPr>
          <w:sz w:val="24"/>
          <w:szCs w:val="24"/>
        </w:rPr>
        <w:t xml:space="preserve">, read with the changes required by the context, applies to a decision in terms of subsection (3). </w:t>
      </w:r>
    </w:p>
    <w:p w14:paraId="4F3EAF5C"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32DA42B3"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(5)</w:t>
      </w:r>
      <w:r w:rsidRPr="00900ABF">
        <w:rPr>
          <w:sz w:val="24"/>
          <w:szCs w:val="24"/>
        </w:rPr>
        <w:tab/>
        <w:t>When making any ruling, decision or order in terms of this Act, BIPA or Tribunal may take confidential information into account.</w:t>
      </w:r>
    </w:p>
    <w:p w14:paraId="7A3DA48A"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29DE4855"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(6)</w:t>
      </w:r>
      <w:r w:rsidRPr="00900ABF">
        <w:rPr>
          <w:sz w:val="24"/>
          <w:szCs w:val="24"/>
        </w:rPr>
        <w:tab/>
        <w:t>If any reason for a decision in terms of this Act would reveal any confidential information, BIPA or Tribunal, must provide a copy of the proposed reason to the party claiming confidentiality at least 10 business days before publishing those reasons.</w:t>
      </w:r>
    </w:p>
    <w:p w14:paraId="4F89A4A4"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6E7E1785"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(7)</w:t>
      </w:r>
      <w:r w:rsidRPr="00900ABF">
        <w:rPr>
          <w:sz w:val="24"/>
          <w:szCs w:val="24"/>
        </w:rPr>
        <w:tab/>
        <w:t>Within five business days after receiving a copy of proposed reasons in terms of subsection (6), a party may apply to a court for an appropriate order to protect the confidentiality of the relevant information.</w:t>
      </w:r>
      <w:r>
        <w:rPr>
          <w:sz w:val="24"/>
          <w:szCs w:val="24"/>
        </w:rPr>
        <w:t xml:space="preserve"> </w:t>
      </w:r>
    </w:p>
    <w:p w14:paraId="76593164" w14:textId="77777777" w:rsidR="005E56E8" w:rsidRPr="00900ABF" w:rsidRDefault="005E56E8" w:rsidP="005E56E8">
      <w:pPr>
        <w:pStyle w:val="AS-P0"/>
        <w:tabs>
          <w:tab w:val="clear" w:pos="567"/>
          <w:tab w:val="left" w:pos="720"/>
        </w:tabs>
        <w:spacing w:line="360" w:lineRule="auto"/>
        <w:jc w:val="both"/>
        <w:rPr>
          <w:sz w:val="24"/>
          <w:szCs w:val="24"/>
        </w:rPr>
      </w:pPr>
    </w:p>
    <w:p w14:paraId="56C8AEB4"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Employees of </w:t>
      </w:r>
      <w:r>
        <w:rPr>
          <w:b/>
          <w:bCs/>
          <w:sz w:val="24"/>
          <w:szCs w:val="24"/>
        </w:rPr>
        <w:t xml:space="preserve">the Companies </w:t>
      </w:r>
      <w:r w:rsidRPr="00900ABF">
        <w:rPr>
          <w:b/>
          <w:bCs/>
          <w:sz w:val="24"/>
          <w:szCs w:val="24"/>
        </w:rPr>
        <w:t>Tribunal and conflict of interests</w:t>
      </w:r>
    </w:p>
    <w:p w14:paraId="6BE32673"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0446FBAC" w14:textId="77777777" w:rsidR="005E56E8" w:rsidRDefault="005E56E8" w:rsidP="005E56E8">
      <w:pPr>
        <w:pStyle w:val="AS-P0"/>
        <w:tabs>
          <w:tab w:val="clear" w:pos="567"/>
          <w:tab w:val="left" w:pos="1440"/>
        </w:tabs>
        <w:spacing w:line="360" w:lineRule="auto"/>
        <w:jc w:val="both"/>
        <w:rPr>
          <w:sz w:val="24"/>
          <w:szCs w:val="24"/>
        </w:rPr>
      </w:pPr>
    </w:p>
    <w:p w14:paraId="3231AC8F" w14:textId="77777777" w:rsidR="005E56E8" w:rsidRPr="00900ABF" w:rsidRDefault="005E56E8" w:rsidP="00777979">
      <w:pPr>
        <w:pStyle w:val="AS-P0"/>
        <w:numPr>
          <w:ilvl w:val="0"/>
          <w:numId w:val="38"/>
        </w:numPr>
        <w:tabs>
          <w:tab w:val="clear" w:pos="567"/>
          <w:tab w:val="left" w:pos="1440"/>
        </w:tabs>
        <w:spacing w:line="360" w:lineRule="auto"/>
        <w:ind w:hanging="720"/>
        <w:jc w:val="both"/>
        <w:rPr>
          <w:sz w:val="24"/>
          <w:szCs w:val="24"/>
        </w:rPr>
      </w:pPr>
      <w:r w:rsidRPr="00900ABF">
        <w:rPr>
          <w:sz w:val="24"/>
          <w:szCs w:val="24"/>
        </w:rPr>
        <w:t>The Minister, with the concurrence of the Minister responsible for finance, may -</w:t>
      </w:r>
    </w:p>
    <w:p w14:paraId="36B5B0D5"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(a)</w:t>
      </w:r>
      <w:r w:rsidRPr="00900ABF">
        <w:rPr>
          <w:sz w:val="24"/>
          <w:szCs w:val="24"/>
        </w:rPr>
        <w:tab/>
        <w:t>appoint persons or assign staff members of the Public Service to serve the Tribunal;</w:t>
      </w:r>
    </w:p>
    <w:p w14:paraId="734DAEC5" w14:textId="77777777" w:rsidR="005E56E8" w:rsidRPr="00900ABF" w:rsidRDefault="005E56E8" w:rsidP="005E56E8">
      <w:pPr>
        <w:pStyle w:val="AS-P0"/>
        <w:tabs>
          <w:tab w:val="clear" w:pos="567"/>
          <w:tab w:val="left" w:pos="720"/>
        </w:tabs>
        <w:spacing w:line="360" w:lineRule="auto"/>
        <w:ind w:left="1440" w:hanging="720"/>
        <w:jc w:val="both"/>
        <w:rPr>
          <w:sz w:val="24"/>
          <w:szCs w:val="24"/>
        </w:rPr>
      </w:pPr>
      <w:r w:rsidRPr="00900ABF">
        <w:rPr>
          <w:sz w:val="24"/>
          <w:szCs w:val="24"/>
        </w:rPr>
        <w:t>(b)</w:t>
      </w:r>
      <w:r w:rsidRPr="00900ABF">
        <w:rPr>
          <w:sz w:val="24"/>
          <w:szCs w:val="24"/>
        </w:rPr>
        <w:tab/>
        <w:t>determine the remuneration, allowances, benefits and conditions of appointment of each employee of the Tribuanl.</w:t>
      </w:r>
    </w:p>
    <w:p w14:paraId="0636C224" w14:textId="77777777" w:rsidR="005E56E8" w:rsidRDefault="005E56E8" w:rsidP="005E56E8">
      <w:pPr>
        <w:pStyle w:val="AS-P0"/>
        <w:tabs>
          <w:tab w:val="clear" w:pos="567"/>
          <w:tab w:val="left" w:pos="1440"/>
        </w:tabs>
        <w:spacing w:line="360" w:lineRule="auto"/>
        <w:ind w:firstLine="720"/>
        <w:jc w:val="both"/>
        <w:rPr>
          <w:sz w:val="24"/>
          <w:szCs w:val="24"/>
        </w:rPr>
      </w:pPr>
    </w:p>
    <w:p w14:paraId="7DC29B3E" w14:textId="77777777" w:rsidR="005E56E8" w:rsidRPr="00900ABF" w:rsidRDefault="005E56E8" w:rsidP="00777979">
      <w:pPr>
        <w:pStyle w:val="AS-P0"/>
        <w:numPr>
          <w:ilvl w:val="0"/>
          <w:numId w:val="38"/>
        </w:numPr>
        <w:tabs>
          <w:tab w:val="clear" w:pos="567"/>
          <w:tab w:val="left" w:pos="1440"/>
        </w:tabs>
        <w:spacing w:line="360" w:lineRule="auto"/>
        <w:ind w:hanging="720"/>
        <w:jc w:val="both"/>
        <w:rPr>
          <w:sz w:val="24"/>
          <w:szCs w:val="24"/>
        </w:rPr>
      </w:pPr>
      <w:r w:rsidRPr="00900ABF">
        <w:rPr>
          <w:sz w:val="24"/>
          <w:szCs w:val="24"/>
        </w:rPr>
        <w:t>An employee of the Tribunal may not -</w:t>
      </w:r>
    </w:p>
    <w:p w14:paraId="2DCA9442"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(a)</w:t>
      </w:r>
      <w:r w:rsidRPr="00900ABF">
        <w:rPr>
          <w:sz w:val="24"/>
          <w:szCs w:val="24"/>
        </w:rPr>
        <w:tab/>
        <w:t>engage in any activity that may undermine the integrity of the Tribunal;</w:t>
      </w:r>
    </w:p>
    <w:p w14:paraId="4FA66FD5"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(b)</w:t>
      </w:r>
      <w:r w:rsidRPr="00900ABF">
        <w:rPr>
          <w:sz w:val="24"/>
          <w:szCs w:val="24"/>
        </w:rPr>
        <w:tab/>
        <w:t>participate in any investigation, hearing, or decision concerning a matter in respect of which that person has a personal financial interest;</w:t>
      </w:r>
    </w:p>
    <w:p w14:paraId="3F1D1FA3"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(c)</w:t>
      </w:r>
      <w:r w:rsidRPr="00900ABF">
        <w:rPr>
          <w:sz w:val="24"/>
          <w:szCs w:val="24"/>
        </w:rPr>
        <w:tab/>
        <w:t>make personal gain from the use of any confidential information obtained as a result of his or her performance of functions; or</w:t>
      </w:r>
    </w:p>
    <w:p w14:paraId="5B538136"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(d)</w:t>
      </w:r>
      <w:r w:rsidRPr="00900ABF">
        <w:rPr>
          <w:sz w:val="24"/>
          <w:szCs w:val="24"/>
        </w:rPr>
        <w:tab/>
        <w:t xml:space="preserve">divulge any information referred to in paragraph (c) to any third party, except when required for official functions of such person. </w:t>
      </w:r>
    </w:p>
    <w:p w14:paraId="2D90DC05" w14:textId="77777777" w:rsidR="005E56E8" w:rsidRPr="00900ABF" w:rsidRDefault="005E56E8" w:rsidP="005E56E8">
      <w:pPr>
        <w:pStyle w:val="AS-H3A"/>
        <w:rPr>
          <w:color w:val="auto"/>
        </w:rPr>
      </w:pPr>
    </w:p>
    <w:p w14:paraId="295578C5" w14:textId="77777777" w:rsidR="005E56E8" w:rsidRDefault="005E56E8" w:rsidP="005E56E8">
      <w:pPr>
        <w:rPr>
          <w:rFonts w:ascii="Times New Roman" w:eastAsia="Times New Roman" w:hAnsi="Times New Roman" w:cs="Times New Roman"/>
          <w:b/>
          <w:bCs/>
          <w:noProof/>
          <w:lang w:eastAsia="en-GB"/>
        </w:rPr>
      </w:pPr>
      <w:r>
        <w:rPr>
          <w:b/>
          <w:bCs/>
        </w:rPr>
        <w:br w:type="page"/>
      </w:r>
    </w:p>
    <w:p w14:paraId="4F06E5F2"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Finances of </w:t>
      </w:r>
      <w:r>
        <w:rPr>
          <w:b/>
          <w:bCs/>
          <w:sz w:val="24"/>
          <w:szCs w:val="24"/>
        </w:rPr>
        <w:t xml:space="preserve">Companies </w:t>
      </w:r>
      <w:r w:rsidRPr="00900ABF">
        <w:rPr>
          <w:b/>
          <w:bCs/>
          <w:sz w:val="24"/>
          <w:szCs w:val="24"/>
        </w:rPr>
        <w:t>Tribunal</w:t>
      </w:r>
    </w:p>
    <w:p w14:paraId="56B06096"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47763501" w14:textId="77777777" w:rsidR="005E56E8" w:rsidRDefault="005E56E8" w:rsidP="005E56E8">
      <w:pPr>
        <w:pStyle w:val="AS-P0"/>
        <w:tabs>
          <w:tab w:val="clear" w:pos="567"/>
          <w:tab w:val="left" w:pos="0"/>
        </w:tabs>
        <w:spacing w:line="360" w:lineRule="auto"/>
        <w:jc w:val="both"/>
        <w:rPr>
          <w:sz w:val="24"/>
          <w:szCs w:val="24"/>
        </w:rPr>
      </w:pPr>
    </w:p>
    <w:p w14:paraId="1CDC5164" w14:textId="77777777" w:rsidR="005E56E8" w:rsidRPr="00900ABF" w:rsidRDefault="005E56E8" w:rsidP="005E56E8">
      <w:pPr>
        <w:pStyle w:val="AS-P0"/>
        <w:tabs>
          <w:tab w:val="clear" w:pos="567"/>
          <w:tab w:val="left" w:pos="0"/>
        </w:tabs>
        <w:spacing w:line="360" w:lineRule="auto"/>
        <w:jc w:val="both"/>
        <w:rPr>
          <w:sz w:val="24"/>
          <w:szCs w:val="24"/>
        </w:rPr>
      </w:pPr>
      <w:r w:rsidRPr="00900ABF">
        <w:rPr>
          <w:sz w:val="24"/>
          <w:szCs w:val="24"/>
        </w:rPr>
        <w:t>(1)</w:t>
      </w:r>
      <w:r w:rsidRPr="00900ABF">
        <w:rPr>
          <w:sz w:val="24"/>
          <w:szCs w:val="24"/>
        </w:rPr>
        <w:tab/>
        <w:t xml:space="preserve">The Tribunal is financed from - </w:t>
      </w:r>
    </w:p>
    <w:p w14:paraId="4B2B1DA1" w14:textId="77777777" w:rsidR="005E56E8" w:rsidRPr="00900ABF" w:rsidRDefault="005E56E8" w:rsidP="00777979">
      <w:pPr>
        <w:pStyle w:val="AS-P0"/>
        <w:numPr>
          <w:ilvl w:val="1"/>
          <w:numId w:val="12"/>
        </w:numPr>
        <w:tabs>
          <w:tab w:val="clear" w:pos="567"/>
          <w:tab w:val="left" w:pos="720"/>
        </w:tabs>
        <w:spacing w:line="360" w:lineRule="auto"/>
        <w:ind w:left="1440" w:hanging="720"/>
        <w:jc w:val="both"/>
        <w:rPr>
          <w:sz w:val="24"/>
          <w:szCs w:val="24"/>
        </w:rPr>
      </w:pPr>
      <w:r w:rsidRPr="00900ABF">
        <w:rPr>
          <w:sz w:val="24"/>
          <w:szCs w:val="24"/>
        </w:rPr>
        <w:t xml:space="preserve">money appropriated by Parliament; </w:t>
      </w:r>
    </w:p>
    <w:p w14:paraId="501C7B16" w14:textId="77777777" w:rsidR="005E56E8" w:rsidRPr="00900ABF" w:rsidRDefault="005E56E8" w:rsidP="00777979">
      <w:pPr>
        <w:pStyle w:val="AS-P0"/>
        <w:numPr>
          <w:ilvl w:val="1"/>
          <w:numId w:val="12"/>
        </w:numPr>
        <w:tabs>
          <w:tab w:val="clear" w:pos="567"/>
          <w:tab w:val="left" w:pos="720"/>
        </w:tabs>
        <w:spacing w:line="360" w:lineRule="auto"/>
        <w:ind w:left="1440" w:hanging="720"/>
        <w:jc w:val="both"/>
        <w:rPr>
          <w:sz w:val="24"/>
          <w:szCs w:val="24"/>
        </w:rPr>
      </w:pPr>
      <w:r w:rsidRPr="00856CE5">
        <w:rPr>
          <w:sz w:val="24"/>
          <w:szCs w:val="24"/>
        </w:rPr>
        <w:t>any fees payable</w:t>
      </w:r>
      <w:r w:rsidRPr="00900ABF">
        <w:rPr>
          <w:sz w:val="24"/>
          <w:szCs w:val="24"/>
        </w:rPr>
        <w:t xml:space="preserve"> in terms of this Act;</w:t>
      </w:r>
    </w:p>
    <w:p w14:paraId="6FAACD69" w14:textId="77777777" w:rsidR="005E56E8" w:rsidRPr="00900ABF" w:rsidRDefault="005E56E8" w:rsidP="00777979">
      <w:pPr>
        <w:pStyle w:val="AS-P0"/>
        <w:numPr>
          <w:ilvl w:val="1"/>
          <w:numId w:val="12"/>
        </w:numPr>
        <w:tabs>
          <w:tab w:val="clear" w:pos="567"/>
          <w:tab w:val="left" w:pos="720"/>
        </w:tabs>
        <w:spacing w:line="360" w:lineRule="auto"/>
        <w:ind w:left="1440" w:hanging="720"/>
        <w:jc w:val="both"/>
        <w:rPr>
          <w:sz w:val="24"/>
          <w:szCs w:val="24"/>
        </w:rPr>
      </w:pPr>
      <w:r w:rsidRPr="00900ABF">
        <w:rPr>
          <w:sz w:val="24"/>
          <w:szCs w:val="24"/>
        </w:rPr>
        <w:t xml:space="preserve">interest derived from its investment and deposit of surplus money; and </w:t>
      </w:r>
    </w:p>
    <w:p w14:paraId="06972DDC" w14:textId="77777777" w:rsidR="005E56E8" w:rsidRPr="00900ABF" w:rsidRDefault="005E56E8" w:rsidP="005E56E8">
      <w:pPr>
        <w:pStyle w:val="AS-P0"/>
        <w:tabs>
          <w:tab w:val="clear" w:pos="567"/>
          <w:tab w:val="left" w:pos="720"/>
        </w:tabs>
        <w:spacing w:line="360" w:lineRule="auto"/>
        <w:ind w:left="709"/>
        <w:jc w:val="both"/>
        <w:rPr>
          <w:sz w:val="24"/>
          <w:szCs w:val="24"/>
        </w:rPr>
      </w:pPr>
      <w:r w:rsidRPr="00900ABF">
        <w:rPr>
          <w:sz w:val="24"/>
          <w:szCs w:val="24"/>
        </w:rPr>
        <w:t>(d)</w:t>
      </w:r>
      <w:r w:rsidRPr="00900ABF">
        <w:rPr>
          <w:sz w:val="24"/>
          <w:szCs w:val="24"/>
        </w:rPr>
        <w:tab/>
        <w:t>other money accruing from any source with the approval of the Minister</w:t>
      </w:r>
      <w:r>
        <w:rPr>
          <w:sz w:val="24"/>
          <w:szCs w:val="24"/>
        </w:rPr>
        <w:t>, in consultation with the Minister of Justice</w:t>
      </w:r>
      <w:r w:rsidRPr="00900ABF">
        <w:rPr>
          <w:sz w:val="24"/>
          <w:szCs w:val="24"/>
        </w:rPr>
        <w:t>.</w:t>
      </w:r>
    </w:p>
    <w:p w14:paraId="70C6F602"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(2)</w:t>
      </w:r>
      <w:r w:rsidRPr="00900ABF">
        <w:rPr>
          <w:sz w:val="24"/>
          <w:szCs w:val="24"/>
        </w:rPr>
        <w:tab/>
        <w:t>The financial year of the Tribunal ends on 31 March of each year.</w:t>
      </w:r>
    </w:p>
    <w:p w14:paraId="1BD8A78F" w14:textId="77777777" w:rsidR="005E56E8" w:rsidRPr="00900ABF" w:rsidRDefault="005E56E8" w:rsidP="005E56E8">
      <w:pPr>
        <w:pStyle w:val="AS-H3A"/>
        <w:rPr>
          <w:color w:val="auto"/>
        </w:rPr>
      </w:pPr>
    </w:p>
    <w:p w14:paraId="61A0E41A" w14:textId="77777777" w:rsidR="005E56E8" w:rsidRPr="00900ABF" w:rsidRDefault="005E56E8" w:rsidP="005E56E8">
      <w:pPr>
        <w:pStyle w:val="AS-P0"/>
        <w:tabs>
          <w:tab w:val="clear" w:pos="567"/>
          <w:tab w:val="left" w:pos="720"/>
        </w:tabs>
        <w:spacing w:line="360" w:lineRule="auto"/>
        <w:ind w:left="1418" w:hanging="709"/>
        <w:jc w:val="both"/>
        <w:rPr>
          <w:sz w:val="24"/>
          <w:szCs w:val="24"/>
        </w:rPr>
      </w:pPr>
    </w:p>
    <w:p w14:paraId="745B9A66"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t>CHAPTER</w:t>
      </w:r>
      <w:r>
        <w:rPr>
          <w:rFonts w:ascii="Times New Roman" w:hAnsi="Times New Roman" w:cs="Times New Roman"/>
        </w:rPr>
        <w:t xml:space="preserve"> 2</w:t>
      </w:r>
      <w:r w:rsidRPr="00900ABF">
        <w:rPr>
          <w:rFonts w:ascii="Times New Roman" w:hAnsi="Times New Roman" w:cs="Times New Roman"/>
        </w:rPr>
        <w:t xml:space="preserve"> </w:t>
      </w:r>
    </w:p>
    <w:p w14:paraId="793F3CE7" w14:textId="77777777" w:rsidR="005E56E8" w:rsidRPr="00900ABF" w:rsidRDefault="005E56E8" w:rsidP="005E56E8">
      <w:pPr>
        <w:spacing w:line="360" w:lineRule="auto"/>
        <w:jc w:val="center"/>
        <w:rPr>
          <w:rFonts w:ascii="Times New Roman" w:hAnsi="Times New Roman" w:cs="Times New Roman"/>
        </w:rPr>
      </w:pPr>
    </w:p>
    <w:p w14:paraId="0A1061E2" w14:textId="77777777" w:rsidR="005E56E8" w:rsidRPr="00900ABF" w:rsidRDefault="005E56E8" w:rsidP="005E56E8">
      <w:pPr>
        <w:spacing w:line="360" w:lineRule="auto"/>
        <w:jc w:val="center"/>
        <w:rPr>
          <w:rFonts w:ascii="Times New Roman" w:hAnsi="Times New Roman" w:cs="Times New Roman"/>
        </w:rPr>
      </w:pPr>
      <w:r w:rsidRPr="00AD2B12">
        <w:rPr>
          <w:rFonts w:ascii="Times New Roman" w:hAnsi="Times New Roman" w:cs="Times New Roman"/>
        </w:rPr>
        <w:t>TYPES AND FORMS OF COMPANIES, PRESERVATION AND CONVERSIONS</w:t>
      </w:r>
    </w:p>
    <w:p w14:paraId="3187C73C"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t>PART 1</w:t>
      </w:r>
    </w:p>
    <w:p w14:paraId="40F3221D" w14:textId="77777777" w:rsidR="005E56E8" w:rsidRPr="00900ABF" w:rsidRDefault="005E56E8" w:rsidP="005E56E8">
      <w:pPr>
        <w:spacing w:line="360" w:lineRule="auto"/>
        <w:jc w:val="center"/>
        <w:rPr>
          <w:rFonts w:ascii="Times New Roman" w:hAnsi="Times New Roman" w:cs="Times New Roman"/>
        </w:rPr>
      </w:pPr>
    </w:p>
    <w:p w14:paraId="4A7079CB"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t>CATEGORIES OF COMPANIES AND MODIFIED APPLICATIONS</w:t>
      </w:r>
    </w:p>
    <w:p w14:paraId="57FD309E" w14:textId="77777777" w:rsidR="005E56E8" w:rsidRPr="00900ABF" w:rsidRDefault="005E56E8" w:rsidP="005E56E8">
      <w:pPr>
        <w:spacing w:line="360" w:lineRule="auto"/>
        <w:jc w:val="center"/>
        <w:rPr>
          <w:rFonts w:ascii="Times New Roman" w:hAnsi="Times New Roman" w:cs="Times New Roman"/>
        </w:rPr>
      </w:pPr>
    </w:p>
    <w:p w14:paraId="273F0F5E"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Categories of companies</w:t>
      </w:r>
    </w:p>
    <w:p w14:paraId="393D4731" w14:textId="77777777" w:rsidR="005E56E8" w:rsidRDefault="005E56E8" w:rsidP="00777979">
      <w:pPr>
        <w:pStyle w:val="ListParagraph"/>
        <w:numPr>
          <w:ilvl w:val="0"/>
          <w:numId w:val="22"/>
        </w:numPr>
        <w:tabs>
          <w:tab w:val="left" w:pos="0"/>
        </w:tabs>
        <w:ind w:left="0" w:firstLine="0"/>
        <w:jc w:val="both"/>
        <w:rPr>
          <w:rFonts w:ascii="Times New Roman" w:hAnsi="Times New Roman"/>
          <w:sz w:val="24"/>
          <w:szCs w:val="24"/>
        </w:rPr>
      </w:pPr>
    </w:p>
    <w:p w14:paraId="7EE0E58F" w14:textId="77777777" w:rsidR="005E56E8" w:rsidRDefault="005E56E8" w:rsidP="005E56E8">
      <w:pPr>
        <w:pStyle w:val="ListParagraph"/>
        <w:tabs>
          <w:tab w:val="left" w:pos="0"/>
        </w:tabs>
        <w:ind w:left="567" w:hanging="567"/>
        <w:jc w:val="both"/>
        <w:rPr>
          <w:rFonts w:ascii="Times New Roman" w:hAnsi="Times New Roman"/>
          <w:sz w:val="24"/>
          <w:szCs w:val="24"/>
        </w:rPr>
      </w:pPr>
    </w:p>
    <w:p w14:paraId="14D39916" w14:textId="77777777" w:rsidR="005E56E8" w:rsidRDefault="005E56E8" w:rsidP="00777979">
      <w:pPr>
        <w:pStyle w:val="ListParagraph"/>
        <w:numPr>
          <w:ilvl w:val="0"/>
          <w:numId w:val="39"/>
        </w:numPr>
        <w:tabs>
          <w:tab w:val="left" w:pos="709"/>
        </w:tabs>
        <w:ind w:left="709" w:hanging="709"/>
        <w:jc w:val="both"/>
        <w:rPr>
          <w:rFonts w:ascii="Times New Roman" w:hAnsi="Times New Roman"/>
          <w:sz w:val="24"/>
          <w:szCs w:val="24"/>
        </w:rPr>
      </w:pPr>
      <w:r>
        <w:rPr>
          <w:rFonts w:ascii="Times New Roman" w:hAnsi="Times New Roman"/>
          <w:sz w:val="24"/>
          <w:szCs w:val="24"/>
        </w:rPr>
        <w:t>Three</w:t>
      </w:r>
      <w:r w:rsidRPr="00900ABF">
        <w:rPr>
          <w:rFonts w:ascii="Times New Roman" w:hAnsi="Times New Roman"/>
          <w:sz w:val="24"/>
          <w:szCs w:val="24"/>
        </w:rPr>
        <w:t xml:space="preserve"> types of companies may be formed and incorporated under this Act, namely </w:t>
      </w:r>
      <w:r>
        <w:rPr>
          <w:rFonts w:ascii="Times New Roman" w:hAnsi="Times New Roman"/>
          <w:sz w:val="24"/>
          <w:szCs w:val="24"/>
        </w:rPr>
        <w:t>private companies, public companies and closely held companies</w:t>
      </w:r>
      <w:r w:rsidRPr="00900ABF">
        <w:rPr>
          <w:rFonts w:ascii="Times New Roman" w:hAnsi="Times New Roman"/>
          <w:sz w:val="24"/>
          <w:szCs w:val="24"/>
        </w:rPr>
        <w:t>.</w:t>
      </w:r>
    </w:p>
    <w:p w14:paraId="14A49778" w14:textId="77777777" w:rsidR="005E56E8" w:rsidRPr="00B4157B" w:rsidRDefault="005E56E8" w:rsidP="00777979">
      <w:pPr>
        <w:pStyle w:val="ListParagraph"/>
        <w:numPr>
          <w:ilvl w:val="0"/>
          <w:numId w:val="39"/>
        </w:numPr>
        <w:tabs>
          <w:tab w:val="left" w:pos="0"/>
        </w:tabs>
        <w:ind w:left="0" w:firstLine="0"/>
        <w:jc w:val="both"/>
        <w:rPr>
          <w:rFonts w:ascii="Times New Roman" w:hAnsi="Times New Roman"/>
          <w:sz w:val="24"/>
          <w:szCs w:val="24"/>
        </w:rPr>
      </w:pPr>
      <w:r w:rsidRPr="00B4157B">
        <w:rPr>
          <w:rFonts w:ascii="Times New Roman" w:hAnsi="Times New Roman"/>
          <w:sz w:val="24"/>
          <w:szCs w:val="24"/>
        </w:rPr>
        <w:t>A company is -</w:t>
      </w:r>
    </w:p>
    <w:p w14:paraId="09538C19"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w:t>
      </w:r>
      <w:r>
        <w:rPr>
          <w:rFonts w:ascii="Times New Roman" w:hAnsi="Times New Roman" w:cs="Times New Roman"/>
        </w:rPr>
        <w:t>a</w:t>
      </w:r>
      <w:r w:rsidRPr="00900ABF">
        <w:rPr>
          <w:rFonts w:ascii="Times New Roman" w:hAnsi="Times New Roman" w:cs="Times New Roman"/>
        </w:rPr>
        <w:t>)</w:t>
      </w:r>
      <w:r w:rsidRPr="00900ABF">
        <w:rPr>
          <w:rFonts w:ascii="Times New Roman" w:hAnsi="Times New Roman" w:cs="Times New Roman"/>
        </w:rPr>
        <w:tab/>
        <w:t>a private company if -</w:t>
      </w:r>
    </w:p>
    <w:p w14:paraId="653242B8" w14:textId="77777777" w:rsidR="005E56E8" w:rsidRPr="00900ABF" w:rsidRDefault="005E56E8" w:rsidP="005E56E8">
      <w:pPr>
        <w:spacing w:line="360" w:lineRule="auto"/>
        <w:ind w:left="1440" w:hanging="720"/>
        <w:jc w:val="both"/>
        <w:rPr>
          <w:rFonts w:ascii="Times New Roman" w:hAnsi="Times New Roman" w:cs="Times New Roman"/>
        </w:rPr>
      </w:pPr>
    </w:p>
    <w:p w14:paraId="54366A0E" w14:textId="77777777" w:rsidR="005E56E8" w:rsidRPr="00900ABF"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w:t>
      </w:r>
      <w:r w:rsidRPr="00900ABF">
        <w:rPr>
          <w:rFonts w:ascii="Times New Roman" w:hAnsi="Times New Roman" w:cs="Times New Roman"/>
        </w:rPr>
        <w:t>i)</w:t>
      </w:r>
      <w:r w:rsidRPr="00900ABF">
        <w:rPr>
          <w:rFonts w:ascii="Times New Roman" w:hAnsi="Times New Roman" w:cs="Times New Roman"/>
        </w:rPr>
        <w:tab/>
        <w:t xml:space="preserve">its memorandum of </w:t>
      </w:r>
      <w:r>
        <w:rPr>
          <w:rFonts w:ascii="Times New Roman" w:hAnsi="Times New Roman" w:cs="Times New Roman"/>
        </w:rPr>
        <w:t>association</w:t>
      </w:r>
      <w:r w:rsidRPr="00900ABF">
        <w:rPr>
          <w:rFonts w:ascii="Times New Roman" w:hAnsi="Times New Roman" w:cs="Times New Roman"/>
        </w:rPr>
        <w:t xml:space="preserve"> -</w:t>
      </w:r>
    </w:p>
    <w:p w14:paraId="468F736D"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(aa)</w:t>
      </w:r>
      <w:r w:rsidRPr="00900ABF">
        <w:rPr>
          <w:rFonts w:ascii="Times New Roman" w:hAnsi="Times New Roman" w:cs="Times New Roman"/>
        </w:rPr>
        <w:tab/>
        <w:t>prohibits it from offering any of its securities to the public; and</w:t>
      </w:r>
    </w:p>
    <w:p w14:paraId="084BFC5C" w14:textId="77777777" w:rsidR="005E56E8"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(bb)</w:t>
      </w:r>
      <w:r w:rsidRPr="00900ABF">
        <w:rPr>
          <w:rFonts w:ascii="Times New Roman" w:hAnsi="Times New Roman" w:cs="Times New Roman"/>
        </w:rPr>
        <w:tab/>
        <w:t>restricts the transferability of its securities;</w:t>
      </w:r>
    </w:p>
    <w:p w14:paraId="661D0E24" w14:textId="77777777" w:rsidR="005E56E8" w:rsidRPr="00FF6606" w:rsidRDefault="005E56E8" w:rsidP="00777979">
      <w:pPr>
        <w:pStyle w:val="ListParagraph"/>
        <w:numPr>
          <w:ilvl w:val="0"/>
          <w:numId w:val="24"/>
        </w:numPr>
        <w:ind w:left="2552" w:hanging="284"/>
        <w:jc w:val="both"/>
        <w:rPr>
          <w:rFonts w:ascii="Times New Roman" w:hAnsi="Times New Roman"/>
          <w:sz w:val="24"/>
          <w:szCs w:val="24"/>
        </w:rPr>
      </w:pPr>
      <w:r w:rsidRPr="00C4455F">
        <w:rPr>
          <w:rFonts w:ascii="Times New Roman" w:hAnsi="Times New Roman"/>
          <w:sz w:val="24"/>
          <w:szCs w:val="24"/>
        </w:rPr>
        <w:t>it limits its shareholders to one hundred, excluding the company’s</w:t>
      </w:r>
      <w:r>
        <w:rPr>
          <w:rFonts w:ascii="Times New Roman" w:hAnsi="Times New Roman"/>
          <w:sz w:val="24"/>
          <w:szCs w:val="24"/>
        </w:rPr>
        <w:t xml:space="preserve"> employees or former ehmployees, or </w:t>
      </w:r>
      <w:r w:rsidRPr="00FF6606">
        <w:rPr>
          <w:rFonts w:ascii="Times New Roman" w:hAnsi="Times New Roman"/>
          <w:sz w:val="24"/>
          <w:szCs w:val="24"/>
        </w:rPr>
        <w:t xml:space="preserve">its memorandum of association - </w:t>
      </w:r>
    </w:p>
    <w:p w14:paraId="03B4682D" w14:textId="77777777" w:rsidR="005E56E8" w:rsidRPr="00FF6606" w:rsidRDefault="005E56E8" w:rsidP="005E56E8">
      <w:pPr>
        <w:ind w:left="2192" w:firstLine="360"/>
        <w:jc w:val="both"/>
        <w:rPr>
          <w:rFonts w:ascii="Times New Roman" w:hAnsi="Times New Roman"/>
        </w:rPr>
      </w:pPr>
      <w:r w:rsidRPr="00FF6606">
        <w:rPr>
          <w:rFonts w:ascii="Times New Roman" w:hAnsi="Times New Roman"/>
        </w:rPr>
        <w:t xml:space="preserve"> (aa)</w:t>
      </w:r>
      <w:r w:rsidRPr="00FF6606">
        <w:rPr>
          <w:rFonts w:ascii="Times New Roman" w:hAnsi="Times New Roman"/>
        </w:rPr>
        <w:tab/>
        <w:t>classifies it as a non-profit company.</w:t>
      </w:r>
    </w:p>
    <w:p w14:paraId="3B0D4BCF" w14:textId="77777777" w:rsidR="005E56E8" w:rsidRPr="00900ABF"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sidRPr="00900ABF">
        <w:rPr>
          <w:rFonts w:ascii="Times New Roman" w:hAnsi="Times New Roman" w:cs="Times New Roman"/>
        </w:rPr>
        <w:t>)</w:t>
      </w:r>
      <w:r w:rsidRPr="00900ABF">
        <w:rPr>
          <w:rFonts w:ascii="Times New Roman" w:hAnsi="Times New Roman" w:cs="Times New Roman"/>
        </w:rPr>
        <w:tab/>
        <w:t xml:space="preserve">a </w:t>
      </w:r>
      <w:r>
        <w:rPr>
          <w:rFonts w:ascii="Times New Roman" w:hAnsi="Times New Roman" w:cs="Times New Roman"/>
        </w:rPr>
        <w:t>public company</w:t>
      </w:r>
      <w:r w:rsidRPr="00900ABF">
        <w:rPr>
          <w:rFonts w:ascii="Times New Roman" w:hAnsi="Times New Roman" w:cs="Times New Roman"/>
        </w:rPr>
        <w:t xml:space="preserve"> if -</w:t>
      </w:r>
    </w:p>
    <w:p w14:paraId="0822064A"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r>
      <w:r>
        <w:rPr>
          <w:rFonts w:ascii="Times New Roman" w:hAnsi="Times New Roman" w:cs="Times New Roman"/>
        </w:rPr>
        <w:t>its memorandum of association -</w:t>
      </w:r>
    </w:p>
    <w:p w14:paraId="1C58004E" w14:textId="77777777" w:rsidR="005E56E8"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w:t>
      </w:r>
      <w:r>
        <w:rPr>
          <w:rFonts w:ascii="Times New Roman" w:hAnsi="Times New Roman" w:cs="Times New Roman"/>
        </w:rPr>
        <w:t>aa</w:t>
      </w:r>
      <w:r w:rsidRPr="00900ABF">
        <w:rPr>
          <w:rFonts w:ascii="Times New Roman" w:hAnsi="Times New Roman" w:cs="Times New Roman"/>
        </w:rPr>
        <w:t>)</w:t>
      </w:r>
      <w:r w:rsidRPr="00900ABF">
        <w:rPr>
          <w:rFonts w:ascii="Times New Roman" w:hAnsi="Times New Roman" w:cs="Times New Roman"/>
        </w:rPr>
        <w:tab/>
      </w:r>
      <w:r>
        <w:rPr>
          <w:rFonts w:ascii="Times New Roman" w:hAnsi="Times New Roman" w:cs="Times New Roman"/>
        </w:rPr>
        <w:t>does not prohibit it from offering any of its securities to the public</w:t>
      </w:r>
      <w:r w:rsidRPr="00900ABF">
        <w:rPr>
          <w:rFonts w:ascii="Times New Roman" w:hAnsi="Times New Roman" w:cs="Times New Roman"/>
        </w:rPr>
        <w:t xml:space="preserve">; </w:t>
      </w:r>
      <w:r>
        <w:rPr>
          <w:rFonts w:ascii="Times New Roman" w:hAnsi="Times New Roman" w:cs="Times New Roman"/>
        </w:rPr>
        <w:t>and</w:t>
      </w:r>
    </w:p>
    <w:p w14:paraId="77106562" w14:textId="77777777" w:rsidR="005E56E8" w:rsidRDefault="005E56E8" w:rsidP="005E56E8">
      <w:pPr>
        <w:spacing w:line="360" w:lineRule="auto"/>
        <w:ind w:left="2160"/>
        <w:jc w:val="both"/>
        <w:rPr>
          <w:rFonts w:ascii="Times New Roman" w:hAnsi="Times New Roman" w:cs="Times New Roman"/>
        </w:rPr>
      </w:pPr>
      <w:r>
        <w:rPr>
          <w:rFonts w:ascii="Times New Roman" w:hAnsi="Times New Roman" w:cs="Times New Roman"/>
        </w:rPr>
        <w:t>(bb)</w:t>
      </w:r>
      <w:r>
        <w:rPr>
          <w:rFonts w:ascii="Times New Roman" w:hAnsi="Times New Roman" w:cs="Times New Roman"/>
        </w:rPr>
        <w:tab/>
        <w:t>does not restrict the transferability of its securities; or</w:t>
      </w:r>
    </w:p>
    <w:p w14:paraId="4B0E5185" w14:textId="77777777" w:rsidR="005E56E8" w:rsidRDefault="005E56E8" w:rsidP="005E56E8">
      <w:pPr>
        <w:ind w:left="2160" w:hanging="720"/>
        <w:jc w:val="both"/>
        <w:rPr>
          <w:rFonts w:ascii="Times New Roman" w:hAnsi="Times New Roman"/>
        </w:rPr>
      </w:pPr>
      <w:r w:rsidRPr="007E424C">
        <w:rPr>
          <w:rFonts w:ascii="Times New Roman" w:hAnsi="Times New Roman" w:cs="Times New Roman"/>
        </w:rPr>
        <w:t>(i</w:t>
      </w:r>
      <w:r w:rsidRPr="007E424C">
        <w:rPr>
          <w:rFonts w:ascii="Times New Roman" w:hAnsi="Times New Roman"/>
        </w:rPr>
        <w:t>i</w:t>
      </w:r>
      <w:r>
        <w:rPr>
          <w:rFonts w:ascii="Times New Roman" w:hAnsi="Times New Roman"/>
        </w:rPr>
        <w:t>)</w:t>
      </w:r>
      <w:r>
        <w:rPr>
          <w:rFonts w:ascii="Times New Roman" w:hAnsi="Times New Roman"/>
        </w:rPr>
        <w:tab/>
      </w:r>
      <w:r w:rsidRPr="007E424C">
        <w:rPr>
          <w:rFonts w:ascii="Times New Roman" w:hAnsi="Times New Roman"/>
        </w:rPr>
        <w:t xml:space="preserve">its memorandum of association - </w:t>
      </w:r>
    </w:p>
    <w:p w14:paraId="7F5A2AF6" w14:textId="77777777" w:rsidR="005E56E8" w:rsidRDefault="005E56E8" w:rsidP="005E56E8">
      <w:pPr>
        <w:ind w:left="2160"/>
        <w:jc w:val="both"/>
        <w:rPr>
          <w:rFonts w:ascii="Times New Roman" w:hAnsi="Times New Roman"/>
        </w:rPr>
      </w:pPr>
      <w:r>
        <w:rPr>
          <w:rFonts w:ascii="Times New Roman" w:hAnsi="Times New Roman"/>
        </w:rPr>
        <w:t>(aa)</w:t>
      </w:r>
      <w:r>
        <w:rPr>
          <w:rFonts w:ascii="Times New Roman" w:hAnsi="Times New Roman"/>
        </w:rPr>
        <w:tab/>
        <w:t>classifies it as a state-owned company;</w:t>
      </w:r>
    </w:p>
    <w:p w14:paraId="412F22CB"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(c</w:t>
      </w:r>
      <w:r w:rsidRPr="00900ABF">
        <w:rPr>
          <w:rFonts w:ascii="Times New Roman" w:hAnsi="Times New Roman" w:cs="Times New Roman"/>
        </w:rPr>
        <w:t>)</w:t>
      </w:r>
      <w:r w:rsidRPr="00900ABF">
        <w:rPr>
          <w:rFonts w:ascii="Times New Roman" w:hAnsi="Times New Roman" w:cs="Times New Roman"/>
        </w:rPr>
        <w:tab/>
        <w:t xml:space="preserve">a </w:t>
      </w:r>
      <w:r>
        <w:rPr>
          <w:rFonts w:ascii="Times New Roman" w:hAnsi="Times New Roman" w:cs="Times New Roman"/>
        </w:rPr>
        <w:t xml:space="preserve">closely held company if - </w:t>
      </w:r>
    </w:p>
    <w:p w14:paraId="4856904D"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b/>
        <w:t xml:space="preserve">(i) </w:t>
      </w:r>
      <w:r>
        <w:rPr>
          <w:rFonts w:ascii="Times New Roman" w:hAnsi="Times New Roman" w:cs="Times New Roman"/>
        </w:rPr>
        <w:tab/>
        <w:t xml:space="preserve">it is incorporated in terms of Schedule 2 of the Act; or </w:t>
      </w:r>
    </w:p>
    <w:p w14:paraId="3BEAA98C" w14:textId="77777777" w:rsidR="005E56E8"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t>it has initially been incorporated as a close corporation and has been converted into a closely held company pursuant to this Chapter and Schedule 4 of this Act; and</w:t>
      </w:r>
    </w:p>
    <w:p w14:paraId="347735F4" w14:textId="77777777" w:rsidR="005E56E8" w:rsidRPr="003B1C0C" w:rsidRDefault="005E56E8" w:rsidP="00777979">
      <w:pPr>
        <w:pStyle w:val="ListParagraph"/>
        <w:numPr>
          <w:ilvl w:val="0"/>
          <w:numId w:val="17"/>
        </w:numPr>
        <w:ind w:firstLine="338"/>
        <w:jc w:val="both"/>
        <w:rPr>
          <w:rFonts w:ascii="Times New Roman" w:hAnsi="Times New Roman"/>
          <w:sz w:val="24"/>
          <w:szCs w:val="24"/>
        </w:rPr>
      </w:pPr>
      <w:r w:rsidRPr="003B1C0C">
        <w:rPr>
          <w:rFonts w:ascii="Times New Roman" w:hAnsi="Times New Roman"/>
          <w:sz w:val="24"/>
          <w:szCs w:val="24"/>
        </w:rPr>
        <w:t xml:space="preserve">its memorandum of incorporation – </w:t>
      </w:r>
    </w:p>
    <w:p w14:paraId="5C5DA02A"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(aa)</w:t>
      </w:r>
      <w:r>
        <w:rPr>
          <w:rFonts w:ascii="Times New Roman" w:hAnsi="Times New Roman" w:cs="Times New Roman"/>
        </w:rPr>
        <w:tab/>
        <w:t>prohibits it from offering any of its securities to the public;</w:t>
      </w:r>
    </w:p>
    <w:p w14:paraId="0ED652E3"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(bb)</w:t>
      </w:r>
      <w:r>
        <w:rPr>
          <w:rFonts w:ascii="Times New Roman" w:hAnsi="Times New Roman" w:cs="Times New Roman"/>
        </w:rPr>
        <w:tab/>
        <w:t>restricts the transferability of its securities; and</w:t>
      </w:r>
    </w:p>
    <w:p w14:paraId="4F3689F5" w14:textId="77777777" w:rsidR="005E56E8" w:rsidRDefault="005E56E8" w:rsidP="005E56E8">
      <w:pPr>
        <w:spacing w:line="360" w:lineRule="auto"/>
        <w:ind w:left="2880" w:hanging="720"/>
        <w:jc w:val="both"/>
        <w:rPr>
          <w:rFonts w:ascii="Times New Roman" w:hAnsi="Times New Roman" w:cs="Times New Roman"/>
        </w:rPr>
      </w:pPr>
      <w:r>
        <w:rPr>
          <w:rFonts w:ascii="Times New Roman" w:hAnsi="Times New Roman" w:cs="Times New Roman"/>
        </w:rPr>
        <w:t>(cc)</w:t>
      </w:r>
      <w:r>
        <w:rPr>
          <w:rFonts w:ascii="Times New Roman" w:hAnsi="Times New Roman" w:cs="Times New Roman"/>
        </w:rPr>
        <w:tab/>
        <w:t>specifies that the company is regulated exclusively in terms of Schedule 2 of the Act; and</w:t>
      </w:r>
    </w:p>
    <w:p w14:paraId="7A575E62" w14:textId="77777777" w:rsidR="005E56E8" w:rsidRPr="004219EB" w:rsidRDefault="005E56E8" w:rsidP="00777979">
      <w:pPr>
        <w:pStyle w:val="ListParagraph"/>
        <w:numPr>
          <w:ilvl w:val="0"/>
          <w:numId w:val="17"/>
        </w:numPr>
        <w:ind w:left="1985" w:hanging="425"/>
        <w:jc w:val="both"/>
        <w:rPr>
          <w:rFonts w:ascii="Times New Roman" w:hAnsi="Times New Roman"/>
          <w:sz w:val="24"/>
          <w:szCs w:val="24"/>
        </w:rPr>
      </w:pPr>
      <w:r>
        <w:rPr>
          <w:rFonts w:ascii="Times New Roman" w:hAnsi="Times New Roman"/>
          <w:sz w:val="24"/>
          <w:szCs w:val="24"/>
        </w:rPr>
        <w:t>limits</w:t>
      </w:r>
      <w:r w:rsidRPr="003F789F">
        <w:rPr>
          <w:rFonts w:ascii="Times New Roman" w:hAnsi="Times New Roman"/>
          <w:sz w:val="24"/>
          <w:szCs w:val="24"/>
        </w:rPr>
        <w:t xml:space="preserve"> shareholdings in the company to only natural persons, and their number may not exceed 10.</w:t>
      </w:r>
    </w:p>
    <w:p w14:paraId="04CCC267" w14:textId="77777777" w:rsidR="005E56E8" w:rsidRPr="00900ABF" w:rsidRDefault="005E56E8" w:rsidP="005E56E8">
      <w:pPr>
        <w:spacing w:line="360" w:lineRule="auto"/>
        <w:jc w:val="both"/>
        <w:rPr>
          <w:rFonts w:ascii="Times New Roman" w:hAnsi="Times New Roman" w:cs="Times New Roman"/>
        </w:rPr>
      </w:pPr>
    </w:p>
    <w:p w14:paraId="3E4A9301"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Modified application for state-owned companies</w:t>
      </w:r>
    </w:p>
    <w:p w14:paraId="4DF65FEF" w14:textId="77777777" w:rsidR="005E56E8" w:rsidRDefault="005E56E8" w:rsidP="00777979">
      <w:pPr>
        <w:pStyle w:val="ListParagraph"/>
        <w:numPr>
          <w:ilvl w:val="0"/>
          <w:numId w:val="22"/>
        </w:numPr>
        <w:tabs>
          <w:tab w:val="left" w:pos="0"/>
        </w:tabs>
        <w:ind w:left="0" w:firstLine="0"/>
        <w:jc w:val="both"/>
        <w:rPr>
          <w:rFonts w:ascii="Times New Roman" w:hAnsi="Times New Roman"/>
          <w:sz w:val="24"/>
          <w:szCs w:val="24"/>
        </w:rPr>
      </w:pPr>
    </w:p>
    <w:p w14:paraId="7FCB341A" w14:textId="77777777" w:rsidR="005E56E8" w:rsidRDefault="005E56E8" w:rsidP="005E56E8">
      <w:pPr>
        <w:pStyle w:val="ListParagraph"/>
        <w:tabs>
          <w:tab w:val="left" w:pos="0"/>
        </w:tabs>
        <w:ind w:left="567" w:hanging="567"/>
        <w:jc w:val="both"/>
        <w:rPr>
          <w:rFonts w:ascii="Times New Roman" w:hAnsi="Times New Roman"/>
          <w:sz w:val="24"/>
          <w:szCs w:val="24"/>
        </w:rPr>
      </w:pPr>
      <w:r w:rsidRPr="00900ABF">
        <w:rPr>
          <w:rFonts w:ascii="Times New Roman" w:hAnsi="Times New Roman"/>
          <w:sz w:val="24"/>
          <w:szCs w:val="24"/>
        </w:rPr>
        <w:t>(1)</w:t>
      </w:r>
      <w:r w:rsidRPr="00900ABF">
        <w:rPr>
          <w:rFonts w:ascii="Times New Roman" w:hAnsi="Times New Roman"/>
          <w:sz w:val="24"/>
          <w:szCs w:val="24"/>
        </w:rPr>
        <w:tab/>
      </w:r>
      <w:r>
        <w:rPr>
          <w:rFonts w:ascii="Times New Roman" w:hAnsi="Times New Roman"/>
          <w:sz w:val="24"/>
          <w:szCs w:val="24"/>
        </w:rPr>
        <w:t xml:space="preserve">With the exception of a closely held company, a company’s memorandum of association may,  </w:t>
      </w:r>
      <w:r w:rsidRPr="00F53B2F">
        <w:rPr>
          <w:rFonts w:ascii="Times New Roman" w:hAnsi="Times New Roman"/>
          <w:sz w:val="24"/>
          <w:szCs w:val="24"/>
        </w:rPr>
        <w:t>with the consent of the relevant minister</w:t>
      </w:r>
      <w:r>
        <w:rPr>
          <w:rFonts w:ascii="Times New Roman" w:hAnsi="Times New Roman"/>
          <w:sz w:val="24"/>
          <w:szCs w:val="24"/>
        </w:rPr>
        <w:t>, contain a provision categorising the company as a state-owned company;</w:t>
      </w:r>
    </w:p>
    <w:p w14:paraId="319AD94F" w14:textId="77777777" w:rsidR="005E56E8" w:rsidRPr="00900ABF" w:rsidRDefault="005E56E8" w:rsidP="00777979">
      <w:pPr>
        <w:pStyle w:val="ListParagraph"/>
        <w:numPr>
          <w:ilvl w:val="0"/>
          <w:numId w:val="23"/>
        </w:numPr>
        <w:tabs>
          <w:tab w:val="left" w:pos="567"/>
        </w:tabs>
        <w:ind w:left="567" w:hanging="567"/>
        <w:jc w:val="both"/>
        <w:rPr>
          <w:rFonts w:ascii="Times New Roman" w:hAnsi="Times New Roman"/>
          <w:sz w:val="24"/>
          <w:szCs w:val="24"/>
        </w:rPr>
      </w:pPr>
      <w:r>
        <w:rPr>
          <w:rFonts w:ascii="Times New Roman" w:hAnsi="Times New Roman"/>
          <w:sz w:val="24"/>
          <w:szCs w:val="24"/>
        </w:rPr>
        <w:t>A company categorised as a state-owned company in accordance with sub-section (1) is subject to all</w:t>
      </w:r>
      <w:r w:rsidRPr="00900ABF">
        <w:rPr>
          <w:rFonts w:ascii="Times New Roman" w:hAnsi="Times New Roman"/>
          <w:sz w:val="24"/>
          <w:szCs w:val="24"/>
        </w:rPr>
        <w:t xml:space="preserve"> provision</w:t>
      </w:r>
      <w:r>
        <w:rPr>
          <w:rFonts w:ascii="Times New Roman" w:hAnsi="Times New Roman"/>
          <w:sz w:val="24"/>
          <w:szCs w:val="24"/>
        </w:rPr>
        <w:t>s</w:t>
      </w:r>
      <w:r w:rsidRPr="00900ABF">
        <w:rPr>
          <w:rFonts w:ascii="Times New Roman" w:hAnsi="Times New Roman"/>
          <w:sz w:val="24"/>
          <w:szCs w:val="24"/>
        </w:rPr>
        <w:t xml:space="preserve"> of this Act that </w:t>
      </w:r>
      <w:r>
        <w:rPr>
          <w:rFonts w:ascii="Times New Roman" w:hAnsi="Times New Roman"/>
          <w:sz w:val="24"/>
          <w:szCs w:val="24"/>
        </w:rPr>
        <w:t>apply</w:t>
      </w:r>
      <w:r w:rsidRPr="00900ABF">
        <w:rPr>
          <w:rFonts w:ascii="Times New Roman" w:hAnsi="Times New Roman"/>
          <w:sz w:val="24"/>
          <w:szCs w:val="24"/>
        </w:rPr>
        <w:t xml:space="preserve"> to a public company, except to the extent that the Minister has granted an exemption in terms of subsection (3).</w:t>
      </w:r>
    </w:p>
    <w:p w14:paraId="1C8F7BF3" w14:textId="77777777" w:rsidR="005E56E8" w:rsidRPr="00900ABF" w:rsidRDefault="005E56E8" w:rsidP="005E56E8">
      <w:pPr>
        <w:tabs>
          <w:tab w:val="left" w:pos="567"/>
        </w:tabs>
        <w:spacing w:line="360" w:lineRule="auto"/>
        <w:jc w:val="both"/>
        <w:rPr>
          <w:rFonts w:ascii="Times New Roman" w:hAnsi="Times New Roman" w:cs="Times New Roman"/>
        </w:rPr>
      </w:pPr>
      <w:r w:rsidRPr="00900ABF">
        <w:rPr>
          <w:rFonts w:ascii="Times New Roman" w:hAnsi="Times New Roman" w:cs="Times New Roman"/>
        </w:rPr>
        <w:t>(</w:t>
      </w:r>
      <w:r>
        <w:rPr>
          <w:rFonts w:ascii="Times New Roman" w:hAnsi="Times New Roman" w:cs="Times New Roman"/>
        </w:rPr>
        <w:t>3</w:t>
      </w:r>
      <w:r w:rsidRPr="00900ABF">
        <w:rPr>
          <w:rFonts w:ascii="Times New Roman" w:hAnsi="Times New Roman" w:cs="Times New Roman"/>
        </w:rPr>
        <w:t>)</w:t>
      </w:r>
      <w:r w:rsidRPr="00900ABF">
        <w:rPr>
          <w:rFonts w:ascii="Times New Roman" w:hAnsi="Times New Roman" w:cs="Times New Roman"/>
        </w:rPr>
        <w:tab/>
        <w:t>The Minister responsible for -</w:t>
      </w:r>
    </w:p>
    <w:p w14:paraId="4792E15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r>
      <w:r>
        <w:rPr>
          <w:rFonts w:ascii="Times New Roman" w:hAnsi="Times New Roman" w:cs="Times New Roman"/>
        </w:rPr>
        <w:t>public enterprises</w:t>
      </w:r>
      <w:r w:rsidRPr="00900ABF">
        <w:rPr>
          <w:rFonts w:ascii="Times New Roman" w:hAnsi="Times New Roman" w:cs="Times New Roman"/>
        </w:rPr>
        <w:t xml:space="preserve"> may request the Minister to grant a total, partial or conditional exemption from one or more provisions of this Act, applicable to all state-owned companies, any class of state-owned companies, or to one or more particular state-owned company; or</w:t>
      </w:r>
    </w:p>
    <w:p w14:paraId="68DC5638"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local government may request the Minister to grant a total, partial or conditional exemption from one or more provisions of this Act, applicable to all state-owned companies owned by a local authority, any class of such enterprises, or to one or more particular such enterprises, on the grounds that those provisions overlap or duplicate an applicable regulatory scheme established in terms of any other legislation.</w:t>
      </w:r>
    </w:p>
    <w:p w14:paraId="67E48D57" w14:textId="77777777" w:rsidR="005E56E8" w:rsidRPr="00900ABF" w:rsidRDefault="005E56E8" w:rsidP="005E56E8">
      <w:pPr>
        <w:spacing w:line="360" w:lineRule="auto"/>
        <w:jc w:val="both"/>
        <w:rPr>
          <w:rFonts w:ascii="Times New Roman" w:hAnsi="Times New Roman" w:cs="Times New Roman"/>
        </w:rPr>
      </w:pPr>
    </w:p>
    <w:p w14:paraId="460F2B21" w14:textId="77777777" w:rsidR="005E56E8" w:rsidRPr="006805B5" w:rsidRDefault="005E56E8" w:rsidP="005E56E8">
      <w:pPr>
        <w:tabs>
          <w:tab w:val="left" w:pos="567"/>
        </w:tabs>
        <w:ind w:left="567" w:hanging="567"/>
        <w:jc w:val="both"/>
        <w:rPr>
          <w:rFonts w:ascii="Times New Roman" w:hAnsi="Times New Roman"/>
        </w:rPr>
      </w:pPr>
      <w:r w:rsidRPr="006805B5">
        <w:rPr>
          <w:rFonts w:ascii="Times New Roman" w:hAnsi="Times New Roman" w:cs="Times New Roman"/>
        </w:rPr>
        <w:t>(4</w:t>
      </w:r>
      <w:r>
        <w:t>)</w:t>
      </w:r>
      <w:r>
        <w:tab/>
      </w:r>
      <w:r w:rsidRPr="006805B5">
        <w:rPr>
          <w:rFonts w:ascii="Times New Roman" w:hAnsi="Times New Roman"/>
        </w:rPr>
        <w:t xml:space="preserve">The Minister, by notice in the </w:t>
      </w:r>
      <w:r w:rsidRPr="006805B5">
        <w:rPr>
          <w:rFonts w:ascii="Times New Roman" w:hAnsi="Times New Roman"/>
          <w:i/>
        </w:rPr>
        <w:t>Gazette,</w:t>
      </w:r>
      <w:r w:rsidRPr="006805B5">
        <w:rPr>
          <w:rFonts w:ascii="Times New Roman" w:hAnsi="Times New Roman"/>
        </w:rPr>
        <w:t xml:space="preserve"> after receiving the advice of BIPA, may grant an exemption contemplated in subsection (3) -</w:t>
      </w:r>
    </w:p>
    <w:p w14:paraId="4EF679BD"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only to the extent that the relevant alternative regulatory scheme ensures the achievement of the purposes of this Act at least as well as the provisions of this Act; and</w:t>
      </w:r>
    </w:p>
    <w:p w14:paraId="60A91EF3"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subject to any limits or conditions necessary to ensure the achievement of the purposes of this Act.</w:t>
      </w:r>
    </w:p>
    <w:p w14:paraId="53154191" w14:textId="77777777" w:rsidR="005E56E8" w:rsidRPr="00900ABF" w:rsidRDefault="005E56E8" w:rsidP="005E56E8">
      <w:pPr>
        <w:spacing w:line="360" w:lineRule="auto"/>
        <w:jc w:val="both"/>
        <w:rPr>
          <w:rFonts w:ascii="Times New Roman" w:hAnsi="Times New Roman" w:cs="Times New Roman"/>
        </w:rPr>
      </w:pPr>
    </w:p>
    <w:p w14:paraId="71814A17"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Modified application for non-profit companies</w:t>
      </w:r>
    </w:p>
    <w:p w14:paraId="08043C36" w14:textId="77777777" w:rsidR="005E56E8" w:rsidRDefault="005E56E8" w:rsidP="00777979">
      <w:pPr>
        <w:pStyle w:val="ListParagraph"/>
        <w:numPr>
          <w:ilvl w:val="0"/>
          <w:numId w:val="22"/>
        </w:numPr>
        <w:ind w:left="0" w:firstLine="0"/>
        <w:jc w:val="both"/>
        <w:rPr>
          <w:rFonts w:ascii="Times New Roman" w:hAnsi="Times New Roman"/>
          <w:sz w:val="24"/>
          <w:szCs w:val="24"/>
        </w:rPr>
      </w:pPr>
    </w:p>
    <w:p w14:paraId="25868DCE" w14:textId="77777777" w:rsidR="005E56E8" w:rsidRDefault="005E56E8" w:rsidP="005E56E8">
      <w:pPr>
        <w:tabs>
          <w:tab w:val="left" w:pos="1440"/>
        </w:tabs>
        <w:jc w:val="both"/>
        <w:rPr>
          <w:rFonts w:ascii="Times New Roman" w:hAnsi="Times New Roman"/>
        </w:rPr>
      </w:pPr>
    </w:p>
    <w:p w14:paraId="35FAD56E" w14:textId="77777777" w:rsidR="005E56E8" w:rsidRPr="00EA6CAA" w:rsidRDefault="005E56E8" w:rsidP="00777979">
      <w:pPr>
        <w:pStyle w:val="ListParagraph"/>
        <w:numPr>
          <w:ilvl w:val="0"/>
          <w:numId w:val="40"/>
        </w:numPr>
        <w:tabs>
          <w:tab w:val="left" w:pos="1440"/>
        </w:tabs>
        <w:ind w:hanging="720"/>
        <w:jc w:val="both"/>
        <w:rPr>
          <w:rFonts w:ascii="Times New Roman" w:hAnsi="Times New Roman"/>
          <w:sz w:val="24"/>
          <w:szCs w:val="24"/>
        </w:rPr>
      </w:pPr>
      <w:r w:rsidRPr="00EA6CAA">
        <w:rPr>
          <w:rFonts w:ascii="Times New Roman" w:hAnsi="Times New Roman"/>
          <w:sz w:val="24"/>
          <w:szCs w:val="24"/>
        </w:rPr>
        <w:t>Every provision of this Act applies to a non-profit company, subject to the provisions, limitations, alterations or extensions set out in this section and in Table C of Schedule 1.</w:t>
      </w:r>
    </w:p>
    <w:p w14:paraId="72DA9C46" w14:textId="77777777" w:rsidR="005E56E8" w:rsidRPr="00900ABF" w:rsidRDefault="005E56E8" w:rsidP="005E56E8">
      <w:pPr>
        <w:spacing w:line="360" w:lineRule="auto"/>
        <w:jc w:val="both"/>
        <w:rPr>
          <w:rFonts w:ascii="Times New Roman" w:hAnsi="Times New Roman" w:cs="Times New Roman"/>
        </w:rPr>
      </w:pPr>
    </w:p>
    <w:p w14:paraId="47AA15ED" w14:textId="77777777" w:rsidR="005E56E8" w:rsidRPr="00900ABF" w:rsidRDefault="005E56E8" w:rsidP="005E56E8">
      <w:pPr>
        <w:tabs>
          <w:tab w:val="left" w:pos="1440"/>
        </w:tabs>
        <w:spacing w:line="360" w:lineRule="auto"/>
        <w:ind w:left="720" w:hanging="720"/>
        <w:jc w:val="both"/>
        <w:rPr>
          <w:rFonts w:ascii="Times New Roman" w:hAnsi="Times New Roman" w:cs="Times New Roman"/>
        </w:rPr>
      </w:pPr>
      <w:r w:rsidRPr="00900ABF">
        <w:rPr>
          <w:rFonts w:ascii="Times New Roman" w:hAnsi="Times New Roman" w:cs="Times New Roman"/>
        </w:rPr>
        <w:t>(2)</w:t>
      </w:r>
      <w:r w:rsidRPr="00900ABF">
        <w:rPr>
          <w:rFonts w:ascii="Times New Roman" w:hAnsi="Times New Roman" w:cs="Times New Roman"/>
        </w:rPr>
        <w:tab/>
        <w:t>The following provisions of this Act and any regulations made in respect of any such provisions do not apply to a non-profit company -</w:t>
      </w:r>
    </w:p>
    <w:p w14:paraId="6317FF89"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Part </w:t>
      </w:r>
      <w:r>
        <w:rPr>
          <w:rFonts w:ascii="Times New Roman" w:hAnsi="Times New Roman" w:cs="Times New Roman"/>
        </w:rPr>
        <w:t>1</w:t>
      </w:r>
      <w:r w:rsidRPr="00900ABF">
        <w:rPr>
          <w:rFonts w:ascii="Times New Roman" w:hAnsi="Times New Roman" w:cs="Times New Roman"/>
        </w:rPr>
        <w:t xml:space="preserve"> of Chapter 4 – Capitalisation of profit companies;</w:t>
      </w:r>
    </w:p>
    <w:p w14:paraId="2AB30DD4" w14:textId="77777777" w:rsidR="005E56E8" w:rsidRDefault="005E56E8" w:rsidP="00777979">
      <w:pPr>
        <w:pStyle w:val="ListParagraph"/>
        <w:numPr>
          <w:ilvl w:val="0"/>
          <w:numId w:val="15"/>
        </w:numPr>
        <w:ind w:left="1418" w:hanging="709"/>
        <w:jc w:val="both"/>
        <w:rPr>
          <w:rFonts w:ascii="Times New Roman" w:hAnsi="Times New Roman"/>
          <w:sz w:val="24"/>
          <w:szCs w:val="24"/>
        </w:rPr>
      </w:pPr>
      <w:r w:rsidRPr="00662D8C">
        <w:rPr>
          <w:rFonts w:ascii="Times New Roman" w:hAnsi="Times New Roman"/>
          <w:sz w:val="24"/>
          <w:szCs w:val="24"/>
        </w:rPr>
        <w:t>Part 2 of Chapter 4 – Securities registration and transfer;</w:t>
      </w:r>
    </w:p>
    <w:p w14:paraId="32263670"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Part 3 of Chapter 4 – Distributions by companies;</w:t>
      </w:r>
    </w:p>
    <w:p w14:paraId="7F0337E8"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Part 5 of Chapter 4 – Securities other than shares;</w:t>
      </w:r>
    </w:p>
    <w:p w14:paraId="3984BB97"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Chapter 5 – Public offering of securities;</w:t>
      </w:r>
    </w:p>
    <w:p w14:paraId="341D5085" w14:textId="77777777" w:rsidR="005E56E8" w:rsidRDefault="005E56E8" w:rsidP="00777979">
      <w:pPr>
        <w:pStyle w:val="ListParagraph"/>
        <w:numPr>
          <w:ilvl w:val="0"/>
          <w:numId w:val="15"/>
        </w:numPr>
        <w:tabs>
          <w:tab w:val="left" w:pos="1418"/>
        </w:tabs>
        <w:ind w:left="1418" w:hanging="709"/>
        <w:jc w:val="both"/>
        <w:rPr>
          <w:rFonts w:ascii="Times New Roman" w:hAnsi="Times New Roman"/>
          <w:sz w:val="24"/>
          <w:szCs w:val="24"/>
        </w:rPr>
      </w:pPr>
      <w:r w:rsidRPr="00FD301B">
        <w:rPr>
          <w:rFonts w:ascii="Times New Roman" w:hAnsi="Times New Roman"/>
          <w:sz w:val="24"/>
          <w:szCs w:val="24"/>
        </w:rPr>
        <w:t xml:space="preserve">Section </w:t>
      </w:r>
      <w:r>
        <w:rPr>
          <w:rFonts w:ascii="Times New Roman" w:hAnsi="Times New Roman"/>
          <w:sz w:val="24"/>
          <w:szCs w:val="24"/>
        </w:rPr>
        <w:t xml:space="preserve">186 </w:t>
      </w:r>
      <w:r w:rsidRPr="00FD301B">
        <w:rPr>
          <w:rFonts w:ascii="Times New Roman" w:hAnsi="Times New Roman"/>
          <w:sz w:val="24"/>
          <w:szCs w:val="24"/>
        </w:rPr>
        <w:t>– Remuneration and election of directors;</w:t>
      </w:r>
    </w:p>
    <w:p w14:paraId="63A6CECA"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Part 6 of Chapter 7</w:t>
      </w:r>
      <w:r w:rsidRPr="006A5893">
        <w:rPr>
          <w:rFonts w:ascii="Times New Roman" w:hAnsi="Times New Roman"/>
          <w:sz w:val="24"/>
          <w:szCs w:val="24"/>
        </w:rPr>
        <w:t xml:space="preserve"> – Dissenting shareholders’ appraisal rights, except to the extent that the non-profit company is itself a shareholder of a profit company.</w:t>
      </w:r>
    </w:p>
    <w:p w14:paraId="1157F85F" w14:textId="77777777" w:rsidR="005E56E8" w:rsidRPr="006A5893" w:rsidRDefault="005E56E8" w:rsidP="00777979">
      <w:pPr>
        <w:pStyle w:val="ListParagraph"/>
        <w:numPr>
          <w:ilvl w:val="0"/>
          <w:numId w:val="15"/>
        </w:numPr>
        <w:ind w:left="1418" w:hanging="709"/>
        <w:jc w:val="both"/>
        <w:rPr>
          <w:rFonts w:ascii="Times New Roman" w:hAnsi="Times New Roman"/>
          <w:sz w:val="24"/>
          <w:szCs w:val="24"/>
        </w:rPr>
      </w:pPr>
      <w:r w:rsidRPr="006A5893">
        <w:rPr>
          <w:rFonts w:ascii="Times New Roman" w:hAnsi="Times New Roman"/>
          <w:sz w:val="24"/>
          <w:szCs w:val="24"/>
        </w:rPr>
        <w:t>Part 8 of Chapter 8 – Enhanced accountability and transparency, except to the extent that an obligation to comply with enhanced accountability and transparency provisions arises in terms of -</w:t>
      </w:r>
    </w:p>
    <w:p w14:paraId="76E017F2"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 xml:space="preserve">a requirement in the </w:t>
      </w:r>
      <w:r>
        <w:rPr>
          <w:rFonts w:ascii="Times New Roman" w:hAnsi="Times New Roman" w:cs="Times New Roman"/>
        </w:rPr>
        <w:t>articles</w:t>
      </w:r>
      <w:r w:rsidRPr="00900ABF">
        <w:rPr>
          <w:rFonts w:ascii="Times New Roman" w:hAnsi="Times New Roman" w:cs="Times New Roman"/>
        </w:rPr>
        <w:t xml:space="preserve"> of </w:t>
      </w:r>
      <w:r>
        <w:rPr>
          <w:rFonts w:ascii="Times New Roman" w:hAnsi="Times New Roman" w:cs="Times New Roman"/>
        </w:rPr>
        <w:t>association</w:t>
      </w:r>
      <w:r w:rsidRPr="00900ABF">
        <w:rPr>
          <w:rFonts w:ascii="Times New Roman" w:hAnsi="Times New Roman" w:cs="Times New Roman"/>
        </w:rPr>
        <w:t xml:space="preserve"> of a company as contemplated in section </w:t>
      </w:r>
      <w:r>
        <w:rPr>
          <w:rFonts w:ascii="Times New Roman" w:hAnsi="Times New Roman" w:cs="Times New Roman"/>
        </w:rPr>
        <w:t>273(1)(c)(ii)</w:t>
      </w:r>
      <w:r w:rsidRPr="00900ABF">
        <w:rPr>
          <w:rFonts w:ascii="Times New Roman" w:hAnsi="Times New Roman" w:cs="Times New Roman"/>
        </w:rPr>
        <w:t>; or</w:t>
      </w:r>
    </w:p>
    <w:p w14:paraId="0E038B0A"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regulations contemplated in section </w:t>
      </w:r>
      <w:r>
        <w:rPr>
          <w:rFonts w:ascii="Times New Roman" w:hAnsi="Times New Roman" w:cs="Times New Roman"/>
        </w:rPr>
        <w:t>18</w:t>
      </w:r>
      <w:r w:rsidRPr="00900ABF">
        <w:rPr>
          <w:rFonts w:ascii="Times New Roman" w:hAnsi="Times New Roman" w:cs="Times New Roman"/>
        </w:rPr>
        <w:t>;</w:t>
      </w:r>
    </w:p>
    <w:p w14:paraId="38F9B64E" w14:textId="77777777" w:rsidR="005E56E8" w:rsidRDefault="005E56E8" w:rsidP="00777979">
      <w:pPr>
        <w:pStyle w:val="ListParagraph"/>
        <w:numPr>
          <w:ilvl w:val="0"/>
          <w:numId w:val="15"/>
        </w:numPr>
        <w:ind w:left="1418" w:hanging="709"/>
        <w:jc w:val="both"/>
        <w:rPr>
          <w:rFonts w:ascii="Times New Roman" w:hAnsi="Times New Roman"/>
          <w:sz w:val="24"/>
          <w:szCs w:val="24"/>
        </w:rPr>
      </w:pPr>
      <w:r w:rsidRPr="006A5893">
        <w:rPr>
          <w:rFonts w:ascii="Times New Roman" w:hAnsi="Times New Roman"/>
          <w:sz w:val="24"/>
          <w:szCs w:val="24"/>
        </w:rPr>
        <w:t>Chapter 9 – Fundamental transactions, takeovers and offers, except to the extent contemplated in item 2 of Table C of Schedule 1;</w:t>
      </w:r>
    </w:p>
    <w:p w14:paraId="5ED3A69A" w14:textId="77777777" w:rsidR="005E56E8" w:rsidRPr="006A5893" w:rsidRDefault="005E56E8" w:rsidP="00777979">
      <w:pPr>
        <w:pStyle w:val="ListParagraph"/>
        <w:numPr>
          <w:ilvl w:val="0"/>
          <w:numId w:val="15"/>
        </w:numPr>
        <w:ind w:left="1418" w:hanging="709"/>
        <w:jc w:val="both"/>
        <w:rPr>
          <w:rFonts w:ascii="Times New Roman" w:hAnsi="Times New Roman"/>
          <w:sz w:val="24"/>
          <w:szCs w:val="24"/>
        </w:rPr>
      </w:pPr>
      <w:r w:rsidRPr="006A5893">
        <w:rPr>
          <w:rFonts w:ascii="Times New Roman" w:hAnsi="Times New Roman"/>
          <w:sz w:val="24"/>
          <w:szCs w:val="24"/>
        </w:rPr>
        <w:t xml:space="preserve">Section </w:t>
      </w:r>
      <w:r>
        <w:rPr>
          <w:rFonts w:ascii="Times New Roman" w:hAnsi="Times New Roman"/>
          <w:sz w:val="24"/>
          <w:szCs w:val="24"/>
        </w:rPr>
        <w:t>345</w:t>
      </w:r>
      <w:r w:rsidRPr="006A5893">
        <w:rPr>
          <w:rFonts w:ascii="Times New Roman" w:hAnsi="Times New Roman"/>
          <w:sz w:val="24"/>
          <w:szCs w:val="24"/>
        </w:rPr>
        <w:t xml:space="preserve"> – Rights of shareholders to approve a business rescue plan, except to the extent that the non-profit company is itself a shareholder of a profit company that is engaged in business rescue proceedings;</w:t>
      </w:r>
    </w:p>
    <w:p w14:paraId="78AB3ABB" w14:textId="77777777" w:rsidR="005E56E8" w:rsidRDefault="005E56E8" w:rsidP="005E56E8">
      <w:pPr>
        <w:pStyle w:val="ListParagraph"/>
        <w:ind w:left="2160"/>
        <w:jc w:val="both"/>
        <w:rPr>
          <w:rFonts w:ascii="Times New Roman" w:hAnsi="Times New Roman"/>
          <w:sz w:val="24"/>
          <w:szCs w:val="24"/>
        </w:rPr>
      </w:pPr>
    </w:p>
    <w:p w14:paraId="5BF92180" w14:textId="77777777" w:rsidR="005E56E8" w:rsidRPr="00EA6CAA" w:rsidRDefault="005E56E8" w:rsidP="005E56E8">
      <w:pPr>
        <w:tabs>
          <w:tab w:val="left" w:pos="1440"/>
        </w:tabs>
        <w:jc w:val="both"/>
        <w:rPr>
          <w:rFonts w:ascii="Times New Roman" w:hAnsi="Times New Roman" w:cs="Times New Roman"/>
        </w:rPr>
      </w:pPr>
      <w:r w:rsidRPr="00EA6CAA">
        <w:rPr>
          <w:rFonts w:ascii="Times New Roman" w:hAnsi="Times New Roman" w:cs="Times New Roman"/>
        </w:rPr>
        <w:t>(3)</w:t>
      </w:r>
      <w:r w:rsidRPr="00EA6CAA">
        <w:rPr>
          <w:rFonts w:ascii="Times New Roman" w:hAnsi="Times New Roman" w:cs="Times New Roman"/>
        </w:rPr>
        <w:tab/>
        <w:t xml:space="preserve">Sections </w:t>
      </w:r>
      <w:r>
        <w:rPr>
          <w:rFonts w:ascii="Times New Roman" w:hAnsi="Times New Roman" w:cs="Times New Roman"/>
        </w:rPr>
        <w:t>158</w:t>
      </w:r>
      <w:r w:rsidRPr="00EA6CAA">
        <w:rPr>
          <w:rFonts w:ascii="Times New Roman" w:hAnsi="Times New Roman" w:cs="Times New Roman"/>
        </w:rPr>
        <w:t xml:space="preserve"> to </w:t>
      </w:r>
      <w:r>
        <w:rPr>
          <w:rFonts w:ascii="Times New Roman" w:hAnsi="Times New Roman" w:cs="Times New Roman"/>
        </w:rPr>
        <w:t>174</w:t>
      </w:r>
      <w:r w:rsidRPr="00EA6CAA">
        <w:rPr>
          <w:rFonts w:ascii="Times New Roman" w:hAnsi="Times New Roman" w:cs="Times New Roman"/>
        </w:rPr>
        <w:t>, read with the changes required by the context -</w:t>
      </w:r>
    </w:p>
    <w:p w14:paraId="7F871838" w14:textId="77777777" w:rsidR="005E56E8" w:rsidRPr="00900ABF" w:rsidRDefault="005E56E8" w:rsidP="005E56E8">
      <w:pPr>
        <w:spacing w:line="360" w:lineRule="auto"/>
        <w:ind w:left="1530" w:hanging="9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apply to a non-profit company only if the company has voting members; and</w:t>
      </w:r>
    </w:p>
    <w:p w14:paraId="7CB90BAF"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when applied to a non-profit company, are subject to the provisions of item 4 of </w:t>
      </w:r>
      <w:r>
        <w:rPr>
          <w:rFonts w:ascii="Times New Roman" w:hAnsi="Times New Roman" w:cs="Times New Roman"/>
        </w:rPr>
        <w:t xml:space="preserve">Table C of </w:t>
      </w:r>
      <w:r w:rsidRPr="00900ABF">
        <w:rPr>
          <w:rFonts w:ascii="Times New Roman" w:hAnsi="Times New Roman" w:cs="Times New Roman"/>
        </w:rPr>
        <w:t>Schedule 1.</w:t>
      </w:r>
    </w:p>
    <w:p w14:paraId="620235C7" w14:textId="77777777" w:rsidR="005E56E8" w:rsidRPr="00900ABF" w:rsidRDefault="005E56E8" w:rsidP="005E56E8">
      <w:pPr>
        <w:spacing w:line="360" w:lineRule="auto"/>
        <w:jc w:val="both"/>
        <w:rPr>
          <w:rFonts w:ascii="Times New Roman" w:hAnsi="Times New Roman" w:cs="Times New Roman"/>
        </w:rPr>
      </w:pPr>
    </w:p>
    <w:p w14:paraId="09D60137" w14:textId="77777777" w:rsidR="005E56E8" w:rsidRDefault="005E56E8" w:rsidP="005E56E8">
      <w:pPr>
        <w:spacing w:line="360" w:lineRule="auto"/>
        <w:ind w:left="567" w:hanging="567"/>
        <w:jc w:val="both"/>
        <w:rPr>
          <w:rFonts w:ascii="Times New Roman" w:hAnsi="Times New Roman" w:cs="Times New Roman"/>
        </w:rPr>
      </w:pPr>
      <w:r w:rsidRPr="00900ABF">
        <w:rPr>
          <w:rFonts w:ascii="Times New Roman" w:hAnsi="Times New Roman" w:cs="Times New Roman"/>
        </w:rPr>
        <w:t>(4)</w:t>
      </w:r>
      <w:r w:rsidRPr="00900ABF">
        <w:rPr>
          <w:rFonts w:ascii="Times New Roman" w:hAnsi="Times New Roman" w:cs="Times New Roman"/>
        </w:rPr>
        <w:tab/>
        <w:t>With respect to a non-profit company, a reference in this Act to “a shareholder”, “the holders of a company’s securities”, “holders of issued securities of that company” or “a holder of voting rights entitled to be voted’ is a reference to the voting members of the non-profit company.</w:t>
      </w:r>
    </w:p>
    <w:p w14:paraId="71F9605D" w14:textId="77777777" w:rsidR="005E56E8" w:rsidRDefault="005E56E8" w:rsidP="005E56E8">
      <w:pPr>
        <w:spacing w:line="360" w:lineRule="auto"/>
        <w:jc w:val="both"/>
        <w:rPr>
          <w:rFonts w:ascii="Times New Roman" w:hAnsi="Times New Roman" w:cs="Times New Roman"/>
        </w:rPr>
      </w:pPr>
    </w:p>
    <w:p w14:paraId="06F2B145"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Modified application for</w:t>
      </w:r>
      <w:r w:rsidRPr="00050910">
        <w:rPr>
          <w:rFonts w:ascii="Times New Roman" w:hAnsi="Times New Roman" w:cs="Times New Roman"/>
          <w:b/>
        </w:rPr>
        <w:t xml:space="preserve"> personal liability companies</w:t>
      </w:r>
    </w:p>
    <w:p w14:paraId="278763AF" w14:textId="77777777" w:rsidR="005E56E8" w:rsidRDefault="005E56E8" w:rsidP="00777979">
      <w:pPr>
        <w:pStyle w:val="ListParagraph"/>
        <w:numPr>
          <w:ilvl w:val="0"/>
          <w:numId w:val="22"/>
        </w:numPr>
        <w:tabs>
          <w:tab w:val="left" w:pos="1134"/>
        </w:tabs>
        <w:ind w:left="426"/>
        <w:jc w:val="both"/>
        <w:rPr>
          <w:rFonts w:ascii="Times New Roman" w:hAnsi="Times New Roman"/>
          <w:sz w:val="24"/>
          <w:szCs w:val="24"/>
        </w:rPr>
      </w:pPr>
    </w:p>
    <w:p w14:paraId="1007EC38" w14:textId="77777777" w:rsidR="005E56E8" w:rsidRPr="00EA6CAA" w:rsidRDefault="005E56E8" w:rsidP="005E56E8">
      <w:pPr>
        <w:tabs>
          <w:tab w:val="left" w:pos="1134"/>
        </w:tabs>
        <w:jc w:val="both"/>
        <w:rPr>
          <w:rFonts w:ascii="Times New Roman" w:hAnsi="Times New Roman"/>
        </w:rPr>
      </w:pPr>
      <w:r w:rsidRPr="00EA6CAA">
        <w:rPr>
          <w:rFonts w:ascii="Times New Roman" w:hAnsi="Times New Roman"/>
        </w:rPr>
        <w:t>(1)</w:t>
      </w:r>
      <w:r w:rsidRPr="00EA6CAA">
        <w:rPr>
          <w:rFonts w:ascii="Times New Roman" w:hAnsi="Times New Roman"/>
        </w:rPr>
        <w:tab/>
      </w:r>
      <w:r w:rsidRPr="00EA6CAA">
        <w:rPr>
          <w:rFonts w:ascii="Times New Roman" w:hAnsi="Times New Roman"/>
          <w:lang w:val="en-US"/>
        </w:rPr>
        <w:t>The memorandum of a company may:</w:t>
      </w:r>
    </w:p>
    <w:p w14:paraId="1AFDEA4D" w14:textId="77777777" w:rsidR="005E56E8" w:rsidRPr="004D55F0" w:rsidRDefault="005E56E8" w:rsidP="00777979">
      <w:pPr>
        <w:pStyle w:val="ListParagraph"/>
        <w:numPr>
          <w:ilvl w:val="0"/>
          <w:numId w:val="25"/>
        </w:numPr>
        <w:tabs>
          <w:tab w:val="left" w:pos="2268"/>
        </w:tabs>
        <w:ind w:left="2127" w:hanging="993"/>
        <w:jc w:val="both"/>
        <w:rPr>
          <w:rFonts w:ascii="Times New Roman" w:hAnsi="Times New Roman"/>
          <w:sz w:val="24"/>
          <w:szCs w:val="24"/>
        </w:rPr>
      </w:pPr>
      <w:r w:rsidRPr="004D55F0">
        <w:rPr>
          <w:rFonts w:ascii="Times New Roman" w:hAnsi="Times New Roman"/>
          <w:sz w:val="24"/>
          <w:szCs w:val="24"/>
          <w:lang w:val="en-US"/>
        </w:rPr>
        <w:t>in the case of a private company, provide that the d</w:t>
      </w:r>
      <w:r>
        <w:rPr>
          <w:rFonts w:ascii="Times New Roman" w:hAnsi="Times New Roman"/>
          <w:sz w:val="24"/>
          <w:szCs w:val="24"/>
          <w:lang w:val="en-US"/>
        </w:rPr>
        <w:t xml:space="preserve">irectors and past directors are </w:t>
      </w:r>
      <w:r w:rsidRPr="004D55F0">
        <w:rPr>
          <w:rFonts w:ascii="Times New Roman" w:hAnsi="Times New Roman"/>
          <w:sz w:val="24"/>
          <w:szCs w:val="24"/>
          <w:lang w:val="en-US"/>
        </w:rPr>
        <w:t>liable jointly and severally, together with the company, for debts and liabilities of the company which are or were contracted during their periods of office, in which case those directors and past directors are so liable.</w:t>
      </w:r>
    </w:p>
    <w:p w14:paraId="1A124A2A" w14:textId="77777777" w:rsidR="005E56E8" w:rsidRDefault="005E56E8" w:rsidP="00777979">
      <w:pPr>
        <w:pStyle w:val="ListParagraph"/>
        <w:numPr>
          <w:ilvl w:val="0"/>
          <w:numId w:val="40"/>
        </w:numPr>
        <w:tabs>
          <w:tab w:val="left" w:pos="1440"/>
        </w:tabs>
        <w:ind w:hanging="862"/>
        <w:jc w:val="both"/>
        <w:rPr>
          <w:rFonts w:ascii="Times New Roman" w:hAnsi="Times New Roman"/>
          <w:sz w:val="24"/>
          <w:szCs w:val="24"/>
        </w:rPr>
      </w:pPr>
      <w:r w:rsidRPr="00EA6CAA">
        <w:rPr>
          <w:rFonts w:ascii="Times New Roman" w:hAnsi="Times New Roman"/>
          <w:sz w:val="24"/>
          <w:szCs w:val="24"/>
        </w:rPr>
        <w:t xml:space="preserve">A professional services company </w:t>
      </w:r>
      <w:r w:rsidRPr="00EA6CAA">
        <w:rPr>
          <w:rFonts w:ascii="Times New Roman" w:hAnsi="Times New Roman"/>
          <w:sz w:val="24"/>
          <w:szCs w:val="24"/>
          <w:lang w:val="en-US"/>
        </w:rPr>
        <w:t>engaging in a business that is subject to regulation under another statute of the Republic may incorporate under this Act only if permitted by, and subject to all limitations of, the other statute.</w:t>
      </w:r>
      <w:r w:rsidRPr="00EA6CAA">
        <w:rPr>
          <w:rFonts w:ascii="Times New Roman" w:hAnsi="Times New Roman"/>
          <w:sz w:val="24"/>
          <w:szCs w:val="24"/>
        </w:rPr>
        <w:t xml:space="preserve"> </w:t>
      </w:r>
    </w:p>
    <w:p w14:paraId="4AB3FDF5" w14:textId="77777777" w:rsidR="005E56E8" w:rsidRPr="00EA6CAA" w:rsidRDefault="005E56E8" w:rsidP="00777979">
      <w:pPr>
        <w:pStyle w:val="ListParagraph"/>
        <w:numPr>
          <w:ilvl w:val="0"/>
          <w:numId w:val="40"/>
        </w:numPr>
        <w:tabs>
          <w:tab w:val="left" w:pos="1440"/>
        </w:tabs>
        <w:ind w:hanging="862"/>
        <w:jc w:val="both"/>
        <w:rPr>
          <w:rFonts w:ascii="Times New Roman" w:hAnsi="Times New Roman"/>
          <w:sz w:val="24"/>
          <w:szCs w:val="24"/>
        </w:rPr>
      </w:pPr>
      <w:r w:rsidRPr="008000CD">
        <w:rPr>
          <w:rFonts w:ascii="Times New Roman" w:hAnsi="Times New Roman"/>
          <w:sz w:val="24"/>
          <w:szCs w:val="24"/>
        </w:rPr>
        <w:t xml:space="preserve">Any private company may at any time by special resolution and with the written consent of each person being then a director of the company, incorporate in its memorandum the provision referred to in </w:t>
      </w:r>
      <w:r>
        <w:rPr>
          <w:rFonts w:ascii="Times New Roman" w:hAnsi="Times New Roman"/>
          <w:sz w:val="24"/>
          <w:szCs w:val="24"/>
        </w:rPr>
        <w:t>sub-</w:t>
      </w:r>
      <w:r w:rsidRPr="008000CD">
        <w:rPr>
          <w:rFonts w:ascii="Times New Roman" w:hAnsi="Times New Roman"/>
          <w:sz w:val="24"/>
          <w:szCs w:val="24"/>
        </w:rPr>
        <w:t>section (1)(a), provided that such a provision cannot be applied retrospectively.</w:t>
      </w:r>
    </w:p>
    <w:p w14:paraId="76226B87" w14:textId="77777777" w:rsidR="005E56E8" w:rsidRPr="004D55F0" w:rsidRDefault="005E56E8" w:rsidP="005E56E8">
      <w:pPr>
        <w:pStyle w:val="ListParagraph"/>
        <w:tabs>
          <w:tab w:val="left" w:pos="1440"/>
        </w:tabs>
        <w:ind w:left="1890"/>
        <w:jc w:val="both"/>
        <w:rPr>
          <w:rFonts w:ascii="Times New Roman" w:hAnsi="Times New Roman"/>
          <w:sz w:val="24"/>
          <w:szCs w:val="24"/>
        </w:rPr>
      </w:pPr>
    </w:p>
    <w:p w14:paraId="21841DD8" w14:textId="77777777" w:rsidR="005E56E8" w:rsidRPr="00B52577" w:rsidRDefault="005E56E8" w:rsidP="005E56E8">
      <w:pPr>
        <w:spacing w:line="360" w:lineRule="auto"/>
        <w:jc w:val="both"/>
        <w:rPr>
          <w:rFonts w:ascii="Times New Roman" w:hAnsi="Times New Roman" w:cs="Times New Roman"/>
          <w:b/>
        </w:rPr>
      </w:pPr>
      <w:r>
        <w:rPr>
          <w:rFonts w:ascii="Times New Roman" w:hAnsi="Times New Roman" w:cs="Times New Roman"/>
          <w:b/>
        </w:rPr>
        <w:t>Duality of corporate purpose of a state-owned company</w:t>
      </w:r>
    </w:p>
    <w:p w14:paraId="6479AE6D" w14:textId="77777777" w:rsidR="005E56E8" w:rsidRPr="00EA6CAA" w:rsidRDefault="005E56E8" w:rsidP="00777979">
      <w:pPr>
        <w:numPr>
          <w:ilvl w:val="0"/>
          <w:numId w:val="22"/>
        </w:numPr>
        <w:spacing w:line="360" w:lineRule="auto"/>
        <w:ind w:hanging="1530"/>
        <w:jc w:val="both"/>
        <w:rPr>
          <w:rFonts w:ascii="Times New Roman" w:hAnsi="Times New Roman" w:cs="Times New Roman"/>
        </w:rPr>
      </w:pPr>
    </w:p>
    <w:p w14:paraId="2B2565F6" w14:textId="77777777" w:rsidR="005E56E8" w:rsidRDefault="005E56E8" w:rsidP="005E56E8">
      <w:pPr>
        <w:spacing w:line="360" w:lineRule="auto"/>
        <w:jc w:val="both"/>
        <w:rPr>
          <w:rFonts w:ascii="Times New Roman" w:hAnsi="Times New Roman" w:cs="Times New Roman"/>
        </w:rPr>
      </w:pPr>
    </w:p>
    <w:p w14:paraId="54C56A74" w14:textId="77777777" w:rsidR="005E56E8" w:rsidRPr="00E93BB6" w:rsidRDefault="005E56E8" w:rsidP="005E56E8">
      <w:pPr>
        <w:spacing w:line="360" w:lineRule="auto"/>
        <w:ind w:left="720" w:hanging="720"/>
        <w:jc w:val="both"/>
        <w:rPr>
          <w:rFonts w:ascii="Times New Roman" w:hAnsi="Times New Roman" w:cs="Times New Roman"/>
        </w:rPr>
      </w:pPr>
      <w:r w:rsidRPr="00B52577">
        <w:rPr>
          <w:rFonts w:ascii="Times New Roman" w:hAnsi="Times New Roman" w:cs="Times New Roman"/>
        </w:rPr>
        <w:t>(1)</w:t>
      </w:r>
      <w:r w:rsidRPr="00B52577">
        <w:rPr>
          <w:rFonts w:ascii="Times New Roman" w:hAnsi="Times New Roman" w:cs="Times New Roman"/>
        </w:rPr>
        <w:tab/>
      </w:r>
      <w:r>
        <w:rPr>
          <w:rFonts w:ascii="Times New Roman" w:hAnsi="Times New Roman" w:cs="Times New Roman"/>
        </w:rPr>
        <w:t xml:space="preserve">Notwithstanding that a </w:t>
      </w:r>
      <w:r>
        <w:rPr>
          <w:rFonts w:ascii="Times New Roman" w:hAnsi="Times New Roman" w:cs="Times New Roman"/>
          <w:lang w:val="en-US"/>
        </w:rPr>
        <w:t xml:space="preserve">state-owned company is set up primarily to carry out business activities, </w:t>
      </w:r>
      <w:r>
        <w:rPr>
          <w:rFonts w:ascii="Times New Roman" w:hAnsi="Times New Roman" w:cs="Times New Roman"/>
        </w:rPr>
        <w:t>it is authorised to</w:t>
      </w:r>
      <w:r w:rsidRPr="00E93BB6">
        <w:rPr>
          <w:rFonts w:ascii="Times New Roman" w:hAnsi="Times New Roman" w:cs="Times New Roman"/>
        </w:rPr>
        <w:t xml:space="preserve"> pursue both economic </w:t>
      </w:r>
      <w:r w:rsidRPr="00E93BB6">
        <w:rPr>
          <w:rFonts w:ascii="Times New Roman" w:hAnsi="Times New Roman" w:cs="Times New Roman"/>
          <w:i/>
          <w:iCs/>
        </w:rPr>
        <w:t>and</w:t>
      </w:r>
      <w:r w:rsidRPr="00E93BB6">
        <w:rPr>
          <w:rFonts w:ascii="Times New Roman" w:hAnsi="Times New Roman" w:cs="Times New Roman"/>
        </w:rPr>
        <w:t xml:space="preserve"> social objectives.</w:t>
      </w:r>
    </w:p>
    <w:p w14:paraId="3491C70C" w14:textId="77777777" w:rsidR="005E56E8"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 state-owned company’s </w:t>
      </w:r>
      <w:r w:rsidRPr="00121A65">
        <w:rPr>
          <w:rFonts w:ascii="Times New Roman" w:hAnsi="Times New Roman" w:cs="Times New Roman"/>
        </w:rPr>
        <w:t xml:space="preserve">articles of </w:t>
      </w:r>
      <w:r>
        <w:rPr>
          <w:rFonts w:ascii="Times New Roman" w:hAnsi="Times New Roman" w:cs="Times New Roman"/>
        </w:rPr>
        <w:t>association</w:t>
      </w:r>
      <w:r w:rsidRPr="00121A65">
        <w:rPr>
          <w:rFonts w:ascii="Times New Roman" w:hAnsi="Times New Roman" w:cs="Times New Roman"/>
        </w:rPr>
        <w:t xml:space="preserve"> </w:t>
      </w:r>
      <w:r>
        <w:rPr>
          <w:rFonts w:ascii="Times New Roman" w:hAnsi="Times New Roman" w:cs="Times New Roman"/>
        </w:rPr>
        <w:t>may</w:t>
      </w:r>
      <w:r w:rsidRPr="00121A65">
        <w:rPr>
          <w:rFonts w:ascii="Times New Roman" w:hAnsi="Times New Roman" w:cs="Times New Roman"/>
        </w:rPr>
        <w:t xml:space="preserve"> state a general public benefit and optional specific public benefits.</w:t>
      </w:r>
    </w:p>
    <w:p w14:paraId="578DE835" w14:textId="77777777" w:rsidR="005E56E8" w:rsidRDefault="005E56E8" w:rsidP="005E56E8">
      <w:pPr>
        <w:spacing w:line="360" w:lineRule="auto"/>
        <w:ind w:left="720" w:hanging="720"/>
        <w:jc w:val="both"/>
        <w:rPr>
          <w:rFonts w:ascii="Times New Roman" w:hAnsi="Times New Roman" w:cs="Times New Roman"/>
        </w:rPr>
      </w:pPr>
    </w:p>
    <w:p w14:paraId="7A1212B7" w14:textId="77777777" w:rsidR="005E56E8" w:rsidRPr="000169CE" w:rsidRDefault="005E56E8" w:rsidP="005E56E8">
      <w:pPr>
        <w:spacing w:line="360" w:lineRule="auto"/>
        <w:jc w:val="both"/>
        <w:rPr>
          <w:rFonts w:ascii="Times New Roman" w:hAnsi="Times New Roman"/>
          <w:b/>
        </w:rPr>
      </w:pPr>
      <w:r w:rsidRPr="000169CE">
        <w:rPr>
          <w:rFonts w:ascii="Times New Roman" w:hAnsi="Times New Roman"/>
          <w:b/>
          <w:bCs/>
          <w:lang w:val="en-US"/>
        </w:rPr>
        <w:t>Incorporation of certain branches of foreign companies and non-profit associations</w:t>
      </w:r>
    </w:p>
    <w:p w14:paraId="2264F20A" w14:textId="77777777" w:rsidR="005E56E8" w:rsidRPr="00FF54AA" w:rsidRDefault="005E56E8" w:rsidP="005E56E8">
      <w:pPr>
        <w:rPr>
          <w:rFonts w:ascii="Times New Roman" w:hAnsi="Times New Roman"/>
          <w:b/>
          <w:lang w:val="en-US"/>
        </w:rPr>
      </w:pPr>
      <w:r>
        <w:rPr>
          <w:rFonts w:ascii="Times New Roman" w:hAnsi="Times New Roman"/>
          <w:b/>
          <w:lang w:val="en-US"/>
        </w:rPr>
        <w:t>40</w:t>
      </w:r>
    </w:p>
    <w:p w14:paraId="15A63158" w14:textId="77777777" w:rsidR="005E56E8" w:rsidRPr="00EA6CAA" w:rsidRDefault="005E56E8" w:rsidP="005E56E8">
      <w:pPr>
        <w:ind w:left="720" w:hanging="720"/>
        <w:rPr>
          <w:rFonts w:ascii="Times New Roman" w:hAnsi="Times New Roman"/>
          <w:lang w:val="en-US"/>
        </w:rPr>
      </w:pPr>
      <w:r>
        <w:rPr>
          <w:rFonts w:ascii="Times New Roman" w:hAnsi="Times New Roman"/>
          <w:lang w:val="en-US"/>
        </w:rPr>
        <w:t>(1)</w:t>
      </w:r>
      <w:r>
        <w:rPr>
          <w:rFonts w:ascii="Times New Roman" w:hAnsi="Times New Roman"/>
          <w:lang w:val="en-US"/>
        </w:rPr>
        <w:tab/>
      </w:r>
      <w:r w:rsidRPr="00EA6CAA">
        <w:rPr>
          <w:rFonts w:ascii="Times New Roman" w:hAnsi="Times New Roman"/>
          <w:lang w:val="en-US"/>
        </w:rPr>
        <w:t xml:space="preserve">Notwithstanding anything to the contrary contained in this Act, a branch, established in Namibia, of a company or other association of persons, incorporated outside Namibia, or an association of persons which is not incorporated and has its head office in a foreign country may be incorporated under section 56 if - </w:t>
      </w:r>
    </w:p>
    <w:p w14:paraId="23BFA9EE"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(a) the object in Namibia of that branch corresponds with the object of the company or association concerned; </w:t>
      </w:r>
    </w:p>
    <w:p w14:paraId="0AE6C257"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(b) that branch complies with the requirements of section </w:t>
      </w:r>
      <w:r>
        <w:rPr>
          <w:rFonts w:ascii="Times New Roman" w:hAnsi="Times New Roman"/>
          <w:sz w:val="24"/>
          <w:szCs w:val="24"/>
          <w:lang w:val="en-US"/>
        </w:rPr>
        <w:t>56</w:t>
      </w:r>
      <w:r w:rsidRPr="00B800ED">
        <w:rPr>
          <w:rFonts w:ascii="Times New Roman" w:hAnsi="Times New Roman"/>
          <w:sz w:val="24"/>
          <w:szCs w:val="24"/>
          <w:lang w:val="en-US"/>
        </w:rPr>
        <w:t xml:space="preserve">; and </w:t>
      </w:r>
    </w:p>
    <w:p w14:paraId="51BA43E5"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(c) the whole of the business and all the property, rights and obligations in Namibia of the company or association concerned will, on incorporation under section </w:t>
      </w:r>
      <w:r>
        <w:rPr>
          <w:rFonts w:ascii="Times New Roman" w:hAnsi="Times New Roman"/>
          <w:sz w:val="24"/>
          <w:szCs w:val="24"/>
          <w:lang w:val="en-US"/>
        </w:rPr>
        <w:t>56</w:t>
      </w:r>
      <w:r w:rsidRPr="00B800ED">
        <w:rPr>
          <w:rFonts w:ascii="Times New Roman" w:hAnsi="Times New Roman"/>
          <w:sz w:val="24"/>
          <w:szCs w:val="24"/>
          <w:lang w:val="en-US"/>
        </w:rPr>
        <w:t xml:space="preserve">, be transferred in due form to vest in and be binding on the company so incorporated. </w:t>
      </w:r>
    </w:p>
    <w:p w14:paraId="71CB7C2F"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(2) Notwithstanding anything to the contrary in any law - </w:t>
      </w:r>
    </w:p>
    <w:p w14:paraId="266808AB"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(a) no transfer or stamp duty is payable in respect of the transfer of property contemplated in subsection (1)(c); and </w:t>
      </w:r>
    </w:p>
    <w:p w14:paraId="002149B0"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(b) any licence, exemption, permit, certificate or authority held in terms of any law by the company or association concerned in respect of its business or property in Namibia will, with effect from the date of incorporation of the branch concerned as a company because of subsection (1), for the purposes of that law be deemed to be held by the company so incorporated in respect of that business or property. </w:t>
      </w:r>
    </w:p>
    <w:p w14:paraId="181495F2" w14:textId="77777777" w:rsidR="005E56E8" w:rsidRPr="000169CE" w:rsidRDefault="005E56E8" w:rsidP="005E56E8">
      <w:pPr>
        <w:pStyle w:val="ListParagraph"/>
        <w:ind w:left="1530"/>
        <w:rPr>
          <w:rFonts w:ascii="Times New Roman" w:hAnsi="Times New Roman"/>
          <w:sz w:val="24"/>
          <w:szCs w:val="24"/>
        </w:rPr>
      </w:pPr>
      <w:r w:rsidRPr="00B800ED">
        <w:rPr>
          <w:rFonts w:ascii="Times New Roman" w:hAnsi="Times New Roman"/>
          <w:sz w:val="24"/>
          <w:szCs w:val="24"/>
          <w:lang w:val="en-US"/>
        </w:rPr>
        <w:t>(3) This Act in so far as it relates to external companies does not apply in the case of an external company a branch of which has been incorporated as a company by virtue of subsection (1).</w:t>
      </w:r>
    </w:p>
    <w:p w14:paraId="68C91072" w14:textId="77777777" w:rsidR="005E56E8" w:rsidRDefault="005E56E8" w:rsidP="005E56E8">
      <w:pPr>
        <w:rPr>
          <w:rFonts w:ascii="Times New Roman" w:hAnsi="Times New Roman" w:cs="Times New Roman"/>
        </w:rPr>
      </w:pPr>
      <w:r>
        <w:rPr>
          <w:rFonts w:ascii="Times New Roman" w:hAnsi="Times New Roman" w:cs="Times New Roman"/>
        </w:rPr>
        <w:br w:type="page"/>
      </w:r>
    </w:p>
    <w:p w14:paraId="0488E214"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t>PART 2</w:t>
      </w:r>
    </w:p>
    <w:p w14:paraId="1255DE34" w14:textId="77777777" w:rsidR="005E56E8" w:rsidRPr="00900ABF" w:rsidRDefault="005E56E8" w:rsidP="005E56E8">
      <w:pPr>
        <w:spacing w:line="360" w:lineRule="auto"/>
        <w:jc w:val="center"/>
        <w:rPr>
          <w:rFonts w:ascii="Times New Roman" w:hAnsi="Times New Roman" w:cs="Times New Roman"/>
        </w:rPr>
      </w:pPr>
    </w:p>
    <w:p w14:paraId="033A2891" w14:textId="77777777" w:rsidR="005E56E8" w:rsidRPr="00900ABF" w:rsidRDefault="005E56E8" w:rsidP="005E56E8">
      <w:pPr>
        <w:spacing w:line="360" w:lineRule="auto"/>
        <w:jc w:val="center"/>
        <w:rPr>
          <w:rFonts w:ascii="Times New Roman" w:hAnsi="Times New Roman" w:cs="Times New Roman"/>
        </w:rPr>
      </w:pPr>
      <w:r w:rsidRPr="00DB312F">
        <w:rPr>
          <w:rFonts w:ascii="Times New Roman" w:hAnsi="Times New Roman" w:cs="Times New Roman"/>
          <w:lang w:val="en-US"/>
        </w:rPr>
        <w:t>CONVERSION OF COMPANIES</w:t>
      </w:r>
      <w:r w:rsidRPr="00900ABF">
        <w:rPr>
          <w:rFonts w:ascii="Times New Roman" w:hAnsi="Times New Roman" w:cs="Times New Roman"/>
        </w:rPr>
        <w:t xml:space="preserve"> </w:t>
      </w:r>
    </w:p>
    <w:p w14:paraId="6932F493" w14:textId="77777777" w:rsidR="005E56E8" w:rsidRDefault="005E56E8" w:rsidP="005E56E8">
      <w:pPr>
        <w:tabs>
          <w:tab w:val="left" w:pos="567"/>
        </w:tabs>
        <w:spacing w:line="360" w:lineRule="auto"/>
        <w:ind w:left="567" w:hanging="567"/>
        <w:rPr>
          <w:rFonts w:ascii="Times New Roman" w:hAnsi="Times New Roman" w:cs="Times New Roman"/>
          <w:b/>
        </w:rPr>
      </w:pPr>
    </w:p>
    <w:p w14:paraId="62DDAA8E" w14:textId="77777777" w:rsidR="005E56E8" w:rsidRPr="00900ABF" w:rsidRDefault="005E56E8" w:rsidP="005E56E8">
      <w:pPr>
        <w:tabs>
          <w:tab w:val="left" w:pos="567"/>
        </w:tabs>
        <w:spacing w:line="360" w:lineRule="auto"/>
        <w:ind w:left="567" w:hanging="567"/>
        <w:rPr>
          <w:rFonts w:ascii="Times New Roman" w:hAnsi="Times New Roman" w:cs="Times New Roman"/>
        </w:rPr>
      </w:pPr>
      <w:r w:rsidRPr="00DB312F">
        <w:rPr>
          <w:rFonts w:ascii="Times New Roman" w:hAnsi="Times New Roman" w:cs="Times New Roman"/>
          <w:b/>
        </w:rPr>
        <w:t>Conversion of public company into private company, and vice versa</w:t>
      </w:r>
    </w:p>
    <w:p w14:paraId="6CE503CB"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1</w:t>
      </w:r>
      <w:r w:rsidRPr="00DB312F">
        <w:rPr>
          <w:rFonts w:ascii="Times New Roman" w:hAnsi="Times New Roman" w:cs="Times New Roman"/>
          <w:b/>
        </w:rPr>
        <w:t>.</w:t>
      </w:r>
      <w:r w:rsidRPr="00DB312F">
        <w:rPr>
          <w:rFonts w:ascii="Times New Roman" w:hAnsi="Times New Roman" w:cs="Times New Roman"/>
          <w:b/>
        </w:rPr>
        <w:tab/>
      </w:r>
    </w:p>
    <w:p w14:paraId="28CF6667" w14:textId="77777777" w:rsidR="005E56E8" w:rsidRPr="00DB312F"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B312F">
        <w:rPr>
          <w:rFonts w:ascii="Times New Roman" w:hAnsi="Times New Roman" w:cs="Times New Roman"/>
        </w:rPr>
        <w:t xml:space="preserve">With the sanction of a special resolution and on compliance with the requirements of sections </w:t>
      </w:r>
      <w:r>
        <w:rPr>
          <w:rFonts w:ascii="Times New Roman" w:hAnsi="Times New Roman" w:cs="Times New Roman"/>
        </w:rPr>
        <w:t>35(2)(a)</w:t>
      </w:r>
      <w:r w:rsidRPr="00DB312F">
        <w:rPr>
          <w:rFonts w:ascii="Times New Roman" w:hAnsi="Times New Roman" w:cs="Times New Roman"/>
        </w:rPr>
        <w:t xml:space="preserve"> and </w:t>
      </w:r>
      <w:r>
        <w:rPr>
          <w:rFonts w:ascii="Times New Roman" w:hAnsi="Times New Roman" w:cs="Times New Roman"/>
        </w:rPr>
        <w:t>56</w:t>
      </w:r>
      <w:r w:rsidRPr="00DB312F">
        <w:rPr>
          <w:rFonts w:ascii="Times New Roman" w:hAnsi="Times New Roman" w:cs="Times New Roman"/>
        </w:rPr>
        <w:t xml:space="preserve"> and with the other requirements of this Act in respect of private companies, a public company having a share capital may convert itself into a privat</w:t>
      </w:r>
      <w:r>
        <w:rPr>
          <w:rFonts w:ascii="Times New Roman" w:hAnsi="Times New Roman" w:cs="Times New Roman"/>
        </w:rPr>
        <w:t>e company</w:t>
      </w:r>
      <w:r w:rsidRPr="00DB312F">
        <w:rPr>
          <w:rFonts w:ascii="Times New Roman" w:hAnsi="Times New Roman" w:cs="Times New Roman"/>
        </w:rPr>
        <w:t>.</w:t>
      </w:r>
    </w:p>
    <w:p w14:paraId="3798475F"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DB312F">
        <w:rPr>
          <w:rFonts w:ascii="Times New Roman" w:hAnsi="Times New Roman" w:cs="Times New Roman"/>
        </w:rPr>
        <w:t>With the sanction of a special resolution and on compliance with the other requirements of this Act in respect of public companies, a private company having a share capital may convert itself into a public company having a share capital.</w:t>
      </w:r>
    </w:p>
    <w:p w14:paraId="67F6EC10"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06CB18E1"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DB312F">
        <w:rPr>
          <w:rFonts w:ascii="Times New Roman" w:hAnsi="Times New Roman" w:cs="Times New Roman"/>
          <w:b/>
        </w:rPr>
        <w:t xml:space="preserve">Conversion of company into </w:t>
      </w:r>
      <w:r>
        <w:rPr>
          <w:rFonts w:ascii="Times New Roman" w:hAnsi="Times New Roman" w:cs="Times New Roman"/>
          <w:b/>
        </w:rPr>
        <w:t>a</w:t>
      </w:r>
      <w:r w:rsidRPr="00DB312F">
        <w:rPr>
          <w:rFonts w:ascii="Times New Roman" w:hAnsi="Times New Roman" w:cs="Times New Roman"/>
          <w:b/>
        </w:rPr>
        <w:t xml:space="preserve"> non-profit </w:t>
      </w:r>
      <w:r>
        <w:rPr>
          <w:rFonts w:ascii="Times New Roman" w:hAnsi="Times New Roman" w:cs="Times New Roman"/>
          <w:b/>
        </w:rPr>
        <w:t>company</w:t>
      </w:r>
    </w:p>
    <w:p w14:paraId="388614E7"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2</w:t>
      </w:r>
      <w:r w:rsidRPr="00DB312F">
        <w:rPr>
          <w:rFonts w:ascii="Times New Roman" w:hAnsi="Times New Roman" w:cs="Times New Roman"/>
          <w:b/>
        </w:rPr>
        <w:t>.</w:t>
      </w:r>
      <w:r w:rsidRPr="00DB312F">
        <w:rPr>
          <w:rFonts w:ascii="Times New Roman" w:hAnsi="Times New Roman" w:cs="Times New Roman"/>
          <w:b/>
        </w:rPr>
        <w:tab/>
      </w:r>
    </w:p>
    <w:p w14:paraId="0ADCBF5B" w14:textId="77777777" w:rsidR="005E56E8" w:rsidRDefault="005E56E8" w:rsidP="005E56E8">
      <w:pPr>
        <w:tabs>
          <w:tab w:val="left" w:pos="567"/>
        </w:tabs>
        <w:spacing w:line="360" w:lineRule="auto"/>
        <w:jc w:val="both"/>
        <w:rPr>
          <w:rFonts w:ascii="Times New Roman" w:hAnsi="Times New Roman" w:cs="Times New Roman"/>
          <w:b/>
        </w:rPr>
      </w:pPr>
    </w:p>
    <w:p w14:paraId="51A5CCF1" w14:textId="77777777" w:rsidR="005E56E8" w:rsidRPr="00234B96" w:rsidRDefault="005E56E8" w:rsidP="005E56E8">
      <w:pPr>
        <w:tabs>
          <w:tab w:val="left" w:pos="567"/>
        </w:tabs>
        <w:spacing w:line="360" w:lineRule="auto"/>
        <w:jc w:val="both"/>
        <w:rPr>
          <w:rFonts w:ascii="Times New Roman" w:hAnsi="Times New Roman" w:cs="Times New Roman"/>
          <w:b/>
          <w:lang w:val="en-US"/>
        </w:rPr>
      </w:pPr>
      <w:r w:rsidRPr="00234B96">
        <w:rPr>
          <w:rFonts w:ascii="Times New Roman" w:hAnsi="Times New Roman" w:cs="Times New Roman"/>
          <w:lang w:val="en-US"/>
        </w:rPr>
        <w:t xml:space="preserve">With the sanction of a special resolution and on compliance with the requirements of </w:t>
      </w:r>
      <w:r>
        <w:rPr>
          <w:rFonts w:ascii="Times New Roman" w:hAnsi="Times New Roman" w:cs="Times New Roman"/>
          <w:lang w:val="en-US"/>
        </w:rPr>
        <w:t>Table C of Schedule 1</w:t>
      </w:r>
      <w:r w:rsidRPr="00234B96">
        <w:rPr>
          <w:rFonts w:ascii="Times New Roman" w:hAnsi="Times New Roman" w:cs="Times New Roman"/>
          <w:lang w:val="en-US"/>
        </w:rPr>
        <w:t xml:space="preserve"> and the other requirements of this Act in respect of non-profit </w:t>
      </w:r>
      <w:r>
        <w:rPr>
          <w:rFonts w:ascii="Times New Roman" w:hAnsi="Times New Roman" w:cs="Times New Roman"/>
          <w:lang w:val="en-US"/>
        </w:rPr>
        <w:t>companies</w:t>
      </w:r>
      <w:r w:rsidRPr="00234B96">
        <w:rPr>
          <w:rFonts w:ascii="Times New Roman" w:hAnsi="Times New Roman" w:cs="Times New Roman"/>
          <w:lang w:val="en-US"/>
        </w:rPr>
        <w:t xml:space="preserve">, any company may convert itself into a non-profit </w:t>
      </w:r>
      <w:r>
        <w:rPr>
          <w:rFonts w:ascii="Times New Roman" w:hAnsi="Times New Roman" w:cs="Times New Roman"/>
          <w:lang w:val="en-US"/>
        </w:rPr>
        <w:t>company</w:t>
      </w:r>
      <w:r w:rsidRPr="00234B96">
        <w:rPr>
          <w:rFonts w:ascii="Times New Roman" w:hAnsi="Times New Roman" w:cs="Times New Roman"/>
          <w:lang w:val="en-US"/>
        </w:rPr>
        <w:t xml:space="preserve"> under section </w:t>
      </w:r>
      <w:r>
        <w:rPr>
          <w:rFonts w:ascii="Times New Roman" w:hAnsi="Times New Roman" w:cs="Times New Roman"/>
          <w:lang w:val="en-US"/>
        </w:rPr>
        <w:t xml:space="preserve">37 and provisions of Table C of Schedule 1 to the Act, </w:t>
      </w:r>
      <w:r w:rsidRPr="00234B96">
        <w:rPr>
          <w:rFonts w:ascii="Times New Roman" w:hAnsi="Times New Roman" w:cs="Times New Roman"/>
          <w:lang w:val="en-US"/>
        </w:rPr>
        <w:t>except that a company having a share capital may only so convert itself if</w:t>
      </w:r>
      <w:r>
        <w:rPr>
          <w:rFonts w:ascii="Times New Roman" w:hAnsi="Times New Roman" w:cs="Times New Roman"/>
          <w:lang w:val="en-US"/>
        </w:rPr>
        <w:t xml:space="preserve"> its share capital is cancelled and the dissenting shareholders’ appraisal remedy is triggered.</w:t>
      </w:r>
    </w:p>
    <w:p w14:paraId="60B40CF2" w14:textId="77777777" w:rsidR="005E56E8" w:rsidRDefault="005E56E8" w:rsidP="005E56E8">
      <w:pPr>
        <w:tabs>
          <w:tab w:val="left" w:pos="0"/>
        </w:tabs>
        <w:spacing w:line="360" w:lineRule="auto"/>
        <w:jc w:val="both"/>
        <w:rPr>
          <w:rFonts w:ascii="Times New Roman" w:hAnsi="Times New Roman" w:cs="Times New Roman"/>
          <w:b/>
        </w:rPr>
      </w:pPr>
    </w:p>
    <w:p w14:paraId="7661801E" w14:textId="77777777" w:rsidR="005E56E8" w:rsidRPr="00DB312F" w:rsidRDefault="005E56E8" w:rsidP="005E56E8">
      <w:pPr>
        <w:tabs>
          <w:tab w:val="left" w:pos="0"/>
        </w:tabs>
        <w:spacing w:line="360" w:lineRule="auto"/>
        <w:jc w:val="both"/>
        <w:rPr>
          <w:rFonts w:ascii="Times New Roman" w:hAnsi="Times New Roman" w:cs="Times New Roman"/>
        </w:rPr>
      </w:pPr>
      <w:r w:rsidRPr="00234B96">
        <w:rPr>
          <w:rFonts w:ascii="Times New Roman" w:hAnsi="Times New Roman" w:cs="Times New Roman"/>
          <w:b/>
        </w:rPr>
        <w:t>Conversion of company limited by guarantee or non-profit c</w:t>
      </w:r>
      <w:r>
        <w:rPr>
          <w:rFonts w:ascii="Times New Roman" w:hAnsi="Times New Roman" w:cs="Times New Roman"/>
          <w:b/>
        </w:rPr>
        <w:t xml:space="preserve">ompanies into limited liability </w:t>
      </w:r>
      <w:r w:rsidRPr="00234B96">
        <w:rPr>
          <w:rFonts w:ascii="Times New Roman" w:hAnsi="Times New Roman" w:cs="Times New Roman"/>
          <w:b/>
        </w:rPr>
        <w:t>company (i.e. private or public companies)</w:t>
      </w:r>
    </w:p>
    <w:p w14:paraId="157D07CC"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3</w:t>
      </w:r>
      <w:r w:rsidRPr="00DB312F">
        <w:rPr>
          <w:rFonts w:ascii="Times New Roman" w:hAnsi="Times New Roman" w:cs="Times New Roman"/>
          <w:b/>
        </w:rPr>
        <w:t>.</w:t>
      </w:r>
      <w:r w:rsidRPr="00DB312F">
        <w:rPr>
          <w:rFonts w:ascii="Times New Roman" w:hAnsi="Times New Roman" w:cs="Times New Roman"/>
          <w:b/>
        </w:rPr>
        <w:tab/>
      </w:r>
    </w:p>
    <w:p w14:paraId="78A0CB30" w14:textId="77777777" w:rsidR="005E56E8" w:rsidRDefault="005E56E8" w:rsidP="005E56E8">
      <w:pPr>
        <w:tabs>
          <w:tab w:val="left" w:pos="567"/>
        </w:tabs>
        <w:spacing w:line="360" w:lineRule="auto"/>
        <w:jc w:val="both"/>
        <w:rPr>
          <w:rFonts w:ascii="Times New Roman" w:hAnsi="Times New Roman" w:cs="Times New Roman"/>
          <w:b/>
        </w:rPr>
      </w:pPr>
    </w:p>
    <w:p w14:paraId="4B9FE57A" w14:textId="77777777" w:rsidR="005E56E8" w:rsidRDefault="005E56E8" w:rsidP="005E56E8">
      <w:pPr>
        <w:tabs>
          <w:tab w:val="left" w:pos="567"/>
        </w:tabs>
        <w:spacing w:line="360" w:lineRule="auto"/>
        <w:jc w:val="both"/>
        <w:rPr>
          <w:rFonts w:ascii="Times New Roman" w:hAnsi="Times New Roman" w:cs="Times New Roman"/>
          <w:b/>
        </w:rPr>
      </w:pPr>
      <w:r>
        <w:rPr>
          <w:rFonts w:ascii="Times New Roman" w:hAnsi="Times New Roman" w:cs="Times New Roman"/>
          <w:lang w:val="en-US"/>
        </w:rPr>
        <w:t>A</w:t>
      </w:r>
      <w:r w:rsidRPr="003749FA">
        <w:rPr>
          <w:rFonts w:ascii="Times New Roman" w:hAnsi="Times New Roman" w:cs="Times New Roman"/>
          <w:lang w:val="en-US"/>
        </w:rPr>
        <w:t xml:space="preserve"> company limited by guarantee</w:t>
      </w:r>
      <w:r>
        <w:rPr>
          <w:rFonts w:ascii="Times New Roman" w:hAnsi="Times New Roman" w:cs="Times New Roman"/>
          <w:lang w:val="en-US"/>
        </w:rPr>
        <w:t xml:space="preserve"> under the repealed Act</w:t>
      </w:r>
      <w:r w:rsidRPr="003749FA">
        <w:rPr>
          <w:rFonts w:ascii="Times New Roman" w:hAnsi="Times New Roman" w:cs="Times New Roman"/>
          <w:lang w:val="en-US"/>
        </w:rPr>
        <w:t xml:space="preserve">, </w:t>
      </w:r>
      <w:r>
        <w:rPr>
          <w:rFonts w:ascii="Times New Roman" w:hAnsi="Times New Roman" w:cs="Times New Roman"/>
          <w:lang w:val="en-US"/>
        </w:rPr>
        <w:t>including</w:t>
      </w:r>
      <w:r w:rsidRPr="003749FA">
        <w:rPr>
          <w:rFonts w:ascii="Times New Roman" w:hAnsi="Times New Roman" w:cs="Times New Roman"/>
          <w:lang w:val="en-US"/>
        </w:rPr>
        <w:t xml:space="preserve"> a non-profit association under section 21</w:t>
      </w:r>
      <w:r>
        <w:rPr>
          <w:rFonts w:ascii="Times New Roman" w:hAnsi="Times New Roman" w:cs="Times New Roman"/>
          <w:lang w:val="en-US"/>
        </w:rPr>
        <w:t xml:space="preserve"> of the repealed Act or a non-profit company incorporated under this Act</w:t>
      </w:r>
      <w:r w:rsidRPr="003749FA">
        <w:rPr>
          <w:rFonts w:ascii="Times New Roman" w:hAnsi="Times New Roman" w:cs="Times New Roman"/>
          <w:lang w:val="en-US"/>
        </w:rPr>
        <w:t xml:space="preserve">, may </w:t>
      </w:r>
      <w:r>
        <w:rPr>
          <w:rFonts w:ascii="Times New Roman" w:hAnsi="Times New Roman" w:cs="Times New Roman"/>
          <w:lang w:val="en-US"/>
        </w:rPr>
        <w:t xml:space="preserve">not </w:t>
      </w:r>
      <w:r w:rsidRPr="003749FA">
        <w:rPr>
          <w:rFonts w:ascii="Times New Roman" w:hAnsi="Times New Roman" w:cs="Times New Roman"/>
          <w:lang w:val="en-US"/>
        </w:rPr>
        <w:t xml:space="preserve">convert itself into a </w:t>
      </w:r>
      <w:r>
        <w:rPr>
          <w:rFonts w:ascii="Times New Roman" w:hAnsi="Times New Roman" w:cs="Times New Roman"/>
          <w:lang w:val="en-US"/>
        </w:rPr>
        <w:t>profit company</w:t>
      </w:r>
    </w:p>
    <w:p w14:paraId="503348AB"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5A77AFAC"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3C9B345F" w14:textId="77777777" w:rsidR="005E56E8" w:rsidRPr="00DB312F" w:rsidRDefault="005E56E8" w:rsidP="005E56E8">
      <w:pPr>
        <w:tabs>
          <w:tab w:val="left" w:pos="567"/>
        </w:tabs>
        <w:spacing w:line="360" w:lineRule="auto"/>
        <w:ind w:left="567" w:hanging="567"/>
        <w:jc w:val="both"/>
        <w:rPr>
          <w:rFonts w:ascii="Times New Roman" w:hAnsi="Times New Roman" w:cs="Times New Roman"/>
          <w:b/>
        </w:rPr>
      </w:pPr>
      <w:r w:rsidRPr="00546FD8">
        <w:rPr>
          <w:rFonts w:ascii="Times New Roman" w:hAnsi="Times New Roman" w:cs="Times New Roman"/>
          <w:b/>
        </w:rPr>
        <w:t>Conversion of unlimited company</w:t>
      </w:r>
    </w:p>
    <w:p w14:paraId="29350704" w14:textId="77777777" w:rsidR="005E56E8" w:rsidRDefault="005E56E8" w:rsidP="005E56E8">
      <w:pPr>
        <w:pStyle w:val="Default"/>
        <w:spacing w:line="360" w:lineRule="auto"/>
        <w:rPr>
          <w:b/>
        </w:rPr>
      </w:pPr>
      <w:r w:rsidRPr="00085A62">
        <w:rPr>
          <w:b/>
        </w:rPr>
        <w:t>4</w:t>
      </w:r>
      <w:r>
        <w:rPr>
          <w:b/>
        </w:rPr>
        <w:t>4</w:t>
      </w:r>
      <w:r w:rsidRPr="00085A62">
        <w:rPr>
          <w:b/>
        </w:rPr>
        <w:t>.</w:t>
      </w:r>
      <w:r w:rsidRPr="00085A62">
        <w:rPr>
          <w:b/>
        </w:rPr>
        <w:tab/>
      </w:r>
    </w:p>
    <w:p w14:paraId="725AEA82" w14:textId="77777777" w:rsidR="005E56E8" w:rsidRDefault="005E56E8" w:rsidP="005E56E8">
      <w:pPr>
        <w:pStyle w:val="Default"/>
        <w:spacing w:line="360" w:lineRule="auto"/>
        <w:rPr>
          <w:b/>
        </w:rPr>
      </w:pPr>
    </w:p>
    <w:p w14:paraId="24E37710" w14:textId="77777777" w:rsidR="005E56E8" w:rsidRPr="00085A62" w:rsidRDefault="005E56E8" w:rsidP="005E56E8">
      <w:pPr>
        <w:pStyle w:val="Default"/>
        <w:spacing w:line="360" w:lineRule="auto"/>
        <w:ind w:left="720" w:hanging="720"/>
      </w:pPr>
      <w:r w:rsidRPr="00085A62">
        <w:t>(1)</w:t>
      </w:r>
      <w:r>
        <w:tab/>
      </w:r>
      <w:r w:rsidRPr="00085A62">
        <w:t xml:space="preserve">An unlimited company referred to in section 25(1) of the </w:t>
      </w:r>
      <w:r>
        <w:t>repealed 1926 Companies Act (Act No. 46 of 1926)</w:t>
      </w:r>
      <w:r w:rsidRPr="00085A62">
        <w:t>, which still exists at the commencement of this section and which has not been converted as contemplated in section 25(1)</w:t>
      </w:r>
      <w:r>
        <w:t>]</w:t>
      </w:r>
      <w:r w:rsidRPr="00085A62">
        <w:t xml:space="preserve"> of that Act, may with the sanction of a special resolution and on compliance with section </w:t>
      </w:r>
      <w:r>
        <w:t>35</w:t>
      </w:r>
      <w:r w:rsidRPr="00085A62">
        <w:t xml:space="preserve"> and the other requirements of this Act, convert itself into </w:t>
      </w:r>
      <w:r>
        <w:t>a private company</w:t>
      </w:r>
      <w:r w:rsidRPr="00085A62">
        <w:t xml:space="preserve">, but, that conversion does not affect the liability of its members in respect of any debts, liabilities or obligations incurred or contracts entered into by, with or on behalf of the company before the conversion. </w:t>
      </w:r>
    </w:p>
    <w:p w14:paraId="455B61C6" w14:textId="77777777" w:rsidR="005E56E8" w:rsidRPr="00085A62" w:rsidRDefault="005E56E8" w:rsidP="005E56E8">
      <w:pPr>
        <w:pStyle w:val="Default"/>
        <w:spacing w:line="360" w:lineRule="auto"/>
      </w:pPr>
      <w:r>
        <w:t>(2)</w:t>
      </w:r>
      <w:r>
        <w:tab/>
      </w:r>
      <w:r w:rsidRPr="00085A62">
        <w:t xml:space="preserve">Until the conversion referred to in subsection (1) takes place - </w:t>
      </w:r>
    </w:p>
    <w:p w14:paraId="5DC2D546" w14:textId="77777777" w:rsidR="005E56E8" w:rsidRPr="00085A62" w:rsidRDefault="005E56E8" w:rsidP="005E56E8">
      <w:pPr>
        <w:pStyle w:val="Default"/>
        <w:spacing w:line="360" w:lineRule="auto"/>
        <w:ind w:left="1440" w:hanging="720"/>
      </w:pPr>
      <w:r>
        <w:t>(a)</w:t>
      </w:r>
      <w:r>
        <w:tab/>
      </w:r>
      <w:r w:rsidRPr="00085A62">
        <w:t xml:space="preserve">section 25(2) of the repealed </w:t>
      </w:r>
      <w:r>
        <w:t xml:space="preserve">1926 Companies </w:t>
      </w:r>
      <w:r w:rsidRPr="00085A62">
        <w:t xml:space="preserve">Act continues to apply to that unlimited company as if that section has not been repealed; and </w:t>
      </w:r>
    </w:p>
    <w:p w14:paraId="167CD14C" w14:textId="77777777" w:rsidR="005E56E8" w:rsidRDefault="005E56E8" w:rsidP="005E56E8">
      <w:pPr>
        <w:tabs>
          <w:tab w:val="left" w:pos="0"/>
        </w:tabs>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85A62">
        <w:rPr>
          <w:rFonts w:ascii="Times New Roman" w:hAnsi="Times New Roman" w:cs="Times New Roman"/>
        </w:rPr>
        <w:t>the obligation imposed in terms of section 25(3) of that Act, in the case of an unlimited company which is a private company, continues to bind that company as from the date of commencement of this section.</w:t>
      </w:r>
    </w:p>
    <w:p w14:paraId="4D76158B" w14:textId="77777777" w:rsidR="005E56E8" w:rsidRDefault="005E56E8" w:rsidP="005E56E8">
      <w:pPr>
        <w:tabs>
          <w:tab w:val="left" w:pos="0"/>
        </w:tabs>
        <w:spacing w:line="360" w:lineRule="auto"/>
        <w:jc w:val="both"/>
        <w:rPr>
          <w:rFonts w:ascii="Times New Roman" w:hAnsi="Times New Roman" w:cs="Times New Roman"/>
          <w:b/>
        </w:rPr>
      </w:pPr>
    </w:p>
    <w:p w14:paraId="46255388" w14:textId="77777777" w:rsidR="005E56E8" w:rsidRPr="00085A62" w:rsidRDefault="005E56E8" w:rsidP="005E56E8">
      <w:pPr>
        <w:tabs>
          <w:tab w:val="left" w:pos="0"/>
        </w:tabs>
        <w:spacing w:line="360" w:lineRule="auto"/>
        <w:jc w:val="both"/>
        <w:rPr>
          <w:rFonts w:ascii="Times New Roman" w:hAnsi="Times New Roman" w:cs="Times New Roman"/>
          <w:b/>
        </w:rPr>
      </w:pPr>
      <w:r w:rsidRPr="003A776A">
        <w:rPr>
          <w:rFonts w:ascii="Times New Roman" w:hAnsi="Times New Roman" w:cs="Times New Roman"/>
          <w:b/>
        </w:rPr>
        <w:t>Notice of intended conversion of company</w:t>
      </w:r>
    </w:p>
    <w:p w14:paraId="210260AD"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5</w:t>
      </w:r>
      <w:r w:rsidRPr="00DB312F">
        <w:rPr>
          <w:rFonts w:ascii="Times New Roman" w:hAnsi="Times New Roman" w:cs="Times New Roman"/>
          <w:b/>
        </w:rPr>
        <w:t>.</w:t>
      </w:r>
      <w:r w:rsidRPr="00DB312F">
        <w:rPr>
          <w:rFonts w:ascii="Times New Roman" w:hAnsi="Times New Roman" w:cs="Times New Roman"/>
          <w:b/>
        </w:rPr>
        <w:tab/>
      </w:r>
    </w:p>
    <w:p w14:paraId="73437F46"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7F7683A2" w14:textId="77777777" w:rsidR="005E56E8" w:rsidRPr="00A75941"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A75941">
        <w:rPr>
          <w:rFonts w:ascii="Times New Roman" w:hAnsi="Times New Roman" w:cs="Times New Roman"/>
        </w:rPr>
        <w:t xml:space="preserve">Any company intending to convert itself into another type or form of company must, not less than 15 days before the date of the meeting convened for the purpose of passing the required special resolution, give notice </w:t>
      </w:r>
      <w:r>
        <w:rPr>
          <w:rFonts w:ascii="Times New Roman" w:hAnsi="Times New Roman" w:cs="Times New Roman"/>
        </w:rPr>
        <w:t xml:space="preserve">to BIPA, for publication on BIPA’s website, and on the company’s website, if it has one, </w:t>
      </w:r>
      <w:r w:rsidRPr="00A75941">
        <w:rPr>
          <w:rFonts w:ascii="Times New Roman" w:hAnsi="Times New Roman" w:cs="Times New Roman"/>
        </w:rPr>
        <w:t xml:space="preserve"> of that intention, specifying the particulars of the proposed conversion and the date and place of the meeting.</w:t>
      </w:r>
    </w:p>
    <w:p w14:paraId="00A4CA94" w14:textId="77777777" w:rsidR="005E56E8" w:rsidRPr="00A75941"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A75941">
        <w:rPr>
          <w:rFonts w:ascii="Times New Roman" w:hAnsi="Times New Roman" w:cs="Times New Roman"/>
        </w:rPr>
        <w:t xml:space="preserve">Subsection (1) does not apply to any private company having a share capital intending to convert itself into a public company having a share </w:t>
      </w:r>
      <w:r>
        <w:rPr>
          <w:rFonts w:ascii="Times New Roman" w:hAnsi="Times New Roman" w:cs="Times New Roman"/>
        </w:rPr>
        <w:t>capital; nor does it apply to any private company or public company intending to convert itself into a closely held company</w:t>
      </w:r>
    </w:p>
    <w:p w14:paraId="4CFC3275"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A75941">
        <w:rPr>
          <w:rFonts w:ascii="Times New Roman" w:hAnsi="Times New Roman" w:cs="Times New Roman"/>
        </w:rPr>
        <w:t xml:space="preserve">If any company intending to convert itself into another type or form of company is a public company having a share capital, it must, in addition, send the notice referred to in subsection (1) to every creditor of the company by </w:t>
      </w:r>
      <w:r>
        <w:rPr>
          <w:rFonts w:ascii="Times New Roman" w:hAnsi="Times New Roman" w:cs="Times New Roman"/>
        </w:rPr>
        <w:t>any traceable means of communication</w:t>
      </w:r>
      <w:r w:rsidRPr="00A75941">
        <w:rPr>
          <w:rFonts w:ascii="Times New Roman" w:hAnsi="Times New Roman" w:cs="Times New Roman"/>
        </w:rPr>
        <w:t xml:space="preserve"> not less than 15 days before the date of the meeting.</w:t>
      </w:r>
    </w:p>
    <w:p w14:paraId="0228902B"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692F8282" w14:textId="77777777" w:rsidR="005E56E8" w:rsidRPr="00A75941" w:rsidRDefault="005E56E8" w:rsidP="005E56E8">
      <w:pPr>
        <w:tabs>
          <w:tab w:val="left" w:pos="567"/>
        </w:tabs>
        <w:spacing w:line="360" w:lineRule="auto"/>
        <w:ind w:left="567" w:hanging="567"/>
        <w:jc w:val="both"/>
        <w:rPr>
          <w:rFonts w:ascii="Times New Roman" w:hAnsi="Times New Roman" w:cs="Times New Roman"/>
          <w:b/>
        </w:rPr>
      </w:pPr>
      <w:r w:rsidRPr="00A75941">
        <w:rPr>
          <w:rFonts w:ascii="Times New Roman" w:hAnsi="Times New Roman" w:cs="Times New Roman"/>
          <w:b/>
        </w:rPr>
        <w:t>Contents and form of articles on conversion</w:t>
      </w:r>
    </w:p>
    <w:p w14:paraId="5EAE9A9B"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6</w:t>
      </w:r>
      <w:r w:rsidRPr="00DB312F">
        <w:rPr>
          <w:rFonts w:ascii="Times New Roman" w:hAnsi="Times New Roman" w:cs="Times New Roman"/>
          <w:b/>
        </w:rPr>
        <w:t>.</w:t>
      </w:r>
      <w:r w:rsidRPr="00DB312F">
        <w:rPr>
          <w:rFonts w:ascii="Times New Roman" w:hAnsi="Times New Roman" w:cs="Times New Roman"/>
          <w:b/>
        </w:rPr>
        <w:tab/>
      </w:r>
    </w:p>
    <w:p w14:paraId="6B6E13EF"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78FF99AD" w14:textId="77777777" w:rsidR="005E56E8" w:rsidRDefault="005E56E8" w:rsidP="005E56E8">
      <w:pPr>
        <w:tabs>
          <w:tab w:val="left" w:pos="567"/>
        </w:tabs>
        <w:spacing w:line="360" w:lineRule="auto"/>
        <w:jc w:val="both"/>
        <w:rPr>
          <w:rFonts w:ascii="Times New Roman" w:hAnsi="Times New Roman" w:cs="Times New Roman"/>
        </w:rPr>
      </w:pPr>
      <w:r w:rsidRPr="00A75941">
        <w:rPr>
          <w:rFonts w:ascii="Times New Roman" w:hAnsi="Times New Roman" w:cs="Times New Roman"/>
        </w:rPr>
        <w:t xml:space="preserve">When the articles of any company are to be altered for the purpose of converting the company into another type or form of company under section </w:t>
      </w:r>
      <w:r>
        <w:rPr>
          <w:rFonts w:ascii="Times New Roman" w:hAnsi="Times New Roman" w:cs="Times New Roman"/>
        </w:rPr>
        <w:t>42 or43</w:t>
      </w:r>
      <w:r w:rsidRPr="00A75941">
        <w:rPr>
          <w:rFonts w:ascii="Times New Roman" w:hAnsi="Times New Roman" w:cs="Times New Roman"/>
        </w:rPr>
        <w:t xml:space="preserve">, sections </w:t>
      </w:r>
      <w:r>
        <w:rPr>
          <w:rFonts w:ascii="Times New Roman" w:hAnsi="Times New Roman" w:cs="Times New Roman"/>
        </w:rPr>
        <w:t>84</w:t>
      </w:r>
      <w:r w:rsidRPr="00A75941">
        <w:rPr>
          <w:rFonts w:ascii="Times New Roman" w:hAnsi="Times New Roman" w:cs="Times New Roman"/>
        </w:rPr>
        <w:t xml:space="preserve"> and </w:t>
      </w:r>
      <w:r>
        <w:rPr>
          <w:rFonts w:ascii="Times New Roman" w:hAnsi="Times New Roman" w:cs="Times New Roman"/>
        </w:rPr>
        <w:t>85</w:t>
      </w:r>
      <w:r w:rsidRPr="00A75941">
        <w:rPr>
          <w:rFonts w:ascii="Times New Roman" w:hAnsi="Times New Roman" w:cs="Times New Roman"/>
        </w:rPr>
        <w:t xml:space="preserve"> in so far as they relate to the contents and form of articles, do, with the necessary changes, apply to the articles of that company.</w:t>
      </w:r>
    </w:p>
    <w:p w14:paraId="00B78ABF"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1C526F78" w14:textId="77777777" w:rsidR="005E56E8" w:rsidRPr="00A75941" w:rsidRDefault="005E56E8" w:rsidP="005E56E8">
      <w:pPr>
        <w:tabs>
          <w:tab w:val="left" w:pos="567"/>
        </w:tabs>
        <w:spacing w:line="360" w:lineRule="auto"/>
        <w:ind w:left="567" w:hanging="567"/>
        <w:jc w:val="both"/>
        <w:rPr>
          <w:rFonts w:ascii="Times New Roman" w:hAnsi="Times New Roman" w:cs="Times New Roman"/>
        </w:rPr>
      </w:pPr>
      <w:r w:rsidRPr="000C5662">
        <w:rPr>
          <w:rFonts w:ascii="Times New Roman" w:hAnsi="Times New Roman" w:cs="Times New Roman"/>
          <w:b/>
        </w:rPr>
        <w:t>Registration of conversion</w:t>
      </w:r>
    </w:p>
    <w:p w14:paraId="218B1D46"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7</w:t>
      </w:r>
      <w:r w:rsidRPr="00DB312F">
        <w:rPr>
          <w:rFonts w:ascii="Times New Roman" w:hAnsi="Times New Roman" w:cs="Times New Roman"/>
          <w:b/>
        </w:rPr>
        <w:t>.</w:t>
      </w:r>
      <w:r w:rsidRPr="00DB312F">
        <w:rPr>
          <w:rFonts w:ascii="Times New Roman" w:hAnsi="Times New Roman" w:cs="Times New Roman"/>
          <w:b/>
        </w:rPr>
        <w:tab/>
      </w:r>
    </w:p>
    <w:p w14:paraId="70EEBAC4"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p>
    <w:p w14:paraId="117FD978"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0C5662">
        <w:rPr>
          <w:rFonts w:ascii="Times New Roman" w:hAnsi="Times New Roman" w:cs="Times New Roman"/>
          <w:lang w:val="en-US"/>
        </w:rPr>
        <w:t>The Registrar must, on the registration of the special resolution made under this Part and on payment of the prescribed fee and on being satisfied that the requirements of this Act have been complied with, register any conversion in the register of companies and must issue an amended certificate of incorporation, stating the date of the first registration of the company, its former name, the name as altered and the nature of the conversion.</w:t>
      </w:r>
    </w:p>
    <w:p w14:paraId="70C68DCF" w14:textId="77777777" w:rsidR="005E56E8" w:rsidRPr="000C5662" w:rsidRDefault="005E56E8" w:rsidP="005E56E8">
      <w:pPr>
        <w:tabs>
          <w:tab w:val="left" w:pos="567"/>
        </w:tabs>
        <w:spacing w:line="360" w:lineRule="auto"/>
        <w:ind w:left="567" w:hanging="567"/>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C5662">
        <w:rPr>
          <w:rFonts w:ascii="Times New Roman" w:hAnsi="Times New Roman" w:cs="Times New Roman"/>
          <w:lang w:val="en-US"/>
        </w:rPr>
        <w:t xml:space="preserve">Any conversion referred to in subsection (1) takes effect as from the date of the issue of the amended certificate of incorporation as contemplated in subsection (1). </w:t>
      </w:r>
    </w:p>
    <w:p w14:paraId="0C3B2767"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0C5662">
        <w:rPr>
          <w:rFonts w:ascii="Times New Roman" w:hAnsi="Times New Roman" w:cs="Times New Roman"/>
          <w:lang w:val="en-US"/>
        </w:rPr>
        <w:t xml:space="preserve">The Registrar must give notice in the </w:t>
      </w:r>
      <w:r w:rsidRPr="000C5662">
        <w:rPr>
          <w:rFonts w:ascii="Times New Roman" w:hAnsi="Times New Roman" w:cs="Times New Roman"/>
          <w:i/>
          <w:iCs/>
          <w:lang w:val="en-US"/>
        </w:rPr>
        <w:t xml:space="preserve">Gazette </w:t>
      </w:r>
      <w:r w:rsidRPr="000C5662">
        <w:rPr>
          <w:rFonts w:ascii="Times New Roman" w:hAnsi="Times New Roman" w:cs="Times New Roman"/>
          <w:lang w:val="en-US"/>
        </w:rPr>
        <w:t>of the conversion of a company into another type or form of company.</w:t>
      </w:r>
    </w:p>
    <w:p w14:paraId="54634ECB"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p>
    <w:p w14:paraId="00D29A51" w14:textId="77777777" w:rsidR="005E56E8" w:rsidRPr="000C5662" w:rsidRDefault="005E56E8" w:rsidP="005E56E8">
      <w:pPr>
        <w:tabs>
          <w:tab w:val="left" w:pos="567"/>
        </w:tabs>
        <w:spacing w:line="360" w:lineRule="auto"/>
        <w:ind w:left="567" w:hanging="567"/>
        <w:jc w:val="both"/>
        <w:rPr>
          <w:rFonts w:ascii="Times New Roman" w:hAnsi="Times New Roman" w:cs="Times New Roman"/>
        </w:rPr>
      </w:pPr>
      <w:r w:rsidRPr="000C5662">
        <w:rPr>
          <w:rFonts w:ascii="Times New Roman" w:hAnsi="Times New Roman" w:cs="Times New Roman"/>
          <w:b/>
        </w:rPr>
        <w:t>Effect of conversion and alteration of other registers</w:t>
      </w:r>
    </w:p>
    <w:p w14:paraId="2A76BD5D"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8E7B65">
        <w:rPr>
          <w:rFonts w:ascii="Times New Roman" w:hAnsi="Times New Roman" w:cs="Times New Roman"/>
          <w:b/>
        </w:rPr>
        <w:t>4</w:t>
      </w:r>
      <w:r>
        <w:rPr>
          <w:rFonts w:ascii="Times New Roman" w:hAnsi="Times New Roman" w:cs="Times New Roman"/>
          <w:b/>
        </w:rPr>
        <w:t>8</w:t>
      </w:r>
      <w:r w:rsidRPr="000C5662">
        <w:rPr>
          <w:rFonts w:ascii="Times New Roman" w:hAnsi="Times New Roman" w:cs="Times New Roman"/>
        </w:rPr>
        <w:t>.</w:t>
      </w:r>
      <w:r w:rsidRPr="000C5662">
        <w:rPr>
          <w:rFonts w:ascii="Times New Roman" w:hAnsi="Times New Roman" w:cs="Times New Roman"/>
        </w:rPr>
        <w:tab/>
      </w:r>
    </w:p>
    <w:p w14:paraId="284B6B82" w14:textId="77777777" w:rsidR="005E56E8" w:rsidRDefault="005E56E8" w:rsidP="005E56E8">
      <w:pPr>
        <w:tabs>
          <w:tab w:val="left" w:pos="567"/>
        </w:tabs>
        <w:spacing w:line="360" w:lineRule="auto"/>
        <w:ind w:left="567" w:hanging="567"/>
        <w:jc w:val="both"/>
        <w:rPr>
          <w:rFonts w:ascii="Times New Roman" w:hAnsi="Times New Roman" w:cs="Times New Roman"/>
        </w:rPr>
      </w:pPr>
    </w:p>
    <w:p w14:paraId="70682D95" w14:textId="77777777" w:rsidR="005E56E8" w:rsidRPr="000C5662"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C5662">
        <w:rPr>
          <w:rFonts w:ascii="Times New Roman" w:hAnsi="Times New Roman" w:cs="Times New Roman"/>
        </w:rPr>
        <w:t>The conversion of a company into another type or form of company under this Act does not affect the corporate existence of the company as from the date of its first registration, nor any of its rights, debts, liabilities, obligations incurred or contracts entered into by, with, or on its behalf at any time nor render defective any legal proceedings by or against the company, and any legal proceedings that could have been continued or commenced by or against it before the conversion, may, notwithstanding the conversion, be continued or commenced against the company as converted.</w:t>
      </w:r>
    </w:p>
    <w:p w14:paraId="67A99D08" w14:textId="77777777" w:rsidR="005E56E8" w:rsidRPr="000C5662"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C5662">
        <w:rPr>
          <w:rFonts w:ascii="Times New Roman" w:hAnsi="Times New Roman" w:cs="Times New Roman"/>
        </w:rPr>
        <w:t xml:space="preserve">If as a result of the conversion of a company into another type or form of company, any alteration in its name pursuant to the requirements of this Act is necessary, the alteration must not be regarded as a change of name for the purposes of section </w:t>
      </w:r>
      <w:r>
        <w:rPr>
          <w:rFonts w:ascii="Times New Roman" w:hAnsi="Times New Roman" w:cs="Times New Roman"/>
        </w:rPr>
        <w:t>67</w:t>
      </w:r>
      <w:r w:rsidRPr="000C5662">
        <w:rPr>
          <w:rFonts w:ascii="Times New Roman" w:hAnsi="Times New Roman" w:cs="Times New Roman"/>
        </w:rPr>
        <w:t>(1).</w:t>
      </w:r>
    </w:p>
    <w:p w14:paraId="70FA33B7"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0C5662">
        <w:rPr>
          <w:rFonts w:ascii="Times New Roman" w:hAnsi="Times New Roman" w:cs="Times New Roman"/>
        </w:rPr>
        <w:t>On the production by a company of an amended certificate of incorporation or a certified copy to any registrar or other officer charged with the maintenance of a register under any law, and on compliance with the requirements of that registrar or officer as to the form of application, if any, and the payment of any fee prescribed by that law, if any, that registrar or other officer must make in his or her register all those alterations which are necessary because of the conversion of the company into another type or form of company.</w:t>
      </w:r>
    </w:p>
    <w:p w14:paraId="499EDE54" w14:textId="77777777" w:rsidR="005E56E8" w:rsidRDefault="005E56E8" w:rsidP="005E56E8">
      <w:pPr>
        <w:tabs>
          <w:tab w:val="left" w:pos="567"/>
        </w:tabs>
        <w:spacing w:line="360" w:lineRule="auto"/>
        <w:ind w:left="567" w:hanging="567"/>
        <w:jc w:val="center"/>
        <w:rPr>
          <w:rFonts w:ascii="Times New Roman" w:hAnsi="Times New Roman" w:cs="Times New Roman"/>
        </w:rPr>
      </w:pPr>
    </w:p>
    <w:p w14:paraId="6EC41740" w14:textId="77777777" w:rsidR="005E56E8" w:rsidRPr="007A509F" w:rsidRDefault="005E56E8" w:rsidP="005E56E8">
      <w:pPr>
        <w:tabs>
          <w:tab w:val="left" w:pos="567"/>
        </w:tabs>
        <w:spacing w:line="360" w:lineRule="auto"/>
        <w:ind w:left="567" w:hanging="567"/>
        <w:jc w:val="center"/>
        <w:rPr>
          <w:rFonts w:ascii="Times New Roman" w:hAnsi="Times New Roman" w:cs="Times New Roman"/>
        </w:rPr>
      </w:pPr>
      <w:bookmarkStart w:id="11" w:name="_Hlk173328315"/>
      <w:r w:rsidRPr="007A509F">
        <w:rPr>
          <w:rFonts w:ascii="Times New Roman" w:hAnsi="Times New Roman" w:cs="Times New Roman"/>
        </w:rPr>
        <w:t>PART 3</w:t>
      </w:r>
    </w:p>
    <w:p w14:paraId="73BCF12D" w14:textId="77777777" w:rsidR="005E56E8" w:rsidRPr="007A509F" w:rsidRDefault="005E56E8" w:rsidP="005E56E8">
      <w:pPr>
        <w:tabs>
          <w:tab w:val="left" w:pos="567"/>
        </w:tabs>
        <w:spacing w:line="360" w:lineRule="auto"/>
        <w:ind w:left="567" w:hanging="567"/>
        <w:jc w:val="center"/>
        <w:rPr>
          <w:rFonts w:ascii="Times New Roman" w:hAnsi="Times New Roman" w:cs="Times New Roman"/>
        </w:rPr>
      </w:pPr>
      <w:r w:rsidRPr="007A509F">
        <w:rPr>
          <w:rFonts w:ascii="Times New Roman" w:hAnsi="Times New Roman" w:cs="Times New Roman"/>
        </w:rPr>
        <w:t>CONVERSION OF COMPANIES AND CLOSELY HELD COMPANIES</w:t>
      </w:r>
      <w:bookmarkEnd w:id="11"/>
    </w:p>
    <w:p w14:paraId="327D4029"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0A1345A1" w14:textId="77777777" w:rsidR="005E56E8" w:rsidRPr="007A509F" w:rsidRDefault="005E56E8" w:rsidP="005E56E8">
      <w:pPr>
        <w:tabs>
          <w:tab w:val="left" w:pos="567"/>
        </w:tabs>
        <w:spacing w:line="360" w:lineRule="auto"/>
        <w:ind w:left="567" w:hanging="567"/>
        <w:jc w:val="both"/>
        <w:rPr>
          <w:rFonts w:ascii="Times New Roman" w:hAnsi="Times New Roman" w:cs="Times New Roman"/>
          <w:b/>
        </w:rPr>
      </w:pPr>
      <w:r w:rsidRPr="007A509F">
        <w:rPr>
          <w:rFonts w:ascii="Times New Roman" w:hAnsi="Times New Roman" w:cs="Times New Roman"/>
          <w:b/>
        </w:rPr>
        <w:t>Conversion of company into closely held company</w:t>
      </w:r>
    </w:p>
    <w:p w14:paraId="2062F813" w14:textId="77777777" w:rsidR="005E56E8" w:rsidRDefault="005E56E8" w:rsidP="005E56E8">
      <w:pPr>
        <w:tabs>
          <w:tab w:val="left" w:pos="567"/>
        </w:tabs>
        <w:spacing w:line="360" w:lineRule="auto"/>
        <w:rPr>
          <w:rFonts w:ascii="Times New Roman" w:hAnsi="Times New Roman" w:cs="Times New Roman"/>
        </w:rPr>
      </w:pPr>
      <w:r>
        <w:rPr>
          <w:rFonts w:ascii="Times New Roman" w:hAnsi="Times New Roman" w:cs="Times New Roman"/>
          <w:b/>
        </w:rPr>
        <w:t>49</w:t>
      </w:r>
      <w:r w:rsidRPr="00E33A75">
        <w:rPr>
          <w:rFonts w:ascii="Times New Roman" w:hAnsi="Times New Roman" w:cs="Times New Roman"/>
        </w:rPr>
        <w:t>.</w:t>
      </w:r>
      <w:r w:rsidRPr="00E33A75">
        <w:rPr>
          <w:rFonts w:ascii="Times New Roman" w:hAnsi="Times New Roman" w:cs="Times New Roman"/>
        </w:rPr>
        <w:tab/>
      </w:r>
    </w:p>
    <w:p w14:paraId="0FD3A86D" w14:textId="77777777" w:rsidR="005E56E8" w:rsidRDefault="005E56E8" w:rsidP="005E56E8">
      <w:pPr>
        <w:tabs>
          <w:tab w:val="left" w:pos="567"/>
        </w:tabs>
        <w:spacing w:line="360" w:lineRule="auto"/>
        <w:rPr>
          <w:rFonts w:ascii="Times New Roman" w:hAnsi="Times New Roman" w:cs="Times New Roman"/>
        </w:rPr>
      </w:pPr>
    </w:p>
    <w:p w14:paraId="45F127ED" w14:textId="77777777" w:rsidR="005E56E8" w:rsidRDefault="005E56E8" w:rsidP="005E56E8">
      <w:pPr>
        <w:tabs>
          <w:tab w:val="left" w:pos="567"/>
        </w:tabs>
        <w:spacing w:line="360" w:lineRule="auto"/>
        <w:ind w:left="567" w:hanging="567"/>
        <w:rPr>
          <w:rFonts w:ascii="Times New Roman" w:hAnsi="Times New Roman" w:cs="Times New Roman"/>
        </w:rPr>
      </w:pPr>
      <w:r w:rsidRPr="00E33A75">
        <w:rPr>
          <w:rFonts w:ascii="Times New Roman" w:hAnsi="Times New Roman" w:cs="Times New Roman"/>
        </w:rPr>
        <w:t>(1)</w:t>
      </w:r>
      <w:r w:rsidRPr="00E33A75">
        <w:rPr>
          <w:rFonts w:ascii="Times New Roman" w:hAnsi="Times New Roman" w:cs="Times New Roman"/>
        </w:rPr>
        <w:tab/>
        <w:t xml:space="preserve">A company having 10 or fewer members all of whom qualify for membership of a </w:t>
      </w:r>
      <w:r>
        <w:rPr>
          <w:rFonts w:ascii="Times New Roman" w:hAnsi="Times New Roman" w:cs="Times New Roman"/>
        </w:rPr>
        <w:t>closely held company</w:t>
      </w:r>
      <w:r w:rsidRPr="00E33A75">
        <w:rPr>
          <w:rFonts w:ascii="Times New Roman" w:hAnsi="Times New Roman" w:cs="Times New Roman"/>
        </w:rPr>
        <w:t xml:space="preserve"> in terms of section </w:t>
      </w:r>
      <w:r>
        <w:rPr>
          <w:rFonts w:ascii="Times New Roman" w:hAnsi="Times New Roman" w:cs="Times New Roman"/>
        </w:rPr>
        <w:t>35 and Schedule 2</w:t>
      </w:r>
      <w:r w:rsidRPr="00E33A75">
        <w:rPr>
          <w:rFonts w:ascii="Times New Roman" w:hAnsi="Times New Roman" w:cs="Times New Roman"/>
        </w:rPr>
        <w:t xml:space="preserve"> may be converted into a close</w:t>
      </w:r>
      <w:r>
        <w:rPr>
          <w:rFonts w:ascii="Times New Roman" w:hAnsi="Times New Roman" w:cs="Times New Roman"/>
        </w:rPr>
        <w:t>ly held</w:t>
      </w:r>
      <w:r w:rsidRPr="00E33A75">
        <w:rPr>
          <w:rFonts w:ascii="Times New Roman" w:hAnsi="Times New Roman" w:cs="Times New Roman"/>
        </w:rPr>
        <w:t xml:space="preserve"> company, on condition that every member of the company becomes a member of the close</w:t>
      </w:r>
      <w:r>
        <w:rPr>
          <w:rFonts w:ascii="Times New Roman" w:hAnsi="Times New Roman" w:cs="Times New Roman"/>
        </w:rPr>
        <w:t>ly held</w:t>
      </w:r>
      <w:r w:rsidRPr="00E33A75">
        <w:rPr>
          <w:rFonts w:ascii="Times New Roman" w:hAnsi="Times New Roman" w:cs="Times New Roman"/>
        </w:rPr>
        <w:t xml:space="preserve"> company. </w:t>
      </w:r>
    </w:p>
    <w:p w14:paraId="4F959021" w14:textId="77777777" w:rsidR="005E56E8" w:rsidRDefault="005E56E8" w:rsidP="005E56E8">
      <w:pPr>
        <w:tabs>
          <w:tab w:val="left" w:pos="567"/>
        </w:tabs>
        <w:rPr>
          <w:rFonts w:ascii="Times New Roman" w:hAnsi="Times New Roman" w:cs="Times New Roman"/>
        </w:rPr>
      </w:pPr>
      <w:r w:rsidRPr="00E33A75">
        <w:rPr>
          <w:rFonts w:ascii="Times New Roman" w:hAnsi="Times New Roman" w:cs="Times New Roman"/>
        </w:rPr>
        <w:t>(2)</w:t>
      </w:r>
      <w:r w:rsidRPr="00E33A75">
        <w:rPr>
          <w:rFonts w:ascii="Times New Roman" w:hAnsi="Times New Roman" w:cs="Times New Roman"/>
        </w:rPr>
        <w:tab/>
        <w:t xml:space="preserve">In respect of a conversion, there is lodged with the Registrar </w:t>
      </w:r>
      <w:r>
        <w:rPr>
          <w:rFonts w:ascii="Times New Roman" w:hAnsi="Times New Roman" w:cs="Times New Roman"/>
        </w:rPr>
        <w:t>–</w:t>
      </w:r>
    </w:p>
    <w:p w14:paraId="37C72472" w14:textId="77777777" w:rsidR="005E56E8" w:rsidRPr="00E33A75" w:rsidRDefault="005E56E8" w:rsidP="005E56E8">
      <w:pPr>
        <w:tabs>
          <w:tab w:val="left" w:pos="567"/>
        </w:tabs>
        <w:ind w:firstLine="567"/>
        <w:rPr>
          <w:rFonts w:ascii="Times New Roman" w:hAnsi="Times New Roman" w:cs="Times New Roman"/>
        </w:rPr>
      </w:pPr>
      <w:r w:rsidRPr="00E33A75">
        <w:rPr>
          <w:rFonts w:ascii="Times New Roman" w:hAnsi="Times New Roman" w:cs="Times New Roman"/>
        </w:rPr>
        <w:t>(a)</w:t>
      </w:r>
      <w:r w:rsidRPr="00E33A75">
        <w:rPr>
          <w:rFonts w:ascii="Times New Roman" w:hAnsi="Times New Roman" w:cs="Times New Roman"/>
        </w:rPr>
        <w:tab/>
        <w:t>an application for conversion -</w:t>
      </w:r>
    </w:p>
    <w:p w14:paraId="6DCDF6D0"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33A75">
        <w:rPr>
          <w:rFonts w:ascii="Times New Roman" w:hAnsi="Times New Roman" w:cs="Times New Roman"/>
        </w:rPr>
        <w:t>(i)</w:t>
      </w:r>
      <w:r w:rsidRPr="00E33A75">
        <w:rPr>
          <w:rFonts w:ascii="Times New Roman" w:hAnsi="Times New Roman" w:cs="Times New Roman"/>
        </w:rPr>
        <w:tab/>
        <w:t>in the prescribed form;</w:t>
      </w:r>
    </w:p>
    <w:p w14:paraId="11827BC2"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33A75">
        <w:rPr>
          <w:rFonts w:ascii="Times New Roman" w:hAnsi="Times New Roman" w:cs="Times New Roman"/>
        </w:rPr>
        <w:t>(ii)</w:t>
      </w:r>
      <w:r w:rsidRPr="00E33A75">
        <w:rPr>
          <w:rFonts w:ascii="Times New Roman" w:hAnsi="Times New Roman" w:cs="Times New Roman"/>
        </w:rPr>
        <w:tab/>
        <w:t>signed by all the members of the company; and</w:t>
      </w:r>
    </w:p>
    <w:p w14:paraId="55D26E0F" w14:textId="77777777" w:rsidR="005E56E8" w:rsidRPr="00E33A75" w:rsidRDefault="005E56E8" w:rsidP="005E56E8">
      <w:pPr>
        <w:tabs>
          <w:tab w:val="left" w:pos="567"/>
        </w:tabs>
        <w:spacing w:line="360" w:lineRule="auto"/>
        <w:ind w:left="1437" w:hanging="870"/>
        <w:jc w:val="both"/>
        <w:rPr>
          <w:rFonts w:ascii="Times New Roman" w:hAnsi="Times New Roman" w:cs="Times New Roman"/>
        </w:rPr>
      </w:pPr>
      <w:r w:rsidRPr="00E33A75">
        <w:rPr>
          <w:rFonts w:ascii="Times New Roman" w:hAnsi="Times New Roman" w:cs="Times New Roman"/>
        </w:rPr>
        <w:t>(iii)</w:t>
      </w:r>
      <w:r w:rsidRPr="00E33A75">
        <w:rPr>
          <w:rFonts w:ascii="Times New Roman" w:hAnsi="Times New Roman" w:cs="Times New Roman"/>
        </w:rPr>
        <w:tab/>
        <w:t>containing a statement that upon conversion the assets of the close</w:t>
      </w:r>
      <w:r>
        <w:rPr>
          <w:rFonts w:ascii="Times New Roman" w:hAnsi="Times New Roman" w:cs="Times New Roman"/>
        </w:rPr>
        <w:t>ly held</w:t>
      </w:r>
      <w:r w:rsidRPr="00E33A75">
        <w:rPr>
          <w:rFonts w:ascii="Times New Roman" w:hAnsi="Times New Roman" w:cs="Times New Roman"/>
        </w:rPr>
        <w:t xml:space="preserve"> company, fairly valued, will exceed its liabilities, and that after conversion the </w:t>
      </w:r>
      <w:r>
        <w:rPr>
          <w:rFonts w:ascii="Times New Roman" w:hAnsi="Times New Roman" w:cs="Times New Roman"/>
        </w:rPr>
        <w:t>closely held company</w:t>
      </w:r>
      <w:r w:rsidRPr="00E33A75">
        <w:rPr>
          <w:rFonts w:ascii="Times New Roman" w:hAnsi="Times New Roman" w:cs="Times New Roman"/>
        </w:rPr>
        <w:t xml:space="preserve"> will be able to pay its debts as they become due in the ordinary course of its business;</w:t>
      </w:r>
    </w:p>
    <w:p w14:paraId="04D51237"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sidRPr="00E33A75">
        <w:rPr>
          <w:rFonts w:ascii="Times New Roman" w:hAnsi="Times New Roman" w:cs="Times New Roman"/>
        </w:rPr>
        <w:t>(b)</w:t>
      </w:r>
      <w:r w:rsidRPr="00E33A75">
        <w:rPr>
          <w:rFonts w:ascii="Times New Roman" w:hAnsi="Times New Roman" w:cs="Times New Roman"/>
        </w:rPr>
        <w:tab/>
        <w:t xml:space="preserve">a statement in writing by the </w:t>
      </w:r>
      <w:r>
        <w:rPr>
          <w:rFonts w:ascii="Times New Roman" w:hAnsi="Times New Roman" w:cs="Times New Roman"/>
        </w:rPr>
        <w:t>accountant or auditor</w:t>
      </w:r>
      <w:r w:rsidRPr="00E33A75">
        <w:rPr>
          <w:rFonts w:ascii="Times New Roman" w:hAnsi="Times New Roman" w:cs="Times New Roman"/>
        </w:rPr>
        <w:t xml:space="preserve"> of the company that </w:t>
      </w:r>
      <w:r>
        <w:rPr>
          <w:rFonts w:ascii="Times New Roman" w:hAnsi="Times New Roman" w:cs="Times New Roman"/>
        </w:rPr>
        <w:t>–</w:t>
      </w:r>
    </w:p>
    <w:p w14:paraId="7D287682" w14:textId="77777777" w:rsidR="005E56E8" w:rsidRDefault="005E56E8" w:rsidP="005E56E8">
      <w:pPr>
        <w:tabs>
          <w:tab w:val="left" w:pos="567"/>
        </w:tabs>
        <w:spacing w:line="360" w:lineRule="auto"/>
        <w:ind w:left="1440" w:hanging="306"/>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E33A75">
        <w:rPr>
          <w:rFonts w:ascii="Times New Roman" w:hAnsi="Times New Roman" w:cs="Times New Roman"/>
        </w:rPr>
        <w:t xml:space="preserve">he or she has no reason to believe that a material irregularity contemplated in section </w:t>
      </w:r>
      <w:r>
        <w:rPr>
          <w:rFonts w:ascii="Times New Roman" w:hAnsi="Times New Roman" w:cs="Times New Roman"/>
        </w:rPr>
        <w:t>64</w:t>
      </w:r>
      <w:r w:rsidRPr="00E33A75">
        <w:rPr>
          <w:rFonts w:ascii="Times New Roman" w:hAnsi="Times New Roman" w:cs="Times New Roman"/>
        </w:rPr>
        <w:t xml:space="preserve"> of the </w:t>
      </w:r>
      <w:r>
        <w:rPr>
          <w:rFonts w:ascii="Times New Roman" w:hAnsi="Times New Roman" w:cs="Times New Roman"/>
        </w:rPr>
        <w:t xml:space="preserve">Accountants and Auditors </w:t>
      </w:r>
      <w:r w:rsidRPr="00E33A75">
        <w:rPr>
          <w:rFonts w:ascii="Times New Roman" w:hAnsi="Times New Roman" w:cs="Times New Roman"/>
        </w:rPr>
        <w:t>Act</w:t>
      </w:r>
      <w:r>
        <w:rPr>
          <w:rFonts w:ascii="Times New Roman" w:hAnsi="Times New Roman" w:cs="Times New Roman"/>
        </w:rPr>
        <w:t>, 2023,</w:t>
      </w:r>
      <w:r w:rsidRPr="00E33A75">
        <w:rPr>
          <w:rFonts w:ascii="Times New Roman" w:hAnsi="Times New Roman" w:cs="Times New Roman"/>
        </w:rPr>
        <w:t xml:space="preserve"> has taken place or is taking place in relation to the company; or</w:t>
      </w:r>
    </w:p>
    <w:p w14:paraId="145751B7" w14:textId="77777777" w:rsidR="005E56E8" w:rsidRPr="00E33A75" w:rsidRDefault="005E56E8" w:rsidP="005E56E8">
      <w:pPr>
        <w:tabs>
          <w:tab w:val="left" w:pos="567"/>
        </w:tabs>
        <w:spacing w:line="360" w:lineRule="auto"/>
        <w:ind w:left="2160" w:hanging="1026"/>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E33A75">
        <w:rPr>
          <w:rFonts w:ascii="Times New Roman" w:hAnsi="Times New Roman" w:cs="Times New Roman"/>
        </w:rPr>
        <w:t>where steps have been taken in terms of that section mentioned in subparagraph (i), that such steps and other proceedings in terms of that subsection have been completed; and</w:t>
      </w:r>
    </w:p>
    <w:p w14:paraId="74E68FF3" w14:textId="77777777" w:rsidR="005E56E8" w:rsidRPr="00E33A75" w:rsidRDefault="005E56E8" w:rsidP="005E56E8">
      <w:pPr>
        <w:tabs>
          <w:tab w:val="left" w:pos="567"/>
        </w:tabs>
        <w:spacing w:line="360" w:lineRule="auto"/>
        <w:ind w:left="1440" w:hanging="1440"/>
        <w:jc w:val="both"/>
        <w:rPr>
          <w:rFonts w:ascii="Times New Roman" w:hAnsi="Times New Roman" w:cs="Times New Roman"/>
        </w:rPr>
      </w:pPr>
      <w:r>
        <w:rPr>
          <w:rFonts w:ascii="Times New Roman" w:hAnsi="Times New Roman" w:cs="Times New Roman"/>
        </w:rPr>
        <w:tab/>
      </w:r>
      <w:r w:rsidRPr="00E33A75">
        <w:rPr>
          <w:rFonts w:ascii="Times New Roman" w:hAnsi="Times New Roman" w:cs="Times New Roman"/>
        </w:rPr>
        <w:t>(c)</w:t>
      </w:r>
      <w:r w:rsidRPr="00E33A75">
        <w:rPr>
          <w:rFonts w:ascii="Times New Roman" w:hAnsi="Times New Roman" w:cs="Times New Roman"/>
        </w:rPr>
        <w:tab/>
        <w:t xml:space="preserve">a </w:t>
      </w:r>
      <w:r>
        <w:rPr>
          <w:rFonts w:ascii="Times New Roman" w:hAnsi="Times New Roman" w:cs="Times New Roman"/>
        </w:rPr>
        <w:t>memorandum of incorporation</w:t>
      </w:r>
      <w:r w:rsidRPr="00E33A75">
        <w:rPr>
          <w:rFonts w:ascii="Times New Roman" w:hAnsi="Times New Roman" w:cs="Times New Roman"/>
        </w:rPr>
        <w:t xml:space="preserve"> referred to in section </w:t>
      </w:r>
      <w:r>
        <w:rPr>
          <w:rFonts w:ascii="Times New Roman" w:hAnsi="Times New Roman" w:cs="Times New Roman"/>
        </w:rPr>
        <w:t>35(2)(c)</w:t>
      </w:r>
      <w:r w:rsidRPr="00E33A75">
        <w:rPr>
          <w:rFonts w:ascii="Times New Roman" w:hAnsi="Times New Roman" w:cs="Times New Roman"/>
        </w:rPr>
        <w:t xml:space="preserve"> lo</w:t>
      </w:r>
      <w:r>
        <w:rPr>
          <w:rFonts w:ascii="Times New Roman" w:hAnsi="Times New Roman" w:cs="Times New Roman"/>
        </w:rPr>
        <w:t>dged in accordance with Schedule 2.</w:t>
      </w:r>
    </w:p>
    <w:p w14:paraId="4C2D5F81"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(3)</w:t>
      </w:r>
      <w:r w:rsidRPr="00E33A75">
        <w:rPr>
          <w:rFonts w:ascii="Times New Roman" w:hAnsi="Times New Roman" w:cs="Times New Roman"/>
        </w:rPr>
        <w:tab/>
        <w:t xml:space="preserve">For the purposes of the </w:t>
      </w:r>
      <w:r>
        <w:rPr>
          <w:rFonts w:ascii="Times New Roman" w:hAnsi="Times New Roman" w:cs="Times New Roman"/>
        </w:rPr>
        <w:t>memorandum of incorporation</w:t>
      </w:r>
      <w:r w:rsidRPr="00E33A75">
        <w:rPr>
          <w:rFonts w:ascii="Times New Roman" w:hAnsi="Times New Roman" w:cs="Times New Roman"/>
        </w:rPr>
        <w:t xml:space="preserve"> referred to in subsection (2)(c) -</w:t>
      </w:r>
    </w:p>
    <w:p w14:paraId="03B5A604" w14:textId="77777777" w:rsidR="005E56E8" w:rsidRDefault="005E56E8" w:rsidP="00777979">
      <w:pPr>
        <w:numPr>
          <w:ilvl w:val="0"/>
          <w:numId w:val="7"/>
        </w:numPr>
        <w:tabs>
          <w:tab w:val="left" w:pos="567"/>
        </w:tabs>
        <w:spacing w:line="360" w:lineRule="auto"/>
        <w:jc w:val="both"/>
        <w:rPr>
          <w:rFonts w:ascii="Times New Roman" w:hAnsi="Times New Roman" w:cs="Times New Roman"/>
        </w:rPr>
      </w:pPr>
      <w:r w:rsidRPr="00E33A75">
        <w:rPr>
          <w:rFonts w:ascii="Times New Roman" w:hAnsi="Times New Roman" w:cs="Times New Roman"/>
        </w:rPr>
        <w:t>there must, in regard to the requirements of section 3</w:t>
      </w:r>
      <w:r>
        <w:rPr>
          <w:rFonts w:ascii="Times New Roman" w:hAnsi="Times New Roman" w:cs="Times New Roman"/>
        </w:rPr>
        <w:t>5</w:t>
      </w:r>
      <w:r w:rsidRPr="00E33A75">
        <w:rPr>
          <w:rFonts w:ascii="Times New Roman" w:hAnsi="Times New Roman" w:cs="Times New Roman"/>
        </w:rPr>
        <w:t>(</w:t>
      </w:r>
      <w:r>
        <w:rPr>
          <w:rFonts w:ascii="Times New Roman" w:hAnsi="Times New Roman" w:cs="Times New Roman"/>
        </w:rPr>
        <w:t>2</w:t>
      </w:r>
      <w:r w:rsidRPr="00E33A75">
        <w:rPr>
          <w:rFonts w:ascii="Times New Roman" w:hAnsi="Times New Roman" w:cs="Times New Roman"/>
        </w:rPr>
        <w:t>)(</w:t>
      </w:r>
      <w:r>
        <w:rPr>
          <w:rFonts w:ascii="Times New Roman" w:hAnsi="Times New Roman" w:cs="Times New Roman"/>
        </w:rPr>
        <w:t>c</w:t>
      </w:r>
      <w:r w:rsidRPr="00E33A75">
        <w:rPr>
          <w:rFonts w:ascii="Times New Roman" w:hAnsi="Times New Roman" w:cs="Times New Roman"/>
        </w:rPr>
        <w:t>), be a statement of the aggregate of the contributions of the members, which is for an amount not greater than the excess of the fair value of the assets to be acquired by the close</w:t>
      </w:r>
      <w:r>
        <w:rPr>
          <w:rFonts w:ascii="Times New Roman" w:hAnsi="Times New Roman" w:cs="Times New Roman"/>
        </w:rPr>
        <w:t>ly</w:t>
      </w:r>
      <w:r w:rsidRPr="00E33A75">
        <w:rPr>
          <w:rFonts w:ascii="Times New Roman" w:hAnsi="Times New Roman" w:cs="Times New Roman"/>
        </w:rPr>
        <w:t xml:space="preserve"> company over the liabilities to be assumed by the close</w:t>
      </w:r>
      <w:r>
        <w:rPr>
          <w:rFonts w:ascii="Times New Roman" w:hAnsi="Times New Roman" w:cs="Times New Roman"/>
        </w:rPr>
        <w:t>ly held</w:t>
      </w:r>
      <w:r w:rsidRPr="00E33A75">
        <w:rPr>
          <w:rFonts w:ascii="Times New Roman" w:hAnsi="Times New Roman" w:cs="Times New Roman"/>
        </w:rPr>
        <w:t xml:space="preserve"> compa</w:t>
      </w:r>
      <w:r>
        <w:rPr>
          <w:rFonts w:ascii="Times New Roman" w:hAnsi="Times New Roman" w:cs="Times New Roman"/>
        </w:rPr>
        <w:t>n</w:t>
      </w:r>
      <w:r w:rsidRPr="00E33A75">
        <w:rPr>
          <w:rFonts w:ascii="Times New Roman" w:hAnsi="Times New Roman" w:cs="Times New Roman"/>
        </w:rPr>
        <w:t>y by reason of the conversion, but the close</w:t>
      </w:r>
      <w:r>
        <w:rPr>
          <w:rFonts w:ascii="Times New Roman" w:hAnsi="Times New Roman" w:cs="Times New Roman"/>
        </w:rPr>
        <w:t>ly held</w:t>
      </w:r>
      <w:r w:rsidRPr="00E33A75">
        <w:rPr>
          <w:rFonts w:ascii="Times New Roman" w:hAnsi="Times New Roman" w:cs="Times New Roman"/>
        </w:rPr>
        <w:t xml:space="preserve"> compa</w:t>
      </w:r>
      <w:r>
        <w:rPr>
          <w:rFonts w:ascii="Times New Roman" w:hAnsi="Times New Roman" w:cs="Times New Roman"/>
        </w:rPr>
        <w:t>n</w:t>
      </w:r>
      <w:r w:rsidRPr="00E33A75">
        <w:rPr>
          <w:rFonts w:ascii="Times New Roman" w:hAnsi="Times New Roman" w:cs="Times New Roman"/>
        </w:rPr>
        <w:t xml:space="preserve">y may treat any portion of such excess not reflected as members’ contributions as amounts which may be distributed to its members; </w:t>
      </w:r>
    </w:p>
    <w:p w14:paraId="6AAEAC3C" w14:textId="77777777" w:rsidR="005E56E8" w:rsidRPr="00BE5E59" w:rsidRDefault="005E56E8" w:rsidP="00777979">
      <w:pPr>
        <w:numPr>
          <w:ilvl w:val="0"/>
          <w:numId w:val="7"/>
        </w:numPr>
        <w:tabs>
          <w:tab w:val="left" w:pos="567"/>
        </w:tabs>
        <w:spacing w:line="360" w:lineRule="auto"/>
        <w:jc w:val="both"/>
        <w:rPr>
          <w:rFonts w:ascii="Times New Roman" w:hAnsi="Times New Roman" w:cs="Times New Roman"/>
        </w:rPr>
      </w:pPr>
      <w:r w:rsidRPr="00BE5E59">
        <w:rPr>
          <w:rFonts w:ascii="Times New Roman" w:hAnsi="Times New Roman" w:cs="Times New Roman"/>
        </w:rPr>
        <w:t xml:space="preserve">the members’ interests stated in terms of section </w:t>
      </w:r>
      <w:r>
        <w:rPr>
          <w:rFonts w:ascii="Times New Roman" w:hAnsi="Times New Roman" w:cs="Times New Roman"/>
        </w:rPr>
        <w:t>12</w:t>
      </w:r>
      <w:r w:rsidRPr="00BE5E59">
        <w:rPr>
          <w:rFonts w:ascii="Times New Roman" w:hAnsi="Times New Roman" w:cs="Times New Roman"/>
        </w:rPr>
        <w:t>(1)(</w:t>
      </w:r>
      <w:r>
        <w:rPr>
          <w:rFonts w:ascii="Times New Roman" w:hAnsi="Times New Roman" w:cs="Times New Roman"/>
        </w:rPr>
        <w:t>e</w:t>
      </w:r>
      <w:r w:rsidRPr="00BE5E59">
        <w:rPr>
          <w:rFonts w:ascii="Times New Roman" w:hAnsi="Times New Roman" w:cs="Times New Roman"/>
        </w:rPr>
        <w:t xml:space="preserve">) </w:t>
      </w:r>
      <w:r>
        <w:rPr>
          <w:rFonts w:ascii="Times New Roman" w:hAnsi="Times New Roman" w:cs="Times New Roman"/>
        </w:rPr>
        <w:t xml:space="preserve">of the Close Corporations Act, 1988, </w:t>
      </w:r>
      <w:r w:rsidRPr="00BE5E59">
        <w:rPr>
          <w:rFonts w:ascii="Times New Roman" w:hAnsi="Times New Roman" w:cs="Times New Roman"/>
        </w:rPr>
        <w:t>need not necessarily be in proportion to the number of shares in the company held by the respective members at the time of the conversion.</w:t>
      </w:r>
    </w:p>
    <w:p w14:paraId="4A127042"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(4)</w:t>
      </w:r>
      <w:r w:rsidRPr="00E33A75">
        <w:rPr>
          <w:rFonts w:ascii="Times New Roman" w:hAnsi="Times New Roman" w:cs="Times New Roman"/>
        </w:rPr>
        <w:tab/>
        <w:t>If subsection (2) has been complied with and the Registrar is satisfied that the company concerned has complied materially with the requirements of this Act, the Registrar must -</w:t>
      </w:r>
    </w:p>
    <w:p w14:paraId="4069747C" w14:textId="77777777" w:rsidR="005E56E8" w:rsidRDefault="005E56E8" w:rsidP="00777979">
      <w:pPr>
        <w:numPr>
          <w:ilvl w:val="1"/>
          <w:numId w:val="8"/>
        </w:numPr>
        <w:tabs>
          <w:tab w:val="left" w:pos="567"/>
        </w:tabs>
        <w:spacing w:line="360" w:lineRule="auto"/>
        <w:jc w:val="both"/>
        <w:rPr>
          <w:rFonts w:ascii="Times New Roman" w:hAnsi="Times New Roman" w:cs="Times New Roman"/>
        </w:rPr>
      </w:pPr>
      <w:r w:rsidRPr="00E33A75">
        <w:rPr>
          <w:rFonts w:ascii="Times New Roman" w:hAnsi="Times New Roman" w:cs="Times New Roman"/>
        </w:rPr>
        <w:t xml:space="preserve">register the </w:t>
      </w:r>
      <w:r>
        <w:rPr>
          <w:rFonts w:ascii="Times New Roman" w:hAnsi="Times New Roman" w:cs="Times New Roman"/>
        </w:rPr>
        <w:t xml:space="preserve">memorandum of incorporation </w:t>
      </w:r>
      <w:r w:rsidRPr="00E33A75">
        <w:rPr>
          <w:rFonts w:ascii="Times New Roman" w:hAnsi="Times New Roman" w:cs="Times New Roman"/>
        </w:rPr>
        <w:t xml:space="preserve">in accordance with </w:t>
      </w:r>
      <w:r>
        <w:rPr>
          <w:rFonts w:ascii="Times New Roman" w:hAnsi="Times New Roman" w:cs="Times New Roman"/>
        </w:rPr>
        <w:t>Schedule 2</w:t>
      </w:r>
      <w:r w:rsidRPr="00E33A75">
        <w:rPr>
          <w:rFonts w:ascii="Times New Roman" w:hAnsi="Times New Roman" w:cs="Times New Roman"/>
        </w:rPr>
        <w:t>;</w:t>
      </w:r>
    </w:p>
    <w:p w14:paraId="28A69117" w14:textId="77777777" w:rsidR="005E56E8" w:rsidRDefault="005E56E8" w:rsidP="00777979">
      <w:pPr>
        <w:numPr>
          <w:ilvl w:val="1"/>
          <w:numId w:val="8"/>
        </w:numPr>
        <w:tabs>
          <w:tab w:val="left" w:pos="567"/>
        </w:tabs>
        <w:spacing w:line="360" w:lineRule="auto"/>
        <w:jc w:val="both"/>
        <w:rPr>
          <w:rFonts w:ascii="Times New Roman" w:hAnsi="Times New Roman" w:cs="Times New Roman"/>
        </w:rPr>
      </w:pPr>
      <w:r w:rsidRPr="00BE5E59">
        <w:rPr>
          <w:rFonts w:ascii="Times New Roman" w:hAnsi="Times New Roman" w:cs="Times New Roman"/>
        </w:rPr>
        <w:t>simultaneously with registration of the memorandum of incorporation, cancel the registration of the constitution of the company concerned in accordance with this Act;</w:t>
      </w:r>
    </w:p>
    <w:p w14:paraId="1918E33E" w14:textId="77777777" w:rsidR="005E56E8" w:rsidRPr="00BE5E59" w:rsidRDefault="005E56E8" w:rsidP="00777979">
      <w:pPr>
        <w:numPr>
          <w:ilvl w:val="1"/>
          <w:numId w:val="8"/>
        </w:numPr>
        <w:tabs>
          <w:tab w:val="left" w:pos="567"/>
        </w:tabs>
        <w:spacing w:line="360" w:lineRule="auto"/>
        <w:jc w:val="both"/>
        <w:rPr>
          <w:rFonts w:ascii="Times New Roman" w:hAnsi="Times New Roman" w:cs="Times New Roman"/>
        </w:rPr>
      </w:pPr>
      <w:r w:rsidRPr="00BE5E59">
        <w:rPr>
          <w:rFonts w:ascii="Times New Roman" w:hAnsi="Times New Roman" w:cs="Times New Roman"/>
        </w:rPr>
        <w:t xml:space="preserve">endorse on the </w:t>
      </w:r>
      <w:r>
        <w:rPr>
          <w:rFonts w:ascii="Times New Roman" w:hAnsi="Times New Roman" w:cs="Times New Roman"/>
        </w:rPr>
        <w:t>memorandum of incorporation</w:t>
      </w:r>
      <w:r w:rsidRPr="00BE5E59">
        <w:rPr>
          <w:rFonts w:ascii="Times New Roman" w:hAnsi="Times New Roman" w:cs="Times New Roman"/>
        </w:rPr>
        <w:t xml:space="preserve"> a certificate of incorporation as provided by </w:t>
      </w:r>
      <w:r>
        <w:rPr>
          <w:rFonts w:ascii="Times New Roman" w:hAnsi="Times New Roman" w:cs="Times New Roman"/>
        </w:rPr>
        <w:t>Schedule 2</w:t>
      </w:r>
      <w:r w:rsidRPr="00BE5E59">
        <w:rPr>
          <w:rFonts w:ascii="Times New Roman" w:hAnsi="Times New Roman" w:cs="Times New Roman"/>
        </w:rPr>
        <w:t>, but such certificate must state -</w:t>
      </w:r>
    </w:p>
    <w:p w14:paraId="6AD28ABA"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2A20ED2B" w14:textId="77777777" w:rsidR="005E56E8" w:rsidRPr="00AA1752" w:rsidRDefault="005E56E8" w:rsidP="00777979">
      <w:pPr>
        <w:pStyle w:val="ListParagraph"/>
        <w:numPr>
          <w:ilvl w:val="0"/>
          <w:numId w:val="26"/>
        </w:numPr>
        <w:tabs>
          <w:tab w:val="left" w:pos="1418"/>
        </w:tabs>
        <w:jc w:val="both"/>
        <w:rPr>
          <w:rFonts w:ascii="Times New Roman" w:hAnsi="Times New Roman"/>
          <w:sz w:val="24"/>
          <w:szCs w:val="24"/>
          <w:lang w:val="en-GB"/>
        </w:rPr>
      </w:pPr>
      <w:r w:rsidRPr="00AA1752">
        <w:rPr>
          <w:rFonts w:ascii="Times New Roman" w:hAnsi="Times New Roman"/>
          <w:sz w:val="24"/>
          <w:szCs w:val="24"/>
          <w:lang w:val="en-GB"/>
        </w:rPr>
        <w:t xml:space="preserve">the fact that the closely held company has been converted from a company; and </w:t>
      </w:r>
    </w:p>
    <w:p w14:paraId="4C375E2A" w14:textId="77777777" w:rsidR="005E56E8" w:rsidRPr="00AA1752" w:rsidRDefault="005E56E8" w:rsidP="00777979">
      <w:pPr>
        <w:pStyle w:val="ListParagraph"/>
        <w:numPr>
          <w:ilvl w:val="0"/>
          <w:numId w:val="26"/>
        </w:numPr>
        <w:tabs>
          <w:tab w:val="left" w:pos="1418"/>
        </w:tabs>
        <w:jc w:val="both"/>
        <w:rPr>
          <w:rFonts w:ascii="Times New Roman" w:hAnsi="Times New Roman"/>
          <w:sz w:val="24"/>
          <w:szCs w:val="24"/>
          <w:lang w:val="en-GB"/>
        </w:rPr>
      </w:pPr>
      <w:r w:rsidRPr="00AA1752">
        <w:rPr>
          <w:rFonts w:ascii="Times New Roman" w:hAnsi="Times New Roman"/>
          <w:sz w:val="24"/>
          <w:szCs w:val="24"/>
          <w:lang w:val="en-GB"/>
        </w:rPr>
        <w:t>the name and registration number of the former company; and</w:t>
      </w:r>
    </w:p>
    <w:p w14:paraId="03245F68"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p>
    <w:p w14:paraId="256CCCB5"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33A75">
        <w:rPr>
          <w:rFonts w:ascii="Times New Roman" w:hAnsi="Times New Roman" w:cs="Times New Roman"/>
        </w:rPr>
        <w:t>(d)</w:t>
      </w:r>
      <w:r w:rsidRPr="00E33A75">
        <w:rPr>
          <w:rFonts w:ascii="Times New Roman" w:hAnsi="Times New Roman" w:cs="Times New Roman"/>
        </w:rPr>
        <w:tab/>
        <w:t xml:space="preserve">give notice of conversion in the </w:t>
      </w:r>
      <w:r w:rsidRPr="00E33A75">
        <w:rPr>
          <w:rFonts w:ascii="Times New Roman" w:hAnsi="Times New Roman" w:cs="Times New Roman"/>
          <w:i/>
        </w:rPr>
        <w:t>Gazette</w:t>
      </w:r>
      <w:r w:rsidRPr="00E33A75">
        <w:rPr>
          <w:rFonts w:ascii="Times New Roman" w:hAnsi="Times New Roman" w:cs="Times New Roman"/>
        </w:rPr>
        <w:t>.</w:t>
      </w:r>
    </w:p>
    <w:p w14:paraId="59F610E0"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4FF2390A"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1A832268"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(8)</w:t>
      </w:r>
      <w:r w:rsidRPr="00E33A75">
        <w:rPr>
          <w:rFonts w:ascii="Times New Roman" w:hAnsi="Times New Roman" w:cs="Times New Roman"/>
        </w:rPr>
        <w:tab/>
        <w:t>Upon -</w:t>
      </w:r>
    </w:p>
    <w:p w14:paraId="33CBA73B" w14:textId="77777777" w:rsidR="005E56E8" w:rsidRPr="00E33A75" w:rsidRDefault="005E56E8" w:rsidP="00777979">
      <w:pPr>
        <w:numPr>
          <w:ilvl w:val="0"/>
          <w:numId w:val="11"/>
        </w:numPr>
        <w:tabs>
          <w:tab w:val="left" w:pos="567"/>
        </w:tabs>
        <w:spacing w:line="360" w:lineRule="auto"/>
        <w:jc w:val="both"/>
        <w:rPr>
          <w:rFonts w:ascii="Times New Roman" w:hAnsi="Times New Roman" w:cs="Times New Roman"/>
        </w:rPr>
      </w:pPr>
      <w:r w:rsidRPr="00E33A75">
        <w:rPr>
          <w:rFonts w:ascii="Times New Roman" w:hAnsi="Times New Roman" w:cs="Times New Roman"/>
        </w:rPr>
        <w:t>the production by a close</w:t>
      </w:r>
      <w:r>
        <w:rPr>
          <w:rFonts w:ascii="Times New Roman" w:hAnsi="Times New Roman" w:cs="Times New Roman"/>
        </w:rPr>
        <w:t>ly held</w:t>
      </w:r>
      <w:r w:rsidRPr="00E33A75">
        <w:rPr>
          <w:rFonts w:ascii="Times New Roman" w:hAnsi="Times New Roman" w:cs="Times New Roman"/>
        </w:rPr>
        <w:t xml:space="preserve"> company which has been converted from a company of a certified copy of its </w:t>
      </w:r>
      <w:r>
        <w:rPr>
          <w:rFonts w:ascii="Times New Roman" w:hAnsi="Times New Roman" w:cs="Times New Roman"/>
        </w:rPr>
        <w:t>memorandum of incorporation</w:t>
      </w:r>
      <w:r w:rsidRPr="00E33A75">
        <w:rPr>
          <w:rFonts w:ascii="Times New Roman" w:hAnsi="Times New Roman" w:cs="Times New Roman"/>
        </w:rPr>
        <w:t xml:space="preserve"> referred to in subsection (4)(a), to any registrar or other officer charged with the maintenance of a register under any law;</w:t>
      </w:r>
    </w:p>
    <w:p w14:paraId="26DB45CC" w14:textId="77777777" w:rsidR="005E56E8" w:rsidRPr="00E33A75" w:rsidRDefault="005E56E8" w:rsidP="00777979">
      <w:pPr>
        <w:numPr>
          <w:ilvl w:val="0"/>
          <w:numId w:val="11"/>
        </w:numPr>
        <w:tabs>
          <w:tab w:val="left" w:pos="567"/>
        </w:tabs>
        <w:spacing w:line="360" w:lineRule="auto"/>
        <w:jc w:val="both"/>
        <w:rPr>
          <w:rFonts w:ascii="Times New Roman" w:hAnsi="Times New Roman" w:cs="Times New Roman"/>
        </w:rPr>
      </w:pPr>
      <w:r w:rsidRPr="00E33A75">
        <w:rPr>
          <w:rFonts w:ascii="Times New Roman" w:hAnsi="Times New Roman" w:cs="Times New Roman"/>
        </w:rPr>
        <w:t>compliance with all the requirements pursuant to any such law as to the form of application (if any); and</w:t>
      </w:r>
    </w:p>
    <w:p w14:paraId="451161E6" w14:textId="77777777" w:rsidR="005E56E8" w:rsidRPr="00E33A75" w:rsidRDefault="005E56E8" w:rsidP="00777979">
      <w:pPr>
        <w:numPr>
          <w:ilvl w:val="0"/>
          <w:numId w:val="11"/>
        </w:numPr>
        <w:tabs>
          <w:tab w:val="left" w:pos="567"/>
        </w:tabs>
        <w:spacing w:line="360" w:lineRule="auto"/>
        <w:jc w:val="both"/>
        <w:rPr>
          <w:rFonts w:ascii="Times New Roman" w:hAnsi="Times New Roman" w:cs="Times New Roman"/>
        </w:rPr>
      </w:pPr>
      <w:r w:rsidRPr="00E33A75">
        <w:rPr>
          <w:rFonts w:ascii="Times New Roman" w:hAnsi="Times New Roman" w:cs="Times New Roman"/>
        </w:rPr>
        <w:t xml:space="preserve">the payment of any required fee, </w:t>
      </w:r>
    </w:p>
    <w:p w14:paraId="46E596A3"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70D0BC22"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such registrar or officer must make in his or her register all such alterations as are necessary by reason of the conversion of the company into a close</w:t>
      </w:r>
      <w:r>
        <w:rPr>
          <w:rFonts w:ascii="Times New Roman" w:hAnsi="Times New Roman" w:cs="Times New Roman"/>
        </w:rPr>
        <w:t>ly held</w:t>
      </w:r>
      <w:r w:rsidRPr="00E33A75">
        <w:rPr>
          <w:rFonts w:ascii="Times New Roman" w:hAnsi="Times New Roman" w:cs="Times New Roman"/>
        </w:rPr>
        <w:t xml:space="preserve"> company, but no transfer or stamp duties is payable in respect of such alterations in registers.</w:t>
      </w:r>
    </w:p>
    <w:p w14:paraId="12CE6B27"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13F161F4"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(9)</w:t>
      </w:r>
      <w:r w:rsidRPr="00E33A75">
        <w:rPr>
          <w:rFonts w:ascii="Times New Roman" w:hAnsi="Times New Roman" w:cs="Times New Roman"/>
        </w:rPr>
        <w:tab/>
        <w:t xml:space="preserve">If the </w:t>
      </w:r>
      <w:r>
        <w:rPr>
          <w:rFonts w:ascii="Times New Roman" w:hAnsi="Times New Roman" w:cs="Times New Roman"/>
        </w:rPr>
        <w:t>accountant</w:t>
      </w:r>
      <w:r w:rsidRPr="00E33A75">
        <w:rPr>
          <w:rFonts w:ascii="Times New Roman" w:hAnsi="Times New Roman" w:cs="Times New Roman"/>
        </w:rPr>
        <w:t xml:space="preserve"> mentioned in the </w:t>
      </w:r>
      <w:r>
        <w:rPr>
          <w:rFonts w:ascii="Times New Roman" w:hAnsi="Times New Roman" w:cs="Times New Roman"/>
        </w:rPr>
        <w:t xml:space="preserve">memorandum of incorporation of a converted closely held </w:t>
      </w:r>
      <w:r w:rsidRPr="00E33A75">
        <w:rPr>
          <w:rFonts w:ascii="Times New Roman" w:hAnsi="Times New Roman" w:cs="Times New Roman"/>
        </w:rPr>
        <w:t>company is not the person who or firm which has acted as auditor for the company, the appointment of that person or firm lapses upon the conversion into a close</w:t>
      </w:r>
      <w:r>
        <w:rPr>
          <w:rFonts w:ascii="Times New Roman" w:hAnsi="Times New Roman" w:cs="Times New Roman"/>
        </w:rPr>
        <w:t>ly held</w:t>
      </w:r>
      <w:r w:rsidRPr="00E33A75">
        <w:rPr>
          <w:rFonts w:ascii="Times New Roman" w:hAnsi="Times New Roman" w:cs="Times New Roman"/>
        </w:rPr>
        <w:t xml:space="preserve"> company. </w:t>
      </w:r>
    </w:p>
    <w:p w14:paraId="2E479C9E"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0C501E1C" w14:textId="77777777" w:rsidR="005E56E8" w:rsidRPr="00217589" w:rsidRDefault="005E56E8" w:rsidP="005E56E8">
      <w:pPr>
        <w:tabs>
          <w:tab w:val="left" w:pos="567"/>
        </w:tabs>
        <w:spacing w:line="360" w:lineRule="auto"/>
        <w:ind w:left="567" w:hanging="567"/>
        <w:jc w:val="both"/>
        <w:rPr>
          <w:rFonts w:ascii="Times New Roman" w:hAnsi="Times New Roman" w:cs="Times New Roman"/>
          <w:b/>
        </w:rPr>
      </w:pPr>
      <w:r w:rsidRPr="00217589">
        <w:rPr>
          <w:rFonts w:ascii="Times New Roman" w:hAnsi="Times New Roman" w:cs="Times New Roman"/>
          <w:b/>
        </w:rPr>
        <w:t>Conversion of closely held company into company</w:t>
      </w:r>
    </w:p>
    <w:p w14:paraId="789FE14C"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BB5BD3">
        <w:rPr>
          <w:rFonts w:ascii="Times New Roman" w:hAnsi="Times New Roman" w:cs="Times New Roman"/>
          <w:b/>
        </w:rPr>
        <w:t>5</w:t>
      </w:r>
      <w:r>
        <w:rPr>
          <w:rFonts w:ascii="Times New Roman" w:hAnsi="Times New Roman" w:cs="Times New Roman"/>
          <w:b/>
        </w:rPr>
        <w:t>0</w:t>
      </w:r>
      <w:r w:rsidRPr="00BB5BD3">
        <w:rPr>
          <w:rFonts w:ascii="Times New Roman" w:hAnsi="Times New Roman" w:cs="Times New Roman"/>
          <w:b/>
        </w:rPr>
        <w:t>.</w:t>
      </w:r>
      <w:r w:rsidRPr="00217589">
        <w:rPr>
          <w:rFonts w:ascii="Times New Roman" w:hAnsi="Times New Roman" w:cs="Times New Roman"/>
        </w:rPr>
        <w:tab/>
      </w:r>
    </w:p>
    <w:p w14:paraId="28932B9A" w14:textId="77777777" w:rsidR="005E56E8" w:rsidRDefault="005E56E8" w:rsidP="005E56E8">
      <w:pPr>
        <w:tabs>
          <w:tab w:val="left" w:pos="567"/>
        </w:tabs>
        <w:spacing w:line="360" w:lineRule="auto"/>
        <w:jc w:val="both"/>
        <w:rPr>
          <w:rFonts w:ascii="Times New Roman" w:hAnsi="Times New Roman" w:cs="Times New Roman"/>
        </w:rPr>
      </w:pPr>
    </w:p>
    <w:p w14:paraId="30FC8AB0" w14:textId="77777777" w:rsidR="005E56E8" w:rsidRPr="00217589" w:rsidRDefault="005E56E8" w:rsidP="005E56E8">
      <w:pPr>
        <w:tabs>
          <w:tab w:val="left" w:pos="567"/>
        </w:tabs>
        <w:spacing w:line="360" w:lineRule="auto"/>
        <w:jc w:val="both"/>
        <w:rPr>
          <w:rFonts w:ascii="Times New Roman" w:hAnsi="Times New Roman" w:cs="Times New Roman"/>
        </w:rPr>
      </w:pPr>
      <w:r w:rsidRPr="00E33A75">
        <w:rPr>
          <w:rFonts w:ascii="Times New Roman" w:hAnsi="Times New Roman" w:cs="Times New Roman"/>
        </w:rPr>
        <w:t>If a close</w:t>
      </w:r>
      <w:r>
        <w:rPr>
          <w:rFonts w:ascii="Times New Roman" w:hAnsi="Times New Roman" w:cs="Times New Roman"/>
        </w:rPr>
        <w:t>ly held</w:t>
      </w:r>
      <w:r w:rsidRPr="00E33A75">
        <w:rPr>
          <w:rFonts w:ascii="Times New Roman" w:hAnsi="Times New Roman" w:cs="Times New Roman"/>
        </w:rPr>
        <w:t xml:space="preserve"> company is converted into a company in accordance with this Act, the registration of the </w:t>
      </w:r>
      <w:r>
        <w:rPr>
          <w:rFonts w:ascii="Times New Roman" w:hAnsi="Times New Roman" w:cs="Times New Roman"/>
        </w:rPr>
        <w:t>memorandum of incorporation</w:t>
      </w:r>
      <w:r w:rsidRPr="00E33A75">
        <w:rPr>
          <w:rFonts w:ascii="Times New Roman" w:hAnsi="Times New Roman" w:cs="Times New Roman"/>
        </w:rPr>
        <w:t xml:space="preserve"> </w:t>
      </w:r>
      <w:r>
        <w:rPr>
          <w:rFonts w:ascii="Times New Roman" w:hAnsi="Times New Roman" w:cs="Times New Roman"/>
        </w:rPr>
        <w:t xml:space="preserve">or founding statement </w:t>
      </w:r>
      <w:r w:rsidRPr="00E33A75">
        <w:rPr>
          <w:rFonts w:ascii="Times New Roman" w:hAnsi="Times New Roman" w:cs="Times New Roman"/>
        </w:rPr>
        <w:t>of the close</w:t>
      </w:r>
      <w:r>
        <w:rPr>
          <w:rFonts w:ascii="Times New Roman" w:hAnsi="Times New Roman" w:cs="Times New Roman"/>
        </w:rPr>
        <w:t>ly held</w:t>
      </w:r>
      <w:r w:rsidRPr="00E33A75">
        <w:rPr>
          <w:rFonts w:ascii="Times New Roman" w:hAnsi="Times New Roman" w:cs="Times New Roman"/>
        </w:rPr>
        <w:t xml:space="preserve"> company is cancelled simultaneously with the registration of the memorandum and articles of association of the company in terms of this Act.</w:t>
      </w:r>
    </w:p>
    <w:p w14:paraId="63615050"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2752E6C1" w14:textId="77777777" w:rsidR="005E56E8" w:rsidRPr="00BB5BD3" w:rsidRDefault="005E56E8" w:rsidP="005E56E8">
      <w:pPr>
        <w:tabs>
          <w:tab w:val="left" w:pos="567"/>
        </w:tabs>
        <w:spacing w:line="360" w:lineRule="auto"/>
        <w:ind w:left="567" w:hanging="567"/>
        <w:jc w:val="both"/>
        <w:rPr>
          <w:rFonts w:ascii="Times New Roman" w:hAnsi="Times New Roman" w:cs="Times New Roman"/>
          <w:b/>
        </w:rPr>
      </w:pPr>
      <w:r w:rsidRPr="00BB5BD3">
        <w:rPr>
          <w:rFonts w:ascii="Times New Roman" w:hAnsi="Times New Roman" w:cs="Times New Roman"/>
          <w:b/>
        </w:rPr>
        <w:t>Effect of conversion of closely held company into company</w:t>
      </w:r>
    </w:p>
    <w:p w14:paraId="326B3DDA" w14:textId="77777777" w:rsidR="005E56E8" w:rsidRDefault="005E56E8" w:rsidP="005E56E8">
      <w:pPr>
        <w:tabs>
          <w:tab w:val="left" w:pos="567"/>
        </w:tabs>
        <w:spacing w:line="360" w:lineRule="auto"/>
        <w:ind w:left="567" w:hanging="567"/>
        <w:jc w:val="both"/>
        <w:rPr>
          <w:rFonts w:ascii="Times New Roman" w:hAnsi="Times New Roman" w:cs="Times New Roman"/>
        </w:rPr>
      </w:pPr>
    </w:p>
    <w:p w14:paraId="57308F76"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217589">
        <w:rPr>
          <w:rFonts w:ascii="Times New Roman" w:hAnsi="Times New Roman" w:cs="Times New Roman"/>
          <w:b/>
        </w:rPr>
        <w:t>5</w:t>
      </w:r>
      <w:r>
        <w:rPr>
          <w:rFonts w:ascii="Times New Roman" w:hAnsi="Times New Roman" w:cs="Times New Roman"/>
          <w:b/>
        </w:rPr>
        <w:t>1</w:t>
      </w:r>
      <w:r w:rsidRPr="00E33A75">
        <w:rPr>
          <w:rFonts w:ascii="Times New Roman" w:hAnsi="Times New Roman" w:cs="Times New Roman"/>
        </w:rPr>
        <w:t>.</w:t>
      </w:r>
      <w:r w:rsidRPr="00E33A75">
        <w:rPr>
          <w:rFonts w:ascii="Times New Roman" w:hAnsi="Times New Roman" w:cs="Times New Roman"/>
        </w:rPr>
        <w:tab/>
      </w:r>
    </w:p>
    <w:p w14:paraId="7CFC95B4" w14:textId="77777777" w:rsidR="005E56E8" w:rsidRDefault="005E56E8" w:rsidP="005E56E8">
      <w:pPr>
        <w:tabs>
          <w:tab w:val="left" w:pos="567"/>
        </w:tabs>
        <w:spacing w:line="360" w:lineRule="auto"/>
        <w:ind w:left="567" w:hanging="567"/>
        <w:jc w:val="both"/>
        <w:rPr>
          <w:rFonts w:ascii="Times New Roman" w:hAnsi="Times New Roman" w:cs="Times New Roman"/>
        </w:rPr>
      </w:pPr>
    </w:p>
    <w:p w14:paraId="0108138E" w14:textId="77777777" w:rsidR="005E56E8" w:rsidRPr="00217589" w:rsidRDefault="005E56E8" w:rsidP="005E56E8">
      <w:pPr>
        <w:tabs>
          <w:tab w:val="left" w:pos="567"/>
        </w:tabs>
        <w:spacing w:line="360" w:lineRule="auto"/>
        <w:ind w:left="567" w:hanging="567"/>
        <w:jc w:val="both"/>
        <w:rPr>
          <w:rFonts w:ascii="Times New Roman" w:hAnsi="Times New Roman" w:cs="Times New Roman"/>
        </w:rPr>
      </w:pPr>
      <w:r w:rsidRPr="00217589">
        <w:rPr>
          <w:rFonts w:ascii="Times New Roman" w:hAnsi="Times New Roman" w:cs="Times New Roman"/>
        </w:rPr>
        <w:t>(</w:t>
      </w:r>
      <w:r>
        <w:rPr>
          <w:rFonts w:ascii="Times New Roman" w:hAnsi="Times New Roman" w:cs="Times New Roman"/>
        </w:rPr>
        <w:t>1</w:t>
      </w:r>
      <w:r w:rsidRPr="00217589">
        <w:rPr>
          <w:rFonts w:ascii="Times New Roman" w:hAnsi="Times New Roman" w:cs="Times New Roman"/>
        </w:rPr>
        <w:t>)</w:t>
      </w:r>
      <w:r w:rsidRPr="00217589">
        <w:rPr>
          <w:rFonts w:ascii="Times New Roman" w:hAnsi="Times New Roman" w:cs="Times New Roman"/>
        </w:rPr>
        <w:tab/>
        <w:t>On the registration of a closely held company converted from a company -</w:t>
      </w:r>
    </w:p>
    <w:p w14:paraId="2DE2D720" w14:textId="77777777" w:rsidR="005E56E8" w:rsidRDefault="005E56E8" w:rsidP="00777979">
      <w:pPr>
        <w:numPr>
          <w:ilvl w:val="0"/>
          <w:numId w:val="9"/>
        </w:numPr>
        <w:spacing w:line="360" w:lineRule="auto"/>
        <w:ind w:hanging="873"/>
        <w:jc w:val="both"/>
        <w:rPr>
          <w:rFonts w:ascii="Times New Roman" w:hAnsi="Times New Roman" w:cs="Times New Roman"/>
        </w:rPr>
      </w:pPr>
      <w:r w:rsidRPr="00217589">
        <w:rPr>
          <w:rFonts w:ascii="Times New Roman" w:hAnsi="Times New Roman" w:cs="Times New Roman"/>
        </w:rPr>
        <w:t>the assets, rights, liabilities and obligations of the company must vest in the closely held company;</w:t>
      </w:r>
    </w:p>
    <w:p w14:paraId="7263A45D" w14:textId="77777777" w:rsidR="005E56E8" w:rsidRDefault="005E56E8" w:rsidP="00777979">
      <w:pPr>
        <w:numPr>
          <w:ilvl w:val="0"/>
          <w:numId w:val="9"/>
        </w:numPr>
        <w:spacing w:line="360" w:lineRule="auto"/>
        <w:ind w:hanging="873"/>
        <w:jc w:val="both"/>
        <w:rPr>
          <w:rFonts w:ascii="Times New Roman" w:hAnsi="Times New Roman" w:cs="Times New Roman"/>
        </w:rPr>
      </w:pPr>
      <w:r w:rsidRPr="00BB5BD3">
        <w:rPr>
          <w:rFonts w:ascii="Times New Roman" w:hAnsi="Times New Roman" w:cs="Times New Roman"/>
        </w:rPr>
        <w:t xml:space="preserve">any legal proceedings instituted by or against the company before the conversion may be continued by or against the closely held company; </w:t>
      </w:r>
    </w:p>
    <w:p w14:paraId="73A582E6" w14:textId="77777777" w:rsidR="005E56E8" w:rsidRDefault="005E56E8" w:rsidP="00777979">
      <w:pPr>
        <w:numPr>
          <w:ilvl w:val="0"/>
          <w:numId w:val="9"/>
        </w:numPr>
        <w:spacing w:line="360" w:lineRule="auto"/>
        <w:ind w:hanging="873"/>
        <w:jc w:val="both"/>
        <w:rPr>
          <w:rFonts w:ascii="Times New Roman" w:hAnsi="Times New Roman" w:cs="Times New Roman"/>
        </w:rPr>
      </w:pPr>
      <w:r w:rsidRPr="00BB5BD3">
        <w:rPr>
          <w:rFonts w:ascii="Times New Roman" w:hAnsi="Times New Roman" w:cs="Times New Roman"/>
        </w:rPr>
        <w:t>any other thing done by or in respect of the company is deemed to have been done by or in respect of the closely held company; and</w:t>
      </w:r>
    </w:p>
    <w:p w14:paraId="2F9BA492" w14:textId="77777777" w:rsidR="005E56E8" w:rsidRPr="00BB5BD3" w:rsidRDefault="005E56E8" w:rsidP="00777979">
      <w:pPr>
        <w:numPr>
          <w:ilvl w:val="0"/>
          <w:numId w:val="9"/>
        </w:numPr>
        <w:spacing w:line="360" w:lineRule="auto"/>
        <w:ind w:hanging="873"/>
        <w:jc w:val="both"/>
        <w:rPr>
          <w:rFonts w:ascii="Times New Roman" w:hAnsi="Times New Roman" w:cs="Times New Roman"/>
        </w:rPr>
      </w:pPr>
      <w:r w:rsidRPr="00BB5BD3">
        <w:rPr>
          <w:rFonts w:ascii="Times New Roman" w:hAnsi="Times New Roman" w:cs="Times New Roman"/>
        </w:rPr>
        <w:t>the juristic personality that existed prior to the conversion of a company into a closely held company continues to exist but in the form of a closely held company.</w:t>
      </w:r>
    </w:p>
    <w:p w14:paraId="010547FD" w14:textId="77777777" w:rsidR="005E56E8" w:rsidRPr="00217589" w:rsidRDefault="005E56E8" w:rsidP="005E56E8">
      <w:pPr>
        <w:spacing w:line="360" w:lineRule="auto"/>
        <w:jc w:val="both"/>
        <w:rPr>
          <w:rFonts w:ascii="Times New Roman" w:hAnsi="Times New Roman" w:cs="Times New Roman"/>
        </w:rPr>
      </w:pPr>
    </w:p>
    <w:p w14:paraId="42A76B4F" w14:textId="77777777" w:rsidR="005E56E8" w:rsidRPr="00217589" w:rsidRDefault="005E56E8" w:rsidP="005E56E8">
      <w:pPr>
        <w:spacing w:line="360" w:lineRule="auto"/>
        <w:jc w:val="both"/>
        <w:rPr>
          <w:rFonts w:ascii="Times New Roman" w:hAnsi="Times New Roman" w:cs="Times New Roman"/>
        </w:rPr>
      </w:pPr>
      <w:r w:rsidRPr="00217589">
        <w:rPr>
          <w:rFonts w:ascii="Times New Roman" w:hAnsi="Times New Roman" w:cs="Times New Roman"/>
        </w:rPr>
        <w:t>(</w:t>
      </w:r>
      <w:r>
        <w:rPr>
          <w:rFonts w:ascii="Times New Roman" w:hAnsi="Times New Roman" w:cs="Times New Roman"/>
        </w:rPr>
        <w:t>2</w:t>
      </w:r>
      <w:r w:rsidRPr="00217589">
        <w:rPr>
          <w:rFonts w:ascii="Times New Roman" w:hAnsi="Times New Roman" w:cs="Times New Roman"/>
        </w:rPr>
        <w:t>)</w:t>
      </w:r>
      <w:r w:rsidRPr="00217589">
        <w:rPr>
          <w:rFonts w:ascii="Times New Roman" w:hAnsi="Times New Roman" w:cs="Times New Roman"/>
        </w:rPr>
        <w:tab/>
        <w:t>The conversion of a company into a closely held company does not in particular affect -</w:t>
      </w:r>
    </w:p>
    <w:p w14:paraId="2BCC8A98" w14:textId="77777777" w:rsidR="005E56E8" w:rsidRPr="00217589" w:rsidRDefault="005E56E8" w:rsidP="00777979">
      <w:pPr>
        <w:numPr>
          <w:ilvl w:val="0"/>
          <w:numId w:val="27"/>
        </w:numPr>
        <w:spacing w:line="360" w:lineRule="auto"/>
        <w:jc w:val="both"/>
        <w:rPr>
          <w:rFonts w:ascii="Times New Roman" w:hAnsi="Times New Roman" w:cs="Times New Roman"/>
        </w:rPr>
      </w:pPr>
      <w:r w:rsidRPr="00217589">
        <w:rPr>
          <w:rFonts w:ascii="Times New Roman" w:hAnsi="Times New Roman" w:cs="Times New Roman"/>
        </w:rPr>
        <w:t>any liability of a director or officer of the company to the company on the ground of breach of trust or negligence, or to any other person pursuant to any provision of this Act; or</w:t>
      </w:r>
    </w:p>
    <w:p w14:paraId="60EDC6CD" w14:textId="77777777" w:rsidR="005E56E8" w:rsidRPr="00217589" w:rsidRDefault="005E56E8" w:rsidP="00777979">
      <w:pPr>
        <w:numPr>
          <w:ilvl w:val="0"/>
          <w:numId w:val="27"/>
        </w:numPr>
        <w:spacing w:line="360" w:lineRule="auto"/>
        <w:jc w:val="both"/>
        <w:rPr>
          <w:rFonts w:ascii="Times New Roman" w:hAnsi="Times New Roman" w:cs="Times New Roman"/>
        </w:rPr>
      </w:pPr>
      <w:r w:rsidRPr="00217589">
        <w:rPr>
          <w:rFonts w:ascii="Times New Roman" w:hAnsi="Times New Roman" w:cs="Times New Roman"/>
        </w:rPr>
        <w:t>any liability of the company or any other person as surety.</w:t>
      </w:r>
    </w:p>
    <w:p w14:paraId="1CF0A1A8" w14:textId="77777777" w:rsidR="005E56E8" w:rsidRPr="00217589" w:rsidRDefault="005E56E8" w:rsidP="005E56E8">
      <w:pPr>
        <w:spacing w:line="360" w:lineRule="auto"/>
        <w:jc w:val="both"/>
        <w:rPr>
          <w:rFonts w:ascii="Times New Roman" w:hAnsi="Times New Roman" w:cs="Times New Roman"/>
        </w:rPr>
      </w:pPr>
    </w:p>
    <w:p w14:paraId="5676752F" w14:textId="77777777" w:rsidR="005E56E8" w:rsidRPr="00217589" w:rsidRDefault="005E56E8" w:rsidP="005E56E8">
      <w:pPr>
        <w:spacing w:line="360" w:lineRule="auto"/>
        <w:ind w:left="567" w:hanging="567"/>
        <w:jc w:val="both"/>
        <w:rPr>
          <w:rFonts w:ascii="Times New Roman" w:hAnsi="Times New Roman" w:cs="Times New Roman"/>
        </w:rPr>
      </w:pPr>
      <w:r>
        <w:rPr>
          <w:rFonts w:ascii="Times New Roman" w:hAnsi="Times New Roman" w:cs="Times New Roman"/>
        </w:rPr>
        <w:t>(3</w:t>
      </w:r>
      <w:r w:rsidRPr="00217589">
        <w:rPr>
          <w:rFonts w:ascii="Times New Roman" w:hAnsi="Times New Roman" w:cs="Times New Roman"/>
        </w:rPr>
        <w:t>)</w:t>
      </w:r>
      <w:r w:rsidRPr="00217589">
        <w:rPr>
          <w:rFonts w:ascii="Times New Roman" w:hAnsi="Times New Roman" w:cs="Times New Roman"/>
        </w:rPr>
        <w:tab/>
        <w:t>The closely held company, after its conversion from a company, must forthwith give notice in writing of the conversion to -</w:t>
      </w:r>
    </w:p>
    <w:p w14:paraId="197A6D09" w14:textId="77777777" w:rsidR="005E56E8" w:rsidRPr="00217589" w:rsidRDefault="005E56E8" w:rsidP="00777979">
      <w:pPr>
        <w:numPr>
          <w:ilvl w:val="0"/>
          <w:numId w:val="10"/>
        </w:numPr>
        <w:spacing w:line="360" w:lineRule="auto"/>
        <w:jc w:val="both"/>
        <w:rPr>
          <w:rFonts w:ascii="Times New Roman" w:hAnsi="Times New Roman" w:cs="Times New Roman"/>
        </w:rPr>
      </w:pPr>
      <w:r w:rsidRPr="00217589">
        <w:rPr>
          <w:rFonts w:ascii="Times New Roman" w:hAnsi="Times New Roman" w:cs="Times New Roman"/>
        </w:rPr>
        <w:t>all creditors of the company at the time of conversion; and</w:t>
      </w:r>
    </w:p>
    <w:p w14:paraId="08B5A766" w14:textId="77777777" w:rsidR="005E56E8" w:rsidRPr="00217589" w:rsidRDefault="005E56E8" w:rsidP="005E56E8">
      <w:pPr>
        <w:spacing w:line="360" w:lineRule="auto"/>
        <w:jc w:val="both"/>
        <w:rPr>
          <w:rFonts w:ascii="Times New Roman" w:hAnsi="Times New Roman" w:cs="Times New Roman"/>
        </w:rPr>
      </w:pPr>
    </w:p>
    <w:p w14:paraId="3BE39F37" w14:textId="77777777" w:rsidR="005E56E8" w:rsidRPr="00217589" w:rsidRDefault="005E56E8" w:rsidP="00777979">
      <w:pPr>
        <w:numPr>
          <w:ilvl w:val="0"/>
          <w:numId w:val="10"/>
        </w:numPr>
        <w:spacing w:line="360" w:lineRule="auto"/>
        <w:jc w:val="both"/>
        <w:rPr>
          <w:rFonts w:ascii="Times New Roman" w:hAnsi="Times New Roman" w:cs="Times New Roman"/>
        </w:rPr>
      </w:pPr>
      <w:r w:rsidRPr="00217589">
        <w:rPr>
          <w:rFonts w:ascii="Times New Roman" w:hAnsi="Times New Roman" w:cs="Times New Roman"/>
        </w:rPr>
        <w:t>all other parties to contracts or legal proceedings in which the company was involved at the time of the conversion.</w:t>
      </w:r>
    </w:p>
    <w:p w14:paraId="265FCC6F" w14:textId="77777777" w:rsidR="005E56E8" w:rsidRDefault="005E56E8" w:rsidP="005E56E8">
      <w:pPr>
        <w:spacing w:line="360" w:lineRule="auto"/>
        <w:jc w:val="both"/>
        <w:rPr>
          <w:rFonts w:ascii="Times New Roman" w:hAnsi="Times New Roman" w:cs="Times New Roman"/>
        </w:rPr>
      </w:pPr>
    </w:p>
    <w:p w14:paraId="443294CB" w14:textId="77777777" w:rsidR="005E56E8" w:rsidRDefault="005E56E8" w:rsidP="005E56E8">
      <w:pPr>
        <w:spacing w:line="360" w:lineRule="auto"/>
        <w:jc w:val="both"/>
        <w:rPr>
          <w:rFonts w:ascii="Times New Roman" w:hAnsi="Times New Roman" w:cs="Times New Roman"/>
        </w:rPr>
      </w:pPr>
    </w:p>
    <w:p w14:paraId="6382FABF" w14:textId="77777777" w:rsidR="005E56E8" w:rsidRPr="000B3F8D" w:rsidRDefault="005E56E8" w:rsidP="005E56E8">
      <w:pPr>
        <w:spacing w:line="360" w:lineRule="auto"/>
        <w:jc w:val="center"/>
        <w:rPr>
          <w:rFonts w:ascii="Times New Roman" w:hAnsi="Times New Roman" w:cs="Times New Roman"/>
        </w:rPr>
      </w:pPr>
      <w:r w:rsidRPr="000B3F8D">
        <w:rPr>
          <w:rFonts w:ascii="Times New Roman" w:hAnsi="Times New Roman" w:cs="Times New Roman"/>
        </w:rPr>
        <w:t>PART 4</w:t>
      </w:r>
    </w:p>
    <w:p w14:paraId="32DA6AC6" w14:textId="77777777" w:rsidR="005E56E8" w:rsidRPr="000B3F8D" w:rsidRDefault="005E56E8" w:rsidP="005E56E8">
      <w:pPr>
        <w:spacing w:line="360" w:lineRule="auto"/>
        <w:jc w:val="center"/>
        <w:rPr>
          <w:rFonts w:ascii="Times New Roman" w:hAnsi="Times New Roman" w:cs="Times New Roman"/>
        </w:rPr>
      </w:pPr>
      <w:r w:rsidRPr="000B3F8D">
        <w:rPr>
          <w:rFonts w:ascii="Times New Roman" w:hAnsi="Times New Roman" w:cs="Times New Roman"/>
        </w:rPr>
        <w:t>LIFTING OF LIMITATIONS ON PARTNERSHIPS AND ASSOCIATIONS FOR GAIN</w:t>
      </w:r>
    </w:p>
    <w:p w14:paraId="003EEB4D" w14:textId="77777777" w:rsidR="005E56E8" w:rsidRDefault="005E56E8" w:rsidP="005E56E8">
      <w:pPr>
        <w:spacing w:line="360" w:lineRule="auto"/>
        <w:jc w:val="both"/>
        <w:rPr>
          <w:rFonts w:ascii="Times New Roman" w:hAnsi="Times New Roman" w:cs="Times New Roman"/>
          <w:b/>
        </w:rPr>
      </w:pPr>
    </w:p>
    <w:p w14:paraId="08D59363" w14:textId="77777777" w:rsidR="005E56E8" w:rsidRPr="000B3F8D" w:rsidRDefault="005E56E8" w:rsidP="005E56E8">
      <w:pPr>
        <w:spacing w:line="360" w:lineRule="auto"/>
        <w:jc w:val="both"/>
        <w:rPr>
          <w:rFonts w:ascii="Times New Roman" w:hAnsi="Times New Roman" w:cs="Times New Roman"/>
          <w:b/>
        </w:rPr>
      </w:pPr>
      <w:r w:rsidRPr="000B3F8D">
        <w:rPr>
          <w:rFonts w:ascii="Times New Roman" w:hAnsi="Times New Roman" w:cs="Times New Roman"/>
          <w:b/>
        </w:rPr>
        <w:t>No prohibition of associations or partnerships exceeding 20 members</w:t>
      </w:r>
    </w:p>
    <w:p w14:paraId="0483E91A" w14:textId="77777777" w:rsidR="005E56E8" w:rsidRDefault="005E56E8" w:rsidP="005E56E8">
      <w:pPr>
        <w:spacing w:line="360" w:lineRule="auto"/>
        <w:jc w:val="both"/>
        <w:rPr>
          <w:rFonts w:ascii="Times New Roman" w:hAnsi="Times New Roman" w:cs="Times New Roman"/>
        </w:rPr>
      </w:pPr>
      <w:r w:rsidRPr="00526B9C">
        <w:rPr>
          <w:rFonts w:ascii="Times New Roman" w:hAnsi="Times New Roman" w:cs="Times New Roman"/>
          <w:b/>
        </w:rPr>
        <w:t>5</w:t>
      </w:r>
      <w:r>
        <w:rPr>
          <w:rFonts w:ascii="Times New Roman" w:hAnsi="Times New Roman" w:cs="Times New Roman"/>
          <w:b/>
        </w:rPr>
        <w:t>2</w:t>
      </w:r>
      <w:r w:rsidRPr="000B3F8D">
        <w:rPr>
          <w:rFonts w:ascii="Times New Roman" w:hAnsi="Times New Roman" w:cs="Times New Roman"/>
        </w:rPr>
        <w:t>.</w:t>
      </w:r>
      <w:r>
        <w:rPr>
          <w:rFonts w:ascii="Times New Roman" w:hAnsi="Times New Roman" w:cs="Times New Roman"/>
        </w:rPr>
        <w:t xml:space="preserve"> </w:t>
      </w:r>
    </w:p>
    <w:p w14:paraId="53924BC6" w14:textId="77777777" w:rsidR="005E56E8" w:rsidRDefault="005E56E8" w:rsidP="005E56E8">
      <w:pPr>
        <w:spacing w:line="360" w:lineRule="auto"/>
        <w:jc w:val="both"/>
        <w:rPr>
          <w:rFonts w:ascii="Times New Roman" w:hAnsi="Times New Roman" w:cs="Times New Roman"/>
        </w:rPr>
      </w:pPr>
    </w:p>
    <w:p w14:paraId="2E71C480" w14:textId="77777777" w:rsidR="005E56E8" w:rsidRPr="000B3F8D"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A body corporate</w:t>
      </w:r>
      <w:r w:rsidRPr="000B3F8D">
        <w:rPr>
          <w:rFonts w:ascii="Times New Roman" w:hAnsi="Times New Roman" w:cs="Times New Roman"/>
          <w:lang w:val="en-US"/>
        </w:rPr>
        <w:t xml:space="preserve">, association, syndicate or partnership consisting of more than 20 persons </w:t>
      </w:r>
      <w:r>
        <w:rPr>
          <w:rFonts w:ascii="Times New Roman" w:hAnsi="Times New Roman" w:cs="Times New Roman"/>
          <w:lang w:val="en-US"/>
        </w:rPr>
        <w:t>may be</w:t>
      </w:r>
      <w:r w:rsidRPr="000B3F8D">
        <w:rPr>
          <w:rFonts w:ascii="Times New Roman" w:hAnsi="Times New Roman" w:cs="Times New Roman"/>
          <w:lang w:val="en-US"/>
        </w:rPr>
        <w:t xml:space="preserve"> formed in Namibia</w:t>
      </w:r>
      <w:r>
        <w:rPr>
          <w:rFonts w:ascii="Times New Roman" w:hAnsi="Times New Roman" w:cs="Times New Roman"/>
          <w:lang w:val="en-US"/>
        </w:rPr>
        <w:t xml:space="preserve"> in</w:t>
      </w:r>
      <w:r w:rsidRPr="000B3F8D">
        <w:rPr>
          <w:rFonts w:ascii="Times New Roman" w:hAnsi="Times New Roman" w:cs="Times New Roman"/>
          <w:lang w:val="en-US"/>
        </w:rPr>
        <w:t xml:space="preserve"> </w:t>
      </w:r>
      <w:r>
        <w:rPr>
          <w:rFonts w:ascii="Times New Roman" w:hAnsi="Times New Roman" w:cs="Times New Roman"/>
          <w:lang w:val="en-US"/>
        </w:rPr>
        <w:t xml:space="preserve">terms of any relevant law </w:t>
      </w:r>
      <w:r w:rsidRPr="000B3F8D">
        <w:rPr>
          <w:rFonts w:ascii="Times New Roman" w:hAnsi="Times New Roman" w:cs="Times New Roman"/>
          <w:lang w:val="en-US"/>
        </w:rPr>
        <w:t>for the purpose of carrying on any business that has as its objec</w:t>
      </w:r>
      <w:r>
        <w:rPr>
          <w:rFonts w:ascii="Times New Roman" w:hAnsi="Times New Roman" w:cs="Times New Roman"/>
          <w:lang w:val="en-US"/>
        </w:rPr>
        <w:t>t the acquisition of gain by that</w:t>
      </w:r>
      <w:r w:rsidRPr="000B3F8D">
        <w:rPr>
          <w:rFonts w:ascii="Times New Roman" w:hAnsi="Times New Roman" w:cs="Times New Roman"/>
          <w:lang w:val="en-US"/>
        </w:rPr>
        <w:t xml:space="preserve"> </w:t>
      </w:r>
      <w:r>
        <w:rPr>
          <w:rFonts w:ascii="Times New Roman" w:hAnsi="Times New Roman" w:cs="Times New Roman"/>
          <w:lang w:val="en-US"/>
        </w:rPr>
        <w:t>body corporate</w:t>
      </w:r>
      <w:r w:rsidRPr="000B3F8D">
        <w:rPr>
          <w:rFonts w:ascii="Times New Roman" w:hAnsi="Times New Roman" w:cs="Times New Roman"/>
          <w:lang w:val="en-US"/>
        </w:rPr>
        <w:t xml:space="preserve">, association, syndicate or partnership, or by its individual members, </w:t>
      </w:r>
      <w:r>
        <w:rPr>
          <w:rFonts w:ascii="Times New Roman" w:hAnsi="Times New Roman" w:cs="Times New Roman"/>
          <w:lang w:val="en-US"/>
        </w:rPr>
        <w:t>even if it is not</w:t>
      </w:r>
      <w:r w:rsidRPr="000B3F8D">
        <w:rPr>
          <w:rFonts w:ascii="Times New Roman" w:hAnsi="Times New Roman" w:cs="Times New Roman"/>
          <w:lang w:val="en-US"/>
        </w:rPr>
        <w:t xml:space="preserve"> registered as a company under this Act, </w:t>
      </w:r>
      <w:r>
        <w:rPr>
          <w:rFonts w:ascii="Times New Roman" w:hAnsi="Times New Roman" w:cs="Times New Roman"/>
          <w:lang w:val="en-US"/>
        </w:rPr>
        <w:t>n</w:t>
      </w:r>
      <w:r w:rsidRPr="000B3F8D">
        <w:rPr>
          <w:rFonts w:ascii="Times New Roman" w:hAnsi="Times New Roman" w:cs="Times New Roman"/>
          <w:lang w:val="en-US"/>
        </w:rPr>
        <w:t xml:space="preserve">or was formed in terms of the repealed Act or any law which was in existence before the repealed Act. </w:t>
      </w:r>
    </w:p>
    <w:p w14:paraId="5D8C1FB7" w14:textId="77777777" w:rsidR="005E56E8" w:rsidRDefault="005E56E8" w:rsidP="005E56E8">
      <w:pPr>
        <w:spacing w:line="360" w:lineRule="auto"/>
        <w:jc w:val="both"/>
        <w:rPr>
          <w:rFonts w:ascii="Times New Roman" w:hAnsi="Times New Roman" w:cs="Times New Roman"/>
          <w:b/>
        </w:rPr>
      </w:pPr>
    </w:p>
    <w:p w14:paraId="63A998AE" w14:textId="77777777" w:rsidR="005E56E8" w:rsidRPr="00C40F13" w:rsidRDefault="005E56E8" w:rsidP="005E56E8">
      <w:pPr>
        <w:spacing w:line="360" w:lineRule="auto"/>
        <w:jc w:val="both"/>
        <w:rPr>
          <w:rFonts w:ascii="Times New Roman" w:hAnsi="Times New Roman" w:cs="Times New Roman"/>
          <w:b/>
          <w:lang w:val="en-US"/>
        </w:rPr>
      </w:pPr>
      <w:r w:rsidRPr="00C40F13">
        <w:rPr>
          <w:rFonts w:ascii="Times New Roman" w:hAnsi="Times New Roman" w:cs="Times New Roman"/>
          <w:b/>
        </w:rPr>
        <w:t>Status of unregistered associations carrying on business for gain</w:t>
      </w:r>
    </w:p>
    <w:p w14:paraId="7C5325F2" w14:textId="77777777" w:rsidR="005E56E8" w:rsidRDefault="005E56E8" w:rsidP="005E56E8">
      <w:pPr>
        <w:spacing w:line="360" w:lineRule="auto"/>
        <w:jc w:val="both"/>
        <w:rPr>
          <w:rFonts w:ascii="Times New Roman" w:hAnsi="Times New Roman" w:cs="Times New Roman"/>
        </w:rPr>
      </w:pPr>
      <w:r w:rsidRPr="00526B9C">
        <w:rPr>
          <w:rFonts w:ascii="Times New Roman" w:hAnsi="Times New Roman" w:cs="Times New Roman"/>
          <w:b/>
        </w:rPr>
        <w:t>5</w:t>
      </w:r>
      <w:r>
        <w:rPr>
          <w:rFonts w:ascii="Times New Roman" w:hAnsi="Times New Roman" w:cs="Times New Roman"/>
          <w:b/>
        </w:rPr>
        <w:t>3</w:t>
      </w:r>
      <w:r w:rsidRPr="000B3F8D">
        <w:rPr>
          <w:rFonts w:ascii="Times New Roman" w:hAnsi="Times New Roman" w:cs="Times New Roman"/>
        </w:rPr>
        <w:t>.</w:t>
      </w:r>
      <w:r w:rsidRPr="000B3F8D">
        <w:rPr>
          <w:rFonts w:ascii="Times New Roman" w:hAnsi="Times New Roman" w:cs="Times New Roman"/>
        </w:rPr>
        <w:tab/>
      </w:r>
    </w:p>
    <w:p w14:paraId="1CE3B3D8" w14:textId="77777777" w:rsidR="005E56E8" w:rsidRDefault="005E56E8" w:rsidP="005E56E8">
      <w:pPr>
        <w:spacing w:line="360" w:lineRule="auto"/>
        <w:jc w:val="both"/>
        <w:rPr>
          <w:rFonts w:ascii="Times New Roman" w:hAnsi="Times New Roman" w:cs="Times New Roman"/>
        </w:rPr>
      </w:pPr>
    </w:p>
    <w:p w14:paraId="667733EB"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 xml:space="preserve">Associations </w:t>
      </w:r>
      <w:r w:rsidRPr="005F7931">
        <w:rPr>
          <w:rFonts w:ascii="Times New Roman" w:hAnsi="Times New Roman" w:cs="Times New Roman"/>
          <w:lang w:val="en-US"/>
        </w:rPr>
        <w:t>of persons formed after the commencement of this Act for the purpose of carrying on any business that has for its object the acquisition of gain by the association or by the individual members may</w:t>
      </w:r>
      <w:r>
        <w:rPr>
          <w:rFonts w:ascii="Times New Roman" w:hAnsi="Times New Roman" w:cs="Times New Roman"/>
          <w:lang w:val="en-US"/>
        </w:rPr>
        <w:t xml:space="preserve"> trade under a business name properly reserved and approved by the Registrar in terms of this Act</w:t>
      </w:r>
    </w:p>
    <w:p w14:paraId="060F9F08" w14:textId="77777777" w:rsidR="005E56E8" w:rsidRPr="00901B30" w:rsidRDefault="005E56E8" w:rsidP="005E56E8">
      <w:pPr>
        <w:jc w:val="both"/>
        <w:rPr>
          <w:rFonts w:ascii="Times New Roman" w:hAnsi="Times New Roman" w:cs="Times New Roman"/>
        </w:rPr>
      </w:pPr>
    </w:p>
    <w:p w14:paraId="2054B586" w14:textId="77777777" w:rsidR="005E56E8" w:rsidRPr="0089651C" w:rsidRDefault="005E56E8" w:rsidP="005E56E8">
      <w:pPr>
        <w:jc w:val="both"/>
        <w:rPr>
          <w:rFonts w:ascii="Times New Roman" w:hAnsi="Times New Roman" w:cs="Times New Roman"/>
          <w:b/>
        </w:rPr>
      </w:pPr>
      <w:r w:rsidRPr="0089651C">
        <w:rPr>
          <w:rFonts w:ascii="Times New Roman" w:hAnsi="Times New Roman" w:cs="Times New Roman"/>
          <w:b/>
        </w:rPr>
        <w:t>Business Names</w:t>
      </w:r>
    </w:p>
    <w:p w14:paraId="6CC49152" w14:textId="77777777" w:rsidR="005E56E8" w:rsidRPr="0089651C" w:rsidRDefault="005E56E8" w:rsidP="005E56E8">
      <w:pPr>
        <w:jc w:val="both"/>
        <w:rPr>
          <w:rFonts w:ascii="Times New Roman" w:hAnsi="Times New Roman" w:cs="Times New Roman"/>
          <w:b/>
        </w:rPr>
      </w:pPr>
      <w:r w:rsidRPr="0089651C">
        <w:rPr>
          <w:rFonts w:ascii="Times New Roman" w:hAnsi="Times New Roman" w:cs="Times New Roman"/>
          <w:b/>
        </w:rPr>
        <w:t>5</w:t>
      </w:r>
      <w:r>
        <w:rPr>
          <w:rFonts w:ascii="Times New Roman" w:hAnsi="Times New Roman" w:cs="Times New Roman"/>
          <w:b/>
        </w:rPr>
        <w:t>4</w:t>
      </w:r>
      <w:r w:rsidRPr="0089651C">
        <w:rPr>
          <w:rFonts w:ascii="Times New Roman" w:hAnsi="Times New Roman" w:cs="Times New Roman"/>
          <w:b/>
        </w:rPr>
        <w:t>.</w:t>
      </w:r>
    </w:p>
    <w:p w14:paraId="4C07E71B" w14:textId="77777777" w:rsidR="005E56E8" w:rsidRPr="007714E5" w:rsidRDefault="005E56E8" w:rsidP="005E56E8">
      <w:pPr>
        <w:jc w:val="both"/>
        <w:rPr>
          <w:rFonts w:ascii="Times New Roman" w:hAnsi="Times New Roman" w:cs="Times New Roman"/>
          <w:caps/>
          <w:noProof/>
          <w:lang w:eastAsia="en-GB"/>
        </w:rPr>
      </w:pPr>
      <w:r w:rsidRPr="0089651C">
        <w:rPr>
          <w:rFonts w:ascii="Times New Roman" w:hAnsi="Times New Roman" w:cs="Times New Roman"/>
        </w:rPr>
        <w:t>The Registrar is the designated authority for the registration of business names and the process for the reservation, and registration of, business names is the same as that set out in Part 2 of Chapter 3 to the Act.</w:t>
      </w:r>
    </w:p>
    <w:p w14:paraId="6639DB6F" w14:textId="77777777" w:rsidR="005E56E8" w:rsidRDefault="005E56E8" w:rsidP="005E56E8">
      <w:pPr>
        <w:rPr>
          <w:rFonts w:ascii="Times New Roman" w:hAnsi="Times New Roman" w:cs="Times New Roman"/>
          <w:caps/>
          <w:noProof/>
          <w:lang w:eastAsia="en-GB"/>
        </w:rPr>
      </w:pPr>
      <w:r>
        <w:br w:type="page"/>
      </w:r>
    </w:p>
    <w:p w14:paraId="54A42F5A" w14:textId="77777777" w:rsidR="005E56E8" w:rsidRPr="00900ABF" w:rsidRDefault="005E56E8" w:rsidP="005E56E8">
      <w:pPr>
        <w:pStyle w:val="AS-H3A"/>
        <w:rPr>
          <w:color w:val="auto"/>
        </w:rPr>
      </w:pPr>
      <w:r w:rsidRPr="00900ABF">
        <w:rPr>
          <w:color w:val="auto"/>
        </w:rPr>
        <w:t>CHAPTER 3</w:t>
      </w:r>
    </w:p>
    <w:p w14:paraId="39B97D77" w14:textId="77777777" w:rsidR="005E56E8" w:rsidRPr="00900ABF" w:rsidRDefault="005E56E8" w:rsidP="005E56E8">
      <w:pPr>
        <w:pStyle w:val="AS-H3A"/>
        <w:rPr>
          <w:color w:val="auto"/>
        </w:rPr>
      </w:pPr>
    </w:p>
    <w:p w14:paraId="1C0F1C0B" w14:textId="77777777" w:rsidR="005E56E8" w:rsidRPr="00900ABF" w:rsidRDefault="005E56E8" w:rsidP="005E56E8">
      <w:pPr>
        <w:pStyle w:val="AS-H3A"/>
        <w:rPr>
          <w:color w:val="auto"/>
        </w:rPr>
      </w:pPr>
      <w:r w:rsidRPr="00650CEA">
        <w:rPr>
          <w:color w:val="auto"/>
          <w:lang w:val="en-ZA"/>
        </w:rPr>
        <w:t>Formation, Capacity, Powers, Names, Registration and Incorporation of Companies, Incidental Matters and Deregistration</w:t>
      </w:r>
    </w:p>
    <w:p w14:paraId="0AB3955C" w14:textId="77777777" w:rsidR="005E56E8" w:rsidRDefault="005E56E8" w:rsidP="005E56E8">
      <w:pPr>
        <w:pStyle w:val="AS-H3A"/>
        <w:rPr>
          <w:color w:val="auto"/>
        </w:rPr>
      </w:pPr>
    </w:p>
    <w:p w14:paraId="2675A937" w14:textId="77777777" w:rsidR="005E56E8" w:rsidRPr="00900ABF" w:rsidRDefault="005E56E8" w:rsidP="005E56E8">
      <w:pPr>
        <w:pStyle w:val="AS-H3A"/>
        <w:rPr>
          <w:color w:val="auto"/>
        </w:rPr>
      </w:pPr>
      <w:r w:rsidRPr="00900ABF">
        <w:rPr>
          <w:color w:val="auto"/>
        </w:rPr>
        <w:t>Part 1</w:t>
      </w:r>
    </w:p>
    <w:p w14:paraId="0AE95EB4" w14:textId="77777777" w:rsidR="005E56E8" w:rsidRDefault="005E56E8" w:rsidP="005E56E8">
      <w:pPr>
        <w:pStyle w:val="AS-H3A"/>
        <w:rPr>
          <w:color w:val="auto"/>
        </w:rPr>
      </w:pPr>
      <w:r w:rsidRPr="007D0396">
        <w:rPr>
          <w:color w:val="auto"/>
        </w:rPr>
        <w:t xml:space="preserve">Formation, Capacity, </w:t>
      </w:r>
      <w:r>
        <w:rPr>
          <w:color w:val="auto"/>
        </w:rPr>
        <w:t>LIMITATION OF CAPACITY AND RING-FENCED COMPANIES</w:t>
      </w:r>
    </w:p>
    <w:p w14:paraId="35E2C9F3" w14:textId="77777777" w:rsidR="005E56E8" w:rsidRPr="00900ABF" w:rsidRDefault="005E56E8" w:rsidP="005E56E8">
      <w:pPr>
        <w:pStyle w:val="AS-H3A"/>
        <w:jc w:val="left"/>
        <w:rPr>
          <w:color w:val="auto"/>
        </w:rPr>
      </w:pPr>
    </w:p>
    <w:p w14:paraId="586A4FB5" w14:textId="77777777" w:rsidR="005E56E8" w:rsidRPr="00407760" w:rsidRDefault="005E56E8" w:rsidP="005E56E8">
      <w:pPr>
        <w:spacing w:line="360" w:lineRule="auto"/>
        <w:jc w:val="both"/>
        <w:rPr>
          <w:rFonts w:ascii="Times New Roman" w:hAnsi="Times New Roman" w:cs="Times New Roman"/>
          <w:b/>
          <w:lang w:val="en-US"/>
        </w:rPr>
      </w:pPr>
      <w:r w:rsidRPr="00407760">
        <w:rPr>
          <w:rFonts w:ascii="Times New Roman" w:hAnsi="Times New Roman" w:cs="Times New Roman"/>
          <w:b/>
          <w:lang w:val="en-US"/>
        </w:rPr>
        <w:t xml:space="preserve">Mode of forming </w:t>
      </w:r>
      <w:r>
        <w:rPr>
          <w:rFonts w:ascii="Times New Roman" w:hAnsi="Times New Roman" w:cs="Times New Roman"/>
          <w:b/>
          <w:lang w:val="en-US"/>
        </w:rPr>
        <w:t xml:space="preserve">a </w:t>
      </w:r>
      <w:r w:rsidRPr="00407760">
        <w:rPr>
          <w:rFonts w:ascii="Times New Roman" w:hAnsi="Times New Roman" w:cs="Times New Roman"/>
          <w:b/>
          <w:lang w:val="en-US"/>
        </w:rPr>
        <w:t xml:space="preserve">company </w:t>
      </w:r>
    </w:p>
    <w:p w14:paraId="0180CA32" w14:textId="77777777" w:rsidR="005E56E8" w:rsidRDefault="005E56E8" w:rsidP="005E56E8">
      <w:pPr>
        <w:spacing w:line="360" w:lineRule="auto"/>
        <w:ind w:left="720" w:hanging="720"/>
        <w:jc w:val="both"/>
        <w:rPr>
          <w:rFonts w:ascii="Times New Roman" w:hAnsi="Times New Roman" w:cs="Times New Roman"/>
          <w:lang w:val="en-US"/>
        </w:rPr>
      </w:pPr>
      <w:r w:rsidRPr="00732BB7">
        <w:rPr>
          <w:rFonts w:ascii="Times New Roman" w:hAnsi="Times New Roman" w:cs="Times New Roman"/>
          <w:b/>
          <w:lang w:val="en-US"/>
        </w:rPr>
        <w:t>5</w:t>
      </w:r>
      <w:r>
        <w:rPr>
          <w:rFonts w:ascii="Times New Roman" w:hAnsi="Times New Roman" w:cs="Times New Roman"/>
          <w:b/>
          <w:lang w:val="en-US"/>
        </w:rPr>
        <w:t>5</w:t>
      </w:r>
      <w:r w:rsidRPr="00526B9C">
        <w:rPr>
          <w:rFonts w:ascii="Times New Roman" w:hAnsi="Times New Roman" w:cs="Times New Roman"/>
          <w:lang w:val="en-US"/>
        </w:rPr>
        <w:t>.</w:t>
      </w:r>
      <w:r w:rsidRPr="00526B9C">
        <w:rPr>
          <w:rFonts w:ascii="Times New Roman" w:hAnsi="Times New Roman" w:cs="Times New Roman"/>
          <w:lang w:val="en-US"/>
        </w:rPr>
        <w:tab/>
      </w:r>
    </w:p>
    <w:p w14:paraId="44D981CF" w14:textId="77777777" w:rsidR="005E56E8" w:rsidRPr="007E5BF4"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7E5BF4">
        <w:rPr>
          <w:rFonts w:ascii="Times New Roman" w:hAnsi="Times New Roman" w:cs="Times New Roman"/>
          <w:lang w:val="en-US"/>
        </w:rPr>
        <w:t>One or more persons may incorporate a company, by -</w:t>
      </w:r>
    </w:p>
    <w:p w14:paraId="6755AB07" w14:textId="77777777" w:rsidR="005E56E8" w:rsidRPr="007E5BF4"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E5BF4">
        <w:rPr>
          <w:rFonts w:ascii="Times New Roman" w:hAnsi="Times New Roman" w:cs="Times New Roman"/>
          <w:lang w:val="en-US"/>
        </w:rPr>
        <w:t xml:space="preserve">completing, and each </w:t>
      </w:r>
      <w:r>
        <w:rPr>
          <w:rFonts w:ascii="Times New Roman" w:hAnsi="Times New Roman" w:cs="Times New Roman"/>
          <w:lang w:val="en-US"/>
        </w:rPr>
        <w:t>consenting</w:t>
      </w:r>
      <w:r w:rsidRPr="007E5BF4">
        <w:rPr>
          <w:rFonts w:ascii="Times New Roman" w:hAnsi="Times New Roman" w:cs="Times New Roman"/>
          <w:lang w:val="en-US"/>
        </w:rPr>
        <w:t xml:space="preserve"> in pers</w:t>
      </w:r>
      <w:r>
        <w:rPr>
          <w:rFonts w:ascii="Times New Roman" w:hAnsi="Times New Roman" w:cs="Times New Roman"/>
          <w:lang w:val="en-US"/>
        </w:rPr>
        <w:t xml:space="preserve">on or </w:t>
      </w:r>
      <w:r w:rsidRPr="007F11DB">
        <w:rPr>
          <w:rFonts w:ascii="Times New Roman" w:hAnsi="Times New Roman" w:cs="Times New Roman"/>
          <w:lang w:val="en-US"/>
        </w:rPr>
        <w:t>by power of attorney</w:t>
      </w:r>
      <w:r>
        <w:rPr>
          <w:rFonts w:ascii="Times New Roman" w:hAnsi="Times New Roman" w:cs="Times New Roman"/>
          <w:lang w:val="en-US"/>
        </w:rPr>
        <w:t xml:space="preserve">, a Memorandum and Articles of Association </w:t>
      </w:r>
      <w:r w:rsidRPr="007E5BF4">
        <w:rPr>
          <w:rFonts w:ascii="Times New Roman" w:hAnsi="Times New Roman" w:cs="Times New Roman"/>
          <w:lang w:val="en-US"/>
        </w:rPr>
        <w:t xml:space="preserve">- </w:t>
      </w:r>
      <w:r>
        <w:rPr>
          <w:rFonts w:ascii="Times New Roman" w:hAnsi="Times New Roman" w:cs="Times New Roman"/>
          <w:lang w:val="en-US"/>
        </w:rPr>
        <w:t xml:space="preserve"> </w:t>
      </w:r>
    </w:p>
    <w:p w14:paraId="5C8F2620" w14:textId="77777777" w:rsidR="005E56E8" w:rsidRPr="007E5BF4" w:rsidRDefault="005E56E8" w:rsidP="005E56E8">
      <w:pPr>
        <w:spacing w:line="360" w:lineRule="auto"/>
        <w:ind w:left="1440" w:firstLine="720"/>
        <w:jc w:val="both"/>
        <w:rPr>
          <w:rFonts w:ascii="Times New Roman" w:hAnsi="Times New Roman" w:cs="Times New Roman"/>
          <w:lang w:val="en-US"/>
        </w:rPr>
      </w:pPr>
      <w:r>
        <w:rPr>
          <w:rFonts w:ascii="Times New Roman" w:hAnsi="Times New Roman" w:cs="Times New Roman"/>
          <w:lang w:val="en-US"/>
        </w:rPr>
        <w:t xml:space="preserve">(i) </w:t>
      </w:r>
      <w:r>
        <w:rPr>
          <w:rFonts w:ascii="Times New Roman" w:hAnsi="Times New Roman" w:cs="Times New Roman"/>
          <w:lang w:val="en-US"/>
        </w:rPr>
        <w:tab/>
      </w:r>
      <w:r w:rsidRPr="007E5BF4">
        <w:rPr>
          <w:rFonts w:ascii="Times New Roman" w:hAnsi="Times New Roman" w:cs="Times New Roman"/>
          <w:lang w:val="en-US"/>
        </w:rPr>
        <w:t xml:space="preserve">in the relevant form set out in </w:t>
      </w:r>
      <w:r>
        <w:rPr>
          <w:rFonts w:ascii="Times New Roman" w:hAnsi="Times New Roman" w:cs="Times New Roman"/>
          <w:lang w:val="en-US"/>
        </w:rPr>
        <w:t>Table</w:t>
      </w:r>
      <w:r w:rsidRPr="007E5BF4">
        <w:rPr>
          <w:rFonts w:ascii="Times New Roman" w:hAnsi="Times New Roman" w:cs="Times New Roman"/>
          <w:lang w:val="en-US"/>
        </w:rPr>
        <w:t xml:space="preserve"> A</w:t>
      </w:r>
      <w:r>
        <w:rPr>
          <w:rFonts w:ascii="Times New Roman" w:hAnsi="Times New Roman" w:cs="Times New Roman"/>
          <w:lang w:val="en-US"/>
        </w:rPr>
        <w:t>,</w:t>
      </w:r>
      <w:r w:rsidRPr="007E5BF4">
        <w:rPr>
          <w:rFonts w:ascii="Times New Roman" w:hAnsi="Times New Roman" w:cs="Times New Roman"/>
          <w:lang w:val="en-US"/>
        </w:rPr>
        <w:t xml:space="preserve"> B </w:t>
      </w:r>
      <w:r>
        <w:rPr>
          <w:rFonts w:ascii="Times New Roman" w:hAnsi="Times New Roman" w:cs="Times New Roman"/>
          <w:lang w:val="en-US"/>
        </w:rPr>
        <w:t xml:space="preserve">or C </w:t>
      </w:r>
      <w:r w:rsidRPr="007E5BF4">
        <w:rPr>
          <w:rFonts w:ascii="Times New Roman" w:hAnsi="Times New Roman" w:cs="Times New Roman"/>
          <w:lang w:val="en-US"/>
        </w:rPr>
        <w:t>of Schedule 1; or</w:t>
      </w:r>
    </w:p>
    <w:p w14:paraId="7AB679C1" w14:textId="77777777" w:rsidR="005E56E8" w:rsidRPr="007E5BF4" w:rsidRDefault="005E56E8" w:rsidP="005E56E8">
      <w:pPr>
        <w:spacing w:line="360" w:lineRule="auto"/>
        <w:ind w:left="1440" w:firstLine="720"/>
        <w:jc w:val="both"/>
        <w:rPr>
          <w:rFonts w:ascii="Times New Roman" w:hAnsi="Times New Roman" w:cs="Times New Roman"/>
          <w:lang w:val="en-US"/>
        </w:rPr>
      </w:pPr>
      <w:r>
        <w:rPr>
          <w:rFonts w:ascii="Times New Roman" w:hAnsi="Times New Roman" w:cs="Times New Roman"/>
          <w:lang w:val="en-US"/>
        </w:rPr>
        <w:t xml:space="preserve">(ii) </w:t>
      </w:r>
      <w:r>
        <w:rPr>
          <w:rFonts w:ascii="Times New Roman" w:hAnsi="Times New Roman" w:cs="Times New Roman"/>
          <w:lang w:val="en-US"/>
        </w:rPr>
        <w:tab/>
      </w:r>
      <w:r w:rsidRPr="007E5BF4">
        <w:rPr>
          <w:rFonts w:ascii="Times New Roman" w:hAnsi="Times New Roman" w:cs="Times New Roman"/>
          <w:lang w:val="en-US"/>
        </w:rPr>
        <w:t xml:space="preserve">in a form unique to the company; and </w:t>
      </w:r>
    </w:p>
    <w:p w14:paraId="4569E30A" w14:textId="77777777" w:rsidR="005E56E8" w:rsidRPr="007E5BF4" w:rsidRDefault="005E56E8" w:rsidP="005E56E8">
      <w:pPr>
        <w:ind w:left="720" w:firstLine="720"/>
        <w:jc w:val="both"/>
        <w:rPr>
          <w:rFonts w:ascii="Times New Roman" w:hAnsi="Times New Roman"/>
          <w:lang w:val="en-US"/>
        </w:rPr>
      </w:pPr>
      <w:r w:rsidRPr="007E5BF4">
        <w:rPr>
          <w:rFonts w:ascii="Times New Roman" w:hAnsi="Times New Roman" w:cs="Times New Roman"/>
          <w:lang w:val="en-US"/>
        </w:rPr>
        <w:t>(b</w:t>
      </w:r>
      <w:r>
        <w:rPr>
          <w:rFonts w:ascii="Times New Roman" w:hAnsi="Times New Roman"/>
          <w:lang w:val="en-US"/>
        </w:rPr>
        <w:t>)</w:t>
      </w:r>
      <w:r>
        <w:rPr>
          <w:rFonts w:ascii="Times New Roman" w:hAnsi="Times New Roman"/>
          <w:lang w:val="en-US"/>
        </w:rPr>
        <w:tab/>
      </w:r>
      <w:r w:rsidRPr="007E5BF4">
        <w:rPr>
          <w:rFonts w:ascii="Times New Roman" w:hAnsi="Times New Roman"/>
          <w:lang w:val="en-US"/>
        </w:rPr>
        <w:t>filing a Notice of Incorporation, in accordance with subsection (2).</w:t>
      </w:r>
    </w:p>
    <w:p w14:paraId="0A37CF47" w14:textId="77777777" w:rsidR="005E56E8" w:rsidRPr="007E5BF4"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7E5BF4">
        <w:rPr>
          <w:rFonts w:ascii="Times New Roman" w:hAnsi="Times New Roman" w:cs="Times New Roman"/>
          <w:lang w:val="en-US"/>
        </w:rPr>
        <w:t xml:space="preserve">The Notice of Incorporation of a company must be – </w:t>
      </w:r>
    </w:p>
    <w:p w14:paraId="1A1785B3" w14:textId="77777777" w:rsidR="005E56E8" w:rsidRPr="007E5BF4"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E5BF4">
        <w:rPr>
          <w:rFonts w:ascii="Times New Roman" w:hAnsi="Times New Roman" w:cs="Times New Roman"/>
          <w:lang w:val="en-US"/>
        </w:rPr>
        <w:t xml:space="preserve">filed together with the prescribed fee; and </w:t>
      </w:r>
    </w:p>
    <w:p w14:paraId="1370F2A1" w14:textId="77777777" w:rsidR="005E56E8" w:rsidRPr="007E5BF4"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7E5BF4">
        <w:rPr>
          <w:rFonts w:ascii="Times New Roman" w:hAnsi="Times New Roman" w:cs="Times New Roman"/>
          <w:lang w:val="en-US"/>
        </w:rPr>
        <w:t xml:space="preserve">accompanied by a copy of the Memorandum </w:t>
      </w:r>
      <w:r>
        <w:rPr>
          <w:rFonts w:ascii="Times New Roman" w:hAnsi="Times New Roman" w:cs="Times New Roman"/>
          <w:lang w:val="en-US"/>
        </w:rPr>
        <w:t xml:space="preserve">and Articles </w:t>
      </w:r>
      <w:r w:rsidRPr="007E5BF4">
        <w:rPr>
          <w:rFonts w:ascii="Times New Roman" w:hAnsi="Times New Roman" w:cs="Times New Roman"/>
          <w:lang w:val="en-US"/>
        </w:rPr>
        <w:t xml:space="preserve">of </w:t>
      </w:r>
      <w:r>
        <w:rPr>
          <w:rFonts w:ascii="Times New Roman" w:hAnsi="Times New Roman" w:cs="Times New Roman"/>
          <w:lang w:val="en-US"/>
        </w:rPr>
        <w:t>Association, if in a form unique to the company.</w:t>
      </w:r>
    </w:p>
    <w:p w14:paraId="6F18D2B7" w14:textId="77777777" w:rsidR="005E56E8" w:rsidRDefault="005E56E8" w:rsidP="005E56E8">
      <w:pPr>
        <w:spacing w:line="360" w:lineRule="auto"/>
        <w:jc w:val="both"/>
        <w:rPr>
          <w:rFonts w:ascii="Times New Roman" w:hAnsi="Times New Roman" w:cs="Times New Roman"/>
          <w:lang w:val="en-US"/>
        </w:rPr>
      </w:pPr>
    </w:p>
    <w:p w14:paraId="2658BA95" w14:textId="77777777" w:rsidR="005E56E8" w:rsidRPr="007E5BF4"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7E5BF4">
        <w:rPr>
          <w:rFonts w:ascii="Times New Roman" w:hAnsi="Times New Roman" w:cs="Times New Roman"/>
          <w:lang w:val="en-US"/>
        </w:rPr>
        <w:t xml:space="preserve">If a company’s </w:t>
      </w:r>
      <w:r>
        <w:rPr>
          <w:rFonts w:ascii="Times New Roman" w:hAnsi="Times New Roman" w:cs="Times New Roman"/>
          <w:lang w:val="en-US"/>
        </w:rPr>
        <w:t>Memorandum of Association</w:t>
      </w:r>
      <w:r w:rsidRPr="007E5BF4">
        <w:rPr>
          <w:rFonts w:ascii="Times New Roman" w:hAnsi="Times New Roman" w:cs="Times New Roman"/>
          <w:lang w:val="en-US"/>
        </w:rPr>
        <w:t xml:space="preserve"> includes any provision contemplated in section </w:t>
      </w:r>
      <w:r>
        <w:rPr>
          <w:rFonts w:ascii="Times New Roman" w:hAnsi="Times New Roman" w:cs="Times New Roman"/>
          <w:lang w:val="en-US"/>
        </w:rPr>
        <w:t>73 (2) (b) or (c) permitting the formation of ring-fenced companies,</w:t>
      </w:r>
      <w:r w:rsidRPr="007E5BF4">
        <w:rPr>
          <w:rFonts w:ascii="Times New Roman" w:hAnsi="Times New Roman" w:cs="Times New Roman"/>
          <w:lang w:val="en-US"/>
        </w:rPr>
        <w:t xml:space="preserve"> the Notice of Incorporation filed by the company must include a prominent statement drawing attention to each such provision, and its location in the Memorandum of </w:t>
      </w:r>
      <w:r>
        <w:rPr>
          <w:rFonts w:ascii="Times New Roman" w:hAnsi="Times New Roman" w:cs="Times New Roman"/>
          <w:lang w:val="en-US"/>
        </w:rPr>
        <w:t>Association</w:t>
      </w:r>
      <w:r w:rsidRPr="007E5BF4">
        <w:rPr>
          <w:rFonts w:ascii="Times New Roman" w:hAnsi="Times New Roman" w:cs="Times New Roman"/>
          <w:lang w:val="en-US"/>
        </w:rPr>
        <w:t>.</w:t>
      </w:r>
    </w:p>
    <w:p w14:paraId="34FAA299" w14:textId="77777777" w:rsidR="005E56E8" w:rsidRPr="007E5BF4"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 xml:space="preserve">(4) </w:t>
      </w:r>
      <w:r>
        <w:rPr>
          <w:rFonts w:ascii="Times New Roman" w:hAnsi="Times New Roman" w:cs="Times New Roman"/>
          <w:lang w:val="en-US"/>
        </w:rPr>
        <w:tab/>
        <w:t>BIPA</w:t>
      </w:r>
      <w:r w:rsidRPr="007E5BF4">
        <w:rPr>
          <w:rFonts w:ascii="Times New Roman" w:hAnsi="Times New Roman" w:cs="Times New Roman"/>
          <w:lang w:val="en-US"/>
        </w:rPr>
        <w:t xml:space="preserve"> - </w:t>
      </w:r>
    </w:p>
    <w:p w14:paraId="0E3C9177" w14:textId="77777777" w:rsidR="005E56E8"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E5BF4">
        <w:rPr>
          <w:rFonts w:ascii="Times New Roman" w:hAnsi="Times New Roman" w:cs="Times New Roman"/>
          <w:lang w:val="en-US"/>
        </w:rPr>
        <w:t>may reject a Notice of Incorporation if the notice, or anything required to be filed with it, is incomplete, or improperly completed in any respect, subject to section 6 (8); and –</w:t>
      </w:r>
    </w:p>
    <w:p w14:paraId="44A53974" w14:textId="77777777" w:rsidR="005E56E8" w:rsidRPr="007E5BF4"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7E5BF4">
        <w:rPr>
          <w:rFonts w:ascii="Times New Roman" w:hAnsi="Times New Roman" w:cs="Times New Roman"/>
          <w:lang w:val="en-US"/>
        </w:rPr>
        <w:t xml:space="preserve">must reject a Notice of Incorporation if – </w:t>
      </w:r>
    </w:p>
    <w:p w14:paraId="1199EBF6" w14:textId="77777777" w:rsidR="005E56E8" w:rsidRPr="007E5BF4" w:rsidRDefault="005E56E8" w:rsidP="005E56E8">
      <w:pPr>
        <w:spacing w:line="360" w:lineRule="auto"/>
        <w:ind w:left="2880" w:hanging="72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7E5BF4">
        <w:rPr>
          <w:rFonts w:ascii="Times New Roman" w:hAnsi="Times New Roman" w:cs="Times New Roman"/>
          <w:lang w:val="en-US"/>
        </w:rPr>
        <w:t xml:space="preserve">the initial directors of the company, as set out in the Notice, are fewer than required by or in terms of section </w:t>
      </w:r>
      <w:r>
        <w:rPr>
          <w:rFonts w:ascii="Times New Roman" w:hAnsi="Times New Roman" w:cs="Times New Roman"/>
          <w:lang w:val="en-US"/>
        </w:rPr>
        <w:t>185 (2);</w:t>
      </w:r>
    </w:p>
    <w:p w14:paraId="58FE0785" w14:textId="77777777" w:rsidR="005E56E8" w:rsidRPr="007E5BF4" w:rsidRDefault="005E56E8" w:rsidP="005E56E8">
      <w:pPr>
        <w:spacing w:line="360" w:lineRule="auto"/>
        <w:ind w:left="2880" w:hanging="72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r>
      <w:r w:rsidRPr="007E5BF4">
        <w:rPr>
          <w:rFonts w:ascii="Times New Roman" w:hAnsi="Times New Roman" w:cs="Times New Roman"/>
          <w:lang w:val="en-US"/>
        </w:rPr>
        <w:t xml:space="preserve">any of the initial directors of the company, as set out in the Notice, are disqualified in terms of section </w:t>
      </w:r>
      <w:r>
        <w:rPr>
          <w:rFonts w:ascii="Times New Roman" w:hAnsi="Times New Roman" w:cs="Times New Roman"/>
          <w:lang w:val="en-US"/>
        </w:rPr>
        <w:t>187(2</w:t>
      </w:r>
      <w:r w:rsidRPr="007E5BF4">
        <w:rPr>
          <w:rFonts w:ascii="Times New Roman" w:hAnsi="Times New Roman" w:cs="Times New Roman"/>
          <w:lang w:val="en-US"/>
        </w:rPr>
        <w:t>).</w:t>
      </w:r>
    </w:p>
    <w:p w14:paraId="24735A47" w14:textId="77777777" w:rsidR="005E56E8" w:rsidRDefault="005E56E8" w:rsidP="005E56E8">
      <w:pPr>
        <w:spacing w:line="360" w:lineRule="auto"/>
        <w:jc w:val="both"/>
        <w:rPr>
          <w:rFonts w:ascii="Times New Roman" w:hAnsi="Times New Roman" w:cs="Times New Roman"/>
          <w:lang w:val="en-US"/>
        </w:rPr>
      </w:pPr>
    </w:p>
    <w:p w14:paraId="785B0AEA" w14:textId="77777777" w:rsidR="005E56E8" w:rsidRPr="001A6CC5" w:rsidRDefault="005E56E8" w:rsidP="005E56E8">
      <w:pPr>
        <w:spacing w:line="360" w:lineRule="auto"/>
        <w:jc w:val="both"/>
        <w:rPr>
          <w:rFonts w:ascii="Times New Roman" w:hAnsi="Times New Roman" w:cs="Times New Roman"/>
          <w:b/>
          <w:lang w:val="en-US"/>
        </w:rPr>
      </w:pPr>
      <w:r w:rsidRPr="001A6CC5">
        <w:rPr>
          <w:rFonts w:ascii="Times New Roman" w:hAnsi="Times New Roman" w:cs="Times New Roman"/>
          <w:b/>
          <w:lang w:val="en-US"/>
        </w:rPr>
        <w:t>Capacity, Purposes and powers of companies</w:t>
      </w:r>
    </w:p>
    <w:p w14:paraId="57BEAAE4" w14:textId="77777777" w:rsidR="005E56E8" w:rsidRDefault="005E56E8" w:rsidP="005E56E8">
      <w:pPr>
        <w:spacing w:line="360" w:lineRule="auto"/>
        <w:ind w:left="720" w:hanging="720"/>
        <w:jc w:val="both"/>
        <w:rPr>
          <w:rFonts w:ascii="Times New Roman" w:hAnsi="Times New Roman" w:cs="Times New Roman"/>
          <w:lang w:val="en-US"/>
        </w:rPr>
      </w:pPr>
      <w:r w:rsidRPr="001A6CC5">
        <w:rPr>
          <w:rFonts w:ascii="Times New Roman" w:hAnsi="Times New Roman" w:cs="Times New Roman"/>
          <w:b/>
          <w:lang w:val="en-US"/>
        </w:rPr>
        <w:t>5</w:t>
      </w:r>
      <w:r>
        <w:rPr>
          <w:rFonts w:ascii="Times New Roman" w:hAnsi="Times New Roman" w:cs="Times New Roman"/>
          <w:b/>
          <w:lang w:val="en-US"/>
        </w:rPr>
        <w:t>6</w:t>
      </w:r>
      <w:r w:rsidRPr="00526B9C">
        <w:rPr>
          <w:rFonts w:ascii="Times New Roman" w:hAnsi="Times New Roman" w:cs="Times New Roman"/>
          <w:lang w:val="en-US"/>
        </w:rPr>
        <w:t>.</w:t>
      </w:r>
      <w:r>
        <w:rPr>
          <w:rFonts w:ascii="Times New Roman" w:hAnsi="Times New Roman" w:cs="Times New Roman"/>
          <w:lang w:val="en-US"/>
        </w:rPr>
        <w:t xml:space="preserve"> </w:t>
      </w:r>
    </w:p>
    <w:p w14:paraId="48AEDEA5" w14:textId="77777777" w:rsidR="005E56E8" w:rsidRDefault="005E56E8" w:rsidP="005E56E8">
      <w:pPr>
        <w:spacing w:line="360" w:lineRule="auto"/>
        <w:ind w:left="720" w:hanging="720"/>
        <w:jc w:val="both"/>
        <w:rPr>
          <w:rFonts w:ascii="Times New Roman" w:hAnsi="Times New Roman" w:cs="Times New Roman"/>
          <w:lang w:val="en-US"/>
        </w:rPr>
      </w:pPr>
    </w:p>
    <w:p w14:paraId="77A03668"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5218B">
        <w:rPr>
          <w:rFonts w:ascii="Times New Roman" w:hAnsi="Times New Roman" w:cs="Times New Roman"/>
          <w:lang w:val="en-US"/>
        </w:rPr>
        <w:t xml:space="preserve">Subject to this </w:t>
      </w:r>
      <w:r>
        <w:rPr>
          <w:rFonts w:ascii="Times New Roman" w:hAnsi="Times New Roman" w:cs="Times New Roman"/>
          <w:lang w:val="en-US"/>
        </w:rPr>
        <w:t>Part</w:t>
      </w:r>
      <w:r w:rsidRPr="0085218B">
        <w:rPr>
          <w:rFonts w:ascii="Times New Roman" w:hAnsi="Times New Roman" w:cs="Times New Roman"/>
          <w:lang w:val="en-US"/>
        </w:rPr>
        <w:t xml:space="preserve"> a company has the capacity and powers of a natural person of full capacity in so far as a juristic person is capable of having that capacity or of exercising those powers</w:t>
      </w:r>
      <w:r>
        <w:rPr>
          <w:rFonts w:ascii="Times New Roman" w:hAnsi="Times New Roman" w:cs="Times New Roman"/>
          <w:lang w:val="en-US"/>
        </w:rPr>
        <w:t>;</w:t>
      </w:r>
    </w:p>
    <w:p w14:paraId="58542526"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D77BE3">
        <w:rPr>
          <w:rFonts w:ascii="Times New Roman" w:hAnsi="Times New Roman" w:cs="Times New Roman"/>
          <w:lang w:val="en-US"/>
        </w:rPr>
        <w:t xml:space="preserve">A </w:t>
      </w:r>
      <w:r>
        <w:rPr>
          <w:rFonts w:ascii="Times New Roman" w:hAnsi="Times New Roman" w:cs="Times New Roman"/>
          <w:lang w:val="en-US"/>
        </w:rPr>
        <w:t>company</w:t>
      </w:r>
      <w:r w:rsidRPr="00D77BE3">
        <w:rPr>
          <w:rFonts w:ascii="Times New Roman" w:hAnsi="Times New Roman" w:cs="Times New Roman"/>
          <w:lang w:val="en-US"/>
        </w:rPr>
        <w:t xml:space="preserve"> will have perpetual duration unless a provision is included in its articles of </w:t>
      </w:r>
      <w:r>
        <w:rPr>
          <w:rFonts w:ascii="Times New Roman" w:hAnsi="Times New Roman" w:cs="Times New Roman"/>
          <w:lang w:val="en-US"/>
        </w:rPr>
        <w:t>association</w:t>
      </w:r>
      <w:r w:rsidRPr="00D77BE3">
        <w:rPr>
          <w:rFonts w:ascii="Times New Roman" w:hAnsi="Times New Roman" w:cs="Times New Roman"/>
          <w:lang w:val="en-US"/>
        </w:rPr>
        <w:t xml:space="preserve"> providing for a shorter period. </w:t>
      </w:r>
    </w:p>
    <w:p w14:paraId="2F21F5E7"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C138FA">
        <w:rPr>
          <w:rFonts w:ascii="Times New Roman" w:hAnsi="Times New Roman" w:cs="Times New Roman"/>
          <w:lang w:val="en-US"/>
        </w:rPr>
        <w:t xml:space="preserve">Every </w:t>
      </w:r>
      <w:r>
        <w:rPr>
          <w:rFonts w:ascii="Times New Roman" w:hAnsi="Times New Roman" w:cs="Times New Roman"/>
          <w:lang w:val="en-US"/>
        </w:rPr>
        <w:t>company</w:t>
      </w:r>
      <w:r w:rsidRPr="00C138FA">
        <w:rPr>
          <w:rFonts w:ascii="Times New Roman" w:hAnsi="Times New Roman" w:cs="Times New Roman"/>
          <w:lang w:val="en-US"/>
        </w:rPr>
        <w:t xml:space="preserve"> incorporated under this Act has the purpose of engaging in any lawful business unless a more limited purpose is set forth in the articles of </w:t>
      </w:r>
      <w:r>
        <w:rPr>
          <w:rFonts w:ascii="Times New Roman" w:hAnsi="Times New Roman" w:cs="Times New Roman"/>
          <w:lang w:val="en-US"/>
        </w:rPr>
        <w:t>association, which limitation does not affect the validity of the resulting contract;</w:t>
      </w:r>
    </w:p>
    <w:p w14:paraId="44E36341"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 xml:space="preserve">(4) </w:t>
      </w:r>
      <w:r>
        <w:rPr>
          <w:rFonts w:ascii="Times New Roman" w:hAnsi="Times New Roman" w:cs="Times New Roman"/>
          <w:lang w:val="en-US"/>
        </w:rPr>
        <w:tab/>
        <w:t>A</w:t>
      </w:r>
      <w:r w:rsidRPr="00D77BE3">
        <w:rPr>
          <w:rFonts w:ascii="Times New Roman" w:hAnsi="Times New Roman" w:cs="Times New Roman"/>
          <w:lang w:val="en-US"/>
        </w:rPr>
        <w:t xml:space="preserve"> </w:t>
      </w:r>
      <w:r>
        <w:rPr>
          <w:rFonts w:ascii="Times New Roman" w:hAnsi="Times New Roman" w:cs="Times New Roman"/>
          <w:lang w:val="en-US"/>
        </w:rPr>
        <w:t>company</w:t>
      </w:r>
      <w:r w:rsidRPr="00D77BE3">
        <w:rPr>
          <w:rFonts w:ascii="Times New Roman" w:hAnsi="Times New Roman" w:cs="Times New Roman"/>
          <w:lang w:val="en-US"/>
        </w:rPr>
        <w:t xml:space="preserve"> with articles of </w:t>
      </w:r>
      <w:r>
        <w:rPr>
          <w:rFonts w:ascii="Times New Roman" w:hAnsi="Times New Roman" w:cs="Times New Roman"/>
          <w:lang w:val="en-US"/>
        </w:rPr>
        <w:t>association</w:t>
      </w:r>
      <w:r w:rsidRPr="00D77BE3">
        <w:rPr>
          <w:rFonts w:ascii="Times New Roman" w:hAnsi="Times New Roman" w:cs="Times New Roman"/>
          <w:lang w:val="en-US"/>
        </w:rPr>
        <w:t xml:space="preserve"> which do not contain a purpose clause will have the purpose of engaging in an</w:t>
      </w:r>
      <w:r>
        <w:rPr>
          <w:rFonts w:ascii="Times New Roman" w:hAnsi="Times New Roman" w:cs="Times New Roman"/>
          <w:lang w:val="en-US"/>
        </w:rPr>
        <w:t>y lawful business;</w:t>
      </w:r>
    </w:p>
    <w:p w14:paraId="62638143"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 xml:space="preserve">If a company has a limited purpose in its articles of association, </w:t>
      </w:r>
      <w:r w:rsidRPr="005B401A">
        <w:rPr>
          <w:rFonts w:ascii="Times New Roman" w:hAnsi="Times New Roman" w:cs="Times New Roman"/>
          <w:lang w:val="en-US"/>
        </w:rPr>
        <w:t>as between members and management</w:t>
      </w:r>
      <w:r>
        <w:rPr>
          <w:rFonts w:ascii="Times New Roman" w:hAnsi="Times New Roman" w:cs="Times New Roman"/>
          <w:lang w:val="en-US"/>
        </w:rPr>
        <w:t xml:space="preserve">, the company’s powers are so </w:t>
      </w:r>
      <w:r w:rsidRPr="005B401A">
        <w:rPr>
          <w:rFonts w:ascii="Times New Roman" w:hAnsi="Times New Roman" w:cs="Times New Roman"/>
          <w:lang w:val="en-US"/>
        </w:rPr>
        <w:t>limit</w:t>
      </w:r>
      <w:r>
        <w:rPr>
          <w:rFonts w:ascii="Times New Roman" w:hAnsi="Times New Roman" w:cs="Times New Roman"/>
          <w:lang w:val="en-US"/>
        </w:rPr>
        <w:t>ed,</w:t>
      </w:r>
      <w:r w:rsidRPr="005B401A">
        <w:rPr>
          <w:rFonts w:ascii="Times New Roman" w:hAnsi="Times New Roman" w:cs="Times New Roman"/>
          <w:lang w:val="en-US"/>
        </w:rPr>
        <w:t xml:space="preserve"> albeit that such a limitation would not be binding on a third party without actual notice of the limit</w:t>
      </w:r>
      <w:r>
        <w:rPr>
          <w:rFonts w:ascii="Times New Roman" w:hAnsi="Times New Roman" w:cs="Times New Roman"/>
          <w:lang w:val="en-US"/>
        </w:rPr>
        <w:t>.</w:t>
      </w:r>
    </w:p>
    <w:p w14:paraId="1E62E094" w14:textId="77777777" w:rsidR="005E56E8" w:rsidRDefault="005E56E8" w:rsidP="005E56E8">
      <w:pPr>
        <w:spacing w:line="360" w:lineRule="auto"/>
        <w:ind w:left="720" w:hanging="720"/>
        <w:jc w:val="both"/>
        <w:rPr>
          <w:rFonts w:ascii="Times New Roman" w:hAnsi="Times New Roman" w:cs="Times New Roman"/>
          <w:lang w:val="en-US"/>
        </w:rPr>
      </w:pPr>
    </w:p>
    <w:p w14:paraId="524E3D32" w14:textId="77777777" w:rsidR="005E56E8" w:rsidRDefault="005E56E8" w:rsidP="005E56E8">
      <w:pPr>
        <w:spacing w:line="360" w:lineRule="auto"/>
        <w:jc w:val="both"/>
        <w:rPr>
          <w:rFonts w:ascii="Times New Roman" w:hAnsi="Times New Roman" w:cs="Times New Roman"/>
          <w:lang w:val="en-US"/>
        </w:rPr>
      </w:pPr>
    </w:p>
    <w:p w14:paraId="1E8E802E" w14:textId="77777777" w:rsidR="005E56E8" w:rsidRPr="00D77BE3" w:rsidRDefault="005E56E8" w:rsidP="005E56E8">
      <w:pPr>
        <w:spacing w:line="360" w:lineRule="auto"/>
        <w:jc w:val="both"/>
        <w:rPr>
          <w:rFonts w:ascii="Times New Roman" w:hAnsi="Times New Roman" w:cs="Times New Roman"/>
          <w:b/>
          <w:lang w:val="en-US"/>
        </w:rPr>
      </w:pPr>
      <w:r w:rsidRPr="00D77BE3">
        <w:rPr>
          <w:rFonts w:ascii="Times New Roman" w:hAnsi="Times New Roman" w:cs="Times New Roman"/>
          <w:b/>
          <w:lang w:val="en-US"/>
        </w:rPr>
        <w:t>Dealings between company and other persons</w:t>
      </w:r>
    </w:p>
    <w:p w14:paraId="5BD83675" w14:textId="77777777" w:rsidR="005E56E8" w:rsidRDefault="005E56E8" w:rsidP="005E56E8">
      <w:pPr>
        <w:spacing w:line="360" w:lineRule="auto"/>
        <w:jc w:val="both"/>
        <w:rPr>
          <w:rFonts w:ascii="Times New Roman" w:hAnsi="Times New Roman" w:cs="Times New Roman"/>
          <w:lang w:val="en-US"/>
        </w:rPr>
      </w:pPr>
      <w:r w:rsidRPr="00D77BE3">
        <w:rPr>
          <w:rFonts w:ascii="Times New Roman" w:hAnsi="Times New Roman" w:cs="Times New Roman"/>
          <w:b/>
          <w:lang w:val="en-US"/>
        </w:rPr>
        <w:t>5</w:t>
      </w:r>
      <w:r>
        <w:rPr>
          <w:rFonts w:ascii="Times New Roman" w:hAnsi="Times New Roman" w:cs="Times New Roman"/>
          <w:b/>
          <w:lang w:val="en-US"/>
        </w:rPr>
        <w:t>7</w:t>
      </w:r>
      <w:r>
        <w:rPr>
          <w:rFonts w:ascii="Times New Roman" w:hAnsi="Times New Roman" w:cs="Times New Roman"/>
          <w:lang w:val="en-US"/>
        </w:rPr>
        <w:t>.</w:t>
      </w:r>
    </w:p>
    <w:p w14:paraId="10AE06DD" w14:textId="77777777" w:rsidR="005E56E8" w:rsidRDefault="005E56E8" w:rsidP="005E56E8">
      <w:pPr>
        <w:spacing w:line="360" w:lineRule="auto"/>
        <w:jc w:val="both"/>
        <w:rPr>
          <w:rFonts w:ascii="Times New Roman" w:hAnsi="Times New Roman" w:cs="Times New Roman"/>
          <w:lang w:val="en-US"/>
        </w:rPr>
      </w:pPr>
    </w:p>
    <w:p w14:paraId="7F4A1663" w14:textId="77777777" w:rsidR="005E56E8" w:rsidRPr="00C138FA" w:rsidRDefault="005E56E8" w:rsidP="005E56E8">
      <w:pPr>
        <w:spacing w:line="360" w:lineRule="auto"/>
        <w:jc w:val="both"/>
        <w:rPr>
          <w:rFonts w:ascii="Times New Roman" w:hAnsi="Times New Roman" w:cs="Times New Roman"/>
          <w:lang w:val="en-US"/>
        </w:rPr>
      </w:pPr>
      <w:r w:rsidRPr="00C138FA">
        <w:rPr>
          <w:rFonts w:ascii="Times New Roman" w:hAnsi="Times New Roman" w:cs="Times New Roman"/>
          <w:lang w:val="en-US"/>
        </w:rPr>
        <w:t>A company or a guarantor of an obligation of a company may not assert against a person dealing with the company or with a person who has acquired any property, rights or interests from the company that -</w:t>
      </w:r>
    </w:p>
    <w:p w14:paraId="5849C674" w14:textId="77777777" w:rsidR="005E56E8" w:rsidRPr="00C138FA"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C138FA">
        <w:rPr>
          <w:rFonts w:ascii="Times New Roman" w:hAnsi="Times New Roman" w:cs="Times New Roman"/>
          <w:lang w:val="en-US"/>
        </w:rPr>
        <w:t xml:space="preserve">a person named as a director of the company in the most recent return lodged with the Registrar </w:t>
      </w:r>
      <w:r>
        <w:rPr>
          <w:rFonts w:ascii="Times New Roman" w:hAnsi="Times New Roman" w:cs="Times New Roman"/>
          <w:lang w:val="en-US"/>
        </w:rPr>
        <w:t>in terms of this Act</w:t>
      </w:r>
      <w:r w:rsidRPr="00C138FA">
        <w:rPr>
          <w:rFonts w:ascii="Times New Roman" w:hAnsi="Times New Roman" w:cs="Times New Roman"/>
          <w:lang w:val="en-US"/>
        </w:rPr>
        <w:t xml:space="preserve"> -</w:t>
      </w:r>
    </w:p>
    <w:p w14:paraId="214F3EF6" w14:textId="77777777" w:rsidR="005E56E8" w:rsidRPr="00C138FA" w:rsidRDefault="005E56E8" w:rsidP="005E56E8">
      <w:pPr>
        <w:spacing w:line="360" w:lineRule="auto"/>
        <w:ind w:left="720" w:firstLine="720"/>
        <w:jc w:val="both"/>
        <w:rPr>
          <w:rFonts w:ascii="Times New Roman" w:hAnsi="Times New Roman" w:cs="Times New Roman"/>
          <w:lang w:val="en-US"/>
        </w:rPr>
      </w:pPr>
      <w:r w:rsidRPr="00C138FA">
        <w:rPr>
          <w:rFonts w:ascii="Times New Roman" w:hAnsi="Times New Roman" w:cs="Times New Roman"/>
          <w:lang w:val="en-US"/>
        </w:rPr>
        <w:t xml:space="preserve">(i) </w:t>
      </w:r>
      <w:r>
        <w:rPr>
          <w:rFonts w:ascii="Times New Roman" w:hAnsi="Times New Roman" w:cs="Times New Roman"/>
          <w:lang w:val="en-US"/>
        </w:rPr>
        <w:tab/>
      </w:r>
      <w:r w:rsidRPr="00C138FA">
        <w:rPr>
          <w:rFonts w:ascii="Times New Roman" w:hAnsi="Times New Roman" w:cs="Times New Roman"/>
          <w:lang w:val="en-US"/>
        </w:rPr>
        <w:t>is not a director of the company;</w:t>
      </w:r>
    </w:p>
    <w:p w14:paraId="782F2FA4" w14:textId="77777777" w:rsidR="005E56E8" w:rsidRPr="00C138FA" w:rsidRDefault="005E56E8" w:rsidP="005E56E8">
      <w:pPr>
        <w:spacing w:line="360" w:lineRule="auto"/>
        <w:ind w:left="720" w:firstLine="720"/>
        <w:jc w:val="both"/>
        <w:rPr>
          <w:rFonts w:ascii="Times New Roman" w:hAnsi="Times New Roman" w:cs="Times New Roman"/>
          <w:lang w:val="en-US"/>
        </w:rPr>
      </w:pPr>
      <w:r w:rsidRPr="00C138FA">
        <w:rPr>
          <w:rFonts w:ascii="Times New Roman" w:hAnsi="Times New Roman" w:cs="Times New Roman"/>
          <w:lang w:val="en-US"/>
        </w:rPr>
        <w:t xml:space="preserve">(ii) </w:t>
      </w:r>
      <w:r>
        <w:rPr>
          <w:rFonts w:ascii="Times New Roman" w:hAnsi="Times New Roman" w:cs="Times New Roman"/>
          <w:lang w:val="en-US"/>
        </w:rPr>
        <w:tab/>
      </w:r>
      <w:r w:rsidRPr="00C138FA">
        <w:rPr>
          <w:rFonts w:ascii="Times New Roman" w:hAnsi="Times New Roman" w:cs="Times New Roman"/>
          <w:lang w:val="en-US"/>
        </w:rPr>
        <w:t>has not been duly appointed; or</w:t>
      </w:r>
    </w:p>
    <w:p w14:paraId="4543A355" w14:textId="77777777" w:rsidR="005E56E8" w:rsidRPr="00C138FA" w:rsidRDefault="005E56E8" w:rsidP="005E56E8">
      <w:pPr>
        <w:spacing w:line="360" w:lineRule="auto"/>
        <w:ind w:left="2160" w:hanging="720"/>
        <w:jc w:val="both"/>
        <w:rPr>
          <w:rFonts w:ascii="Times New Roman" w:hAnsi="Times New Roman" w:cs="Times New Roman"/>
          <w:lang w:val="en-US"/>
        </w:rPr>
      </w:pPr>
      <w:r w:rsidRPr="00C138FA">
        <w:rPr>
          <w:rFonts w:ascii="Times New Roman" w:hAnsi="Times New Roman" w:cs="Times New Roman"/>
          <w:lang w:val="en-US"/>
        </w:rPr>
        <w:t xml:space="preserve">(iii) </w:t>
      </w:r>
      <w:r>
        <w:rPr>
          <w:rFonts w:ascii="Times New Roman" w:hAnsi="Times New Roman" w:cs="Times New Roman"/>
          <w:lang w:val="en-US"/>
        </w:rPr>
        <w:tab/>
      </w:r>
      <w:r w:rsidRPr="00C138FA">
        <w:rPr>
          <w:rFonts w:ascii="Times New Roman" w:hAnsi="Times New Roman" w:cs="Times New Roman"/>
          <w:lang w:val="en-US"/>
        </w:rPr>
        <w:t>does not have authority to exercise the power which a director of a company carrying on business of the kind carried on by the company customarily has authority to exercise;</w:t>
      </w:r>
    </w:p>
    <w:p w14:paraId="4EDDDE5A" w14:textId="77777777" w:rsidR="005E56E8" w:rsidRPr="00C138FA" w:rsidRDefault="005E56E8" w:rsidP="005E56E8">
      <w:pPr>
        <w:spacing w:line="360" w:lineRule="auto"/>
        <w:ind w:firstLine="720"/>
        <w:jc w:val="both"/>
        <w:rPr>
          <w:rFonts w:ascii="Times New Roman" w:hAnsi="Times New Roman" w:cs="Times New Roman"/>
          <w:lang w:val="en-US"/>
        </w:rPr>
      </w:pPr>
      <w:r w:rsidRPr="00C138FA">
        <w:rPr>
          <w:rFonts w:ascii="Times New Roman" w:hAnsi="Times New Roman" w:cs="Times New Roman"/>
          <w:lang w:val="en-US"/>
        </w:rPr>
        <w:t xml:space="preserve">(b) </w:t>
      </w:r>
      <w:r>
        <w:rPr>
          <w:rFonts w:ascii="Times New Roman" w:hAnsi="Times New Roman" w:cs="Times New Roman"/>
          <w:lang w:val="en-US"/>
        </w:rPr>
        <w:tab/>
      </w:r>
      <w:r w:rsidRPr="00C138FA">
        <w:rPr>
          <w:rFonts w:ascii="Times New Roman" w:hAnsi="Times New Roman" w:cs="Times New Roman"/>
          <w:lang w:val="en-US"/>
        </w:rPr>
        <w:t>a person held out by the company as a director, officer or agent of the company -</w:t>
      </w:r>
    </w:p>
    <w:p w14:paraId="30A800CE" w14:textId="77777777" w:rsidR="005E56E8" w:rsidRPr="00C138FA"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C138FA">
        <w:rPr>
          <w:rFonts w:ascii="Times New Roman" w:hAnsi="Times New Roman" w:cs="Times New Roman"/>
          <w:lang w:val="en-US"/>
        </w:rPr>
        <w:t>has not been duly appointed; or</w:t>
      </w:r>
    </w:p>
    <w:p w14:paraId="3833BE12" w14:textId="77777777" w:rsidR="005E56E8" w:rsidRPr="00C138FA" w:rsidRDefault="005E56E8" w:rsidP="005E56E8">
      <w:pPr>
        <w:spacing w:line="360" w:lineRule="auto"/>
        <w:ind w:left="2160" w:hanging="720"/>
        <w:jc w:val="both"/>
        <w:rPr>
          <w:rFonts w:ascii="Times New Roman" w:hAnsi="Times New Roman" w:cs="Times New Roman"/>
          <w:lang w:val="en-US"/>
        </w:rPr>
      </w:pPr>
      <w:r w:rsidRPr="00C138FA">
        <w:rPr>
          <w:rFonts w:ascii="Times New Roman" w:hAnsi="Times New Roman" w:cs="Times New Roman"/>
          <w:lang w:val="en-US"/>
        </w:rPr>
        <w:t>(ii)</w:t>
      </w:r>
      <w:r>
        <w:rPr>
          <w:rFonts w:ascii="Times New Roman" w:hAnsi="Times New Roman" w:cs="Times New Roman"/>
          <w:lang w:val="en-US"/>
        </w:rPr>
        <w:tab/>
      </w:r>
      <w:r w:rsidRPr="00C138FA">
        <w:rPr>
          <w:rFonts w:ascii="Times New Roman" w:hAnsi="Times New Roman" w:cs="Times New Roman"/>
          <w:lang w:val="en-US"/>
        </w:rPr>
        <w:t>does not have authority to exercise a power which a director, officer or agent of a company carrying on business of the kind carried on by the company customarily has authority to exercise;</w:t>
      </w:r>
    </w:p>
    <w:p w14:paraId="340F8D36" w14:textId="77777777" w:rsidR="005E56E8" w:rsidRPr="00C138FA" w:rsidRDefault="005E56E8" w:rsidP="005E56E8">
      <w:pPr>
        <w:spacing w:line="360" w:lineRule="auto"/>
        <w:ind w:left="1440" w:hanging="720"/>
        <w:jc w:val="both"/>
        <w:rPr>
          <w:rFonts w:ascii="Times New Roman" w:hAnsi="Times New Roman" w:cs="Times New Roman"/>
          <w:lang w:val="en-US"/>
        </w:rPr>
      </w:pPr>
      <w:r w:rsidRPr="00C138FA">
        <w:rPr>
          <w:rFonts w:ascii="Times New Roman" w:hAnsi="Times New Roman" w:cs="Times New Roman"/>
          <w:lang w:val="en-US"/>
        </w:rPr>
        <w:t xml:space="preserve">(c) </w:t>
      </w:r>
      <w:r>
        <w:rPr>
          <w:rFonts w:ascii="Times New Roman" w:hAnsi="Times New Roman" w:cs="Times New Roman"/>
          <w:lang w:val="en-US"/>
        </w:rPr>
        <w:tab/>
      </w:r>
      <w:r w:rsidRPr="00C138FA">
        <w:rPr>
          <w:rFonts w:ascii="Times New Roman" w:hAnsi="Times New Roman" w:cs="Times New Roman"/>
          <w:lang w:val="en-US"/>
        </w:rPr>
        <w:t>a person held out by the company as a director, officer or agent of the company with authority to exercise a power which a director, officer or agent of a company carrying on business of the kind carried on by the company does not customarily have authority to exercise, th</w:t>
      </w:r>
      <w:r>
        <w:rPr>
          <w:rFonts w:ascii="Times New Roman" w:hAnsi="Times New Roman" w:cs="Times New Roman"/>
          <w:lang w:val="en-US"/>
        </w:rPr>
        <w:t>a</w:t>
      </w:r>
      <w:r w:rsidRPr="00C138FA">
        <w:rPr>
          <w:rFonts w:ascii="Times New Roman" w:hAnsi="Times New Roman" w:cs="Times New Roman"/>
          <w:lang w:val="en-US"/>
        </w:rPr>
        <w:t>t power;</w:t>
      </w:r>
    </w:p>
    <w:p w14:paraId="53A90DD5" w14:textId="77777777" w:rsidR="005E56E8" w:rsidRDefault="005E56E8" w:rsidP="005E56E8">
      <w:pPr>
        <w:spacing w:line="360" w:lineRule="auto"/>
        <w:ind w:left="1440" w:hanging="720"/>
        <w:jc w:val="both"/>
        <w:rPr>
          <w:rFonts w:ascii="Times New Roman" w:hAnsi="Times New Roman" w:cs="Times New Roman"/>
          <w:lang w:val="en-US"/>
        </w:rPr>
      </w:pPr>
      <w:r w:rsidRPr="00C138FA">
        <w:rPr>
          <w:rFonts w:ascii="Times New Roman" w:hAnsi="Times New Roman" w:cs="Times New Roman"/>
          <w:lang w:val="en-US"/>
        </w:rPr>
        <w:t xml:space="preserve">(d) </w:t>
      </w:r>
      <w:r>
        <w:rPr>
          <w:rFonts w:ascii="Times New Roman" w:hAnsi="Times New Roman" w:cs="Times New Roman"/>
          <w:lang w:val="en-US"/>
        </w:rPr>
        <w:tab/>
      </w:r>
      <w:r w:rsidRPr="00C138FA">
        <w:rPr>
          <w:rFonts w:ascii="Times New Roman" w:hAnsi="Times New Roman" w:cs="Times New Roman"/>
          <w:lang w:val="en-US"/>
        </w:rPr>
        <w:t>a document issued on behalf of a company by a director, an officer or agent of the company with actual or usual authority to issue the document is not valid or genuine,</w:t>
      </w:r>
      <w:r>
        <w:rPr>
          <w:rFonts w:ascii="Times New Roman" w:hAnsi="Times New Roman" w:cs="Times New Roman"/>
          <w:lang w:val="en-US"/>
        </w:rPr>
        <w:t xml:space="preserve"> </w:t>
      </w:r>
      <w:r w:rsidRPr="00C138FA">
        <w:rPr>
          <w:rFonts w:ascii="Times New Roman" w:hAnsi="Times New Roman" w:cs="Times New Roman"/>
          <w:lang w:val="en-US"/>
        </w:rPr>
        <w:t>unless that person has, or ought reasonably to have, by virtue of his or her position with or relationship to the company, knowledge of the matters referred to in paragraphs (a), (b), (c) or (d), as the case may be.</w:t>
      </w:r>
    </w:p>
    <w:p w14:paraId="17848D95" w14:textId="77777777" w:rsidR="005E56E8" w:rsidRDefault="005E56E8" w:rsidP="005E56E8">
      <w:pPr>
        <w:spacing w:line="360" w:lineRule="auto"/>
        <w:jc w:val="both"/>
        <w:rPr>
          <w:rFonts w:ascii="Times New Roman" w:hAnsi="Times New Roman" w:cs="Times New Roman"/>
          <w:b/>
          <w:lang w:val="en-US"/>
        </w:rPr>
      </w:pPr>
    </w:p>
    <w:p w14:paraId="53384181" w14:textId="77777777" w:rsidR="005E56E8" w:rsidRPr="003A05F0" w:rsidRDefault="005E56E8" w:rsidP="005E56E8">
      <w:pPr>
        <w:spacing w:line="360" w:lineRule="auto"/>
        <w:jc w:val="both"/>
        <w:rPr>
          <w:rFonts w:ascii="Times New Roman" w:hAnsi="Times New Roman" w:cs="Times New Roman"/>
          <w:b/>
          <w:lang w:val="en-US"/>
        </w:rPr>
      </w:pPr>
      <w:r w:rsidRPr="003A05F0">
        <w:rPr>
          <w:rFonts w:ascii="Times New Roman" w:hAnsi="Times New Roman" w:cs="Times New Roman"/>
          <w:b/>
          <w:lang w:val="en-US"/>
        </w:rPr>
        <w:t>Internal consequences of an ultra vires act</w:t>
      </w:r>
    </w:p>
    <w:p w14:paraId="3035CA6E" w14:textId="77777777" w:rsidR="005E56E8" w:rsidRDefault="005E56E8" w:rsidP="005E56E8">
      <w:pPr>
        <w:spacing w:line="360" w:lineRule="auto"/>
        <w:jc w:val="both"/>
        <w:rPr>
          <w:rFonts w:ascii="Times New Roman" w:hAnsi="Times New Roman" w:cs="Times New Roman"/>
          <w:lang w:val="en-US"/>
        </w:rPr>
      </w:pPr>
      <w:r w:rsidRPr="003A05F0">
        <w:rPr>
          <w:rFonts w:ascii="Times New Roman" w:hAnsi="Times New Roman" w:cs="Times New Roman"/>
          <w:b/>
          <w:lang w:val="en-US"/>
        </w:rPr>
        <w:t>5</w:t>
      </w:r>
      <w:r>
        <w:rPr>
          <w:rFonts w:ascii="Times New Roman" w:hAnsi="Times New Roman" w:cs="Times New Roman"/>
          <w:b/>
          <w:lang w:val="en-US"/>
        </w:rPr>
        <w:t>8</w:t>
      </w:r>
      <w:r w:rsidRPr="00526B9C">
        <w:rPr>
          <w:rFonts w:ascii="Times New Roman" w:hAnsi="Times New Roman" w:cs="Times New Roman"/>
          <w:lang w:val="en-US"/>
        </w:rPr>
        <w:t>.</w:t>
      </w:r>
      <w:r w:rsidRPr="00526B9C">
        <w:rPr>
          <w:rFonts w:ascii="Times New Roman" w:hAnsi="Times New Roman" w:cs="Times New Roman"/>
          <w:lang w:val="en-US"/>
        </w:rPr>
        <w:tab/>
      </w:r>
    </w:p>
    <w:p w14:paraId="1AA3AC43" w14:textId="77777777" w:rsidR="005E56E8" w:rsidRDefault="005E56E8" w:rsidP="005E56E8">
      <w:pPr>
        <w:spacing w:line="360" w:lineRule="auto"/>
        <w:jc w:val="both"/>
        <w:rPr>
          <w:rFonts w:ascii="Times New Roman" w:hAnsi="Times New Roman" w:cs="Times New Roman"/>
          <w:lang w:val="en-US"/>
        </w:rPr>
      </w:pPr>
    </w:p>
    <w:p w14:paraId="14145910" w14:textId="77777777" w:rsidR="005E56E8" w:rsidRPr="00017CA9"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sidRPr="00017CA9">
        <w:rPr>
          <w:rFonts w:ascii="Times New Roman" w:hAnsi="Times New Roman" w:cs="Times New Roman"/>
          <w:lang w:val="en-US"/>
        </w:rPr>
        <w:t>)</w:t>
      </w:r>
      <w:r w:rsidRPr="00017CA9">
        <w:rPr>
          <w:rFonts w:ascii="Times New Roman" w:hAnsi="Times New Roman" w:cs="Times New Roman"/>
          <w:lang w:val="en-US"/>
        </w:rPr>
        <w:tab/>
        <w:t xml:space="preserve">If a company’s Memorandum of </w:t>
      </w:r>
      <w:r>
        <w:rPr>
          <w:rFonts w:ascii="Times New Roman" w:hAnsi="Times New Roman" w:cs="Times New Roman"/>
          <w:lang w:val="en-US"/>
        </w:rPr>
        <w:t>Association</w:t>
      </w:r>
      <w:r w:rsidRPr="00017CA9">
        <w:rPr>
          <w:rFonts w:ascii="Times New Roman" w:hAnsi="Times New Roman" w:cs="Times New Roman"/>
          <w:lang w:val="en-US"/>
        </w:rPr>
        <w:t xml:space="preserve"> limits, restricts or qualifies the </w:t>
      </w:r>
      <w:r>
        <w:rPr>
          <w:rFonts w:ascii="Times New Roman" w:hAnsi="Times New Roman" w:cs="Times New Roman"/>
          <w:lang w:val="en-US"/>
        </w:rPr>
        <w:t xml:space="preserve">capacity, </w:t>
      </w:r>
      <w:r w:rsidRPr="00017CA9">
        <w:rPr>
          <w:rFonts w:ascii="Times New Roman" w:hAnsi="Times New Roman" w:cs="Times New Roman"/>
          <w:lang w:val="en-US"/>
        </w:rPr>
        <w:t>purposes, powers, or activities of that company, or limits the authority of the directors to perform an act on behalf of the company, the shareholders, by a special resolution, may ratify any action by the company or the directors that is inconsistent with any such limit, restriction or qualifi</w:t>
      </w:r>
      <w:r>
        <w:rPr>
          <w:rFonts w:ascii="Times New Roman" w:hAnsi="Times New Roman" w:cs="Times New Roman"/>
          <w:lang w:val="en-US"/>
        </w:rPr>
        <w:t>cation, subject to subsection (2</w:t>
      </w:r>
      <w:r w:rsidRPr="00017CA9">
        <w:rPr>
          <w:rFonts w:ascii="Times New Roman" w:hAnsi="Times New Roman" w:cs="Times New Roman"/>
          <w:lang w:val="en-US"/>
        </w:rPr>
        <w:t>).</w:t>
      </w:r>
    </w:p>
    <w:p w14:paraId="6BA982AB" w14:textId="77777777" w:rsidR="005E56E8" w:rsidRPr="00017CA9" w:rsidRDefault="005E56E8" w:rsidP="005E56E8">
      <w:pPr>
        <w:spacing w:line="360" w:lineRule="auto"/>
        <w:ind w:left="720" w:hanging="720"/>
        <w:jc w:val="both"/>
        <w:rPr>
          <w:rFonts w:ascii="Times New Roman" w:hAnsi="Times New Roman" w:cs="Times New Roman"/>
          <w:lang w:val="en-US"/>
        </w:rPr>
      </w:pPr>
      <w:r w:rsidRPr="00017CA9">
        <w:rPr>
          <w:rFonts w:ascii="Times New Roman" w:hAnsi="Times New Roman" w:cs="Times New Roman"/>
          <w:lang w:val="en-US"/>
        </w:rPr>
        <w:t>(</w:t>
      </w:r>
      <w:r>
        <w:rPr>
          <w:rFonts w:ascii="Times New Roman" w:hAnsi="Times New Roman" w:cs="Times New Roman"/>
          <w:lang w:val="en-US"/>
        </w:rPr>
        <w:t>2</w:t>
      </w:r>
      <w:r w:rsidRPr="00017CA9">
        <w:rPr>
          <w:rFonts w:ascii="Times New Roman" w:hAnsi="Times New Roman" w:cs="Times New Roman"/>
          <w:lang w:val="en-US"/>
        </w:rPr>
        <w:t>)</w:t>
      </w:r>
      <w:r w:rsidRPr="00017CA9">
        <w:rPr>
          <w:rFonts w:ascii="Times New Roman" w:hAnsi="Times New Roman" w:cs="Times New Roman"/>
          <w:lang w:val="en-US"/>
        </w:rPr>
        <w:tab/>
        <w:t>An acti</w:t>
      </w:r>
      <w:r>
        <w:rPr>
          <w:rFonts w:ascii="Times New Roman" w:hAnsi="Times New Roman" w:cs="Times New Roman"/>
          <w:lang w:val="en-US"/>
        </w:rPr>
        <w:t>on contemplated in subsection (1</w:t>
      </w:r>
      <w:r w:rsidRPr="00017CA9">
        <w:rPr>
          <w:rFonts w:ascii="Times New Roman" w:hAnsi="Times New Roman" w:cs="Times New Roman"/>
          <w:lang w:val="en-US"/>
        </w:rPr>
        <w:t>) may not be ratified if it is in contravention of this Act.</w:t>
      </w:r>
    </w:p>
    <w:p w14:paraId="6106BB60" w14:textId="77777777" w:rsidR="005E56E8" w:rsidRPr="00017CA9" w:rsidRDefault="005E56E8" w:rsidP="005E56E8">
      <w:pPr>
        <w:spacing w:line="360" w:lineRule="auto"/>
        <w:ind w:left="720" w:hanging="720"/>
        <w:jc w:val="both"/>
        <w:rPr>
          <w:rFonts w:ascii="Times New Roman" w:hAnsi="Times New Roman" w:cs="Times New Roman"/>
          <w:lang w:val="en-US"/>
        </w:rPr>
      </w:pPr>
      <w:r w:rsidRPr="00017CA9">
        <w:rPr>
          <w:rFonts w:ascii="Times New Roman" w:hAnsi="Times New Roman" w:cs="Times New Roman"/>
          <w:lang w:val="en-US"/>
        </w:rPr>
        <w:t>(</w:t>
      </w:r>
      <w:r>
        <w:rPr>
          <w:rFonts w:ascii="Times New Roman" w:hAnsi="Times New Roman" w:cs="Times New Roman"/>
          <w:lang w:val="en-US"/>
        </w:rPr>
        <w:t>3</w:t>
      </w:r>
      <w:r w:rsidRPr="00017CA9">
        <w:rPr>
          <w:rFonts w:ascii="Times New Roman" w:hAnsi="Times New Roman" w:cs="Times New Roman"/>
          <w:lang w:val="en-US"/>
        </w:rPr>
        <w:t>)</w:t>
      </w:r>
      <w:r w:rsidRPr="00017CA9">
        <w:rPr>
          <w:rFonts w:ascii="Times New Roman" w:hAnsi="Times New Roman" w:cs="Times New Roman"/>
          <w:lang w:val="en-US"/>
        </w:rPr>
        <w:tab/>
        <w:t>One or more shareholders, directors or prescribed officers of a company may take proceedings to restrain the company from doing anything inconsistent with this Act.</w:t>
      </w:r>
    </w:p>
    <w:p w14:paraId="5A4F4962" w14:textId="77777777" w:rsidR="005E56E8" w:rsidRPr="00017CA9"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sidRPr="00017CA9">
        <w:rPr>
          <w:rFonts w:ascii="Times New Roman" w:hAnsi="Times New Roman" w:cs="Times New Roman"/>
          <w:lang w:val="en-US"/>
        </w:rPr>
        <w:t>)</w:t>
      </w:r>
      <w:r w:rsidRPr="00017CA9">
        <w:rPr>
          <w:rFonts w:ascii="Times New Roman" w:hAnsi="Times New Roman" w:cs="Times New Roman"/>
          <w:lang w:val="en-US"/>
        </w:rPr>
        <w:tab/>
        <w:t>One or more shareholders, directors or prescribed officers of a company may take proceedings to restrain the company or the directors from doing anything inconsistent with any limitation, restriction or qualification contemplated in subsection (</w:t>
      </w:r>
      <w:r>
        <w:rPr>
          <w:rFonts w:ascii="Times New Roman" w:hAnsi="Times New Roman" w:cs="Times New Roman"/>
          <w:lang w:val="en-US"/>
        </w:rPr>
        <w:t>1</w:t>
      </w:r>
      <w:r w:rsidRPr="00017CA9">
        <w:rPr>
          <w:rFonts w:ascii="Times New Roman" w:hAnsi="Times New Roman" w:cs="Times New Roman"/>
          <w:lang w:val="en-US"/>
        </w:rPr>
        <w:t>), but any such proceedings are without prejudice to any rights to damages of a third party who -</w:t>
      </w:r>
    </w:p>
    <w:p w14:paraId="2EBF29F1" w14:textId="77777777" w:rsidR="005E56E8" w:rsidRPr="00017CA9" w:rsidRDefault="005E56E8" w:rsidP="005E56E8">
      <w:pPr>
        <w:spacing w:line="360" w:lineRule="auto"/>
        <w:ind w:firstLine="720"/>
        <w:jc w:val="both"/>
        <w:rPr>
          <w:rFonts w:ascii="Times New Roman" w:hAnsi="Times New Roman" w:cs="Times New Roman"/>
          <w:lang w:val="en-US"/>
        </w:rPr>
      </w:pPr>
      <w:r w:rsidRPr="00017CA9">
        <w:rPr>
          <w:rFonts w:ascii="Times New Roman" w:hAnsi="Times New Roman" w:cs="Times New Roman"/>
          <w:lang w:val="en-US"/>
        </w:rPr>
        <w:t>(a)</w:t>
      </w:r>
      <w:r w:rsidRPr="00017CA9">
        <w:rPr>
          <w:rFonts w:ascii="Times New Roman" w:hAnsi="Times New Roman" w:cs="Times New Roman"/>
          <w:lang w:val="en-US"/>
        </w:rPr>
        <w:tab/>
        <w:t xml:space="preserve">obtained those rights in good faith; and </w:t>
      </w:r>
    </w:p>
    <w:p w14:paraId="76B8C742" w14:textId="77777777" w:rsidR="005E56E8" w:rsidRPr="00017CA9" w:rsidRDefault="005E56E8" w:rsidP="005E56E8">
      <w:pPr>
        <w:spacing w:line="360" w:lineRule="auto"/>
        <w:ind w:firstLine="720"/>
        <w:jc w:val="both"/>
        <w:rPr>
          <w:rFonts w:ascii="Times New Roman" w:hAnsi="Times New Roman" w:cs="Times New Roman"/>
          <w:lang w:val="en-US"/>
        </w:rPr>
      </w:pPr>
      <w:r w:rsidRPr="00017CA9">
        <w:rPr>
          <w:rFonts w:ascii="Times New Roman" w:hAnsi="Times New Roman" w:cs="Times New Roman"/>
          <w:lang w:val="en-US"/>
        </w:rPr>
        <w:t>(b)</w:t>
      </w:r>
      <w:r w:rsidRPr="00017CA9">
        <w:rPr>
          <w:rFonts w:ascii="Times New Roman" w:hAnsi="Times New Roman" w:cs="Times New Roman"/>
          <w:lang w:val="en-US"/>
        </w:rPr>
        <w:tab/>
        <w:t xml:space="preserve">did not have actual knowledge of the limit, restriction or qualification. </w:t>
      </w:r>
    </w:p>
    <w:p w14:paraId="29C11E79" w14:textId="77777777" w:rsidR="005E56E8" w:rsidRPr="00017CA9" w:rsidRDefault="005E56E8" w:rsidP="005E56E8">
      <w:pPr>
        <w:spacing w:line="360" w:lineRule="auto"/>
        <w:ind w:left="720" w:hanging="720"/>
        <w:jc w:val="both"/>
        <w:rPr>
          <w:rFonts w:ascii="Times New Roman" w:hAnsi="Times New Roman" w:cs="Times New Roman"/>
          <w:lang w:val="en-US"/>
        </w:rPr>
      </w:pPr>
      <w:r w:rsidRPr="00017CA9">
        <w:rPr>
          <w:rFonts w:ascii="Times New Roman" w:hAnsi="Times New Roman" w:cs="Times New Roman"/>
          <w:lang w:val="en-US"/>
        </w:rPr>
        <w:t>(</w:t>
      </w:r>
      <w:r>
        <w:rPr>
          <w:rFonts w:ascii="Times New Roman" w:hAnsi="Times New Roman" w:cs="Times New Roman"/>
          <w:lang w:val="en-US"/>
        </w:rPr>
        <w:t>5</w:t>
      </w:r>
      <w:r w:rsidRPr="00017CA9">
        <w:rPr>
          <w:rFonts w:ascii="Times New Roman" w:hAnsi="Times New Roman" w:cs="Times New Roman"/>
          <w:lang w:val="en-US"/>
        </w:rPr>
        <w:t>)</w:t>
      </w:r>
      <w:r w:rsidRPr="00017CA9">
        <w:rPr>
          <w:rFonts w:ascii="Times New Roman" w:hAnsi="Times New Roman" w:cs="Times New Roman"/>
          <w:lang w:val="en-US"/>
        </w:rPr>
        <w:tab/>
        <w:t xml:space="preserve">Each shareholder of a company has a claim for damages against any person who causes the company to do anything inconsistent with - </w:t>
      </w:r>
    </w:p>
    <w:p w14:paraId="70BAC638" w14:textId="77777777" w:rsidR="005E56E8" w:rsidRPr="00017CA9" w:rsidRDefault="005E56E8" w:rsidP="005E56E8">
      <w:pPr>
        <w:spacing w:line="360" w:lineRule="auto"/>
        <w:ind w:firstLine="720"/>
        <w:jc w:val="both"/>
        <w:rPr>
          <w:rFonts w:ascii="Times New Roman" w:hAnsi="Times New Roman" w:cs="Times New Roman"/>
          <w:lang w:val="en-US"/>
        </w:rPr>
      </w:pPr>
      <w:r w:rsidRPr="00017CA9">
        <w:rPr>
          <w:rFonts w:ascii="Times New Roman" w:hAnsi="Times New Roman" w:cs="Times New Roman"/>
          <w:lang w:val="en-US"/>
        </w:rPr>
        <w:t>(a)</w:t>
      </w:r>
      <w:r w:rsidRPr="00017CA9">
        <w:rPr>
          <w:rFonts w:ascii="Times New Roman" w:hAnsi="Times New Roman" w:cs="Times New Roman"/>
          <w:lang w:val="en-US"/>
        </w:rPr>
        <w:tab/>
        <w:t>this Act; or</w:t>
      </w:r>
    </w:p>
    <w:p w14:paraId="4853505F" w14:textId="77777777" w:rsidR="005E56E8" w:rsidRDefault="005E56E8" w:rsidP="005E56E8">
      <w:pPr>
        <w:spacing w:line="360" w:lineRule="auto"/>
        <w:ind w:left="1440" w:hanging="720"/>
        <w:jc w:val="both"/>
        <w:rPr>
          <w:rFonts w:ascii="Times New Roman" w:hAnsi="Times New Roman" w:cs="Times New Roman"/>
          <w:lang w:val="en-US"/>
        </w:rPr>
      </w:pPr>
      <w:r w:rsidRPr="00017CA9">
        <w:rPr>
          <w:rFonts w:ascii="Times New Roman" w:hAnsi="Times New Roman" w:cs="Times New Roman"/>
          <w:lang w:val="en-US"/>
        </w:rPr>
        <w:t>(b)</w:t>
      </w:r>
      <w:r w:rsidRPr="00017CA9">
        <w:rPr>
          <w:rFonts w:ascii="Times New Roman" w:hAnsi="Times New Roman" w:cs="Times New Roman"/>
          <w:lang w:val="en-US"/>
        </w:rPr>
        <w:tab/>
        <w:t>a limitation, restriction or qualification contemplated in this section, unless that action has been ratified by the shareholders in terms of subsection (</w:t>
      </w:r>
      <w:r>
        <w:rPr>
          <w:rFonts w:ascii="Times New Roman" w:hAnsi="Times New Roman" w:cs="Times New Roman"/>
          <w:lang w:val="en-US"/>
        </w:rPr>
        <w:t>1</w:t>
      </w:r>
      <w:r w:rsidRPr="00017CA9">
        <w:rPr>
          <w:rFonts w:ascii="Times New Roman" w:hAnsi="Times New Roman" w:cs="Times New Roman"/>
          <w:lang w:val="en-US"/>
        </w:rPr>
        <w:t>).</w:t>
      </w:r>
    </w:p>
    <w:p w14:paraId="3F3F3A6F" w14:textId="77777777" w:rsidR="005E56E8" w:rsidRDefault="005E56E8" w:rsidP="005E56E8">
      <w:pPr>
        <w:spacing w:line="360" w:lineRule="auto"/>
        <w:jc w:val="both"/>
        <w:rPr>
          <w:rFonts w:ascii="Times New Roman" w:hAnsi="Times New Roman" w:cs="Times New Roman"/>
          <w:lang w:val="en-US"/>
        </w:rPr>
      </w:pPr>
    </w:p>
    <w:p w14:paraId="77B179B4" w14:textId="77777777" w:rsidR="005E56E8" w:rsidRPr="00843FB0" w:rsidRDefault="005E56E8" w:rsidP="005E56E8">
      <w:pPr>
        <w:spacing w:line="360" w:lineRule="auto"/>
        <w:jc w:val="both"/>
        <w:rPr>
          <w:rFonts w:ascii="Times New Roman" w:hAnsi="Times New Roman" w:cs="Times New Roman"/>
          <w:b/>
          <w:lang w:val="en-US"/>
        </w:rPr>
      </w:pPr>
      <w:r w:rsidRPr="00843FB0">
        <w:rPr>
          <w:rFonts w:ascii="Times New Roman" w:hAnsi="Times New Roman" w:cs="Times New Roman"/>
          <w:b/>
          <w:lang w:val="en-US"/>
        </w:rPr>
        <w:t>No constructive knowledge</w:t>
      </w:r>
    </w:p>
    <w:p w14:paraId="6E96F63C"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59</w:t>
      </w:r>
      <w:r w:rsidRPr="00526B9C">
        <w:rPr>
          <w:rFonts w:ascii="Times New Roman" w:hAnsi="Times New Roman" w:cs="Times New Roman"/>
          <w:lang w:val="en-US"/>
        </w:rPr>
        <w:t>.</w:t>
      </w:r>
      <w:r>
        <w:rPr>
          <w:rFonts w:ascii="Times New Roman" w:hAnsi="Times New Roman" w:cs="Times New Roman"/>
          <w:lang w:val="en-US"/>
        </w:rPr>
        <w:tab/>
      </w:r>
    </w:p>
    <w:p w14:paraId="307141C7" w14:textId="77777777" w:rsidR="005E56E8" w:rsidRDefault="005E56E8" w:rsidP="005E56E8">
      <w:pPr>
        <w:spacing w:line="360" w:lineRule="auto"/>
        <w:jc w:val="both"/>
        <w:rPr>
          <w:rFonts w:ascii="Times New Roman" w:hAnsi="Times New Roman" w:cs="Times New Roman"/>
          <w:b/>
          <w:lang w:val="en-US"/>
        </w:rPr>
      </w:pPr>
    </w:p>
    <w:p w14:paraId="03F52B04" w14:textId="77777777" w:rsidR="005E56E8" w:rsidRPr="00017CA9" w:rsidRDefault="005E56E8" w:rsidP="005E56E8">
      <w:pPr>
        <w:spacing w:line="360" w:lineRule="auto"/>
        <w:jc w:val="both"/>
        <w:rPr>
          <w:rFonts w:ascii="Times New Roman" w:hAnsi="Times New Roman" w:cs="Times New Roman"/>
          <w:lang w:val="en-US"/>
        </w:rPr>
      </w:pPr>
      <w:r w:rsidRPr="00017CA9">
        <w:rPr>
          <w:rFonts w:ascii="Times New Roman" w:hAnsi="Times New Roman" w:cs="Times New Roman"/>
          <w:lang w:val="en-US"/>
        </w:rPr>
        <w:t xml:space="preserve">A person is not affected by, or deemed to have notice or knowledge of the contents of, the memorandum or articles of, or any other document relating to a company, merely because the memorandum, articles or other document - </w:t>
      </w:r>
    </w:p>
    <w:p w14:paraId="6F7FE303" w14:textId="77777777" w:rsidR="005E56E8" w:rsidRPr="00017CA9"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017CA9">
        <w:rPr>
          <w:rFonts w:ascii="Times New Roman" w:hAnsi="Times New Roman" w:cs="Times New Roman"/>
          <w:lang w:val="en-US"/>
        </w:rPr>
        <w:t xml:space="preserve">is registered by, or lodged with, the Registrar; or </w:t>
      </w:r>
    </w:p>
    <w:p w14:paraId="1834CA86" w14:textId="77777777" w:rsidR="005E56E8" w:rsidRPr="00526B9C"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17CA9">
        <w:rPr>
          <w:rFonts w:ascii="Times New Roman" w:hAnsi="Times New Roman" w:cs="Times New Roman"/>
          <w:lang w:val="en-US"/>
        </w:rPr>
        <w:t>is available for inspection or kept at the registered office of a company in accordance with this Act.</w:t>
      </w:r>
      <w:r w:rsidRPr="00526B9C">
        <w:rPr>
          <w:rFonts w:ascii="Times New Roman" w:hAnsi="Times New Roman" w:cs="Times New Roman"/>
          <w:lang w:val="en-US"/>
        </w:rPr>
        <w:tab/>
      </w:r>
    </w:p>
    <w:p w14:paraId="3C4A47D4" w14:textId="77777777" w:rsidR="005E56E8" w:rsidRDefault="005E56E8" w:rsidP="005E56E8">
      <w:pPr>
        <w:spacing w:line="360" w:lineRule="auto"/>
        <w:jc w:val="both"/>
        <w:rPr>
          <w:rFonts w:ascii="Times New Roman" w:hAnsi="Times New Roman" w:cs="Times New Roman"/>
          <w:b/>
          <w:lang w:val="en-US"/>
        </w:rPr>
      </w:pPr>
    </w:p>
    <w:p w14:paraId="08B25EFE" w14:textId="77777777" w:rsidR="005E56E8" w:rsidRPr="00843FB0" w:rsidRDefault="005E56E8" w:rsidP="005E56E8">
      <w:pPr>
        <w:spacing w:line="360" w:lineRule="auto"/>
        <w:jc w:val="both"/>
        <w:rPr>
          <w:rFonts w:ascii="Times New Roman" w:hAnsi="Times New Roman" w:cs="Times New Roman"/>
          <w:b/>
          <w:lang w:val="en-US"/>
        </w:rPr>
      </w:pPr>
      <w:r w:rsidRPr="00843FB0">
        <w:rPr>
          <w:rFonts w:ascii="Times New Roman" w:hAnsi="Times New Roman" w:cs="Times New Roman"/>
          <w:b/>
          <w:lang w:val="en-US"/>
        </w:rPr>
        <w:t>Pre-incorporation contracts</w:t>
      </w:r>
    </w:p>
    <w:p w14:paraId="3DF2FAFC"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60</w:t>
      </w:r>
      <w:r>
        <w:rPr>
          <w:rFonts w:ascii="Times New Roman" w:hAnsi="Times New Roman" w:cs="Times New Roman"/>
          <w:lang w:val="en-US"/>
        </w:rPr>
        <w:t xml:space="preserve">. </w:t>
      </w:r>
    </w:p>
    <w:p w14:paraId="2D935EAE" w14:textId="77777777" w:rsidR="005E56E8" w:rsidRDefault="005E56E8" w:rsidP="005E56E8">
      <w:pPr>
        <w:spacing w:line="360" w:lineRule="auto"/>
        <w:ind w:left="720" w:hanging="720"/>
        <w:jc w:val="both"/>
        <w:rPr>
          <w:rFonts w:ascii="Times New Roman" w:hAnsi="Times New Roman" w:cs="Times New Roman"/>
          <w:lang w:val="en-US"/>
        </w:rPr>
      </w:pPr>
    </w:p>
    <w:p w14:paraId="09A3F77B"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43FB0">
        <w:rPr>
          <w:rFonts w:ascii="Times New Roman" w:hAnsi="Times New Roman" w:cs="Times New Roman"/>
          <w:lang w:val="en-US"/>
        </w:rPr>
        <w:t>Any contract made in writing by a person professing to act as agent or trustee for a company not yet incorporated is capable of being ratified or adopted by or otherwise made binding upon and enforceable by that company after it has been duly incorporated as if it had been duly incorporated at the time when the contract was made and that contract had been made with its authority</w:t>
      </w:r>
    </w:p>
    <w:p w14:paraId="7259DAFC" w14:textId="77777777" w:rsidR="005E56E8" w:rsidRPr="00526B9C"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lang w:val="en-US"/>
        </w:rPr>
        <w:tab/>
      </w:r>
      <w:r w:rsidRPr="00843FB0">
        <w:rPr>
          <w:rFonts w:ascii="Times New Roman" w:hAnsi="Times New Roman" w:cs="Times New Roman"/>
          <w:lang w:val="en-US"/>
        </w:rPr>
        <w:t xml:space="preserve">All persons purporting to act as or on behalf of a </w:t>
      </w:r>
      <w:r>
        <w:rPr>
          <w:rFonts w:ascii="Times New Roman" w:hAnsi="Times New Roman" w:cs="Times New Roman"/>
          <w:lang w:val="en-US"/>
        </w:rPr>
        <w:t>company</w:t>
      </w:r>
      <w:r w:rsidRPr="00843FB0">
        <w:rPr>
          <w:rFonts w:ascii="Times New Roman" w:hAnsi="Times New Roman" w:cs="Times New Roman"/>
          <w:lang w:val="en-US"/>
        </w:rPr>
        <w:t>, knowing there was no incorporation under this Act, are jointly and severally liable for all liab</w:t>
      </w:r>
      <w:r>
        <w:rPr>
          <w:rFonts w:ascii="Times New Roman" w:hAnsi="Times New Roman" w:cs="Times New Roman"/>
          <w:lang w:val="en-US"/>
        </w:rPr>
        <w:t xml:space="preserve">ilities created while so acting, unless </w:t>
      </w:r>
      <w:r w:rsidRPr="00E63D7E">
        <w:rPr>
          <w:rFonts w:ascii="Times New Roman" w:hAnsi="Times New Roman" w:cs="Times New Roman"/>
          <w:lang w:val="en-US"/>
        </w:rPr>
        <w:t xml:space="preserve">the company </w:t>
      </w:r>
      <w:r>
        <w:rPr>
          <w:rFonts w:ascii="Times New Roman" w:hAnsi="Times New Roman" w:cs="Times New Roman"/>
          <w:lang w:val="en-US"/>
        </w:rPr>
        <w:t>has been subsequently</w:t>
      </w:r>
      <w:r w:rsidRPr="00E63D7E">
        <w:rPr>
          <w:rFonts w:ascii="Times New Roman" w:hAnsi="Times New Roman" w:cs="Times New Roman"/>
          <w:lang w:val="en-US"/>
        </w:rPr>
        <w:t xml:space="preserve"> incorporated and the company r</w:t>
      </w:r>
      <w:r>
        <w:rPr>
          <w:rFonts w:ascii="Times New Roman" w:hAnsi="Times New Roman" w:cs="Times New Roman"/>
          <w:lang w:val="en-US"/>
        </w:rPr>
        <w:t>atifies and adopts the contract.</w:t>
      </w:r>
    </w:p>
    <w:p w14:paraId="7C32E350" w14:textId="77777777" w:rsidR="005E56E8" w:rsidRDefault="005E56E8" w:rsidP="005E56E8">
      <w:pPr>
        <w:spacing w:line="360" w:lineRule="auto"/>
        <w:jc w:val="both"/>
        <w:rPr>
          <w:rFonts w:ascii="Times New Roman" w:hAnsi="Times New Roman" w:cs="Times New Roman"/>
          <w:lang w:val="en-US"/>
        </w:rPr>
      </w:pPr>
    </w:p>
    <w:p w14:paraId="47477850" w14:textId="77777777" w:rsidR="005E56E8" w:rsidRPr="00F27A13" w:rsidRDefault="005E56E8" w:rsidP="005E56E8">
      <w:pPr>
        <w:spacing w:line="360" w:lineRule="auto"/>
        <w:jc w:val="both"/>
        <w:rPr>
          <w:rFonts w:ascii="Times New Roman" w:hAnsi="Times New Roman" w:cs="Times New Roman"/>
          <w:b/>
          <w:lang w:val="en-US"/>
        </w:rPr>
      </w:pPr>
      <w:r w:rsidRPr="00F27A13">
        <w:rPr>
          <w:rFonts w:ascii="Times New Roman" w:hAnsi="Times New Roman" w:cs="Times New Roman"/>
          <w:b/>
          <w:lang w:val="en-US"/>
        </w:rPr>
        <w:t>Company not to be</w:t>
      </w:r>
      <w:r>
        <w:rPr>
          <w:rFonts w:ascii="Times New Roman" w:hAnsi="Times New Roman" w:cs="Times New Roman"/>
          <w:b/>
          <w:lang w:val="en-US"/>
        </w:rPr>
        <w:t xml:space="preserve"> a</w:t>
      </w:r>
      <w:r w:rsidRPr="00F27A13">
        <w:rPr>
          <w:rFonts w:ascii="Times New Roman" w:hAnsi="Times New Roman" w:cs="Times New Roman"/>
          <w:b/>
          <w:lang w:val="en-US"/>
        </w:rPr>
        <w:t xml:space="preserve"> member of its holding company</w:t>
      </w:r>
    </w:p>
    <w:p w14:paraId="1BDF5F78"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61</w:t>
      </w:r>
      <w:r w:rsidRPr="00526B9C">
        <w:rPr>
          <w:rFonts w:ascii="Times New Roman" w:hAnsi="Times New Roman" w:cs="Times New Roman"/>
          <w:lang w:val="en-US"/>
        </w:rPr>
        <w:t>.</w:t>
      </w:r>
      <w:r>
        <w:rPr>
          <w:rFonts w:ascii="Times New Roman" w:hAnsi="Times New Roman" w:cs="Times New Roman"/>
          <w:lang w:val="en-US"/>
        </w:rPr>
        <w:t xml:space="preserve"> </w:t>
      </w:r>
    </w:p>
    <w:p w14:paraId="635E403B" w14:textId="77777777" w:rsidR="005E56E8" w:rsidRDefault="005E56E8" w:rsidP="005E56E8">
      <w:pPr>
        <w:spacing w:line="360" w:lineRule="auto"/>
        <w:ind w:left="720" w:hanging="720"/>
        <w:jc w:val="both"/>
        <w:rPr>
          <w:rFonts w:ascii="Times New Roman" w:hAnsi="Times New Roman" w:cs="Times New Roman"/>
          <w:lang w:val="en-US"/>
        </w:rPr>
      </w:pPr>
    </w:p>
    <w:p w14:paraId="31D2F5C5" w14:textId="77777777" w:rsidR="005E56E8" w:rsidRPr="00EA20BE" w:rsidRDefault="005E56E8" w:rsidP="005E56E8">
      <w:pPr>
        <w:spacing w:line="360" w:lineRule="auto"/>
        <w:ind w:left="720" w:hanging="720"/>
        <w:jc w:val="both"/>
        <w:rPr>
          <w:rFonts w:ascii="Times New Roman" w:hAnsi="Times New Roman" w:cs="Times New Roman"/>
          <w:lang w:val="en-US"/>
        </w:rPr>
      </w:pPr>
      <w:r w:rsidRPr="00EA20BE">
        <w:rPr>
          <w:rFonts w:ascii="Times New Roman" w:hAnsi="Times New Roman" w:cs="Times New Roman"/>
          <w:lang w:val="en-US"/>
        </w:rPr>
        <w:t>(1)</w:t>
      </w:r>
      <w:r w:rsidRPr="00EA20BE">
        <w:rPr>
          <w:rFonts w:ascii="Times New Roman" w:hAnsi="Times New Roman" w:cs="Times New Roman"/>
          <w:lang w:val="en-US"/>
        </w:rPr>
        <w:tab/>
        <w:t>Except as provided for in sub-sections (3) and (4), a subsidiary company may not acquire shares in, and become a member of, its holding company</w:t>
      </w:r>
    </w:p>
    <w:p w14:paraId="052B5459" w14:textId="77777777" w:rsidR="005E56E8" w:rsidRPr="00EA20BE" w:rsidRDefault="005E56E8" w:rsidP="005E56E8">
      <w:pPr>
        <w:spacing w:line="360" w:lineRule="auto"/>
        <w:ind w:left="720" w:hanging="720"/>
        <w:jc w:val="both"/>
        <w:rPr>
          <w:rFonts w:ascii="Times New Roman" w:hAnsi="Times New Roman" w:cs="Times New Roman"/>
          <w:lang w:val="en-US"/>
        </w:rPr>
      </w:pPr>
      <w:r w:rsidRPr="00EA20BE">
        <w:rPr>
          <w:rFonts w:ascii="Times New Roman" w:hAnsi="Times New Roman" w:cs="Times New Roman"/>
          <w:lang w:val="en-US"/>
        </w:rPr>
        <w:t xml:space="preserve">(2) </w:t>
      </w:r>
      <w:r w:rsidRPr="00EA20BE">
        <w:rPr>
          <w:rFonts w:ascii="Times New Roman" w:hAnsi="Times New Roman" w:cs="Times New Roman"/>
          <w:lang w:val="en-US"/>
        </w:rPr>
        <w:tab/>
        <w:t xml:space="preserve">If shares in a company have been acquired in accordance with section 95 of the repealed Act by its subsidiary, for so long as those shares are held by the subsidiary - </w:t>
      </w:r>
    </w:p>
    <w:p w14:paraId="6A4F7C46" w14:textId="77777777" w:rsidR="005E56E8" w:rsidRPr="00EA20BE" w:rsidRDefault="005E56E8" w:rsidP="005E56E8">
      <w:pPr>
        <w:spacing w:line="360" w:lineRule="auto"/>
        <w:ind w:left="720" w:firstLine="720"/>
        <w:jc w:val="both"/>
        <w:rPr>
          <w:rFonts w:ascii="Times New Roman" w:hAnsi="Times New Roman" w:cs="Times New Roman"/>
          <w:lang w:val="en-US"/>
        </w:rPr>
      </w:pPr>
      <w:r w:rsidRPr="00EA20BE">
        <w:rPr>
          <w:rFonts w:ascii="Times New Roman" w:hAnsi="Times New Roman" w:cs="Times New Roman"/>
          <w:lang w:val="en-US"/>
        </w:rPr>
        <w:t xml:space="preserve">(a) </w:t>
      </w:r>
      <w:r w:rsidRPr="00EA20BE">
        <w:rPr>
          <w:rFonts w:ascii="Times New Roman" w:hAnsi="Times New Roman" w:cs="Times New Roman"/>
          <w:lang w:val="en-US"/>
        </w:rPr>
        <w:tab/>
        <w:t xml:space="preserve">no voting rights attaching to those shares may be exercised; and </w:t>
      </w:r>
    </w:p>
    <w:p w14:paraId="065F6E23" w14:textId="77777777" w:rsidR="005E56E8" w:rsidRPr="00EA20BE" w:rsidRDefault="005E56E8" w:rsidP="005E56E8">
      <w:pPr>
        <w:spacing w:line="360" w:lineRule="auto"/>
        <w:ind w:left="2160" w:hanging="720"/>
        <w:jc w:val="both"/>
        <w:rPr>
          <w:rFonts w:ascii="Times New Roman" w:hAnsi="Times New Roman" w:cs="Times New Roman"/>
          <w:lang w:val="en-US"/>
        </w:rPr>
      </w:pPr>
      <w:r w:rsidRPr="00EA20BE">
        <w:rPr>
          <w:rFonts w:ascii="Times New Roman" w:hAnsi="Times New Roman" w:cs="Times New Roman"/>
          <w:lang w:val="en-US"/>
        </w:rPr>
        <w:t>(b)</w:t>
      </w:r>
      <w:r w:rsidRPr="00EA20BE">
        <w:rPr>
          <w:rFonts w:ascii="Times New Roman" w:hAnsi="Times New Roman" w:cs="Times New Roman"/>
          <w:lang w:val="en-US"/>
        </w:rPr>
        <w:tab/>
        <w:t xml:space="preserve">the votes able to be cast at any meeting of shareholders must be reduced by the votes in respect of shares held by the subsidiary, </w:t>
      </w:r>
    </w:p>
    <w:p w14:paraId="1610ECFD" w14:textId="77777777" w:rsidR="005E56E8" w:rsidRPr="00EA20BE" w:rsidRDefault="005E56E8" w:rsidP="005E56E8">
      <w:pPr>
        <w:spacing w:line="360" w:lineRule="auto"/>
        <w:jc w:val="both"/>
        <w:rPr>
          <w:rFonts w:ascii="Times New Roman" w:hAnsi="Times New Roman" w:cs="Times New Roman"/>
          <w:lang w:val="en-US"/>
        </w:rPr>
      </w:pPr>
      <w:r w:rsidRPr="00EA20BE">
        <w:rPr>
          <w:rFonts w:ascii="Times New Roman" w:hAnsi="Times New Roman" w:cs="Times New Roman"/>
          <w:lang w:val="en-US"/>
        </w:rPr>
        <w:t>but this subsection does not apply where the shares are acquired in a subsidiary of the holding company which is also a subsidiary of the acquiring company.</w:t>
      </w:r>
    </w:p>
    <w:p w14:paraId="22606933" w14:textId="77777777" w:rsidR="005E56E8" w:rsidRPr="00EA20BE" w:rsidRDefault="005E56E8" w:rsidP="005E56E8">
      <w:pPr>
        <w:spacing w:line="360" w:lineRule="auto"/>
        <w:jc w:val="both"/>
        <w:rPr>
          <w:rFonts w:ascii="Times New Roman" w:hAnsi="Times New Roman" w:cs="Times New Roman"/>
          <w:lang w:val="en-US"/>
        </w:rPr>
      </w:pPr>
      <w:r w:rsidRPr="00EA20BE">
        <w:rPr>
          <w:rFonts w:ascii="Times New Roman" w:hAnsi="Times New Roman" w:cs="Times New Roman"/>
          <w:lang w:val="en-US"/>
        </w:rPr>
        <w:t>(3) The prohibition in sub-section (1) does not apply where the subsidiary is concerned only—</w:t>
      </w:r>
    </w:p>
    <w:p w14:paraId="67B08159"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(a) as personal representative, or</w:t>
      </w:r>
    </w:p>
    <w:p w14:paraId="795F1988"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(b) as trustee,</w:t>
      </w:r>
    </w:p>
    <w:p w14:paraId="50636D51" w14:textId="77777777" w:rsidR="005E56E8" w:rsidRPr="00EA20BE" w:rsidRDefault="005E56E8" w:rsidP="005E56E8">
      <w:pPr>
        <w:spacing w:line="360" w:lineRule="auto"/>
        <w:jc w:val="both"/>
        <w:rPr>
          <w:rFonts w:ascii="Times New Roman" w:hAnsi="Times New Roman" w:cs="Times New Roman"/>
          <w:lang w:val="en-US"/>
        </w:rPr>
      </w:pPr>
      <w:r w:rsidRPr="00EA20BE">
        <w:rPr>
          <w:rFonts w:ascii="Times New Roman" w:hAnsi="Times New Roman" w:cs="Times New Roman"/>
          <w:lang w:val="en-US"/>
        </w:rPr>
        <w:t>unless, in the latter case, the holding company or a subsidiary of it is beneficially interested under the trust; and</w:t>
      </w:r>
    </w:p>
    <w:p w14:paraId="1165A075"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 xml:space="preserve">(c) </w:t>
      </w:r>
      <w:r w:rsidRPr="00EA20BE">
        <w:rPr>
          <w:rFonts w:ascii="Times New Roman" w:hAnsi="Times New Roman" w:cs="Times New Roman"/>
          <w:lang w:val="en-US"/>
        </w:rPr>
        <w:tab/>
        <w:t>For the purpose of ascertaining whether the holding company or a subsidiary is so interested, there shall be disregarded—</w:t>
      </w:r>
    </w:p>
    <w:p w14:paraId="02C96ECA"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(i) any interest held only by way of security for the purposes of a transaction entered into by the holding company or subsidiary in the ordinary course of a business that includes the lending of money;</w:t>
      </w:r>
    </w:p>
    <w:p w14:paraId="04ABFD66" w14:textId="77777777" w:rsidR="005E56E8" w:rsidRPr="00EA20BE" w:rsidRDefault="005E56E8" w:rsidP="005E56E8">
      <w:pPr>
        <w:spacing w:line="360" w:lineRule="auto"/>
        <w:ind w:left="720"/>
        <w:jc w:val="both"/>
        <w:rPr>
          <w:rFonts w:ascii="Times New Roman" w:hAnsi="Times New Roman" w:cs="Times New Roman"/>
          <w:lang w:val="en-US"/>
        </w:rPr>
      </w:pPr>
      <w:r w:rsidRPr="00EA20BE">
        <w:rPr>
          <w:rFonts w:ascii="Times New Roman" w:hAnsi="Times New Roman" w:cs="Times New Roman"/>
          <w:lang w:val="en-US"/>
        </w:rPr>
        <w:t>(ii) any rights that the company or subsidiary has in its capacity as trustee, including in particular—</w:t>
      </w:r>
    </w:p>
    <w:p w14:paraId="5524E682" w14:textId="77777777" w:rsidR="005E56E8" w:rsidRPr="00EA20BE" w:rsidRDefault="005E56E8" w:rsidP="005E56E8">
      <w:pPr>
        <w:spacing w:line="360" w:lineRule="auto"/>
        <w:ind w:left="720" w:firstLine="720"/>
        <w:jc w:val="both"/>
        <w:rPr>
          <w:rFonts w:ascii="Times New Roman" w:hAnsi="Times New Roman" w:cs="Times New Roman"/>
          <w:lang w:val="en-US"/>
        </w:rPr>
      </w:pPr>
      <w:r w:rsidRPr="00EA20BE">
        <w:rPr>
          <w:rFonts w:ascii="Times New Roman" w:hAnsi="Times New Roman" w:cs="Times New Roman"/>
          <w:lang w:val="en-US"/>
        </w:rPr>
        <w:t>(aa) any right to recover its expenses or be remunerated out of the trust property, and</w:t>
      </w:r>
    </w:p>
    <w:p w14:paraId="03ABD965" w14:textId="77777777" w:rsidR="005E56E8" w:rsidRPr="00EA20BE" w:rsidRDefault="005E56E8" w:rsidP="005E56E8">
      <w:pPr>
        <w:spacing w:line="360" w:lineRule="auto"/>
        <w:ind w:left="720" w:firstLine="720"/>
        <w:jc w:val="both"/>
        <w:rPr>
          <w:rFonts w:ascii="Times New Roman" w:hAnsi="Times New Roman" w:cs="Times New Roman"/>
          <w:lang w:val="en-US"/>
        </w:rPr>
      </w:pPr>
      <w:r w:rsidRPr="00EA20BE">
        <w:rPr>
          <w:rFonts w:ascii="Times New Roman" w:hAnsi="Times New Roman" w:cs="Times New Roman"/>
          <w:lang w:val="en-US"/>
        </w:rPr>
        <w:t>(bb) any right to be indemnified out of the trust property for any</w:t>
      </w:r>
    </w:p>
    <w:p w14:paraId="72BFA984" w14:textId="77777777" w:rsidR="005E56E8" w:rsidRPr="00EA20BE" w:rsidRDefault="005E56E8" w:rsidP="005E56E8">
      <w:pPr>
        <w:spacing w:line="360" w:lineRule="auto"/>
        <w:ind w:left="1440"/>
        <w:jc w:val="both"/>
        <w:rPr>
          <w:rFonts w:ascii="Times New Roman" w:hAnsi="Times New Roman" w:cs="Times New Roman"/>
          <w:lang w:val="en-US"/>
        </w:rPr>
      </w:pPr>
      <w:r w:rsidRPr="00EA20BE">
        <w:rPr>
          <w:rFonts w:ascii="Times New Roman" w:hAnsi="Times New Roman" w:cs="Times New Roman"/>
          <w:lang w:val="en-US"/>
        </w:rPr>
        <w:t>liability incurred by reason of any act or omission in the performance of its duties as trustee.</w:t>
      </w:r>
    </w:p>
    <w:p w14:paraId="3DD72523" w14:textId="77777777" w:rsidR="005E56E8" w:rsidRPr="00EA20BE" w:rsidRDefault="005E56E8" w:rsidP="00777979">
      <w:pPr>
        <w:pStyle w:val="ListParagraph"/>
        <w:numPr>
          <w:ilvl w:val="0"/>
          <w:numId w:val="44"/>
        </w:numPr>
        <w:jc w:val="both"/>
        <w:rPr>
          <w:rFonts w:ascii="Times New Roman" w:hAnsi="Times New Roman"/>
          <w:sz w:val="24"/>
          <w:szCs w:val="24"/>
          <w:lang w:val="en-US"/>
        </w:rPr>
      </w:pPr>
      <w:r w:rsidRPr="00EA20BE">
        <w:rPr>
          <w:rFonts w:ascii="Times New Roman" w:hAnsi="Times New Roman"/>
          <w:sz w:val="24"/>
          <w:szCs w:val="24"/>
          <w:lang w:val="en-US"/>
        </w:rPr>
        <w:t xml:space="preserve"> The prohibition in sub-section (1) does not apply where the shares are held by the subsidiary</w:t>
      </w:r>
    </w:p>
    <w:p w14:paraId="01B8970C" w14:textId="77777777" w:rsidR="005E56E8" w:rsidRPr="00EA20BE" w:rsidRDefault="005E56E8" w:rsidP="005E56E8">
      <w:pPr>
        <w:jc w:val="both"/>
        <w:rPr>
          <w:rFonts w:ascii="Times New Roman" w:hAnsi="Times New Roman" w:cs="Times New Roman"/>
          <w:lang w:val="en-US"/>
        </w:rPr>
      </w:pPr>
      <w:r w:rsidRPr="00EA20BE">
        <w:rPr>
          <w:rFonts w:ascii="Times New Roman" w:hAnsi="Times New Roman" w:cs="Times New Roman"/>
          <w:lang w:val="en-US"/>
        </w:rPr>
        <w:t>in the ordinary course of its business as an intermediary, and</w:t>
      </w:r>
    </w:p>
    <w:p w14:paraId="218746FB" w14:textId="77777777" w:rsidR="005E56E8" w:rsidRPr="00650D76" w:rsidRDefault="005E56E8" w:rsidP="00777979">
      <w:pPr>
        <w:pStyle w:val="ListParagraph"/>
        <w:numPr>
          <w:ilvl w:val="0"/>
          <w:numId w:val="45"/>
        </w:numPr>
        <w:jc w:val="both"/>
        <w:rPr>
          <w:rFonts w:ascii="Times New Roman" w:hAnsi="Times New Roman"/>
          <w:sz w:val="24"/>
          <w:szCs w:val="24"/>
          <w:lang w:val="en-US"/>
        </w:rPr>
      </w:pPr>
      <w:r w:rsidRPr="00650D76">
        <w:rPr>
          <w:rFonts w:ascii="Times New Roman" w:hAnsi="Times New Roman"/>
          <w:sz w:val="24"/>
          <w:szCs w:val="24"/>
          <w:lang w:val="en-US"/>
        </w:rPr>
        <w:t>For this purpose a person is an intermediary if he—</w:t>
      </w:r>
    </w:p>
    <w:p w14:paraId="5DBAD7B0"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(i) carries on a bona fide business of dealing in securities,</w:t>
      </w:r>
    </w:p>
    <w:p w14:paraId="63F156DF"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(ii) is a member of or has access to a regulated market, and</w:t>
      </w:r>
    </w:p>
    <w:p w14:paraId="3C9EA458"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(iii) does not carry on an excluded business; a</w:t>
      </w:r>
    </w:p>
    <w:p w14:paraId="2D139D0F"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(b) The following are excluded businesses—</w:t>
      </w:r>
    </w:p>
    <w:p w14:paraId="647D212A"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(i) a business that consists wholly or mainly in the making or managing of</w:t>
      </w:r>
      <w:r w:rsidRPr="00650D76">
        <w:rPr>
          <w:rFonts w:ascii="Times New Roman" w:hAnsi="Times New Roman"/>
          <w:lang w:val="en-US"/>
        </w:rPr>
        <w:t xml:space="preserve"> investments;</w:t>
      </w:r>
    </w:p>
    <w:p w14:paraId="2F6E247F"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(ii) a business that consists wholly or mainly in, or is carried on wholly or </w:t>
      </w:r>
      <w:r w:rsidRPr="00650D76">
        <w:rPr>
          <w:rFonts w:ascii="Times New Roman" w:hAnsi="Times New Roman"/>
          <w:lang w:val="en-US"/>
        </w:rPr>
        <w:t>mainly for the purposes of, providing services to persons who are connected with the person carrying on the business;</w:t>
      </w:r>
    </w:p>
    <w:p w14:paraId="2F7AE69E"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(iii) a business that consists in insurance business;</w:t>
      </w:r>
    </w:p>
    <w:p w14:paraId="18EE0402"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(iv) a business that consists in managing or acting as trustee in relation to a </w:t>
      </w:r>
      <w:r w:rsidRPr="00650D76">
        <w:rPr>
          <w:rFonts w:ascii="Times New Roman" w:hAnsi="Times New Roman"/>
          <w:lang w:val="en-US"/>
        </w:rPr>
        <w:t>pension scheme, or that is carried on by the manager or trustee of such a scheme in connection with or for the purposes of the scheme;</w:t>
      </w:r>
    </w:p>
    <w:p w14:paraId="7E1C7493"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(v) a business that consists in operating or acting as trustee in relation to a </w:t>
      </w:r>
      <w:r w:rsidRPr="00650D76">
        <w:rPr>
          <w:rFonts w:ascii="Times New Roman" w:hAnsi="Times New Roman"/>
          <w:lang w:val="en-US"/>
        </w:rPr>
        <w:t>collective investment scheme, or that is carried on by the operator or</w:t>
      </w:r>
    </w:p>
    <w:p w14:paraId="24B11FEB"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trustee of such a scheme in connection with and for the purposes of the </w:t>
      </w:r>
      <w:r w:rsidRPr="00650D76">
        <w:rPr>
          <w:rFonts w:ascii="Times New Roman" w:hAnsi="Times New Roman"/>
          <w:lang w:val="en-US"/>
        </w:rPr>
        <w:t>scheme.</w:t>
      </w:r>
    </w:p>
    <w:p w14:paraId="3A223F3B" w14:textId="77777777" w:rsidR="005E56E8" w:rsidRDefault="005E56E8" w:rsidP="005E56E8">
      <w:pPr>
        <w:spacing w:line="360" w:lineRule="auto"/>
        <w:jc w:val="both"/>
        <w:rPr>
          <w:rFonts w:ascii="Times New Roman" w:hAnsi="Times New Roman" w:cs="Times New Roman"/>
          <w:b/>
          <w:lang w:val="en-US"/>
        </w:rPr>
      </w:pPr>
    </w:p>
    <w:p w14:paraId="4EE09180" w14:textId="77777777" w:rsidR="005E56E8" w:rsidRPr="006055B3" w:rsidRDefault="005E56E8" w:rsidP="005E56E8">
      <w:pPr>
        <w:spacing w:line="360" w:lineRule="auto"/>
        <w:jc w:val="both"/>
        <w:rPr>
          <w:rFonts w:ascii="Times New Roman" w:hAnsi="Times New Roman" w:cs="Times New Roman"/>
          <w:b/>
          <w:lang w:val="en-US"/>
        </w:rPr>
      </w:pPr>
      <w:r w:rsidRPr="006055B3">
        <w:rPr>
          <w:rFonts w:ascii="Times New Roman" w:hAnsi="Times New Roman" w:cs="Times New Roman"/>
          <w:b/>
          <w:lang w:val="en-US"/>
        </w:rPr>
        <w:t>Limitation of Company Powers and Objectives</w:t>
      </w:r>
    </w:p>
    <w:p w14:paraId="183AB7E4"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62</w:t>
      </w:r>
      <w:r w:rsidRPr="00526B9C">
        <w:rPr>
          <w:rFonts w:ascii="Times New Roman" w:hAnsi="Times New Roman" w:cs="Times New Roman"/>
          <w:lang w:val="en-US"/>
        </w:rPr>
        <w:t>.</w:t>
      </w:r>
      <w:r>
        <w:rPr>
          <w:rFonts w:ascii="Times New Roman" w:hAnsi="Times New Roman" w:cs="Times New Roman"/>
          <w:lang w:val="en-US"/>
        </w:rPr>
        <w:tab/>
      </w:r>
    </w:p>
    <w:p w14:paraId="1FAD57E2" w14:textId="77777777" w:rsidR="005E56E8" w:rsidRDefault="005E56E8" w:rsidP="005E56E8">
      <w:pPr>
        <w:spacing w:line="360" w:lineRule="auto"/>
        <w:jc w:val="both"/>
        <w:rPr>
          <w:rFonts w:ascii="Times New Roman" w:hAnsi="Times New Roman" w:cs="Times New Roman"/>
          <w:lang w:val="en-US"/>
        </w:rPr>
      </w:pPr>
    </w:p>
    <w:p w14:paraId="58113977" w14:textId="77777777" w:rsidR="005E56E8" w:rsidRPr="003265C3" w:rsidRDefault="005E56E8" w:rsidP="005E56E8">
      <w:pPr>
        <w:spacing w:line="360" w:lineRule="auto"/>
        <w:jc w:val="both"/>
        <w:rPr>
          <w:rFonts w:ascii="Times New Roman" w:hAnsi="Times New Roman"/>
        </w:rPr>
      </w:pPr>
      <w:r w:rsidRPr="003265C3">
        <w:rPr>
          <w:rFonts w:ascii="Times New Roman" w:hAnsi="Times New Roman"/>
        </w:rPr>
        <w:t xml:space="preserve">If a company’s Memorandum of </w:t>
      </w:r>
      <w:r>
        <w:rPr>
          <w:rFonts w:ascii="Times New Roman" w:hAnsi="Times New Roman"/>
        </w:rPr>
        <w:t>Association</w:t>
      </w:r>
      <w:r w:rsidRPr="003265C3">
        <w:rPr>
          <w:rFonts w:ascii="Times New Roman" w:hAnsi="Times New Roman"/>
        </w:rPr>
        <w:t xml:space="preserve"> limits, restricts or qualifies the purposes, powers, or activities of that company, as contemplated in section </w:t>
      </w:r>
      <w:r>
        <w:rPr>
          <w:rFonts w:ascii="Times New Roman" w:hAnsi="Times New Roman"/>
        </w:rPr>
        <w:t>57(3)</w:t>
      </w:r>
      <w:r w:rsidRPr="003265C3">
        <w:rPr>
          <w:rFonts w:ascii="Times New Roman" w:hAnsi="Times New Roman"/>
        </w:rPr>
        <w:t xml:space="preserve">, </w:t>
      </w:r>
      <w:bookmarkStart w:id="12" w:name="OLE_LINK195"/>
      <w:bookmarkStart w:id="13" w:name="OLE_LINK196"/>
      <w:r w:rsidRPr="003265C3">
        <w:rPr>
          <w:rFonts w:ascii="Times New Roman" w:hAnsi="Times New Roman"/>
        </w:rPr>
        <w:t>or limits the authority of the directors to perform an act on behalf of the company</w:t>
      </w:r>
      <w:bookmarkEnd w:id="12"/>
      <w:bookmarkEnd w:id="13"/>
      <w:r w:rsidRPr="003265C3">
        <w:rPr>
          <w:rFonts w:ascii="Times New Roman" w:hAnsi="Times New Roman"/>
        </w:rPr>
        <w:t xml:space="preserve">, no person may rely on any such limitation, restriction or qualification to assert that an act of the company is void, in any legal proceedings, except proceedings - </w:t>
      </w:r>
    </w:p>
    <w:p w14:paraId="27D66532" w14:textId="77777777" w:rsidR="005E56E8" w:rsidRPr="003265C3" w:rsidRDefault="005E56E8" w:rsidP="00777979">
      <w:pPr>
        <w:numPr>
          <w:ilvl w:val="2"/>
          <w:numId w:val="28"/>
        </w:numPr>
        <w:tabs>
          <w:tab w:val="left" w:pos="567"/>
        </w:tabs>
        <w:spacing w:line="360" w:lineRule="auto"/>
        <w:jc w:val="both"/>
        <w:rPr>
          <w:rFonts w:ascii="Times New Roman" w:hAnsi="Times New Roman" w:cs="Times New Roman"/>
        </w:rPr>
      </w:pPr>
      <w:r w:rsidRPr="003265C3">
        <w:rPr>
          <w:rFonts w:ascii="Times New Roman" w:hAnsi="Times New Roman" w:cs="Times New Roman"/>
        </w:rPr>
        <w:t>between a company and its shareholders, directors or prescribed officers; or</w:t>
      </w:r>
    </w:p>
    <w:p w14:paraId="66F4F645" w14:textId="77777777" w:rsidR="005E56E8" w:rsidRPr="001A6CC5" w:rsidRDefault="005E56E8" w:rsidP="00777979">
      <w:pPr>
        <w:pStyle w:val="ListParagraph"/>
        <w:numPr>
          <w:ilvl w:val="2"/>
          <w:numId w:val="28"/>
        </w:numPr>
        <w:jc w:val="both"/>
        <w:rPr>
          <w:rFonts w:ascii="Times New Roman" w:hAnsi="Times New Roman"/>
          <w:sz w:val="24"/>
          <w:szCs w:val="24"/>
          <w:lang w:val="en-US"/>
        </w:rPr>
      </w:pPr>
      <w:r w:rsidRPr="001A6CC5">
        <w:rPr>
          <w:rFonts w:ascii="Times New Roman" w:hAnsi="Times New Roman"/>
          <w:sz w:val="24"/>
          <w:szCs w:val="24"/>
          <w:lang w:val="en-GB"/>
        </w:rPr>
        <w:t>between the shareholders and directors or prescribed officers of a company.</w:t>
      </w:r>
    </w:p>
    <w:p w14:paraId="5E989D5D" w14:textId="77777777" w:rsidR="005E56E8" w:rsidRPr="00526B9C" w:rsidRDefault="005E56E8" w:rsidP="005E56E8">
      <w:pPr>
        <w:spacing w:line="360" w:lineRule="auto"/>
        <w:jc w:val="both"/>
        <w:rPr>
          <w:rFonts w:ascii="Times New Roman" w:hAnsi="Times New Roman" w:cs="Times New Roman"/>
          <w:lang w:val="en-US"/>
        </w:rPr>
      </w:pPr>
    </w:p>
    <w:p w14:paraId="1FD9F2FF" w14:textId="77777777" w:rsidR="005E56E8" w:rsidRPr="00526B9C" w:rsidRDefault="005E56E8" w:rsidP="005E56E8">
      <w:pPr>
        <w:spacing w:line="360" w:lineRule="auto"/>
        <w:jc w:val="center"/>
        <w:rPr>
          <w:rFonts w:ascii="Times New Roman" w:hAnsi="Times New Roman" w:cs="Times New Roman"/>
          <w:lang w:val="en-US"/>
        </w:rPr>
      </w:pPr>
      <w:r w:rsidRPr="00526B9C">
        <w:rPr>
          <w:rFonts w:ascii="Times New Roman" w:hAnsi="Times New Roman" w:cs="Times New Roman"/>
          <w:lang w:val="en-US"/>
        </w:rPr>
        <w:t>PART 2</w:t>
      </w:r>
    </w:p>
    <w:p w14:paraId="074BDDEF" w14:textId="77777777" w:rsidR="005E56E8" w:rsidRPr="00526B9C" w:rsidRDefault="005E56E8" w:rsidP="005E56E8">
      <w:pPr>
        <w:spacing w:line="360" w:lineRule="auto"/>
        <w:jc w:val="center"/>
        <w:rPr>
          <w:rFonts w:ascii="Times New Roman" w:hAnsi="Times New Roman" w:cs="Times New Roman"/>
          <w:lang w:val="en-US"/>
        </w:rPr>
      </w:pPr>
      <w:r w:rsidRPr="00526B9C">
        <w:rPr>
          <w:rFonts w:ascii="Times New Roman" w:hAnsi="Times New Roman" w:cs="Times New Roman"/>
          <w:lang w:val="en-US"/>
        </w:rPr>
        <w:t>NAME REGISTRATION</w:t>
      </w:r>
    </w:p>
    <w:p w14:paraId="048DBD45" w14:textId="77777777" w:rsidR="005E56E8" w:rsidRPr="00407760" w:rsidRDefault="005E56E8" w:rsidP="005E56E8">
      <w:pPr>
        <w:spacing w:line="360" w:lineRule="auto"/>
        <w:jc w:val="both"/>
        <w:rPr>
          <w:rFonts w:ascii="Times New Roman" w:hAnsi="Times New Roman" w:cs="Times New Roman"/>
          <w:b/>
          <w:lang w:val="en-US"/>
        </w:rPr>
      </w:pPr>
      <w:r w:rsidRPr="00407760">
        <w:rPr>
          <w:rFonts w:ascii="Times New Roman" w:hAnsi="Times New Roman" w:cs="Times New Roman"/>
          <w:b/>
          <w:lang w:val="en-US"/>
        </w:rPr>
        <w:t>Names of companies not to be undesirable</w:t>
      </w:r>
    </w:p>
    <w:p w14:paraId="4CA2B052"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63</w:t>
      </w:r>
      <w:r>
        <w:rPr>
          <w:rFonts w:ascii="Times New Roman" w:hAnsi="Times New Roman" w:cs="Times New Roman"/>
          <w:lang w:val="en-US"/>
        </w:rPr>
        <w:t xml:space="preserve">. </w:t>
      </w:r>
    </w:p>
    <w:p w14:paraId="185312BB" w14:textId="77777777" w:rsidR="005E56E8" w:rsidRDefault="005E56E8" w:rsidP="005E56E8">
      <w:pPr>
        <w:spacing w:line="360" w:lineRule="auto"/>
        <w:jc w:val="both"/>
        <w:rPr>
          <w:rFonts w:ascii="Times New Roman" w:hAnsi="Times New Roman" w:cs="Times New Roman"/>
          <w:lang w:val="en-US"/>
        </w:rPr>
      </w:pPr>
    </w:p>
    <w:p w14:paraId="46025AB6"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 xml:space="preserve">(1) </w:t>
      </w:r>
      <w:r w:rsidRPr="006F3073">
        <w:rPr>
          <w:rFonts w:ascii="Times New Roman" w:hAnsi="Times New Roman" w:cs="Times New Roman"/>
          <w:lang w:val="en-US"/>
        </w:rPr>
        <w:t>The Registrar</w:t>
      </w:r>
      <w:r>
        <w:rPr>
          <w:rFonts w:ascii="Times New Roman" w:hAnsi="Times New Roman" w:cs="Times New Roman"/>
          <w:lang w:val="en-US"/>
        </w:rPr>
        <w:t xml:space="preserve"> – </w:t>
      </w:r>
      <w:r w:rsidRPr="006F3073">
        <w:rPr>
          <w:rFonts w:ascii="Times New Roman" w:hAnsi="Times New Roman" w:cs="Times New Roman"/>
          <w:lang w:val="en-US"/>
        </w:rPr>
        <w:t xml:space="preserve"> </w:t>
      </w:r>
    </w:p>
    <w:p w14:paraId="635EDC98" w14:textId="77777777" w:rsidR="005E56E8"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6F3073">
        <w:rPr>
          <w:rFonts w:ascii="Times New Roman" w:hAnsi="Times New Roman" w:cs="Times New Roman"/>
          <w:lang w:val="en-US"/>
        </w:rPr>
        <w:t>must not register a memorandum containing a name for a company to be incorporated if the Registrar reasonably believ</w:t>
      </w:r>
      <w:r>
        <w:rPr>
          <w:rFonts w:ascii="Times New Roman" w:hAnsi="Times New Roman" w:cs="Times New Roman"/>
          <w:lang w:val="en-US"/>
        </w:rPr>
        <w:t>es that the name is undesirable;</w:t>
      </w:r>
    </w:p>
    <w:p w14:paraId="4941A350" w14:textId="77777777" w:rsidR="005E56E8"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 xml:space="preserve">must </w:t>
      </w:r>
      <w:r w:rsidRPr="006B5CC0">
        <w:rPr>
          <w:rFonts w:ascii="Times New Roman" w:hAnsi="Times New Roman" w:cs="Times New Roman"/>
        </w:rPr>
        <w:t>assign to the company a unique registration number</w:t>
      </w:r>
      <w:r>
        <w:rPr>
          <w:rFonts w:ascii="Times New Roman" w:hAnsi="Times New Roman" w:cs="Times New Roman"/>
        </w:rPr>
        <w:t xml:space="preserve">, </w:t>
      </w:r>
      <w:r w:rsidRPr="00B61A67">
        <w:rPr>
          <w:rFonts w:ascii="Times New Roman" w:hAnsi="Times New Roman" w:cs="Times New Roman"/>
        </w:rPr>
        <w:t xml:space="preserve">if a company is presented for registration with an undesirable name </w:t>
      </w:r>
      <w:r>
        <w:rPr>
          <w:rFonts w:ascii="Times New Roman" w:hAnsi="Times New Roman" w:cs="Times New Roman"/>
        </w:rPr>
        <w:t>and the R</w:t>
      </w:r>
      <w:r w:rsidRPr="00B61A67">
        <w:rPr>
          <w:rFonts w:ascii="Times New Roman" w:hAnsi="Times New Roman" w:cs="Times New Roman"/>
        </w:rPr>
        <w:t>egistrar will register it with a registration number as its name an</w:t>
      </w:r>
      <w:r>
        <w:rPr>
          <w:rFonts w:ascii="Times New Roman" w:hAnsi="Times New Roman" w:cs="Times New Roman"/>
        </w:rPr>
        <w:t>d not with the undesirable name;</w:t>
      </w:r>
    </w:p>
    <w:p w14:paraId="762303B5" w14:textId="77777777" w:rsidR="005E56E8" w:rsidRPr="006F3073" w:rsidRDefault="005E56E8" w:rsidP="005E56E8">
      <w:pPr>
        <w:spacing w:line="360" w:lineRule="auto"/>
        <w:jc w:val="both"/>
        <w:rPr>
          <w:rFonts w:ascii="Times New Roman" w:hAnsi="Times New Roman" w:cs="Times New Roman"/>
        </w:rPr>
      </w:pPr>
      <w:r w:rsidRPr="006F3073">
        <w:rPr>
          <w:rFonts w:ascii="Times New Roman" w:hAnsi="Times New Roman" w:cs="Times New Roman"/>
        </w:rPr>
        <w:t>(2)</w:t>
      </w:r>
      <w:r w:rsidRPr="006F3073">
        <w:rPr>
          <w:rFonts w:ascii="Times New Roman" w:hAnsi="Times New Roman" w:cs="Times New Roman"/>
        </w:rPr>
        <w:tab/>
        <w:t xml:space="preserve">The name of a company </w:t>
      </w:r>
      <w:r>
        <w:rPr>
          <w:rFonts w:ascii="Times New Roman" w:hAnsi="Times New Roman" w:cs="Times New Roman"/>
        </w:rPr>
        <w:t>is not undesirable if it is</w:t>
      </w:r>
      <w:r w:rsidRPr="006F3073">
        <w:rPr>
          <w:rFonts w:ascii="Times New Roman" w:hAnsi="Times New Roman" w:cs="Times New Roman"/>
        </w:rPr>
        <w:t xml:space="preserve"> -</w:t>
      </w:r>
    </w:p>
    <w:p w14:paraId="38523A2E"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(a)</w:t>
      </w:r>
      <w:r w:rsidRPr="006F3073">
        <w:rPr>
          <w:rFonts w:ascii="Times New Roman" w:hAnsi="Times New Roman" w:cs="Times New Roman"/>
        </w:rPr>
        <w:tab/>
        <w:t>not be the same as -</w:t>
      </w:r>
    </w:p>
    <w:p w14:paraId="458EC144"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(i)</w:t>
      </w:r>
      <w:r w:rsidRPr="006F3073">
        <w:rPr>
          <w:rFonts w:ascii="Times New Roman" w:hAnsi="Times New Roman" w:cs="Times New Roman"/>
        </w:rPr>
        <w:tab/>
        <w:t>the name of another company, domesticated company, registered external company, close corporation or co-operative;</w:t>
      </w:r>
    </w:p>
    <w:p w14:paraId="10991D48"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(ii)</w:t>
      </w:r>
      <w:r w:rsidRPr="006F3073">
        <w:rPr>
          <w:rFonts w:ascii="Times New Roman" w:hAnsi="Times New Roman" w:cs="Times New Roman"/>
        </w:rPr>
        <w:tab/>
        <w:t>a name registered for the use of a person, other than the company itself or a person controlling the company, unless the registered user of that name or business name has executed the necessary documents to transfer the registration in favour of the company;</w:t>
      </w:r>
    </w:p>
    <w:p w14:paraId="5D0502E2"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(iii)</w:t>
      </w:r>
      <w:r w:rsidRPr="006F3073">
        <w:rPr>
          <w:rFonts w:ascii="Times New Roman" w:hAnsi="Times New Roman" w:cs="Times New Roman"/>
        </w:rPr>
        <w:tab/>
        <w:t>a registered trade mark belonging to a person other than the company, or -</w:t>
      </w:r>
    </w:p>
    <w:p w14:paraId="244C8CFE" w14:textId="77777777" w:rsidR="005E56E8" w:rsidRPr="006F3073" w:rsidRDefault="005E56E8" w:rsidP="005E56E8">
      <w:pPr>
        <w:spacing w:line="360" w:lineRule="auto"/>
        <w:ind w:left="3600" w:hanging="720"/>
        <w:jc w:val="both"/>
        <w:rPr>
          <w:rFonts w:ascii="Times New Roman" w:hAnsi="Times New Roman" w:cs="Times New Roman"/>
        </w:rPr>
      </w:pPr>
      <w:r w:rsidRPr="006F3073">
        <w:rPr>
          <w:rFonts w:ascii="Times New Roman" w:hAnsi="Times New Roman" w:cs="Times New Roman"/>
        </w:rPr>
        <w:t>(aa)</w:t>
      </w:r>
      <w:r w:rsidRPr="006F3073">
        <w:rPr>
          <w:rFonts w:ascii="Times New Roman" w:hAnsi="Times New Roman" w:cs="Times New Roman"/>
        </w:rPr>
        <w:tab/>
        <w:t xml:space="preserve">a mark in respect of which an application has been filed in Namibia for registration as a trade mark; </w:t>
      </w:r>
    </w:p>
    <w:p w14:paraId="27C9AD8A" w14:textId="77777777" w:rsidR="005E56E8" w:rsidRDefault="005E56E8" w:rsidP="005E56E8">
      <w:pPr>
        <w:spacing w:line="360" w:lineRule="auto"/>
        <w:ind w:left="3600" w:hanging="720"/>
        <w:jc w:val="both"/>
        <w:rPr>
          <w:rFonts w:ascii="Times New Roman" w:hAnsi="Times New Roman" w:cs="Times New Roman"/>
        </w:rPr>
      </w:pPr>
      <w:r w:rsidRPr="006F3073">
        <w:rPr>
          <w:rFonts w:ascii="Times New Roman" w:hAnsi="Times New Roman" w:cs="Times New Roman"/>
        </w:rPr>
        <w:t>(bb)</w:t>
      </w:r>
      <w:r w:rsidRPr="006F3073">
        <w:rPr>
          <w:rFonts w:ascii="Times New Roman" w:hAnsi="Times New Roman" w:cs="Times New Roman"/>
        </w:rPr>
        <w:tab/>
        <w:t xml:space="preserve">a well-known trade mark as contemplated in section 196 of the Intellectual Property Act, 2012 (Act No. 1 of 2012), </w:t>
      </w:r>
    </w:p>
    <w:p w14:paraId="7F13429F" w14:textId="77777777" w:rsidR="005E56E8" w:rsidRPr="006F3073" w:rsidRDefault="005E56E8" w:rsidP="005E56E8">
      <w:pPr>
        <w:spacing w:line="360" w:lineRule="auto"/>
        <w:ind w:left="2880"/>
        <w:jc w:val="both"/>
        <w:rPr>
          <w:rFonts w:ascii="Times New Roman" w:hAnsi="Times New Roman" w:cs="Times New Roman"/>
        </w:rPr>
      </w:pPr>
      <w:r w:rsidRPr="006F3073">
        <w:rPr>
          <w:rFonts w:ascii="Times New Roman" w:hAnsi="Times New Roman" w:cs="Times New Roman"/>
        </w:rPr>
        <w:t>unless the registered owner of that mark has consented in writing to the use of the mark as the name of the company; or</w:t>
      </w:r>
    </w:p>
    <w:p w14:paraId="20EFD682" w14:textId="77777777" w:rsidR="005E56E8" w:rsidRPr="006F3073" w:rsidRDefault="005E56E8" w:rsidP="005E56E8">
      <w:pPr>
        <w:spacing w:line="360" w:lineRule="auto"/>
        <w:jc w:val="both"/>
        <w:rPr>
          <w:rFonts w:ascii="Times New Roman" w:hAnsi="Times New Roman" w:cs="Times New Roman"/>
        </w:rPr>
      </w:pPr>
    </w:p>
    <w:p w14:paraId="2C04FFBC"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(iv)</w:t>
      </w:r>
      <w:r w:rsidRPr="006F3073">
        <w:rPr>
          <w:rFonts w:ascii="Times New Roman" w:hAnsi="Times New Roman" w:cs="Times New Roman"/>
        </w:rPr>
        <w:tab/>
        <w:t>a mark, word or expression the use of which is restricted or protected in terms of the Merchandise Marks Act, 1941 (Act No. 17 of 1941), except to the extent authorised by or in terms of that Act;</w:t>
      </w:r>
    </w:p>
    <w:p w14:paraId="56D3A636" w14:textId="77777777" w:rsidR="005E56E8" w:rsidRPr="006F3073" w:rsidRDefault="005E56E8" w:rsidP="005E56E8">
      <w:pPr>
        <w:spacing w:line="360" w:lineRule="auto"/>
        <w:jc w:val="both"/>
        <w:rPr>
          <w:rFonts w:ascii="Times New Roman" w:hAnsi="Times New Roman" w:cs="Times New Roman"/>
        </w:rPr>
      </w:pPr>
    </w:p>
    <w:p w14:paraId="109C5A6F" w14:textId="77777777" w:rsidR="005E56E8" w:rsidRPr="00DD3BB0" w:rsidRDefault="005E56E8" w:rsidP="00777979">
      <w:pPr>
        <w:pStyle w:val="ListParagraph"/>
        <w:numPr>
          <w:ilvl w:val="2"/>
          <w:numId w:val="29"/>
        </w:numPr>
        <w:jc w:val="both"/>
        <w:rPr>
          <w:rFonts w:ascii="Times New Roman" w:hAnsi="Times New Roman"/>
          <w:sz w:val="24"/>
          <w:szCs w:val="24"/>
        </w:rPr>
      </w:pPr>
      <w:r w:rsidRPr="00DD3BB0">
        <w:rPr>
          <w:rFonts w:ascii="Times New Roman" w:hAnsi="Times New Roman"/>
          <w:sz w:val="24"/>
          <w:szCs w:val="24"/>
        </w:rPr>
        <w:t>not confusingly similar to a name, trade mark, mark, word or expression contemplated in paragraph (a) unless in the case of -</w:t>
      </w:r>
    </w:p>
    <w:p w14:paraId="59460E9E" w14:textId="77777777" w:rsidR="005E56E8" w:rsidRPr="006F3073" w:rsidRDefault="005E56E8" w:rsidP="005E56E8">
      <w:pPr>
        <w:spacing w:line="360" w:lineRule="auto"/>
        <w:jc w:val="both"/>
        <w:rPr>
          <w:rFonts w:ascii="Times New Roman" w:hAnsi="Times New Roman" w:cs="Times New Roman"/>
        </w:rPr>
      </w:pPr>
    </w:p>
    <w:p w14:paraId="6FABA960" w14:textId="77777777" w:rsidR="005E56E8" w:rsidRDefault="005E56E8" w:rsidP="00777979">
      <w:pPr>
        <w:pStyle w:val="ListParagraph"/>
        <w:numPr>
          <w:ilvl w:val="3"/>
          <w:numId w:val="29"/>
        </w:numPr>
        <w:jc w:val="both"/>
        <w:rPr>
          <w:rFonts w:ascii="Times New Roman" w:hAnsi="Times New Roman"/>
          <w:sz w:val="24"/>
          <w:szCs w:val="24"/>
        </w:rPr>
      </w:pPr>
      <w:r w:rsidRPr="00DD3BB0">
        <w:rPr>
          <w:rFonts w:ascii="Times New Roman" w:hAnsi="Times New Roman"/>
          <w:sz w:val="24"/>
          <w:szCs w:val="24"/>
        </w:rPr>
        <w:t>names referred to in paragraph (a)(i), each company bearing any such similar name is a member of the same group of companies;</w:t>
      </w:r>
    </w:p>
    <w:p w14:paraId="278DA9E2" w14:textId="77777777" w:rsidR="005E56E8" w:rsidRDefault="005E56E8" w:rsidP="00777979">
      <w:pPr>
        <w:pStyle w:val="ListParagraph"/>
        <w:numPr>
          <w:ilvl w:val="3"/>
          <w:numId w:val="29"/>
        </w:numPr>
        <w:jc w:val="both"/>
        <w:rPr>
          <w:rFonts w:ascii="Times New Roman" w:hAnsi="Times New Roman"/>
          <w:sz w:val="24"/>
          <w:szCs w:val="24"/>
        </w:rPr>
      </w:pPr>
      <w:r w:rsidRPr="00DD3BB0">
        <w:rPr>
          <w:rFonts w:ascii="Times New Roman" w:hAnsi="Times New Roman"/>
          <w:sz w:val="24"/>
          <w:szCs w:val="24"/>
        </w:rPr>
        <w:t>a company name similar to a business name referred to in paragraph (a)(ii), the company, or a person who controls the company, is the registered owner of that defensive name or business name;</w:t>
      </w:r>
    </w:p>
    <w:p w14:paraId="00BB0D0F" w14:textId="77777777" w:rsidR="005E56E8" w:rsidRPr="00DD3BB0" w:rsidRDefault="005E56E8" w:rsidP="00777979">
      <w:pPr>
        <w:pStyle w:val="ListParagraph"/>
        <w:numPr>
          <w:ilvl w:val="3"/>
          <w:numId w:val="29"/>
        </w:numPr>
        <w:jc w:val="both"/>
        <w:rPr>
          <w:rFonts w:ascii="Times New Roman" w:hAnsi="Times New Roman"/>
          <w:sz w:val="24"/>
          <w:szCs w:val="24"/>
        </w:rPr>
      </w:pPr>
      <w:r w:rsidRPr="00DD3BB0">
        <w:rPr>
          <w:rFonts w:ascii="Times New Roman" w:hAnsi="Times New Roman"/>
          <w:sz w:val="24"/>
          <w:szCs w:val="24"/>
        </w:rPr>
        <w:t>a name similar to a trade mark or mark referred to in paragraph (a)(iii), the company is the registered owner of the business name, trade mark or mark, or is authorised by the registered owner to use it; or</w:t>
      </w:r>
    </w:p>
    <w:p w14:paraId="22F0B6A4" w14:textId="77777777" w:rsidR="005E56E8" w:rsidRPr="006F3073" w:rsidRDefault="005E56E8" w:rsidP="005E56E8">
      <w:pPr>
        <w:spacing w:line="360" w:lineRule="auto"/>
        <w:ind w:left="1985" w:hanging="545"/>
        <w:jc w:val="both"/>
        <w:rPr>
          <w:rFonts w:ascii="Times New Roman" w:hAnsi="Times New Roman" w:cs="Times New Roman"/>
        </w:rPr>
      </w:pPr>
      <w:r w:rsidRPr="006F3073">
        <w:rPr>
          <w:rFonts w:ascii="Times New Roman" w:hAnsi="Times New Roman" w:cs="Times New Roman"/>
        </w:rPr>
        <w:t>(iv)</w:t>
      </w:r>
      <w:r w:rsidRPr="006F3073">
        <w:rPr>
          <w:rFonts w:ascii="Times New Roman" w:hAnsi="Times New Roman" w:cs="Times New Roman"/>
        </w:rPr>
        <w:tab/>
        <w:t>a name similar to a mark, word or expression referred to in paragraph (a)(iv), the use of that mark, word or expression by the company is authorised by or in terms of the Merchandise Marks Act, 1941;</w:t>
      </w:r>
    </w:p>
    <w:p w14:paraId="079B8248" w14:textId="77777777" w:rsidR="005E56E8" w:rsidRPr="006F3073" w:rsidRDefault="005E56E8" w:rsidP="005E56E8">
      <w:pPr>
        <w:spacing w:line="360" w:lineRule="auto"/>
        <w:jc w:val="both"/>
        <w:rPr>
          <w:rFonts w:ascii="Times New Roman" w:hAnsi="Times New Roman" w:cs="Times New Roman"/>
        </w:rPr>
      </w:pPr>
    </w:p>
    <w:p w14:paraId="73E1B4D2" w14:textId="77777777" w:rsidR="005E56E8" w:rsidRPr="006F3073" w:rsidRDefault="005E56E8" w:rsidP="005E56E8">
      <w:pPr>
        <w:spacing w:line="360" w:lineRule="auto"/>
        <w:ind w:left="1440" w:hanging="720"/>
        <w:jc w:val="both"/>
        <w:rPr>
          <w:rFonts w:ascii="Times New Roman" w:hAnsi="Times New Roman" w:cs="Times New Roman"/>
        </w:rPr>
      </w:pPr>
      <w:r w:rsidRPr="006F3073">
        <w:rPr>
          <w:rFonts w:ascii="Times New Roman" w:hAnsi="Times New Roman" w:cs="Times New Roman"/>
        </w:rPr>
        <w:t>(c)</w:t>
      </w:r>
      <w:r w:rsidRPr="006F3073">
        <w:rPr>
          <w:rFonts w:ascii="Times New Roman" w:hAnsi="Times New Roman" w:cs="Times New Roman"/>
        </w:rPr>
        <w:tab/>
        <w:t>not falsely imply</w:t>
      </w:r>
      <w:r>
        <w:rPr>
          <w:rFonts w:ascii="Times New Roman" w:hAnsi="Times New Roman" w:cs="Times New Roman"/>
        </w:rPr>
        <w:t>ing</w:t>
      </w:r>
      <w:r w:rsidRPr="006F3073">
        <w:rPr>
          <w:rFonts w:ascii="Times New Roman" w:hAnsi="Times New Roman" w:cs="Times New Roman"/>
        </w:rPr>
        <w:t xml:space="preserve"> or suggest</w:t>
      </w:r>
      <w:r>
        <w:rPr>
          <w:rFonts w:ascii="Times New Roman" w:hAnsi="Times New Roman" w:cs="Times New Roman"/>
        </w:rPr>
        <w:t>ing</w:t>
      </w:r>
      <w:r w:rsidRPr="006F3073">
        <w:rPr>
          <w:rFonts w:ascii="Times New Roman" w:hAnsi="Times New Roman" w:cs="Times New Roman"/>
        </w:rPr>
        <w:t xml:space="preserve">, or </w:t>
      </w:r>
      <w:r>
        <w:rPr>
          <w:rFonts w:ascii="Times New Roman" w:hAnsi="Times New Roman" w:cs="Times New Roman"/>
        </w:rPr>
        <w:t>is</w:t>
      </w:r>
      <w:r w:rsidRPr="006F3073">
        <w:rPr>
          <w:rFonts w:ascii="Times New Roman" w:hAnsi="Times New Roman" w:cs="Times New Roman"/>
        </w:rPr>
        <w:t xml:space="preserve"> such as would reasonably mislead a person to believe incorrectly, that the company -</w:t>
      </w:r>
    </w:p>
    <w:p w14:paraId="34E2C860" w14:textId="77777777" w:rsidR="005E56E8" w:rsidRPr="006F3073" w:rsidRDefault="005E56E8" w:rsidP="005E56E8">
      <w:pPr>
        <w:spacing w:line="360" w:lineRule="auto"/>
        <w:jc w:val="both"/>
        <w:rPr>
          <w:rFonts w:ascii="Times New Roman" w:hAnsi="Times New Roman" w:cs="Times New Roman"/>
        </w:rPr>
      </w:pPr>
    </w:p>
    <w:p w14:paraId="7B2DD247"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(i)</w:t>
      </w:r>
      <w:r w:rsidRPr="006F3073">
        <w:rPr>
          <w:rFonts w:ascii="Times New Roman" w:hAnsi="Times New Roman" w:cs="Times New Roman"/>
        </w:rPr>
        <w:tab/>
        <w:t>is part of, or associated with, any other person or entity;</w:t>
      </w:r>
    </w:p>
    <w:p w14:paraId="27E8F1F8" w14:textId="77777777" w:rsidR="005E56E8" w:rsidRPr="006F3073" w:rsidRDefault="005E56E8" w:rsidP="005E56E8">
      <w:pPr>
        <w:spacing w:line="360" w:lineRule="auto"/>
        <w:jc w:val="both"/>
        <w:rPr>
          <w:rFonts w:ascii="Times New Roman" w:hAnsi="Times New Roman" w:cs="Times New Roman"/>
        </w:rPr>
      </w:pPr>
    </w:p>
    <w:p w14:paraId="2E977A75"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(ii)</w:t>
      </w:r>
      <w:r w:rsidRPr="006F3073">
        <w:rPr>
          <w:rFonts w:ascii="Times New Roman" w:hAnsi="Times New Roman" w:cs="Times New Roman"/>
        </w:rPr>
        <w:tab/>
        <w:t>is an organ of state or a court, or is operated, sponsored, supported or endorsed by the State or by any organ of state or a court;</w:t>
      </w:r>
    </w:p>
    <w:p w14:paraId="0441994C" w14:textId="77777777" w:rsidR="005E56E8" w:rsidRPr="006F3073" w:rsidRDefault="005E56E8" w:rsidP="005E56E8">
      <w:pPr>
        <w:spacing w:line="360" w:lineRule="auto"/>
        <w:jc w:val="both"/>
        <w:rPr>
          <w:rFonts w:ascii="Times New Roman" w:hAnsi="Times New Roman" w:cs="Times New Roman"/>
        </w:rPr>
      </w:pPr>
    </w:p>
    <w:p w14:paraId="63A2B453"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(iii)</w:t>
      </w:r>
      <w:r w:rsidRPr="006F3073">
        <w:rPr>
          <w:rFonts w:ascii="Times New Roman" w:hAnsi="Times New Roman" w:cs="Times New Roman"/>
        </w:rPr>
        <w:tab/>
        <w:t>is owned, managed or conducted by a person or persons having any particular educational designation or who is a regulated person or entity;</w:t>
      </w:r>
    </w:p>
    <w:p w14:paraId="73ECCB6F" w14:textId="77777777" w:rsidR="005E56E8" w:rsidRPr="006F3073" w:rsidRDefault="005E56E8" w:rsidP="005E56E8">
      <w:pPr>
        <w:spacing w:line="360" w:lineRule="auto"/>
        <w:jc w:val="both"/>
        <w:rPr>
          <w:rFonts w:ascii="Times New Roman" w:hAnsi="Times New Roman" w:cs="Times New Roman"/>
        </w:rPr>
      </w:pPr>
    </w:p>
    <w:p w14:paraId="5E45681E"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(iv)</w:t>
      </w:r>
      <w:r w:rsidRPr="006F3073">
        <w:rPr>
          <w:rFonts w:ascii="Times New Roman" w:hAnsi="Times New Roman" w:cs="Times New Roman"/>
        </w:rPr>
        <w:tab/>
        <w:t>is owned, operated, sponsored, supported or endorsed by, or enjoys the patronage of, any -</w:t>
      </w:r>
    </w:p>
    <w:p w14:paraId="27B83E69" w14:textId="77777777" w:rsidR="005E56E8" w:rsidRPr="006F3073" w:rsidRDefault="005E56E8" w:rsidP="005E56E8">
      <w:pPr>
        <w:spacing w:line="360" w:lineRule="auto"/>
        <w:jc w:val="both"/>
        <w:rPr>
          <w:rFonts w:ascii="Times New Roman" w:hAnsi="Times New Roman" w:cs="Times New Roman"/>
        </w:rPr>
      </w:pPr>
    </w:p>
    <w:p w14:paraId="623F111E"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(aa)</w:t>
      </w:r>
      <w:r w:rsidRPr="006F3073">
        <w:rPr>
          <w:rFonts w:ascii="Times New Roman" w:hAnsi="Times New Roman" w:cs="Times New Roman"/>
        </w:rPr>
        <w:tab/>
        <w:t>foreign state, head of state, head of government, government or administration or any department of such a government or administration; or</w:t>
      </w:r>
    </w:p>
    <w:p w14:paraId="288096F9" w14:textId="77777777" w:rsidR="005E56E8" w:rsidRPr="006F3073" w:rsidRDefault="005E56E8" w:rsidP="005E56E8">
      <w:pPr>
        <w:spacing w:line="360" w:lineRule="auto"/>
        <w:ind w:left="1440" w:firstLine="720"/>
        <w:jc w:val="both"/>
        <w:rPr>
          <w:rFonts w:ascii="Times New Roman" w:hAnsi="Times New Roman" w:cs="Times New Roman"/>
        </w:rPr>
      </w:pPr>
      <w:r w:rsidRPr="006F3073">
        <w:rPr>
          <w:rFonts w:ascii="Times New Roman" w:hAnsi="Times New Roman" w:cs="Times New Roman"/>
        </w:rPr>
        <w:t>(bb)</w:t>
      </w:r>
      <w:r w:rsidRPr="006F3073">
        <w:rPr>
          <w:rFonts w:ascii="Times New Roman" w:hAnsi="Times New Roman" w:cs="Times New Roman"/>
        </w:rPr>
        <w:tab/>
        <w:t>international organisation; and</w:t>
      </w:r>
    </w:p>
    <w:p w14:paraId="682C9796" w14:textId="77777777" w:rsidR="005E56E8" w:rsidRPr="006F3073" w:rsidRDefault="005E56E8" w:rsidP="005E56E8">
      <w:pPr>
        <w:spacing w:line="360" w:lineRule="auto"/>
        <w:jc w:val="both"/>
        <w:rPr>
          <w:rFonts w:ascii="Times New Roman" w:hAnsi="Times New Roman" w:cs="Times New Roman"/>
        </w:rPr>
      </w:pPr>
    </w:p>
    <w:p w14:paraId="11C03A20" w14:textId="77777777" w:rsidR="005E56E8" w:rsidRPr="006F307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not including</w:t>
      </w:r>
      <w:r w:rsidRPr="006F3073">
        <w:rPr>
          <w:rFonts w:ascii="Times New Roman" w:hAnsi="Times New Roman" w:cs="Times New Roman"/>
        </w:rPr>
        <w:t xml:space="preserve"> any word, expression or symbol that, in isolation or in context within the rest of the name, may reasonably be considered to constitute -</w:t>
      </w:r>
    </w:p>
    <w:p w14:paraId="16828EEE"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(i)</w:t>
      </w:r>
      <w:r w:rsidRPr="006F3073">
        <w:rPr>
          <w:rFonts w:ascii="Times New Roman" w:hAnsi="Times New Roman" w:cs="Times New Roman"/>
        </w:rPr>
        <w:tab/>
        <w:t>propaganda for war;</w:t>
      </w:r>
    </w:p>
    <w:p w14:paraId="29B207DF"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(ii)</w:t>
      </w:r>
      <w:r w:rsidRPr="006F3073">
        <w:rPr>
          <w:rFonts w:ascii="Times New Roman" w:hAnsi="Times New Roman" w:cs="Times New Roman"/>
        </w:rPr>
        <w:tab/>
        <w:t>incitement of imminent violence; or</w:t>
      </w:r>
    </w:p>
    <w:p w14:paraId="2DE4AD76"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(iii)</w:t>
      </w:r>
      <w:r w:rsidRPr="006F3073">
        <w:rPr>
          <w:rFonts w:ascii="Times New Roman" w:hAnsi="Times New Roman" w:cs="Times New Roman"/>
        </w:rPr>
        <w:tab/>
        <w:t>advocacy of hatred based on race, ethnicity, gender or religion, or incitement to cause harm.</w:t>
      </w:r>
    </w:p>
    <w:p w14:paraId="38DF4B3A" w14:textId="77777777" w:rsidR="005E56E8" w:rsidRPr="00194D71" w:rsidRDefault="005E56E8" w:rsidP="005E56E8">
      <w:pPr>
        <w:spacing w:line="360" w:lineRule="auto"/>
        <w:jc w:val="both"/>
        <w:rPr>
          <w:rFonts w:ascii="Times New Roman" w:hAnsi="Times New Roman" w:cs="Times New Roman"/>
        </w:rPr>
      </w:pPr>
      <w:r>
        <w:rPr>
          <w:rFonts w:ascii="Times New Roman" w:hAnsi="Times New Roman" w:cs="Times New Roman"/>
        </w:rPr>
        <w:t>(3)</w:t>
      </w:r>
      <w:r w:rsidRPr="00194D71">
        <w:rPr>
          <w:rFonts w:ascii="Times New Roman" w:hAnsi="Times New Roman" w:cs="Times New Roman"/>
        </w:rPr>
        <w:tab/>
        <w:t>Subject to subsections (</w:t>
      </w:r>
      <w:r>
        <w:rPr>
          <w:rFonts w:ascii="Times New Roman" w:hAnsi="Times New Roman" w:cs="Times New Roman"/>
        </w:rPr>
        <w:t>1</w:t>
      </w:r>
      <w:r w:rsidRPr="00194D71">
        <w:rPr>
          <w:rFonts w:ascii="Times New Roman" w:hAnsi="Times New Roman" w:cs="Times New Roman"/>
        </w:rPr>
        <w:t>) and (</w:t>
      </w:r>
      <w:r>
        <w:rPr>
          <w:rFonts w:ascii="Times New Roman" w:hAnsi="Times New Roman" w:cs="Times New Roman"/>
        </w:rPr>
        <w:t>2</w:t>
      </w:r>
      <w:r w:rsidRPr="00194D71">
        <w:rPr>
          <w:rFonts w:ascii="Times New Roman" w:hAnsi="Times New Roman" w:cs="Times New Roman"/>
        </w:rPr>
        <w:t>), a company name -</w:t>
      </w:r>
    </w:p>
    <w:p w14:paraId="6955D539" w14:textId="77777777" w:rsidR="005E56E8" w:rsidRPr="00194D71" w:rsidRDefault="005E56E8" w:rsidP="005E56E8">
      <w:pPr>
        <w:spacing w:line="360" w:lineRule="auto"/>
        <w:ind w:left="2160" w:hanging="720"/>
        <w:jc w:val="both"/>
        <w:rPr>
          <w:rFonts w:ascii="Times New Roman" w:hAnsi="Times New Roman" w:cs="Times New Roman"/>
        </w:rPr>
      </w:pPr>
      <w:r w:rsidRPr="00194D71">
        <w:rPr>
          <w:rFonts w:ascii="Times New Roman" w:hAnsi="Times New Roman" w:cs="Times New Roman"/>
        </w:rPr>
        <w:t>(a)</w:t>
      </w:r>
      <w:r w:rsidRPr="00194D71">
        <w:rPr>
          <w:rFonts w:ascii="Times New Roman" w:hAnsi="Times New Roman" w:cs="Times New Roman"/>
        </w:rPr>
        <w:tab/>
        <w:t>may comprise one or more words in any language, irrespective of whether the word or words are commonly used or contrived for the purpose, together with -</w:t>
      </w:r>
    </w:p>
    <w:p w14:paraId="1CE1CDCA" w14:textId="77777777" w:rsidR="005E56E8" w:rsidRPr="00194D71" w:rsidRDefault="005E56E8" w:rsidP="005E56E8">
      <w:pPr>
        <w:spacing w:line="360" w:lineRule="auto"/>
        <w:ind w:left="2160" w:firstLine="720"/>
        <w:jc w:val="both"/>
        <w:rPr>
          <w:rFonts w:ascii="Times New Roman" w:hAnsi="Times New Roman" w:cs="Times New Roman"/>
        </w:rPr>
      </w:pPr>
      <w:r w:rsidRPr="00194D71">
        <w:rPr>
          <w:rFonts w:ascii="Times New Roman" w:hAnsi="Times New Roman" w:cs="Times New Roman"/>
        </w:rPr>
        <w:t>(i)</w:t>
      </w:r>
      <w:r w:rsidRPr="00194D71">
        <w:rPr>
          <w:rFonts w:ascii="Times New Roman" w:hAnsi="Times New Roman" w:cs="Times New Roman"/>
        </w:rPr>
        <w:tab/>
        <w:t>any letters, numbers or punctuation marks;</w:t>
      </w:r>
    </w:p>
    <w:p w14:paraId="1DA08F4F" w14:textId="77777777" w:rsidR="005E56E8" w:rsidRPr="00194D71" w:rsidRDefault="005E56E8" w:rsidP="005E56E8">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4D71">
        <w:rPr>
          <w:rFonts w:ascii="Times New Roman" w:hAnsi="Times New Roman" w:cs="Times New Roman"/>
        </w:rPr>
        <w:t>(ii)</w:t>
      </w:r>
      <w:r w:rsidRPr="00194D71">
        <w:rPr>
          <w:rFonts w:ascii="Times New Roman" w:hAnsi="Times New Roman" w:cs="Times New Roman"/>
        </w:rPr>
        <w:tab/>
        <w:t>any of the following symbols: +, &amp;, #, @, %, =;</w:t>
      </w:r>
    </w:p>
    <w:p w14:paraId="33A683C5" w14:textId="77777777" w:rsidR="005E56E8" w:rsidRPr="00194D71" w:rsidRDefault="005E56E8" w:rsidP="005E56E8">
      <w:pPr>
        <w:spacing w:line="360" w:lineRule="auto"/>
        <w:ind w:left="2160" w:firstLine="720"/>
        <w:jc w:val="both"/>
        <w:rPr>
          <w:rFonts w:ascii="Times New Roman" w:hAnsi="Times New Roman" w:cs="Times New Roman"/>
        </w:rPr>
      </w:pPr>
      <w:r w:rsidRPr="00194D71">
        <w:rPr>
          <w:rFonts w:ascii="Times New Roman" w:hAnsi="Times New Roman" w:cs="Times New Roman"/>
        </w:rPr>
        <w:t>(iii)</w:t>
      </w:r>
      <w:r w:rsidRPr="00194D71">
        <w:rPr>
          <w:rFonts w:ascii="Times New Roman" w:hAnsi="Times New Roman" w:cs="Times New Roman"/>
        </w:rPr>
        <w:tab/>
        <w:t xml:space="preserve">any other symbol prescribed under </w:t>
      </w:r>
      <w:r>
        <w:rPr>
          <w:rFonts w:ascii="Times New Roman" w:hAnsi="Times New Roman" w:cs="Times New Roman"/>
        </w:rPr>
        <w:t>section 74</w:t>
      </w:r>
      <w:r w:rsidRPr="00194D71">
        <w:rPr>
          <w:rFonts w:ascii="Times New Roman" w:hAnsi="Times New Roman" w:cs="Times New Roman"/>
        </w:rPr>
        <w:t>; or</w:t>
      </w:r>
    </w:p>
    <w:p w14:paraId="1619EDA4" w14:textId="77777777" w:rsidR="005E56E8" w:rsidRPr="00194D71" w:rsidRDefault="005E56E8" w:rsidP="005E56E8">
      <w:pPr>
        <w:spacing w:line="360" w:lineRule="auto"/>
        <w:ind w:left="3600" w:hanging="720"/>
        <w:jc w:val="both"/>
        <w:rPr>
          <w:rFonts w:ascii="Times New Roman" w:hAnsi="Times New Roman" w:cs="Times New Roman"/>
        </w:rPr>
      </w:pPr>
      <w:r w:rsidRPr="00194D71">
        <w:rPr>
          <w:rFonts w:ascii="Times New Roman" w:hAnsi="Times New Roman" w:cs="Times New Roman"/>
        </w:rPr>
        <w:t>(iv)</w:t>
      </w:r>
      <w:r w:rsidRPr="00194D71">
        <w:rPr>
          <w:rFonts w:ascii="Times New Roman" w:hAnsi="Times New Roman" w:cs="Times New Roman"/>
        </w:rPr>
        <w:tab/>
        <w:t xml:space="preserve">round brackets used in pairs to isolate any other part of the name, </w:t>
      </w:r>
    </w:p>
    <w:p w14:paraId="7BBE7495" w14:textId="77777777" w:rsidR="005E56E8" w:rsidRPr="00194D71" w:rsidRDefault="005E56E8" w:rsidP="005E56E8">
      <w:pPr>
        <w:spacing w:line="360" w:lineRule="auto"/>
        <w:ind w:left="1440" w:firstLine="720"/>
        <w:jc w:val="both"/>
        <w:rPr>
          <w:rFonts w:ascii="Times New Roman" w:hAnsi="Times New Roman" w:cs="Times New Roman"/>
        </w:rPr>
      </w:pPr>
      <w:r w:rsidRPr="00194D71">
        <w:rPr>
          <w:rFonts w:ascii="Times New Roman" w:hAnsi="Times New Roman" w:cs="Times New Roman"/>
        </w:rPr>
        <w:t>alone or in any combination; or</w:t>
      </w:r>
    </w:p>
    <w:p w14:paraId="548B6752" w14:textId="77777777" w:rsidR="005E56E8" w:rsidRPr="00194D71" w:rsidRDefault="005E56E8" w:rsidP="005E56E8">
      <w:pPr>
        <w:spacing w:line="360" w:lineRule="auto"/>
        <w:jc w:val="both"/>
        <w:rPr>
          <w:rFonts w:ascii="Times New Roman" w:hAnsi="Times New Roman" w:cs="Times New Roman"/>
        </w:rPr>
      </w:pPr>
    </w:p>
    <w:p w14:paraId="0307A3E9" w14:textId="77777777" w:rsidR="005E56E8" w:rsidRPr="006F3073" w:rsidRDefault="005E56E8" w:rsidP="005E56E8">
      <w:pPr>
        <w:spacing w:line="360" w:lineRule="auto"/>
        <w:ind w:left="2160" w:hanging="720"/>
        <w:jc w:val="both"/>
        <w:rPr>
          <w:rFonts w:ascii="Times New Roman" w:hAnsi="Times New Roman" w:cs="Times New Roman"/>
        </w:rPr>
      </w:pPr>
      <w:r w:rsidRPr="00194D71">
        <w:rPr>
          <w:rFonts w:ascii="Times New Roman" w:hAnsi="Times New Roman" w:cs="Times New Roman"/>
        </w:rPr>
        <w:t>(b)</w:t>
      </w:r>
      <w:r w:rsidRPr="00194D71">
        <w:rPr>
          <w:rFonts w:ascii="Times New Roman" w:hAnsi="Times New Roman" w:cs="Times New Roman"/>
        </w:rPr>
        <w:tab/>
        <w:t xml:space="preserve">in the case of a profit company, may be the registration number of the company together with the relevant expressions required by </w:t>
      </w:r>
      <w:r>
        <w:rPr>
          <w:rFonts w:ascii="Times New Roman" w:hAnsi="Times New Roman" w:cs="Times New Roman"/>
        </w:rPr>
        <w:t>section 74(1)(a)</w:t>
      </w:r>
      <w:r w:rsidRPr="00194D71">
        <w:rPr>
          <w:rFonts w:ascii="Times New Roman" w:hAnsi="Times New Roman" w:cs="Times New Roman"/>
        </w:rPr>
        <w:t>.</w:t>
      </w:r>
    </w:p>
    <w:p w14:paraId="5727E36E" w14:textId="77777777" w:rsidR="005E56E8" w:rsidRPr="006F3073" w:rsidRDefault="005E56E8" w:rsidP="005E56E8">
      <w:pPr>
        <w:spacing w:line="360" w:lineRule="auto"/>
        <w:jc w:val="both"/>
        <w:rPr>
          <w:rFonts w:ascii="Times New Roman" w:hAnsi="Times New Roman" w:cs="Times New Roman"/>
        </w:rPr>
      </w:pPr>
    </w:p>
    <w:p w14:paraId="304CDF3C" w14:textId="77777777" w:rsidR="005E56E8" w:rsidRPr="00917B4E" w:rsidRDefault="005E56E8" w:rsidP="005E56E8">
      <w:pPr>
        <w:spacing w:line="360" w:lineRule="auto"/>
        <w:jc w:val="both"/>
        <w:rPr>
          <w:rFonts w:ascii="Times New Roman" w:hAnsi="Times New Roman" w:cs="Times New Roman"/>
          <w:b/>
          <w:lang w:val="en-US"/>
        </w:rPr>
      </w:pPr>
      <w:r w:rsidRPr="00917B4E">
        <w:rPr>
          <w:rFonts w:ascii="Times New Roman" w:hAnsi="Times New Roman" w:cs="Times New Roman"/>
          <w:b/>
          <w:lang w:val="en-US"/>
        </w:rPr>
        <w:t>Reservation of name</w:t>
      </w:r>
    </w:p>
    <w:p w14:paraId="101CDD56"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64</w:t>
      </w:r>
      <w:r>
        <w:rPr>
          <w:rFonts w:ascii="Times New Roman" w:hAnsi="Times New Roman" w:cs="Times New Roman"/>
          <w:lang w:val="en-US"/>
        </w:rPr>
        <w:t xml:space="preserve">. </w:t>
      </w:r>
    </w:p>
    <w:p w14:paraId="3E63EC3B" w14:textId="77777777" w:rsidR="005E56E8" w:rsidRDefault="005E56E8" w:rsidP="005E56E8">
      <w:pPr>
        <w:spacing w:line="360" w:lineRule="auto"/>
        <w:ind w:left="720" w:hanging="720"/>
        <w:jc w:val="both"/>
        <w:rPr>
          <w:rFonts w:ascii="Times New Roman" w:hAnsi="Times New Roman" w:cs="Times New Roman"/>
          <w:lang w:val="en-US"/>
        </w:rPr>
      </w:pPr>
    </w:p>
    <w:p w14:paraId="1A6A71EC"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C64297">
        <w:rPr>
          <w:rFonts w:ascii="Times New Roman" w:hAnsi="Times New Roman" w:cs="Times New Roman"/>
          <w:lang w:val="en-US"/>
        </w:rPr>
        <w:t>The Registrar may, on written application on the prescribed form and on payment of the prescribed fee, reserve a name or a shortened form of the name of a company</w:t>
      </w:r>
      <w:r>
        <w:rPr>
          <w:rFonts w:ascii="Times New Roman" w:hAnsi="Times New Roman" w:cs="Times New Roman"/>
          <w:lang w:val="en-US"/>
        </w:rPr>
        <w:t>, or of an association contemplated in terms of section 54, unless the name is undesirable;</w:t>
      </w:r>
    </w:p>
    <w:p w14:paraId="00A12016" w14:textId="77777777" w:rsidR="005E56E8" w:rsidRDefault="005E56E8" w:rsidP="005E56E8">
      <w:pPr>
        <w:spacing w:line="360" w:lineRule="auto"/>
        <w:ind w:left="720" w:hanging="720"/>
        <w:jc w:val="both"/>
        <w:rPr>
          <w:rFonts w:ascii="Times New Roman" w:hAnsi="Times New Roman" w:cs="Times New Roman"/>
          <w:lang w:val="en-US"/>
        </w:rPr>
      </w:pPr>
    </w:p>
    <w:p w14:paraId="4058AC0E" w14:textId="77777777" w:rsidR="005E56E8" w:rsidRPr="00C64297" w:rsidRDefault="005E56E8" w:rsidP="005E56E8">
      <w:pPr>
        <w:spacing w:line="360" w:lineRule="auto"/>
        <w:ind w:left="720" w:hanging="720"/>
        <w:jc w:val="both"/>
        <w:rPr>
          <w:rFonts w:ascii="Times New Roman" w:hAnsi="Times New Roman" w:cs="Times New Roman"/>
          <w:lang w:val="en-US"/>
        </w:rPr>
      </w:pPr>
      <w:r w:rsidRPr="00C64297">
        <w:rPr>
          <w:rFonts w:ascii="Times New Roman" w:hAnsi="Times New Roman" w:cs="Times New Roman"/>
          <w:lang w:val="en-US"/>
        </w:rPr>
        <w:t xml:space="preserve">(2) </w:t>
      </w:r>
      <w:r>
        <w:rPr>
          <w:rFonts w:ascii="Times New Roman" w:hAnsi="Times New Roman" w:cs="Times New Roman"/>
          <w:lang w:val="en-US"/>
        </w:rPr>
        <w:tab/>
      </w:r>
      <w:r w:rsidRPr="00C64297">
        <w:rPr>
          <w:rFonts w:ascii="Times New Roman" w:hAnsi="Times New Roman" w:cs="Times New Roman"/>
          <w:lang w:val="en-US"/>
        </w:rPr>
        <w:t xml:space="preserve">If the name of a company or a shortened form thereof is in a language other than the official language, a translation of the name in the official language, in so far as it is possible, must be submitted to the Registrar together with the application referred to in subsection (1). </w:t>
      </w:r>
    </w:p>
    <w:p w14:paraId="24CD7A8B" w14:textId="77777777" w:rsidR="005E56E8" w:rsidRDefault="005E56E8" w:rsidP="005E56E8">
      <w:pPr>
        <w:spacing w:line="360" w:lineRule="auto"/>
        <w:jc w:val="both"/>
        <w:rPr>
          <w:rFonts w:ascii="Times New Roman" w:hAnsi="Times New Roman" w:cs="Times New Roman"/>
          <w:lang w:val="en-US"/>
        </w:rPr>
      </w:pPr>
    </w:p>
    <w:p w14:paraId="79E2E32F" w14:textId="77777777" w:rsidR="005E56E8" w:rsidRDefault="005E56E8" w:rsidP="005E56E8">
      <w:pPr>
        <w:spacing w:line="360" w:lineRule="auto"/>
        <w:ind w:left="720" w:hanging="720"/>
        <w:jc w:val="both"/>
        <w:rPr>
          <w:rFonts w:ascii="Times New Roman" w:hAnsi="Times New Roman" w:cs="Times New Roman"/>
          <w:lang w:val="en-US"/>
        </w:rPr>
      </w:pPr>
      <w:r w:rsidRPr="00C64297">
        <w:rPr>
          <w:rFonts w:ascii="Times New Roman" w:hAnsi="Times New Roman" w:cs="Times New Roman"/>
          <w:lang w:val="en-US"/>
        </w:rPr>
        <w:t xml:space="preserve">(3) </w:t>
      </w:r>
      <w:r>
        <w:rPr>
          <w:rFonts w:ascii="Times New Roman" w:hAnsi="Times New Roman" w:cs="Times New Roman"/>
          <w:lang w:val="en-US"/>
        </w:rPr>
        <w:tab/>
      </w:r>
      <w:r w:rsidRPr="00C64297">
        <w:rPr>
          <w:rFonts w:ascii="Times New Roman" w:hAnsi="Times New Roman" w:cs="Times New Roman"/>
          <w:lang w:val="en-US"/>
        </w:rPr>
        <w:t>A reservation referred to in subsection (1) is</w:t>
      </w:r>
      <w:r>
        <w:rPr>
          <w:rFonts w:ascii="Times New Roman" w:hAnsi="Times New Roman" w:cs="Times New Roman"/>
          <w:lang w:val="en-US"/>
        </w:rPr>
        <w:t xml:space="preserve">, if </w:t>
      </w:r>
      <w:r w:rsidRPr="00C64297">
        <w:rPr>
          <w:rFonts w:ascii="Times New Roman" w:hAnsi="Times New Roman" w:cs="Times New Roman"/>
          <w:lang w:val="en-US"/>
        </w:rPr>
        <w:t xml:space="preserve">pending the registration of a memorandum or a change of name by </w:t>
      </w:r>
      <w:r>
        <w:rPr>
          <w:rFonts w:ascii="Times New Roman" w:hAnsi="Times New Roman" w:cs="Times New Roman"/>
          <w:lang w:val="en-US"/>
        </w:rPr>
        <w:t>a</w:t>
      </w:r>
      <w:r w:rsidRPr="00C64297">
        <w:rPr>
          <w:rFonts w:ascii="Times New Roman" w:hAnsi="Times New Roman" w:cs="Times New Roman"/>
          <w:lang w:val="en-US"/>
        </w:rPr>
        <w:t xml:space="preserve"> company</w:t>
      </w:r>
      <w:r>
        <w:rPr>
          <w:rFonts w:ascii="Times New Roman" w:hAnsi="Times New Roman" w:cs="Times New Roman"/>
          <w:lang w:val="en-US"/>
        </w:rPr>
        <w:t>,</w:t>
      </w:r>
      <w:r w:rsidRPr="00C64297">
        <w:rPr>
          <w:rFonts w:ascii="Times New Roman" w:hAnsi="Times New Roman" w:cs="Times New Roman"/>
          <w:lang w:val="en-US"/>
        </w:rPr>
        <w:t xml:space="preserve"> for a period not exceeding </w:t>
      </w:r>
      <w:r>
        <w:rPr>
          <w:rFonts w:ascii="Times New Roman" w:hAnsi="Times New Roman" w:cs="Times New Roman"/>
          <w:lang w:val="en-US"/>
        </w:rPr>
        <w:t>six</w:t>
      </w:r>
      <w:r w:rsidRPr="00C64297">
        <w:rPr>
          <w:rFonts w:ascii="Times New Roman" w:hAnsi="Times New Roman" w:cs="Times New Roman"/>
          <w:lang w:val="en-US"/>
        </w:rPr>
        <w:t xml:space="preserve"> months or any extended period, not exceeding in all </w:t>
      </w:r>
      <w:r>
        <w:rPr>
          <w:rFonts w:ascii="Times New Roman" w:hAnsi="Times New Roman" w:cs="Times New Roman"/>
          <w:lang w:val="en-US"/>
        </w:rPr>
        <w:t>twelve</w:t>
      </w:r>
      <w:r w:rsidRPr="00C64297">
        <w:rPr>
          <w:rFonts w:ascii="Times New Roman" w:hAnsi="Times New Roman" w:cs="Times New Roman"/>
          <w:lang w:val="en-US"/>
        </w:rPr>
        <w:t xml:space="preserve"> months, which the Registrar, on payment of the prescribed fee, may in the special circumstances of any case allow.</w:t>
      </w:r>
    </w:p>
    <w:p w14:paraId="1032873A" w14:textId="77777777" w:rsidR="005E56E8" w:rsidRDefault="005E56E8" w:rsidP="005E56E8">
      <w:pPr>
        <w:spacing w:line="360" w:lineRule="auto"/>
        <w:ind w:left="720" w:hanging="720"/>
        <w:jc w:val="both"/>
        <w:rPr>
          <w:rFonts w:ascii="Times New Roman" w:hAnsi="Times New Roman" w:cs="Times New Roman"/>
          <w:lang w:val="en-US"/>
        </w:rPr>
      </w:pPr>
    </w:p>
    <w:p w14:paraId="7D7A6700" w14:textId="77777777" w:rsidR="005E56E8" w:rsidRPr="00526B9C"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In any other case, the reserved name remains valid for as long as the person for whom it is reserved files annual return and pays a prescribed fee in respect of the name so reserved and registered in accordance with section 68;</w:t>
      </w:r>
    </w:p>
    <w:p w14:paraId="5BCE6E46" w14:textId="77777777" w:rsidR="005E56E8" w:rsidRDefault="005E56E8" w:rsidP="005E56E8">
      <w:pPr>
        <w:spacing w:line="360" w:lineRule="auto"/>
        <w:jc w:val="both"/>
        <w:rPr>
          <w:rFonts w:ascii="Times New Roman" w:hAnsi="Times New Roman" w:cs="Times New Roman"/>
          <w:lang w:val="en-US"/>
        </w:rPr>
      </w:pPr>
    </w:p>
    <w:p w14:paraId="19695643" w14:textId="77777777" w:rsidR="005E56E8" w:rsidRPr="00C64297" w:rsidRDefault="005E56E8" w:rsidP="005E56E8">
      <w:pPr>
        <w:spacing w:line="360" w:lineRule="auto"/>
        <w:jc w:val="both"/>
        <w:rPr>
          <w:rFonts w:ascii="Times New Roman" w:hAnsi="Times New Roman" w:cs="Times New Roman"/>
          <w:b/>
          <w:lang w:val="en-US"/>
        </w:rPr>
      </w:pPr>
      <w:r w:rsidRPr="00C64297">
        <w:rPr>
          <w:rFonts w:ascii="Times New Roman" w:hAnsi="Times New Roman" w:cs="Times New Roman"/>
          <w:b/>
          <w:lang w:val="en-US"/>
        </w:rPr>
        <w:t xml:space="preserve">Registration of </w:t>
      </w:r>
      <w:r>
        <w:rPr>
          <w:rFonts w:ascii="Times New Roman" w:hAnsi="Times New Roman" w:cs="Times New Roman"/>
          <w:b/>
          <w:lang w:val="en-US"/>
        </w:rPr>
        <w:t xml:space="preserve">the </w:t>
      </w:r>
      <w:r w:rsidRPr="00C64297">
        <w:rPr>
          <w:rFonts w:ascii="Times New Roman" w:hAnsi="Times New Roman" w:cs="Times New Roman"/>
          <w:b/>
          <w:lang w:val="en-US"/>
        </w:rPr>
        <w:t>shortened form of name or business name</w:t>
      </w:r>
    </w:p>
    <w:p w14:paraId="791F1237"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65</w:t>
      </w:r>
      <w:r>
        <w:rPr>
          <w:rFonts w:ascii="Times New Roman" w:hAnsi="Times New Roman" w:cs="Times New Roman"/>
          <w:lang w:val="en-US"/>
        </w:rPr>
        <w:t xml:space="preserve">. </w:t>
      </w:r>
    </w:p>
    <w:p w14:paraId="380ACBEE" w14:textId="77777777" w:rsidR="005E56E8" w:rsidRDefault="005E56E8" w:rsidP="005E56E8">
      <w:pPr>
        <w:spacing w:line="360" w:lineRule="auto"/>
        <w:ind w:left="720" w:hanging="720"/>
        <w:jc w:val="both"/>
        <w:rPr>
          <w:rFonts w:ascii="Times New Roman" w:hAnsi="Times New Roman" w:cs="Times New Roman"/>
          <w:lang w:val="en-US"/>
        </w:rPr>
      </w:pPr>
    </w:p>
    <w:p w14:paraId="113E3E5C" w14:textId="77777777" w:rsidR="005E56E8" w:rsidRPr="002D6E5B"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D6E5B">
        <w:rPr>
          <w:rFonts w:ascii="Times New Roman" w:hAnsi="Times New Roman" w:cs="Times New Roman"/>
          <w:lang w:val="en-US"/>
        </w:rPr>
        <w:t xml:space="preserve">The memorandum of any company to be incorporated may contain one shortened form of the company’s name, and any </w:t>
      </w:r>
      <w:r>
        <w:rPr>
          <w:rFonts w:ascii="Times New Roman" w:hAnsi="Times New Roman" w:cs="Times New Roman"/>
          <w:lang w:val="en-US"/>
        </w:rPr>
        <w:t>association (including a company)</w:t>
      </w:r>
      <w:r w:rsidRPr="002D6E5B">
        <w:rPr>
          <w:rFonts w:ascii="Times New Roman" w:hAnsi="Times New Roman" w:cs="Times New Roman"/>
          <w:lang w:val="en-US"/>
        </w:rPr>
        <w:t xml:space="preserve"> may, on the prescribed form and on payment of the prescribed fee, apply to the Registrar for the registration of that shortened form of its name, if the shortened form of the name is not undesirable. </w:t>
      </w:r>
    </w:p>
    <w:p w14:paraId="1BEAFB2F" w14:textId="77777777" w:rsidR="005E56E8" w:rsidRPr="002D6E5B" w:rsidRDefault="005E56E8" w:rsidP="005E56E8">
      <w:pPr>
        <w:spacing w:line="360" w:lineRule="auto"/>
        <w:ind w:left="720" w:hanging="720"/>
        <w:jc w:val="both"/>
        <w:rPr>
          <w:rFonts w:ascii="Times New Roman" w:hAnsi="Times New Roman" w:cs="Times New Roman"/>
          <w:lang w:val="en-US"/>
        </w:rPr>
      </w:pPr>
      <w:r w:rsidRPr="002D6E5B">
        <w:rPr>
          <w:rFonts w:ascii="Times New Roman" w:hAnsi="Times New Roman" w:cs="Times New Roman"/>
          <w:lang w:val="en-US"/>
        </w:rPr>
        <w:t xml:space="preserve">(2) </w:t>
      </w:r>
      <w:r>
        <w:rPr>
          <w:rFonts w:ascii="Times New Roman" w:hAnsi="Times New Roman" w:cs="Times New Roman"/>
          <w:lang w:val="en-US"/>
        </w:rPr>
        <w:tab/>
      </w:r>
      <w:r w:rsidRPr="002D6E5B">
        <w:rPr>
          <w:rFonts w:ascii="Times New Roman" w:hAnsi="Times New Roman" w:cs="Times New Roman"/>
          <w:lang w:val="en-US"/>
        </w:rPr>
        <w:t xml:space="preserve">Any person may on application on the prescribed form and on payment of the prescribed fee apply to the Registrar - </w:t>
      </w:r>
    </w:p>
    <w:p w14:paraId="20B2F08D" w14:textId="77777777" w:rsidR="005E56E8" w:rsidRPr="002D6E5B"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D6E5B">
        <w:rPr>
          <w:rFonts w:ascii="Times New Roman" w:hAnsi="Times New Roman" w:cs="Times New Roman"/>
          <w:lang w:val="en-US"/>
        </w:rPr>
        <w:t xml:space="preserve">to register any name as a </w:t>
      </w:r>
      <w:r>
        <w:rPr>
          <w:rFonts w:ascii="Times New Roman" w:hAnsi="Times New Roman" w:cs="Times New Roman"/>
          <w:lang w:val="en-US"/>
        </w:rPr>
        <w:t>business</w:t>
      </w:r>
      <w:r w:rsidRPr="002D6E5B">
        <w:rPr>
          <w:rFonts w:ascii="Times New Roman" w:hAnsi="Times New Roman" w:cs="Times New Roman"/>
          <w:lang w:val="en-US"/>
        </w:rPr>
        <w:t xml:space="preserve"> name; or </w:t>
      </w:r>
    </w:p>
    <w:p w14:paraId="0BC306BA" w14:textId="77777777" w:rsidR="005E56E8" w:rsidRPr="002D6E5B"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D6E5B">
        <w:rPr>
          <w:rFonts w:ascii="Times New Roman" w:hAnsi="Times New Roman" w:cs="Times New Roman"/>
          <w:lang w:val="en-US"/>
        </w:rPr>
        <w:t xml:space="preserve">to renew the registration of a name as a </w:t>
      </w:r>
      <w:r>
        <w:rPr>
          <w:rFonts w:ascii="Times New Roman" w:hAnsi="Times New Roman" w:cs="Times New Roman"/>
          <w:lang w:val="en-US"/>
        </w:rPr>
        <w:t>business</w:t>
      </w:r>
      <w:r w:rsidRPr="002D6E5B">
        <w:rPr>
          <w:rFonts w:ascii="Times New Roman" w:hAnsi="Times New Roman" w:cs="Times New Roman"/>
          <w:lang w:val="en-US"/>
        </w:rPr>
        <w:t xml:space="preserve"> name, </w:t>
      </w:r>
    </w:p>
    <w:p w14:paraId="53E5B535" w14:textId="77777777" w:rsidR="005E56E8" w:rsidRPr="002D6E5B" w:rsidRDefault="005E56E8" w:rsidP="005E56E8">
      <w:pPr>
        <w:spacing w:line="360" w:lineRule="auto"/>
        <w:jc w:val="both"/>
        <w:rPr>
          <w:rFonts w:ascii="Times New Roman" w:hAnsi="Times New Roman" w:cs="Times New Roman"/>
          <w:lang w:val="en-US"/>
        </w:rPr>
      </w:pPr>
      <w:r w:rsidRPr="002D6E5B">
        <w:rPr>
          <w:rFonts w:ascii="Times New Roman" w:hAnsi="Times New Roman" w:cs="Times New Roman"/>
          <w:lang w:val="en-US"/>
        </w:rPr>
        <w:t xml:space="preserve">which the Registrar reasonably believes is not undesirable and in respect of which that person has furnished proof, to the satisfaction of the Registrar, that he or she has a direct and material interest. </w:t>
      </w:r>
    </w:p>
    <w:p w14:paraId="2E658F77" w14:textId="77777777" w:rsidR="005E56E8" w:rsidRDefault="005E56E8" w:rsidP="005E56E8">
      <w:pPr>
        <w:spacing w:line="360" w:lineRule="auto"/>
        <w:jc w:val="both"/>
        <w:rPr>
          <w:rFonts w:ascii="Times New Roman" w:hAnsi="Times New Roman" w:cs="Times New Roman"/>
          <w:lang w:val="en-US"/>
        </w:rPr>
      </w:pPr>
      <w:r w:rsidRPr="002D6E5B">
        <w:rPr>
          <w:rFonts w:ascii="Times New Roman" w:hAnsi="Times New Roman" w:cs="Times New Roman"/>
          <w:lang w:val="en-US"/>
        </w:rPr>
        <w:t xml:space="preserve">(3) If the </w:t>
      </w:r>
      <w:r>
        <w:rPr>
          <w:rFonts w:ascii="Times New Roman" w:hAnsi="Times New Roman" w:cs="Times New Roman"/>
          <w:lang w:val="en-US"/>
        </w:rPr>
        <w:t>business</w:t>
      </w:r>
      <w:r w:rsidRPr="002D6E5B">
        <w:rPr>
          <w:rFonts w:ascii="Times New Roman" w:hAnsi="Times New Roman" w:cs="Times New Roman"/>
          <w:lang w:val="en-US"/>
        </w:rPr>
        <w:t xml:space="preserve"> name referred to in subsection (2) is in a language other than the official language, a translation in the official language, in so far as it is possible, must be submitted to the Registrar together with the application referred to in that subsection.</w:t>
      </w:r>
    </w:p>
    <w:p w14:paraId="093DA093" w14:textId="77777777" w:rsidR="005E56E8" w:rsidRDefault="005E56E8" w:rsidP="005E56E8">
      <w:pPr>
        <w:spacing w:line="360" w:lineRule="auto"/>
        <w:jc w:val="both"/>
        <w:rPr>
          <w:rFonts w:ascii="Times New Roman" w:hAnsi="Times New Roman" w:cs="Times New Roman"/>
          <w:lang w:val="en-US"/>
        </w:rPr>
      </w:pPr>
    </w:p>
    <w:p w14:paraId="1C45E0CD" w14:textId="77777777" w:rsidR="005E56E8" w:rsidRPr="005D6E03" w:rsidRDefault="005E56E8" w:rsidP="005E56E8">
      <w:pPr>
        <w:spacing w:line="360" w:lineRule="auto"/>
        <w:jc w:val="both"/>
        <w:rPr>
          <w:rFonts w:ascii="Times New Roman" w:hAnsi="Times New Roman" w:cs="Times New Roman"/>
          <w:b/>
          <w:lang w:val="en-US"/>
        </w:rPr>
      </w:pPr>
      <w:r w:rsidRPr="005D6E03">
        <w:rPr>
          <w:rFonts w:ascii="Times New Roman" w:hAnsi="Times New Roman" w:cs="Times New Roman"/>
          <w:b/>
          <w:lang w:val="en-US"/>
        </w:rPr>
        <w:t>Change of name and effect</w:t>
      </w:r>
    </w:p>
    <w:p w14:paraId="3FCDD132" w14:textId="77777777" w:rsidR="005E56E8" w:rsidRDefault="005E56E8" w:rsidP="005E56E8">
      <w:pPr>
        <w:spacing w:line="360" w:lineRule="auto"/>
        <w:ind w:left="720" w:hanging="720"/>
        <w:jc w:val="both"/>
        <w:rPr>
          <w:rFonts w:ascii="Times New Roman" w:hAnsi="Times New Roman" w:cs="Times New Roman"/>
          <w:lang w:val="en-US"/>
        </w:rPr>
      </w:pPr>
      <w:r w:rsidRPr="00AC69A1">
        <w:rPr>
          <w:rFonts w:ascii="Times New Roman" w:hAnsi="Times New Roman" w:cs="Times New Roman"/>
          <w:b/>
          <w:lang w:val="en-US"/>
        </w:rPr>
        <w:t>6</w:t>
      </w:r>
      <w:r>
        <w:rPr>
          <w:rFonts w:ascii="Times New Roman" w:hAnsi="Times New Roman" w:cs="Times New Roman"/>
          <w:b/>
          <w:lang w:val="en-US"/>
        </w:rPr>
        <w:t>6</w:t>
      </w:r>
      <w:r>
        <w:rPr>
          <w:rFonts w:ascii="Times New Roman" w:hAnsi="Times New Roman" w:cs="Times New Roman"/>
          <w:lang w:val="en-US"/>
        </w:rPr>
        <w:t>.</w:t>
      </w:r>
    </w:p>
    <w:p w14:paraId="55DF31E5" w14:textId="77777777" w:rsidR="005E56E8" w:rsidRDefault="005E56E8" w:rsidP="005E56E8">
      <w:pPr>
        <w:spacing w:line="360" w:lineRule="auto"/>
        <w:ind w:left="720" w:hanging="720"/>
        <w:jc w:val="both"/>
        <w:rPr>
          <w:rFonts w:ascii="Times New Roman" w:hAnsi="Times New Roman" w:cs="Times New Roman"/>
          <w:lang w:val="en-US"/>
        </w:rPr>
      </w:pPr>
    </w:p>
    <w:p w14:paraId="6E8A0A03" w14:textId="77777777" w:rsidR="005E56E8" w:rsidRPr="005D6E03"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5D6E03">
        <w:rPr>
          <w:rFonts w:ascii="Times New Roman" w:hAnsi="Times New Roman" w:cs="Times New Roman"/>
          <w:lang w:val="en-US"/>
        </w:rPr>
        <w:t xml:space="preserve">Any company may by special resolution change its name to a name which the Registrar reasonably believes not to be undesirable. </w:t>
      </w:r>
    </w:p>
    <w:p w14:paraId="40AEFD8A" w14:textId="77777777" w:rsidR="005E56E8" w:rsidRPr="005D6E03" w:rsidRDefault="005E56E8" w:rsidP="005E56E8">
      <w:pPr>
        <w:spacing w:line="360" w:lineRule="auto"/>
        <w:ind w:left="720" w:hanging="720"/>
        <w:jc w:val="both"/>
        <w:rPr>
          <w:rFonts w:ascii="Times New Roman" w:hAnsi="Times New Roman" w:cs="Times New Roman"/>
          <w:lang w:val="en-US"/>
        </w:rPr>
      </w:pPr>
      <w:r w:rsidRPr="005D6E03">
        <w:rPr>
          <w:rFonts w:ascii="Times New Roman" w:hAnsi="Times New Roman" w:cs="Times New Roman"/>
          <w:lang w:val="en-US"/>
        </w:rPr>
        <w:t xml:space="preserve">(2) </w:t>
      </w:r>
      <w:r>
        <w:rPr>
          <w:rFonts w:ascii="Times New Roman" w:hAnsi="Times New Roman" w:cs="Times New Roman"/>
          <w:lang w:val="en-US"/>
        </w:rPr>
        <w:tab/>
      </w:r>
      <w:r w:rsidRPr="005D6E03">
        <w:rPr>
          <w:rFonts w:ascii="Times New Roman" w:hAnsi="Times New Roman" w:cs="Times New Roman"/>
          <w:lang w:val="en-US"/>
        </w:rPr>
        <w:t xml:space="preserve">Where a company changes its name, it must at the same time, if a shortened form of the name of the company has been registered under section </w:t>
      </w:r>
      <w:r>
        <w:rPr>
          <w:rFonts w:ascii="Times New Roman" w:hAnsi="Times New Roman" w:cs="Times New Roman"/>
          <w:lang w:val="en-US"/>
        </w:rPr>
        <w:t>68(1</w:t>
      </w:r>
      <w:r w:rsidRPr="005D6E03">
        <w:rPr>
          <w:rFonts w:ascii="Times New Roman" w:hAnsi="Times New Roman" w:cs="Times New Roman"/>
          <w:lang w:val="en-US"/>
        </w:rPr>
        <w:t xml:space="preserve">), and that shortened form is no longer applicable to the name of the company as changed, apply on the prescribed form and on payment of the prescribed fee - </w:t>
      </w:r>
    </w:p>
    <w:p w14:paraId="14417911" w14:textId="77777777" w:rsidR="005E56E8" w:rsidRPr="005D6E03"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5D6E03">
        <w:rPr>
          <w:rFonts w:ascii="Times New Roman" w:hAnsi="Times New Roman" w:cs="Times New Roman"/>
          <w:lang w:val="en-US"/>
        </w:rPr>
        <w:t xml:space="preserve">to change that shortened form of the name to a new shortened form of the name approved by the Registrar; or </w:t>
      </w:r>
    </w:p>
    <w:p w14:paraId="2ECE442A" w14:textId="77777777" w:rsidR="005E56E8" w:rsidRPr="005D6E03" w:rsidRDefault="005E56E8" w:rsidP="005E56E8">
      <w:pPr>
        <w:spacing w:line="360" w:lineRule="auto"/>
        <w:ind w:firstLine="720"/>
        <w:jc w:val="both"/>
        <w:rPr>
          <w:rFonts w:ascii="Times New Roman" w:hAnsi="Times New Roman" w:cs="Times New Roman"/>
          <w:lang w:val="en-US"/>
        </w:rPr>
      </w:pPr>
      <w:r w:rsidRPr="005D6E03">
        <w:rPr>
          <w:rFonts w:ascii="Times New Roman" w:hAnsi="Times New Roman" w:cs="Times New Roman"/>
          <w:lang w:val="en-US"/>
        </w:rPr>
        <w:t xml:space="preserve">(b) </w:t>
      </w:r>
      <w:r>
        <w:rPr>
          <w:rFonts w:ascii="Times New Roman" w:hAnsi="Times New Roman" w:cs="Times New Roman"/>
          <w:lang w:val="en-US"/>
        </w:rPr>
        <w:tab/>
      </w:r>
      <w:r w:rsidRPr="005D6E03">
        <w:rPr>
          <w:rFonts w:ascii="Times New Roman" w:hAnsi="Times New Roman" w:cs="Times New Roman"/>
          <w:lang w:val="en-US"/>
        </w:rPr>
        <w:t xml:space="preserve">to deregister that former shortened form of the name of the company. </w:t>
      </w:r>
    </w:p>
    <w:p w14:paraId="3A19C192" w14:textId="77777777" w:rsidR="005E56E8" w:rsidRPr="005D6E03"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5D6E03">
        <w:rPr>
          <w:rFonts w:ascii="Times New Roman" w:hAnsi="Times New Roman" w:cs="Times New Roman"/>
          <w:lang w:val="en-US"/>
        </w:rPr>
        <w:t xml:space="preserve">Where the name or shortened form of the name of a company </w:t>
      </w:r>
      <w:r>
        <w:rPr>
          <w:rFonts w:ascii="Times New Roman" w:hAnsi="Times New Roman" w:cs="Times New Roman"/>
          <w:lang w:val="en-US"/>
        </w:rPr>
        <w:t xml:space="preserve">or of another association </w:t>
      </w:r>
      <w:r w:rsidRPr="005D6E03">
        <w:rPr>
          <w:rFonts w:ascii="Times New Roman" w:hAnsi="Times New Roman" w:cs="Times New Roman"/>
          <w:lang w:val="en-US"/>
        </w:rPr>
        <w:t xml:space="preserve">is changed - </w:t>
      </w:r>
    </w:p>
    <w:p w14:paraId="0923CE5E" w14:textId="77777777" w:rsidR="005E56E8" w:rsidRPr="005D6E03"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5D6E03">
        <w:rPr>
          <w:rFonts w:ascii="Times New Roman" w:hAnsi="Times New Roman" w:cs="Times New Roman"/>
          <w:lang w:val="en-US"/>
        </w:rPr>
        <w:t xml:space="preserve">the company </w:t>
      </w:r>
      <w:r>
        <w:rPr>
          <w:rFonts w:ascii="Times New Roman" w:hAnsi="Times New Roman" w:cs="Times New Roman"/>
          <w:lang w:val="en-US"/>
        </w:rPr>
        <w:t xml:space="preserve">or association </w:t>
      </w:r>
      <w:r w:rsidRPr="005D6E03">
        <w:rPr>
          <w:rFonts w:ascii="Times New Roman" w:hAnsi="Times New Roman" w:cs="Times New Roman"/>
          <w:lang w:val="en-US"/>
        </w:rPr>
        <w:t>must, if that changed name i</w:t>
      </w:r>
      <w:r>
        <w:rPr>
          <w:rFonts w:ascii="Times New Roman" w:hAnsi="Times New Roman" w:cs="Times New Roman"/>
          <w:lang w:val="en-US"/>
        </w:rPr>
        <w:t xml:space="preserve">s not in the official language, </w:t>
      </w:r>
      <w:r w:rsidRPr="005D6E03">
        <w:rPr>
          <w:rFonts w:ascii="Times New Roman" w:hAnsi="Times New Roman" w:cs="Times New Roman"/>
          <w:lang w:val="en-US"/>
        </w:rPr>
        <w:t xml:space="preserve">submit to the Registrar, in so far as it is possible, a translation of the name in the official language; and </w:t>
      </w:r>
    </w:p>
    <w:p w14:paraId="3DB094D6" w14:textId="77777777" w:rsidR="005E56E8" w:rsidRPr="005D6E03" w:rsidRDefault="005E56E8" w:rsidP="005E56E8">
      <w:pPr>
        <w:spacing w:line="360" w:lineRule="auto"/>
        <w:ind w:firstLine="720"/>
        <w:jc w:val="both"/>
        <w:rPr>
          <w:rFonts w:ascii="Times New Roman" w:hAnsi="Times New Roman" w:cs="Times New Roman"/>
          <w:lang w:val="en-US"/>
        </w:rPr>
      </w:pPr>
      <w:r w:rsidRPr="005D6E03">
        <w:rPr>
          <w:rFonts w:ascii="Times New Roman" w:hAnsi="Times New Roman" w:cs="Times New Roman"/>
          <w:lang w:val="en-US"/>
        </w:rPr>
        <w:t xml:space="preserve">(b) </w:t>
      </w:r>
      <w:r>
        <w:rPr>
          <w:rFonts w:ascii="Times New Roman" w:hAnsi="Times New Roman" w:cs="Times New Roman"/>
          <w:lang w:val="en-US"/>
        </w:rPr>
        <w:tab/>
      </w:r>
      <w:r w:rsidRPr="005D6E03">
        <w:rPr>
          <w:rFonts w:ascii="Times New Roman" w:hAnsi="Times New Roman" w:cs="Times New Roman"/>
          <w:lang w:val="en-US"/>
        </w:rPr>
        <w:t xml:space="preserve">the Registrar must - </w:t>
      </w:r>
    </w:p>
    <w:p w14:paraId="3A4AA16C" w14:textId="77777777" w:rsidR="005E56E8" w:rsidRPr="005D6E03"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5D6E03">
        <w:rPr>
          <w:rFonts w:ascii="Times New Roman" w:hAnsi="Times New Roman" w:cs="Times New Roman"/>
          <w:lang w:val="en-US"/>
        </w:rPr>
        <w:t xml:space="preserve">enter the new name or shortened form of the name in the register in place of the former name or shortened form of the name; </w:t>
      </w:r>
    </w:p>
    <w:p w14:paraId="5C1F713E" w14:textId="77777777" w:rsidR="005E56E8" w:rsidRPr="005D6E03" w:rsidRDefault="005E56E8" w:rsidP="005E56E8">
      <w:pPr>
        <w:spacing w:line="360" w:lineRule="auto"/>
        <w:ind w:left="2160" w:hanging="720"/>
        <w:jc w:val="both"/>
        <w:rPr>
          <w:rFonts w:ascii="Times New Roman" w:hAnsi="Times New Roman" w:cs="Times New Roman"/>
          <w:lang w:val="en-US"/>
        </w:rPr>
      </w:pPr>
      <w:r w:rsidRPr="005D6E03">
        <w:rPr>
          <w:rFonts w:ascii="Times New Roman" w:hAnsi="Times New Roman" w:cs="Times New Roman"/>
          <w:lang w:val="en-US"/>
        </w:rPr>
        <w:t>(i</w:t>
      </w:r>
      <w:r>
        <w:rPr>
          <w:rFonts w:ascii="Times New Roman" w:hAnsi="Times New Roman" w:cs="Times New Roman"/>
          <w:lang w:val="en-US"/>
        </w:rPr>
        <w:t>i)</w:t>
      </w:r>
      <w:r>
        <w:rPr>
          <w:rFonts w:ascii="Times New Roman" w:hAnsi="Times New Roman" w:cs="Times New Roman"/>
          <w:lang w:val="en-US"/>
        </w:rPr>
        <w:tab/>
      </w:r>
      <w:r w:rsidRPr="005D6E03">
        <w:rPr>
          <w:rFonts w:ascii="Times New Roman" w:hAnsi="Times New Roman" w:cs="Times New Roman"/>
          <w:lang w:val="en-US"/>
        </w:rPr>
        <w:t xml:space="preserve">issue a certificate altered to meet the circumstances of the case or a certificate that the new name or shortened form of the name, has been entered in the register in place of the former name or shortened form of the name; and </w:t>
      </w:r>
    </w:p>
    <w:p w14:paraId="3D483C87" w14:textId="77777777" w:rsidR="005E56E8" w:rsidRPr="005D6E03" w:rsidRDefault="005E56E8" w:rsidP="005E56E8">
      <w:pPr>
        <w:spacing w:line="360" w:lineRule="auto"/>
        <w:ind w:left="2160" w:hanging="720"/>
        <w:jc w:val="both"/>
        <w:rPr>
          <w:rFonts w:ascii="Times New Roman" w:hAnsi="Times New Roman" w:cs="Times New Roman"/>
          <w:lang w:val="en-US"/>
        </w:rPr>
      </w:pPr>
      <w:r w:rsidRPr="005D6E03">
        <w:rPr>
          <w:rFonts w:ascii="Times New Roman" w:hAnsi="Times New Roman" w:cs="Times New Roman"/>
          <w:lang w:val="en-US"/>
        </w:rPr>
        <w:t xml:space="preserve">(iii) </w:t>
      </w:r>
      <w:r>
        <w:rPr>
          <w:rFonts w:ascii="Times New Roman" w:hAnsi="Times New Roman" w:cs="Times New Roman"/>
          <w:lang w:val="en-US"/>
        </w:rPr>
        <w:tab/>
      </w:r>
      <w:r w:rsidRPr="005D6E03">
        <w:rPr>
          <w:rFonts w:ascii="Times New Roman" w:hAnsi="Times New Roman" w:cs="Times New Roman"/>
          <w:lang w:val="en-US"/>
        </w:rPr>
        <w:t xml:space="preserve">give notice of the change of name or shortened form of the name </w:t>
      </w:r>
      <w:r>
        <w:rPr>
          <w:rFonts w:ascii="Times New Roman" w:hAnsi="Times New Roman" w:cs="Times New Roman"/>
          <w:lang w:val="en-US"/>
        </w:rPr>
        <w:t>on BIPA website;</w:t>
      </w:r>
      <w:r w:rsidRPr="005D6E03">
        <w:rPr>
          <w:rFonts w:ascii="Times New Roman" w:hAnsi="Times New Roman" w:cs="Times New Roman"/>
          <w:lang w:val="en-US"/>
        </w:rPr>
        <w:t xml:space="preserve"> </w:t>
      </w:r>
    </w:p>
    <w:p w14:paraId="1746DB31" w14:textId="77777777" w:rsidR="005E56E8" w:rsidRPr="005D6E03"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5D6E03">
        <w:rPr>
          <w:rFonts w:ascii="Times New Roman" w:hAnsi="Times New Roman" w:cs="Times New Roman"/>
          <w:lang w:val="en-US"/>
        </w:rPr>
        <w:t xml:space="preserve">A change of name of a company does not affect any rights, debts, liabilities or obligations of the company, nor render defective any legal proceedings by or against the company, and any legal proceedings that could have been continued or commenced by or against it prior to that change of name, may, notwithstanding that change of name, be continued or commence by or against the company under its new name. </w:t>
      </w:r>
    </w:p>
    <w:p w14:paraId="1453999B" w14:textId="77777777" w:rsidR="005E56E8" w:rsidRPr="00526B9C"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5D6E03">
        <w:rPr>
          <w:rFonts w:ascii="Times New Roman" w:hAnsi="Times New Roman" w:cs="Times New Roman"/>
          <w:lang w:val="en-US"/>
        </w:rPr>
        <w:t>On the production by a company of an amended certificate of incorporation or a certificate of the change of the name of that company or a certified copy to any registrar or other officer charged with the maintenance of a register under any law, and on compliance with the requirements of that registrar or officer as to the form of application, if any, and the payment of</w:t>
      </w:r>
      <w:r>
        <w:rPr>
          <w:rFonts w:ascii="Times New Roman" w:hAnsi="Times New Roman" w:cs="Times New Roman"/>
          <w:lang w:val="en-US"/>
        </w:rPr>
        <w:t xml:space="preserve"> </w:t>
      </w:r>
      <w:r w:rsidRPr="005D6E03">
        <w:rPr>
          <w:rFonts w:ascii="Times New Roman" w:hAnsi="Times New Roman" w:cs="Times New Roman"/>
          <w:lang w:val="en-US"/>
        </w:rPr>
        <w:t>any fee prescribed by that law, if any, that registrar or other officer must make in his or her register all alterations which are necessitated by the change of the name of the company.</w:t>
      </w:r>
    </w:p>
    <w:p w14:paraId="663888A0" w14:textId="77777777" w:rsidR="005E56E8" w:rsidRDefault="005E56E8" w:rsidP="005E56E8">
      <w:pPr>
        <w:spacing w:line="360" w:lineRule="auto"/>
        <w:jc w:val="both"/>
        <w:rPr>
          <w:rFonts w:ascii="Times New Roman" w:hAnsi="Times New Roman" w:cs="Times New Roman"/>
          <w:b/>
          <w:lang w:val="en-US"/>
        </w:rPr>
      </w:pPr>
    </w:p>
    <w:p w14:paraId="21DE609B" w14:textId="77777777" w:rsidR="005E56E8" w:rsidRPr="00D6499E" w:rsidRDefault="005E56E8" w:rsidP="005E56E8">
      <w:pPr>
        <w:spacing w:line="360" w:lineRule="auto"/>
        <w:jc w:val="both"/>
        <w:rPr>
          <w:rFonts w:ascii="Times New Roman" w:hAnsi="Times New Roman" w:cs="Times New Roman"/>
          <w:b/>
          <w:lang w:val="en-US"/>
        </w:rPr>
      </w:pPr>
      <w:r w:rsidRPr="00D6499E">
        <w:rPr>
          <w:rFonts w:ascii="Times New Roman" w:hAnsi="Times New Roman" w:cs="Times New Roman"/>
          <w:b/>
          <w:lang w:val="en-US"/>
        </w:rPr>
        <w:t>Order to change name</w:t>
      </w:r>
    </w:p>
    <w:p w14:paraId="6B2CE529"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67</w:t>
      </w:r>
      <w:r>
        <w:rPr>
          <w:rFonts w:ascii="Times New Roman" w:hAnsi="Times New Roman" w:cs="Times New Roman"/>
          <w:lang w:val="en-US"/>
        </w:rPr>
        <w:t xml:space="preserve">. </w:t>
      </w:r>
    </w:p>
    <w:p w14:paraId="34604158" w14:textId="77777777" w:rsidR="005E56E8" w:rsidRDefault="005E56E8" w:rsidP="005E56E8">
      <w:pPr>
        <w:spacing w:line="360" w:lineRule="auto"/>
        <w:ind w:left="720" w:hanging="720"/>
        <w:jc w:val="both"/>
        <w:rPr>
          <w:rFonts w:ascii="Times New Roman" w:hAnsi="Times New Roman" w:cs="Times New Roman"/>
          <w:lang w:val="en-US"/>
        </w:rPr>
      </w:pPr>
    </w:p>
    <w:p w14:paraId="6BB792BA" w14:textId="77777777" w:rsidR="005E56E8" w:rsidRPr="00D6499E"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6499E">
        <w:rPr>
          <w:rFonts w:ascii="Times New Roman" w:hAnsi="Times New Roman" w:cs="Times New Roman"/>
          <w:lang w:val="en-US"/>
        </w:rPr>
        <w:t xml:space="preserve">If within a period of one year after the registration of any memorandum or shortened form of a name of a company or after the registration or the renewal of the registration of a name referred to in section </w:t>
      </w:r>
      <w:r>
        <w:rPr>
          <w:rFonts w:ascii="Times New Roman" w:hAnsi="Times New Roman" w:cs="Times New Roman"/>
          <w:lang w:val="en-US"/>
        </w:rPr>
        <w:t>68(1</w:t>
      </w:r>
      <w:r w:rsidRPr="00D6499E">
        <w:rPr>
          <w:rFonts w:ascii="Times New Roman" w:hAnsi="Times New Roman" w:cs="Times New Roman"/>
          <w:lang w:val="en-US"/>
        </w:rPr>
        <w:t xml:space="preserve">) or after the date of an amended certificate of incorporation or a certificate of change of name or shortened form of a name referred to in section </w:t>
      </w:r>
      <w:r>
        <w:rPr>
          <w:rFonts w:ascii="Times New Roman" w:hAnsi="Times New Roman" w:cs="Times New Roman"/>
          <w:lang w:val="en-US"/>
        </w:rPr>
        <w:t>69</w:t>
      </w:r>
      <w:r w:rsidRPr="00D6499E">
        <w:rPr>
          <w:rFonts w:ascii="Times New Roman" w:hAnsi="Times New Roman" w:cs="Times New Roman"/>
          <w:lang w:val="en-US"/>
        </w:rPr>
        <w:t xml:space="preserve">(2), it appears that the name contained in the memorandum or shortened form of that name or the name referred to in section </w:t>
      </w:r>
      <w:r>
        <w:rPr>
          <w:rFonts w:ascii="Times New Roman" w:hAnsi="Times New Roman" w:cs="Times New Roman"/>
          <w:lang w:val="en-US"/>
        </w:rPr>
        <w:t>68</w:t>
      </w:r>
      <w:r w:rsidRPr="00D6499E">
        <w:rPr>
          <w:rFonts w:ascii="Times New Roman" w:hAnsi="Times New Roman" w:cs="Times New Roman"/>
          <w:lang w:val="en-US"/>
        </w:rPr>
        <w:t>(2) or the changed name or the shortened form of that changed name referred to in the last-mentioned certificate is undesirable, the Registrar must within that period order the company concerned or the pe</w:t>
      </w:r>
      <w:r>
        <w:rPr>
          <w:rFonts w:ascii="Times New Roman" w:hAnsi="Times New Roman" w:cs="Times New Roman"/>
          <w:lang w:val="en-US"/>
        </w:rPr>
        <w:t>r</w:t>
      </w:r>
      <w:r w:rsidRPr="00D6499E">
        <w:rPr>
          <w:rFonts w:ascii="Times New Roman" w:hAnsi="Times New Roman" w:cs="Times New Roman"/>
          <w:lang w:val="en-US"/>
        </w:rPr>
        <w:t xml:space="preserve">son referred to in section </w:t>
      </w:r>
      <w:r>
        <w:rPr>
          <w:rFonts w:ascii="Times New Roman" w:hAnsi="Times New Roman" w:cs="Times New Roman"/>
          <w:lang w:val="en-US"/>
        </w:rPr>
        <w:t>68</w:t>
      </w:r>
      <w:r w:rsidRPr="00D6499E">
        <w:rPr>
          <w:rFonts w:ascii="Times New Roman" w:hAnsi="Times New Roman" w:cs="Times New Roman"/>
          <w:lang w:val="en-US"/>
        </w:rPr>
        <w:t xml:space="preserve">(2) to change the name or shortened form of the name. </w:t>
      </w:r>
    </w:p>
    <w:p w14:paraId="7C84C787"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D6499E">
        <w:rPr>
          <w:rFonts w:ascii="Times New Roman" w:hAnsi="Times New Roman" w:cs="Times New Roman"/>
          <w:lang w:val="en-US"/>
        </w:rPr>
        <w:t xml:space="preserve">If within a period of one year after the registration of any memorandum or shortened form of a name of a company or a name referred to in section </w:t>
      </w:r>
      <w:r>
        <w:rPr>
          <w:rFonts w:ascii="Times New Roman" w:hAnsi="Times New Roman" w:cs="Times New Roman"/>
          <w:lang w:val="en-US"/>
        </w:rPr>
        <w:t>68</w:t>
      </w:r>
      <w:r w:rsidRPr="00D6499E">
        <w:rPr>
          <w:rFonts w:ascii="Times New Roman" w:hAnsi="Times New Roman" w:cs="Times New Roman"/>
          <w:lang w:val="en-US"/>
        </w:rPr>
        <w:t xml:space="preserve">(2) or after the date of an amended certificate of incorporation or a certificate of change of name or shortened form of a name referred to in section </w:t>
      </w:r>
      <w:r>
        <w:rPr>
          <w:rFonts w:ascii="Times New Roman" w:hAnsi="Times New Roman" w:cs="Times New Roman"/>
          <w:lang w:val="en-US"/>
        </w:rPr>
        <w:t>69</w:t>
      </w:r>
      <w:r w:rsidRPr="00D6499E">
        <w:rPr>
          <w:rFonts w:ascii="Times New Roman" w:hAnsi="Times New Roman" w:cs="Times New Roman"/>
          <w:lang w:val="en-US"/>
        </w:rPr>
        <w:t xml:space="preserve">(2), any person lodges an objection in writing with the Registrar against the name contained in the memorandum or shortened form of that name or the name referred to in section </w:t>
      </w:r>
      <w:r>
        <w:rPr>
          <w:rFonts w:ascii="Times New Roman" w:hAnsi="Times New Roman" w:cs="Times New Roman"/>
          <w:lang w:val="en-US"/>
        </w:rPr>
        <w:t>68</w:t>
      </w:r>
      <w:r w:rsidRPr="00D6499E">
        <w:rPr>
          <w:rFonts w:ascii="Times New Roman" w:hAnsi="Times New Roman" w:cs="Times New Roman"/>
          <w:lang w:val="en-US"/>
        </w:rPr>
        <w:t xml:space="preserve">(2) or the changed name or the shortened form of that changed name referred to in the last-mentioned certificate, on the grounds that that name or shortened form of a name is calculated to cause damage to the objector or is undesirable, the Registrar may, if he or she is satisfied that the objection is sound, order the company concerned or the person referred to in section </w:t>
      </w:r>
      <w:r>
        <w:rPr>
          <w:rFonts w:ascii="Times New Roman" w:hAnsi="Times New Roman" w:cs="Times New Roman"/>
          <w:lang w:val="en-US"/>
        </w:rPr>
        <w:t>68</w:t>
      </w:r>
      <w:r w:rsidRPr="00D6499E">
        <w:rPr>
          <w:rFonts w:ascii="Times New Roman" w:hAnsi="Times New Roman" w:cs="Times New Roman"/>
          <w:lang w:val="en-US"/>
        </w:rPr>
        <w:t xml:space="preserve">(2) to change the said name or shortened form of a name. </w:t>
      </w:r>
    </w:p>
    <w:p w14:paraId="0CE77DDB" w14:textId="77777777" w:rsidR="005E56E8" w:rsidRDefault="005E56E8" w:rsidP="005E56E8">
      <w:pPr>
        <w:spacing w:line="360" w:lineRule="auto"/>
        <w:ind w:left="720" w:hanging="720"/>
        <w:jc w:val="both"/>
        <w:rPr>
          <w:rFonts w:ascii="Times New Roman" w:hAnsi="Times New Roman" w:cs="Times New Roman"/>
          <w:lang w:val="en-US"/>
        </w:rPr>
      </w:pPr>
    </w:p>
    <w:p w14:paraId="27D3FF1F" w14:textId="77777777" w:rsidR="005E56E8" w:rsidRPr="00D6499E"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D6499E">
        <w:rPr>
          <w:rFonts w:ascii="Times New Roman" w:hAnsi="Times New Roman" w:cs="Times New Roman"/>
          <w:lang w:val="en-US"/>
        </w:rPr>
        <w:t xml:space="preserve">Within a period of two years after the registration of any memorandum or shortened form of a name of a company or a name referred to in section </w:t>
      </w:r>
      <w:r>
        <w:rPr>
          <w:rFonts w:ascii="Times New Roman" w:hAnsi="Times New Roman" w:cs="Times New Roman"/>
          <w:lang w:val="en-US"/>
        </w:rPr>
        <w:t>68</w:t>
      </w:r>
      <w:r w:rsidRPr="00D6499E">
        <w:rPr>
          <w:rFonts w:ascii="Times New Roman" w:hAnsi="Times New Roman" w:cs="Times New Roman"/>
          <w:lang w:val="en-US"/>
        </w:rPr>
        <w:t xml:space="preserve">(2) or after the date of an amended certificate of incorporation or a certificate of change of name or shortened form of a name referred to in section </w:t>
      </w:r>
      <w:r>
        <w:rPr>
          <w:rFonts w:ascii="Times New Roman" w:hAnsi="Times New Roman" w:cs="Times New Roman"/>
          <w:lang w:val="en-US"/>
        </w:rPr>
        <w:t>69</w:t>
      </w:r>
      <w:r w:rsidRPr="00D6499E">
        <w:rPr>
          <w:rFonts w:ascii="Times New Roman" w:hAnsi="Times New Roman" w:cs="Times New Roman"/>
          <w:lang w:val="en-US"/>
        </w:rPr>
        <w:t xml:space="preserve">(2), a person who has not lodged any relevant objection in terms of subsection (2) may apply to the </w:t>
      </w:r>
      <w:r>
        <w:rPr>
          <w:rFonts w:ascii="Times New Roman" w:hAnsi="Times New Roman" w:cs="Times New Roman"/>
          <w:lang w:val="en-US"/>
        </w:rPr>
        <w:t>Companies Tribunal</w:t>
      </w:r>
      <w:r w:rsidRPr="00D6499E">
        <w:rPr>
          <w:rFonts w:ascii="Times New Roman" w:hAnsi="Times New Roman" w:cs="Times New Roman"/>
          <w:lang w:val="en-US"/>
        </w:rPr>
        <w:t xml:space="preserve"> for an order directing the company concerned or the person referred to in section </w:t>
      </w:r>
      <w:r>
        <w:rPr>
          <w:rFonts w:ascii="Times New Roman" w:hAnsi="Times New Roman" w:cs="Times New Roman"/>
          <w:lang w:val="en-US"/>
        </w:rPr>
        <w:t>68</w:t>
      </w:r>
      <w:r w:rsidRPr="00D6499E">
        <w:rPr>
          <w:rFonts w:ascii="Times New Roman" w:hAnsi="Times New Roman" w:cs="Times New Roman"/>
          <w:lang w:val="en-US"/>
        </w:rPr>
        <w:t xml:space="preserve">(2) to change the said name or shortened form on the grounds that the said name or shortened form is undesirable or is calculated to cause damage to the applicant, and the </w:t>
      </w:r>
      <w:r>
        <w:rPr>
          <w:rFonts w:ascii="Times New Roman" w:hAnsi="Times New Roman" w:cs="Times New Roman"/>
          <w:lang w:val="en-US"/>
        </w:rPr>
        <w:t>Companies Tribunal</w:t>
      </w:r>
      <w:r w:rsidRPr="00D6499E">
        <w:rPr>
          <w:rFonts w:ascii="Times New Roman" w:hAnsi="Times New Roman" w:cs="Times New Roman"/>
          <w:lang w:val="en-US"/>
        </w:rPr>
        <w:t xml:space="preserve"> may on that application make an appropriate order. </w:t>
      </w:r>
    </w:p>
    <w:p w14:paraId="0AEF0375"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D6499E">
        <w:rPr>
          <w:rFonts w:ascii="Times New Roman" w:hAnsi="Times New Roman" w:cs="Times New Roman"/>
          <w:lang w:val="en-US"/>
        </w:rPr>
        <w:t>If, at any time, the Registrar reasonably believes that the name of a company, or the shortened form of a name of a company</w:t>
      </w:r>
      <w:r>
        <w:rPr>
          <w:rFonts w:ascii="Times New Roman" w:hAnsi="Times New Roman" w:cs="Times New Roman"/>
          <w:lang w:val="en-US"/>
        </w:rPr>
        <w:t xml:space="preserve"> or of any person referred to in section 68(2)</w:t>
      </w:r>
      <w:r w:rsidRPr="00D6499E">
        <w:rPr>
          <w:rFonts w:ascii="Times New Roman" w:hAnsi="Times New Roman" w:cs="Times New Roman"/>
          <w:lang w:val="en-US"/>
        </w:rPr>
        <w:t xml:space="preserve">, gives so misleading an indication of the nature of its activities as to be calculated to deceive the public, the Registrar may order the company </w:t>
      </w:r>
      <w:r>
        <w:rPr>
          <w:rFonts w:ascii="Times New Roman" w:hAnsi="Times New Roman" w:cs="Times New Roman"/>
          <w:lang w:val="en-US"/>
        </w:rPr>
        <w:t xml:space="preserve">or the person </w:t>
      </w:r>
      <w:r w:rsidRPr="00D6499E">
        <w:rPr>
          <w:rFonts w:ascii="Times New Roman" w:hAnsi="Times New Roman" w:cs="Times New Roman"/>
          <w:lang w:val="en-US"/>
        </w:rPr>
        <w:t>concerned to change its name or the shortened form of its name, as the case may be.</w:t>
      </w:r>
    </w:p>
    <w:p w14:paraId="0E646604"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2A15C4">
        <w:rPr>
          <w:rFonts w:ascii="Times New Roman" w:hAnsi="Times New Roman" w:cs="Times New Roman"/>
          <w:lang w:val="en-US"/>
        </w:rPr>
        <w:t xml:space="preserve">If, at any time, the Registrar reasonably believes that the </w:t>
      </w:r>
      <w:r>
        <w:rPr>
          <w:rFonts w:ascii="Times New Roman" w:hAnsi="Times New Roman" w:cs="Times New Roman"/>
          <w:lang w:val="en-US"/>
        </w:rPr>
        <w:t xml:space="preserve">foreign </w:t>
      </w:r>
      <w:r w:rsidRPr="002A15C4">
        <w:rPr>
          <w:rFonts w:ascii="Times New Roman" w:hAnsi="Times New Roman" w:cs="Times New Roman"/>
          <w:lang w:val="en-US"/>
        </w:rPr>
        <w:t xml:space="preserve">name of a company, or the shortened form of a </w:t>
      </w:r>
      <w:r>
        <w:rPr>
          <w:rFonts w:ascii="Times New Roman" w:hAnsi="Times New Roman" w:cs="Times New Roman"/>
          <w:lang w:val="en-US"/>
        </w:rPr>
        <w:t xml:space="preserve">foreign </w:t>
      </w:r>
      <w:r w:rsidRPr="002A15C4">
        <w:rPr>
          <w:rFonts w:ascii="Times New Roman" w:hAnsi="Times New Roman" w:cs="Times New Roman"/>
          <w:lang w:val="en-US"/>
        </w:rPr>
        <w:t xml:space="preserve">name of a company or of any person </w:t>
      </w:r>
      <w:r>
        <w:rPr>
          <w:rFonts w:ascii="Times New Roman" w:hAnsi="Times New Roman" w:cs="Times New Roman"/>
          <w:lang w:val="en-US"/>
        </w:rPr>
        <w:t>has been</w:t>
      </w:r>
      <w:r w:rsidRPr="00910309">
        <w:rPr>
          <w:rFonts w:ascii="Times New Roman" w:hAnsi="Times New Roman" w:cs="Times New Roman"/>
          <w:lang w:val="en-US"/>
        </w:rPr>
        <w:t xml:space="preserve"> falsely translated</w:t>
      </w:r>
      <w:r w:rsidRPr="002A15C4">
        <w:rPr>
          <w:rFonts w:ascii="Times New Roman" w:hAnsi="Times New Roman" w:cs="Times New Roman"/>
          <w:lang w:val="en-US"/>
        </w:rPr>
        <w:t>, the Registrar may order the company or the person concerned to change its name or the shortened form of its name, as the case may be.</w:t>
      </w:r>
    </w:p>
    <w:p w14:paraId="3CAA5802" w14:textId="77777777" w:rsidR="005E56E8" w:rsidRDefault="005E56E8" w:rsidP="005E56E8">
      <w:pPr>
        <w:spacing w:line="360" w:lineRule="auto"/>
        <w:ind w:left="720" w:hanging="720"/>
        <w:jc w:val="both"/>
        <w:rPr>
          <w:rFonts w:ascii="Times New Roman" w:hAnsi="Times New Roman" w:cs="Times New Roman"/>
          <w:b/>
          <w:lang w:val="en-US"/>
        </w:rPr>
      </w:pPr>
    </w:p>
    <w:p w14:paraId="6DFF132D" w14:textId="77777777" w:rsidR="005E56E8" w:rsidRPr="00F7523D" w:rsidRDefault="005E56E8" w:rsidP="005E56E8">
      <w:pPr>
        <w:spacing w:line="360" w:lineRule="auto"/>
        <w:ind w:left="720" w:hanging="720"/>
        <w:jc w:val="both"/>
        <w:rPr>
          <w:rFonts w:ascii="Times New Roman" w:hAnsi="Times New Roman" w:cs="Times New Roman"/>
          <w:b/>
          <w:lang w:val="en-US"/>
        </w:rPr>
      </w:pPr>
      <w:r w:rsidRPr="00F7523D">
        <w:rPr>
          <w:rFonts w:ascii="Times New Roman" w:hAnsi="Times New Roman" w:cs="Times New Roman"/>
          <w:b/>
          <w:lang w:val="en-US"/>
        </w:rPr>
        <w:t>Provisions as to order to change name</w:t>
      </w:r>
    </w:p>
    <w:p w14:paraId="6D8F8601" w14:textId="77777777" w:rsidR="005E56E8" w:rsidRDefault="005E56E8" w:rsidP="005E56E8">
      <w:pPr>
        <w:spacing w:line="360" w:lineRule="auto"/>
        <w:jc w:val="both"/>
        <w:rPr>
          <w:rFonts w:ascii="Times New Roman" w:hAnsi="Times New Roman" w:cs="Times New Roman"/>
          <w:b/>
          <w:lang w:val="en-US"/>
        </w:rPr>
      </w:pPr>
      <w:r>
        <w:rPr>
          <w:rFonts w:ascii="Times New Roman" w:hAnsi="Times New Roman" w:cs="Times New Roman"/>
          <w:b/>
          <w:lang w:val="en-US"/>
        </w:rPr>
        <w:t xml:space="preserve">68 </w:t>
      </w:r>
    </w:p>
    <w:p w14:paraId="3614BA7E" w14:textId="77777777" w:rsidR="005E56E8" w:rsidRDefault="005E56E8" w:rsidP="005E56E8">
      <w:pPr>
        <w:spacing w:line="360" w:lineRule="auto"/>
        <w:jc w:val="both"/>
        <w:rPr>
          <w:rFonts w:ascii="Times New Roman" w:hAnsi="Times New Roman" w:cs="Times New Roman"/>
          <w:b/>
          <w:lang w:val="en-US"/>
        </w:rPr>
      </w:pPr>
    </w:p>
    <w:p w14:paraId="54433D6D" w14:textId="77777777" w:rsidR="005E56E8" w:rsidRPr="00F7523D" w:rsidRDefault="005E56E8" w:rsidP="005E56E8">
      <w:pPr>
        <w:spacing w:line="360" w:lineRule="auto"/>
        <w:ind w:left="720" w:hanging="720"/>
        <w:jc w:val="both"/>
        <w:rPr>
          <w:rFonts w:ascii="Times New Roman" w:hAnsi="Times New Roman" w:cs="Times New Roman"/>
          <w:lang w:val="en-US"/>
        </w:rPr>
      </w:pPr>
      <w:r w:rsidRPr="00F7523D">
        <w:rPr>
          <w:rFonts w:ascii="Times New Roman" w:hAnsi="Times New Roman" w:cs="Times New Roman"/>
          <w:lang w:val="en-US"/>
        </w:rPr>
        <w:t>(1)</w:t>
      </w:r>
      <w:r>
        <w:rPr>
          <w:rFonts w:ascii="Times New Roman" w:hAnsi="Times New Roman" w:cs="Times New Roman"/>
          <w:color w:val="000000"/>
          <w:lang w:val="en-US"/>
        </w:rPr>
        <w:tab/>
      </w:r>
      <w:r w:rsidRPr="00F7523D">
        <w:rPr>
          <w:rFonts w:ascii="Times New Roman" w:hAnsi="Times New Roman" w:cs="Times New Roman"/>
          <w:lang w:val="en-US"/>
        </w:rPr>
        <w:t xml:space="preserve">The order issued by the Registrar under section </w:t>
      </w:r>
      <w:r>
        <w:rPr>
          <w:rFonts w:ascii="Times New Roman" w:hAnsi="Times New Roman" w:cs="Times New Roman"/>
          <w:lang w:val="en-US"/>
        </w:rPr>
        <w:t>70</w:t>
      </w:r>
      <w:r w:rsidRPr="00F7523D">
        <w:rPr>
          <w:rFonts w:ascii="Times New Roman" w:hAnsi="Times New Roman" w:cs="Times New Roman"/>
          <w:lang w:val="en-US"/>
        </w:rPr>
        <w:t xml:space="preserve">, including the reasons for that an order, for the change of a name of a company or a shortened form of a name of a company or a name referred to in section </w:t>
      </w:r>
      <w:r>
        <w:rPr>
          <w:rFonts w:ascii="Times New Roman" w:hAnsi="Times New Roman" w:cs="Times New Roman"/>
          <w:lang w:val="en-US"/>
        </w:rPr>
        <w:t>68</w:t>
      </w:r>
      <w:r w:rsidRPr="00F7523D">
        <w:rPr>
          <w:rFonts w:ascii="Times New Roman" w:hAnsi="Times New Roman" w:cs="Times New Roman"/>
          <w:lang w:val="en-US"/>
        </w:rPr>
        <w:t xml:space="preserve">(2) must be issued by the Registrar in writing and sent by registered post to the company at its registered office, or to the person referred to in section </w:t>
      </w:r>
      <w:r>
        <w:rPr>
          <w:rFonts w:ascii="Times New Roman" w:hAnsi="Times New Roman" w:cs="Times New Roman"/>
          <w:lang w:val="en-US"/>
        </w:rPr>
        <w:t>68</w:t>
      </w:r>
      <w:r w:rsidRPr="00F7523D">
        <w:rPr>
          <w:rFonts w:ascii="Times New Roman" w:hAnsi="Times New Roman" w:cs="Times New Roman"/>
          <w:lang w:val="en-US"/>
        </w:rPr>
        <w:t xml:space="preserve">(2) at that person’s last-known address, and must require </w:t>
      </w:r>
      <w:r>
        <w:rPr>
          <w:rFonts w:ascii="Times New Roman" w:hAnsi="Times New Roman" w:cs="Times New Roman"/>
          <w:lang w:val="en-US"/>
        </w:rPr>
        <w:t>such</w:t>
      </w:r>
      <w:r w:rsidRPr="00F7523D">
        <w:rPr>
          <w:rFonts w:ascii="Times New Roman" w:hAnsi="Times New Roman" w:cs="Times New Roman"/>
          <w:lang w:val="en-US"/>
        </w:rPr>
        <w:t xml:space="preserve"> company or person - </w:t>
      </w:r>
    </w:p>
    <w:p w14:paraId="32986DA4" w14:textId="77777777" w:rsidR="005E56E8" w:rsidRPr="00F7523D" w:rsidRDefault="005E56E8" w:rsidP="005E56E8">
      <w:pPr>
        <w:spacing w:line="360" w:lineRule="auto"/>
        <w:ind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F7523D">
        <w:rPr>
          <w:rFonts w:ascii="Times New Roman" w:hAnsi="Times New Roman" w:cs="Times New Roman"/>
          <w:lang w:val="en-US"/>
        </w:rPr>
        <w:t xml:space="preserve">to comply with the order within two months from the date of its issue; or </w:t>
      </w:r>
    </w:p>
    <w:p w14:paraId="1CB30DC3" w14:textId="77777777" w:rsidR="005E56E8"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F7523D">
        <w:rPr>
          <w:rFonts w:ascii="Times New Roman" w:hAnsi="Times New Roman" w:cs="Times New Roman"/>
          <w:lang w:val="en-US"/>
        </w:rPr>
        <w:t>to give reasons within two months from the date of its issue to the Registrar as to why that name or shortened form of a name should not be changed.</w:t>
      </w:r>
    </w:p>
    <w:p w14:paraId="1C23BBDF" w14:textId="77777777" w:rsidR="005E56E8" w:rsidRPr="00F7523D"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F7523D">
        <w:rPr>
          <w:rFonts w:ascii="Times New Roman" w:hAnsi="Times New Roman" w:cs="Times New Roman"/>
          <w:lang w:val="en-US"/>
        </w:rPr>
        <w:t>The Registrar may, on good cause shown, extend the period of two months referred to in subsection (1) for any further period not exceeding two months.</w:t>
      </w:r>
    </w:p>
    <w:p w14:paraId="21EB1F2C" w14:textId="77777777" w:rsidR="005E56E8" w:rsidRPr="00F7523D"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F7523D">
        <w:rPr>
          <w:rFonts w:ascii="Times New Roman" w:hAnsi="Times New Roman" w:cs="Times New Roman"/>
          <w:lang w:val="en-US"/>
        </w:rPr>
        <w:t>If a company or a person has submitted reasons as to why the name or shortened form of a name of a company should not be changed, the Registrar may, after consideration of those reasons, either withdraw that order or make a final order and subsections (1)(a) and (2) do, with the necessary changes, apply with regard to that final order.</w:t>
      </w:r>
    </w:p>
    <w:p w14:paraId="5417A78F"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F7523D">
        <w:rPr>
          <w:rFonts w:ascii="Times New Roman" w:hAnsi="Times New Roman" w:cs="Times New Roman"/>
          <w:lang w:val="en-US"/>
        </w:rPr>
        <w:t xml:space="preserve">If a company or person referred to in subsection (1), as the case may be, fails to comply with any order issued by the Registrar under subsection (1) or (3) within the period or extended period referred to in subsection (1) or (2), as the case may be, or if that company or person has applied to </w:t>
      </w:r>
      <w:r>
        <w:rPr>
          <w:rFonts w:ascii="Times New Roman" w:hAnsi="Times New Roman" w:cs="Times New Roman"/>
          <w:lang w:val="en-US"/>
        </w:rPr>
        <w:t>the Companies Tribunal</w:t>
      </w:r>
      <w:r w:rsidRPr="00F7523D">
        <w:rPr>
          <w:rFonts w:ascii="Times New Roman" w:hAnsi="Times New Roman" w:cs="Times New Roman"/>
          <w:lang w:val="en-US"/>
        </w:rPr>
        <w:t xml:space="preserve"> for relief under section </w:t>
      </w:r>
      <w:r>
        <w:rPr>
          <w:rFonts w:ascii="Times New Roman" w:hAnsi="Times New Roman" w:cs="Times New Roman"/>
          <w:lang w:val="en-US"/>
        </w:rPr>
        <w:t>70</w:t>
      </w:r>
      <w:r w:rsidRPr="00F7523D">
        <w:rPr>
          <w:rFonts w:ascii="Times New Roman" w:hAnsi="Times New Roman" w:cs="Times New Roman"/>
          <w:lang w:val="en-US"/>
        </w:rPr>
        <w:t xml:space="preserve"> and the </w:t>
      </w:r>
      <w:r>
        <w:rPr>
          <w:rFonts w:ascii="Times New Roman" w:hAnsi="Times New Roman" w:cs="Times New Roman"/>
          <w:lang w:val="en-US"/>
        </w:rPr>
        <w:t>Companies Tribunal</w:t>
      </w:r>
      <w:r w:rsidRPr="00F7523D">
        <w:rPr>
          <w:rFonts w:ascii="Times New Roman" w:hAnsi="Times New Roman" w:cs="Times New Roman"/>
          <w:lang w:val="en-US"/>
        </w:rPr>
        <w:t xml:space="preserve"> has upheld the Registrar’s order and that company or person fails to comply with that order within two months from the date of the final decision by the Court, that company or person </w:t>
      </w:r>
      <w:r>
        <w:rPr>
          <w:rFonts w:ascii="Times New Roman" w:hAnsi="Times New Roman" w:cs="Times New Roman"/>
          <w:lang w:val="en-US"/>
        </w:rPr>
        <w:t>will be liable for a prescribed administrative fine</w:t>
      </w:r>
      <w:r w:rsidRPr="00F7523D">
        <w:rPr>
          <w:rFonts w:ascii="Times New Roman" w:hAnsi="Times New Roman" w:cs="Times New Roman"/>
          <w:lang w:val="en-US"/>
        </w:rPr>
        <w:t>.</w:t>
      </w:r>
    </w:p>
    <w:p w14:paraId="2A840B37" w14:textId="77777777" w:rsidR="005E56E8" w:rsidRDefault="005E56E8" w:rsidP="005E56E8">
      <w:pPr>
        <w:spacing w:line="360" w:lineRule="auto"/>
        <w:ind w:left="720" w:hanging="720"/>
        <w:jc w:val="both"/>
        <w:rPr>
          <w:rFonts w:ascii="Times New Roman" w:hAnsi="Times New Roman" w:cs="Times New Roman"/>
          <w:lang w:val="en-US"/>
        </w:rPr>
      </w:pPr>
    </w:p>
    <w:p w14:paraId="26AF16E5" w14:textId="77777777" w:rsidR="005E56E8" w:rsidRPr="00AC69A1" w:rsidRDefault="005E56E8" w:rsidP="005E56E8">
      <w:pPr>
        <w:spacing w:line="360" w:lineRule="auto"/>
        <w:ind w:left="720" w:hanging="720"/>
        <w:jc w:val="both"/>
        <w:rPr>
          <w:rFonts w:ascii="Times New Roman" w:hAnsi="Times New Roman" w:cs="Times New Roman"/>
          <w:b/>
          <w:lang w:val="en-US"/>
        </w:rPr>
      </w:pPr>
      <w:r w:rsidRPr="00AC69A1">
        <w:rPr>
          <w:rFonts w:ascii="Times New Roman" w:hAnsi="Times New Roman" w:cs="Times New Roman"/>
          <w:b/>
          <w:lang w:val="en-US"/>
        </w:rPr>
        <w:t>Registrar may call for affidavits and must give reasons for decisions as to names</w:t>
      </w:r>
    </w:p>
    <w:p w14:paraId="260E27D5" w14:textId="77777777" w:rsidR="005E56E8" w:rsidRDefault="005E56E8" w:rsidP="005E56E8">
      <w:pPr>
        <w:spacing w:line="360" w:lineRule="auto"/>
        <w:jc w:val="both"/>
        <w:rPr>
          <w:rFonts w:ascii="Times New Roman" w:hAnsi="Times New Roman" w:cs="Times New Roman"/>
          <w:b/>
          <w:lang w:val="en-US"/>
        </w:rPr>
      </w:pPr>
      <w:r>
        <w:rPr>
          <w:rFonts w:ascii="Times New Roman" w:hAnsi="Times New Roman" w:cs="Times New Roman"/>
          <w:b/>
          <w:lang w:val="en-US"/>
        </w:rPr>
        <w:t xml:space="preserve">69. </w:t>
      </w:r>
    </w:p>
    <w:p w14:paraId="081AEBA7" w14:textId="77777777" w:rsidR="005E56E8" w:rsidRDefault="005E56E8" w:rsidP="005E56E8">
      <w:pPr>
        <w:spacing w:line="360" w:lineRule="auto"/>
        <w:ind w:left="425" w:hanging="425"/>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color w:val="000000"/>
          <w:lang w:val="en-US"/>
        </w:rPr>
        <w:tab/>
      </w:r>
      <w:r w:rsidRPr="00AC69A1">
        <w:rPr>
          <w:rFonts w:ascii="Times New Roman" w:hAnsi="Times New Roman" w:cs="Times New Roman"/>
          <w:lang w:val="en-US"/>
        </w:rPr>
        <w:t xml:space="preserve">The Registrar may for the purposes of any decision as to any name or shortened form of a name referred to in section </w:t>
      </w:r>
      <w:r>
        <w:rPr>
          <w:rFonts w:ascii="Times New Roman" w:hAnsi="Times New Roman" w:cs="Times New Roman"/>
          <w:lang w:val="en-US"/>
        </w:rPr>
        <w:t>66</w:t>
      </w:r>
      <w:r w:rsidRPr="00AC69A1">
        <w:rPr>
          <w:rFonts w:ascii="Times New Roman" w:hAnsi="Times New Roman" w:cs="Times New Roman"/>
          <w:lang w:val="en-US"/>
        </w:rPr>
        <w:t xml:space="preserve">, </w:t>
      </w:r>
      <w:r>
        <w:rPr>
          <w:rFonts w:ascii="Times New Roman" w:hAnsi="Times New Roman" w:cs="Times New Roman"/>
          <w:lang w:val="en-US"/>
        </w:rPr>
        <w:t>67</w:t>
      </w:r>
      <w:r w:rsidRPr="00AC69A1">
        <w:rPr>
          <w:rFonts w:ascii="Times New Roman" w:hAnsi="Times New Roman" w:cs="Times New Roman"/>
          <w:lang w:val="en-US"/>
        </w:rPr>
        <w:t xml:space="preserve">, </w:t>
      </w:r>
      <w:r>
        <w:rPr>
          <w:rFonts w:ascii="Times New Roman" w:hAnsi="Times New Roman" w:cs="Times New Roman"/>
          <w:lang w:val="en-US"/>
        </w:rPr>
        <w:t>68</w:t>
      </w:r>
      <w:r w:rsidRPr="00AC69A1">
        <w:rPr>
          <w:rFonts w:ascii="Times New Roman" w:hAnsi="Times New Roman" w:cs="Times New Roman"/>
          <w:lang w:val="en-US"/>
        </w:rPr>
        <w:t xml:space="preserve">, </w:t>
      </w:r>
      <w:r>
        <w:rPr>
          <w:rFonts w:ascii="Times New Roman" w:hAnsi="Times New Roman" w:cs="Times New Roman"/>
          <w:lang w:val="en-US"/>
        </w:rPr>
        <w:t>69 or 70</w:t>
      </w:r>
      <w:r w:rsidRPr="00AC69A1">
        <w:rPr>
          <w:rFonts w:ascii="Times New Roman" w:hAnsi="Times New Roman" w:cs="Times New Roman"/>
          <w:lang w:val="en-US"/>
        </w:rPr>
        <w:t xml:space="preserve"> call for any evidence on affidavit or otherwise which is necessary. </w:t>
      </w:r>
    </w:p>
    <w:p w14:paraId="0BCF0DE8" w14:textId="77777777" w:rsidR="005E56E8" w:rsidRDefault="005E56E8" w:rsidP="005E56E8">
      <w:pPr>
        <w:spacing w:line="360" w:lineRule="auto"/>
        <w:ind w:left="1701" w:hanging="1276"/>
        <w:jc w:val="both"/>
        <w:rPr>
          <w:rFonts w:ascii="Times New Roman" w:hAnsi="Times New Roman" w:cs="Times New Roman"/>
          <w:lang w:val="en-US"/>
        </w:rPr>
      </w:pPr>
    </w:p>
    <w:p w14:paraId="21554584" w14:textId="77777777" w:rsidR="005E56E8" w:rsidRPr="00AC69A1" w:rsidRDefault="005E56E8" w:rsidP="005E56E8">
      <w:pPr>
        <w:spacing w:line="360" w:lineRule="auto"/>
        <w:ind w:left="425" w:hanging="425"/>
        <w:jc w:val="both"/>
        <w:rPr>
          <w:rFonts w:ascii="Times New Roman" w:hAnsi="Times New Roman" w:cs="Times New Roman"/>
          <w:lang w:val="en-US"/>
        </w:rPr>
      </w:pPr>
      <w:r w:rsidRPr="00AC69A1">
        <w:rPr>
          <w:rFonts w:ascii="Times New Roman" w:hAnsi="Times New Roman" w:cs="Times New Roman"/>
          <w:lang w:val="en-US"/>
        </w:rPr>
        <w:t>(2)</w:t>
      </w:r>
      <w:r>
        <w:rPr>
          <w:rFonts w:ascii="Times New Roman" w:hAnsi="Times New Roman" w:cs="Times New Roman"/>
          <w:b/>
          <w:lang w:val="en-US"/>
        </w:rPr>
        <w:tab/>
      </w:r>
      <w:r w:rsidRPr="00AC69A1">
        <w:rPr>
          <w:rFonts w:ascii="Times New Roman" w:hAnsi="Times New Roman" w:cs="Times New Roman"/>
          <w:lang w:val="en-US"/>
        </w:rPr>
        <w:t xml:space="preserve">The Registrar must with regard to any decision or order of the Registrar under section </w:t>
      </w:r>
      <w:r>
        <w:rPr>
          <w:rFonts w:ascii="Times New Roman" w:hAnsi="Times New Roman" w:cs="Times New Roman"/>
          <w:lang w:val="en-US"/>
        </w:rPr>
        <w:t>66</w:t>
      </w:r>
      <w:r w:rsidRPr="00AC69A1">
        <w:rPr>
          <w:rFonts w:ascii="Times New Roman" w:hAnsi="Times New Roman" w:cs="Times New Roman"/>
          <w:lang w:val="en-US"/>
        </w:rPr>
        <w:t xml:space="preserve">, </w:t>
      </w:r>
      <w:r>
        <w:rPr>
          <w:rFonts w:ascii="Times New Roman" w:hAnsi="Times New Roman" w:cs="Times New Roman"/>
          <w:lang w:val="en-US"/>
        </w:rPr>
        <w:t>67</w:t>
      </w:r>
      <w:r w:rsidRPr="00AC69A1">
        <w:rPr>
          <w:rFonts w:ascii="Times New Roman" w:hAnsi="Times New Roman" w:cs="Times New Roman"/>
          <w:lang w:val="en-US"/>
        </w:rPr>
        <w:t xml:space="preserve">, </w:t>
      </w:r>
      <w:r>
        <w:rPr>
          <w:rFonts w:ascii="Times New Roman" w:hAnsi="Times New Roman" w:cs="Times New Roman"/>
          <w:lang w:val="en-US"/>
        </w:rPr>
        <w:t>68</w:t>
      </w:r>
      <w:r w:rsidRPr="00AC69A1">
        <w:rPr>
          <w:rFonts w:ascii="Times New Roman" w:hAnsi="Times New Roman" w:cs="Times New Roman"/>
          <w:lang w:val="en-US"/>
        </w:rPr>
        <w:t xml:space="preserve"> or </w:t>
      </w:r>
      <w:r>
        <w:rPr>
          <w:rFonts w:ascii="Times New Roman" w:hAnsi="Times New Roman" w:cs="Times New Roman"/>
          <w:lang w:val="en-US"/>
        </w:rPr>
        <w:t>69</w:t>
      </w:r>
      <w:r w:rsidRPr="00AC69A1">
        <w:rPr>
          <w:rFonts w:ascii="Times New Roman" w:hAnsi="Times New Roman" w:cs="Times New Roman"/>
          <w:lang w:val="en-US"/>
        </w:rPr>
        <w:t xml:space="preserve"> furnish written reasons for that decision or order.</w:t>
      </w:r>
    </w:p>
    <w:p w14:paraId="5F589053" w14:textId="77777777" w:rsidR="005E56E8" w:rsidRDefault="005E56E8" w:rsidP="005E56E8">
      <w:pPr>
        <w:spacing w:line="360" w:lineRule="auto"/>
        <w:jc w:val="both"/>
        <w:rPr>
          <w:rFonts w:ascii="Times New Roman" w:hAnsi="Times New Roman" w:cs="Times New Roman"/>
          <w:lang w:val="en-US"/>
        </w:rPr>
      </w:pPr>
    </w:p>
    <w:p w14:paraId="63A5A2E8" w14:textId="77777777" w:rsidR="005E56E8" w:rsidRDefault="005E56E8" w:rsidP="005E56E8">
      <w:pPr>
        <w:spacing w:line="360" w:lineRule="auto"/>
        <w:jc w:val="both"/>
        <w:rPr>
          <w:rFonts w:ascii="Times New Roman" w:hAnsi="Times New Roman" w:cs="Times New Roman"/>
          <w:lang w:val="en-US"/>
        </w:rPr>
      </w:pPr>
    </w:p>
    <w:p w14:paraId="6467878E" w14:textId="77777777" w:rsidR="005E56E8" w:rsidRPr="00996218" w:rsidRDefault="005E56E8" w:rsidP="005E56E8">
      <w:pPr>
        <w:spacing w:line="360" w:lineRule="auto"/>
        <w:jc w:val="both"/>
        <w:rPr>
          <w:rFonts w:ascii="Times New Roman" w:hAnsi="Times New Roman" w:cs="Times New Roman"/>
          <w:b/>
          <w:lang w:val="en-US"/>
        </w:rPr>
      </w:pPr>
      <w:r w:rsidRPr="00996218">
        <w:rPr>
          <w:rFonts w:ascii="Times New Roman" w:hAnsi="Times New Roman" w:cs="Times New Roman"/>
          <w:b/>
          <w:lang w:val="en-US"/>
        </w:rPr>
        <w:t>Recourse to Companies Tribunal in matters as to names</w:t>
      </w:r>
    </w:p>
    <w:p w14:paraId="72C8344A"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70</w:t>
      </w:r>
      <w:r>
        <w:rPr>
          <w:rFonts w:ascii="Times New Roman" w:hAnsi="Times New Roman" w:cs="Times New Roman"/>
          <w:lang w:val="en-US"/>
        </w:rPr>
        <w:t>.</w:t>
      </w:r>
      <w:r>
        <w:rPr>
          <w:rFonts w:ascii="Times New Roman" w:hAnsi="Times New Roman" w:cs="Times New Roman"/>
          <w:lang w:val="en-US"/>
        </w:rPr>
        <w:tab/>
      </w:r>
    </w:p>
    <w:p w14:paraId="058AF5B2" w14:textId="77777777" w:rsidR="005E56E8" w:rsidRDefault="005E56E8" w:rsidP="005E56E8">
      <w:pPr>
        <w:spacing w:line="360" w:lineRule="auto"/>
        <w:ind w:left="720" w:hanging="720"/>
        <w:jc w:val="both"/>
        <w:rPr>
          <w:rFonts w:ascii="Times New Roman" w:hAnsi="Times New Roman" w:cs="Times New Roman"/>
          <w:lang w:val="en-US"/>
        </w:rPr>
      </w:pPr>
    </w:p>
    <w:p w14:paraId="3F00560D" w14:textId="77777777" w:rsidR="005E56E8" w:rsidRDefault="005E56E8" w:rsidP="005E56E8">
      <w:pPr>
        <w:spacing w:line="360" w:lineRule="auto"/>
        <w:jc w:val="both"/>
        <w:rPr>
          <w:rFonts w:ascii="Times New Roman" w:hAnsi="Times New Roman" w:cs="Times New Roman"/>
          <w:lang w:val="en-US"/>
        </w:rPr>
      </w:pPr>
      <w:r w:rsidRPr="002879FD">
        <w:rPr>
          <w:rFonts w:ascii="Times New Roman" w:hAnsi="Times New Roman" w:cs="Times New Roman"/>
          <w:lang w:val="en-US"/>
        </w:rPr>
        <w:t xml:space="preserve">Any company or person aggrieved by any decision or order of the Registrar under section </w:t>
      </w:r>
      <w:r>
        <w:rPr>
          <w:rFonts w:ascii="Times New Roman" w:hAnsi="Times New Roman" w:cs="Times New Roman"/>
          <w:lang w:val="en-US"/>
        </w:rPr>
        <w:t>66</w:t>
      </w:r>
      <w:r w:rsidRPr="002879FD">
        <w:rPr>
          <w:rFonts w:ascii="Times New Roman" w:hAnsi="Times New Roman" w:cs="Times New Roman"/>
          <w:lang w:val="en-US"/>
        </w:rPr>
        <w:t xml:space="preserve">, </w:t>
      </w:r>
      <w:r>
        <w:rPr>
          <w:rFonts w:ascii="Times New Roman" w:hAnsi="Times New Roman" w:cs="Times New Roman"/>
          <w:lang w:val="en-US"/>
        </w:rPr>
        <w:t>67, 68</w:t>
      </w:r>
      <w:r w:rsidRPr="002879FD">
        <w:rPr>
          <w:rFonts w:ascii="Times New Roman" w:hAnsi="Times New Roman" w:cs="Times New Roman"/>
          <w:lang w:val="en-US"/>
        </w:rPr>
        <w:t xml:space="preserve">, </w:t>
      </w:r>
      <w:r>
        <w:rPr>
          <w:rFonts w:ascii="Times New Roman" w:hAnsi="Times New Roman" w:cs="Times New Roman"/>
          <w:lang w:val="en-US"/>
        </w:rPr>
        <w:t>69</w:t>
      </w:r>
      <w:r w:rsidRPr="002879FD">
        <w:rPr>
          <w:rFonts w:ascii="Times New Roman" w:hAnsi="Times New Roman" w:cs="Times New Roman"/>
          <w:lang w:val="en-US"/>
        </w:rPr>
        <w:t xml:space="preserve"> or </w:t>
      </w:r>
      <w:r>
        <w:rPr>
          <w:rFonts w:ascii="Times New Roman" w:hAnsi="Times New Roman" w:cs="Times New Roman"/>
          <w:lang w:val="en-US"/>
        </w:rPr>
        <w:t>70</w:t>
      </w:r>
      <w:r w:rsidRPr="002879FD">
        <w:rPr>
          <w:rFonts w:ascii="Times New Roman" w:hAnsi="Times New Roman" w:cs="Times New Roman"/>
          <w:lang w:val="en-US"/>
        </w:rPr>
        <w:t xml:space="preserve"> may, within one month after the date of that decision or order, apply to the </w:t>
      </w:r>
      <w:r>
        <w:rPr>
          <w:rFonts w:ascii="Times New Roman" w:hAnsi="Times New Roman" w:cs="Times New Roman"/>
          <w:lang w:val="en-US"/>
        </w:rPr>
        <w:t>Companies Tribunal</w:t>
      </w:r>
      <w:r w:rsidRPr="002879FD">
        <w:rPr>
          <w:rFonts w:ascii="Times New Roman" w:hAnsi="Times New Roman" w:cs="Times New Roman"/>
          <w:lang w:val="en-US"/>
        </w:rPr>
        <w:t xml:space="preserve"> for relief, and the </w:t>
      </w:r>
      <w:r>
        <w:rPr>
          <w:rFonts w:ascii="Times New Roman" w:hAnsi="Times New Roman" w:cs="Times New Roman"/>
          <w:lang w:val="en-US"/>
        </w:rPr>
        <w:t>Companies Tribunal</w:t>
      </w:r>
      <w:r w:rsidRPr="002879FD">
        <w:rPr>
          <w:rFonts w:ascii="Times New Roman" w:hAnsi="Times New Roman" w:cs="Times New Roman"/>
          <w:lang w:val="en-US"/>
        </w:rPr>
        <w:t xml:space="preserve"> has power to consider the merits of that matter, to receive further evidence and to make any appropriate order.</w:t>
      </w:r>
    </w:p>
    <w:p w14:paraId="0AF206E5" w14:textId="77777777" w:rsidR="005E56E8" w:rsidRDefault="005E56E8" w:rsidP="005E56E8">
      <w:pPr>
        <w:spacing w:line="360" w:lineRule="auto"/>
        <w:jc w:val="both"/>
        <w:rPr>
          <w:rFonts w:ascii="Times New Roman" w:hAnsi="Times New Roman" w:cs="Times New Roman"/>
          <w:b/>
          <w:lang w:val="en-US"/>
        </w:rPr>
      </w:pPr>
    </w:p>
    <w:p w14:paraId="01FF2E53" w14:textId="77777777" w:rsidR="005E56E8" w:rsidRPr="008414BA" w:rsidRDefault="005E56E8" w:rsidP="005E56E8">
      <w:pPr>
        <w:spacing w:line="360" w:lineRule="auto"/>
        <w:jc w:val="both"/>
        <w:rPr>
          <w:rFonts w:ascii="Times New Roman" w:hAnsi="Times New Roman" w:cs="Times New Roman"/>
          <w:b/>
          <w:lang w:val="en-US"/>
        </w:rPr>
      </w:pPr>
      <w:r w:rsidRPr="008414BA">
        <w:rPr>
          <w:rFonts w:ascii="Times New Roman" w:hAnsi="Times New Roman" w:cs="Times New Roman"/>
          <w:b/>
          <w:lang w:val="en-US"/>
        </w:rPr>
        <w:t>Formal requirements as to names of companies</w:t>
      </w:r>
    </w:p>
    <w:p w14:paraId="35A0E34B" w14:textId="77777777" w:rsidR="005E56E8" w:rsidRDefault="005E56E8" w:rsidP="005E56E8">
      <w:pPr>
        <w:spacing w:line="360" w:lineRule="auto"/>
        <w:ind w:left="1276" w:hanging="1276"/>
        <w:jc w:val="both"/>
        <w:rPr>
          <w:rFonts w:ascii="Times New Roman" w:hAnsi="Times New Roman" w:cs="Times New Roman"/>
          <w:lang w:val="en-US"/>
        </w:rPr>
      </w:pPr>
      <w:r>
        <w:rPr>
          <w:rFonts w:ascii="Times New Roman" w:hAnsi="Times New Roman" w:cs="Times New Roman"/>
          <w:b/>
          <w:lang w:val="en-US"/>
        </w:rPr>
        <w:t>71</w:t>
      </w:r>
      <w:r w:rsidRPr="00526B9C">
        <w:rPr>
          <w:rFonts w:ascii="Times New Roman" w:hAnsi="Times New Roman" w:cs="Times New Roman"/>
          <w:lang w:val="en-US"/>
        </w:rPr>
        <w:t>.</w:t>
      </w:r>
      <w:r>
        <w:rPr>
          <w:rFonts w:ascii="Times New Roman" w:hAnsi="Times New Roman" w:cs="Times New Roman"/>
          <w:lang w:val="en-US"/>
        </w:rPr>
        <w:t xml:space="preserve"> </w:t>
      </w:r>
    </w:p>
    <w:p w14:paraId="783C967A" w14:textId="77777777" w:rsidR="005E56E8" w:rsidRDefault="005E56E8" w:rsidP="005E56E8">
      <w:pPr>
        <w:spacing w:line="360" w:lineRule="auto"/>
        <w:ind w:left="1276" w:hanging="1276"/>
        <w:jc w:val="both"/>
        <w:rPr>
          <w:rFonts w:ascii="Times New Roman" w:hAnsi="Times New Roman" w:cs="Times New Roman"/>
        </w:rPr>
      </w:pPr>
    </w:p>
    <w:p w14:paraId="4765BC2F" w14:textId="77777777" w:rsidR="005E56E8" w:rsidRPr="00301FE8" w:rsidRDefault="005E56E8" w:rsidP="005E56E8">
      <w:pPr>
        <w:spacing w:line="360" w:lineRule="auto"/>
        <w:ind w:left="1276" w:hanging="1276"/>
        <w:jc w:val="both"/>
        <w:rPr>
          <w:rFonts w:ascii="Times New Roman" w:hAnsi="Times New Roman" w:cs="Times New Roman"/>
        </w:rPr>
      </w:pPr>
      <w:r w:rsidRPr="00301FE8">
        <w:rPr>
          <w:rFonts w:ascii="Times New Roman" w:hAnsi="Times New Roman" w:cs="Times New Roman"/>
        </w:rPr>
        <w:t>(</w:t>
      </w:r>
      <w:r>
        <w:rPr>
          <w:rFonts w:ascii="Times New Roman" w:hAnsi="Times New Roman" w:cs="Times New Roman"/>
        </w:rPr>
        <w:t>1</w:t>
      </w:r>
      <w:r w:rsidRPr="00301FE8">
        <w:rPr>
          <w:rFonts w:ascii="Times New Roman" w:hAnsi="Times New Roman" w:cs="Times New Roman"/>
        </w:rPr>
        <w:t>)</w:t>
      </w:r>
      <w:r w:rsidRPr="00301FE8">
        <w:rPr>
          <w:rFonts w:ascii="Times New Roman" w:hAnsi="Times New Roman" w:cs="Times New Roman"/>
        </w:rPr>
        <w:tab/>
      </w:r>
      <w:r>
        <w:rPr>
          <w:rFonts w:ascii="Times New Roman" w:hAnsi="Times New Roman" w:cs="Times New Roman"/>
        </w:rPr>
        <w:t>The following formal requirements as to names of companies apply to all companies incorporated in terms of this Act</w:t>
      </w:r>
      <w:r w:rsidRPr="00301FE8">
        <w:rPr>
          <w:rFonts w:ascii="Times New Roman" w:hAnsi="Times New Roman" w:cs="Times New Roman"/>
        </w:rPr>
        <w:t xml:space="preserve"> -</w:t>
      </w:r>
    </w:p>
    <w:p w14:paraId="24F12647" w14:textId="77777777" w:rsidR="005E56E8" w:rsidRPr="00301FE8" w:rsidRDefault="005E56E8" w:rsidP="005E56E8">
      <w:pPr>
        <w:spacing w:line="360" w:lineRule="auto"/>
        <w:ind w:left="2156" w:hanging="880"/>
        <w:jc w:val="both"/>
        <w:rPr>
          <w:rFonts w:ascii="Times New Roman" w:hAnsi="Times New Roman" w:cs="Times New Roman"/>
        </w:rPr>
      </w:pPr>
      <w:r w:rsidRPr="00301FE8">
        <w:rPr>
          <w:rFonts w:ascii="Times New Roman" w:hAnsi="Times New Roman" w:cs="Times New Roman"/>
        </w:rPr>
        <w:t>(a)</w:t>
      </w:r>
      <w:r w:rsidRPr="00301FE8">
        <w:rPr>
          <w:rFonts w:ascii="Times New Roman" w:hAnsi="Times New Roman" w:cs="Times New Roman"/>
        </w:rPr>
        <w:tab/>
        <w:t xml:space="preserve">if the name of a profit company is the registration number of the company, as contemplated in </w:t>
      </w:r>
      <w:r>
        <w:rPr>
          <w:rFonts w:ascii="Times New Roman" w:hAnsi="Times New Roman" w:cs="Times New Roman"/>
        </w:rPr>
        <w:t>section 66</w:t>
      </w:r>
      <w:r w:rsidRPr="00301FE8">
        <w:rPr>
          <w:rFonts w:ascii="Times New Roman" w:hAnsi="Times New Roman" w:cs="Times New Roman"/>
        </w:rPr>
        <w:t>(1)(b), that number is immediately followed by the expression “(Namibia)”;</w:t>
      </w:r>
    </w:p>
    <w:p w14:paraId="5256250B" w14:textId="77777777" w:rsidR="005E56E8" w:rsidRPr="00301FE8" w:rsidRDefault="005E56E8" w:rsidP="005E56E8">
      <w:pPr>
        <w:spacing w:line="360" w:lineRule="auto"/>
        <w:ind w:left="2156" w:hanging="880"/>
        <w:jc w:val="both"/>
        <w:rPr>
          <w:rFonts w:ascii="Times New Roman" w:hAnsi="Times New Roman" w:cs="Times New Roman"/>
        </w:rPr>
      </w:pPr>
      <w:r w:rsidRPr="00301FE8">
        <w:rPr>
          <w:rFonts w:ascii="Times New Roman" w:hAnsi="Times New Roman" w:cs="Times New Roman"/>
        </w:rPr>
        <w:t>(b)</w:t>
      </w:r>
      <w:r w:rsidRPr="00301FE8">
        <w:rPr>
          <w:rFonts w:ascii="Times New Roman" w:hAnsi="Times New Roman" w:cs="Times New Roman"/>
        </w:rPr>
        <w:tab/>
        <w:t>if the memorandum of association of the company includes any provision contemplated in section 7</w:t>
      </w:r>
      <w:r>
        <w:rPr>
          <w:rFonts w:ascii="Times New Roman" w:hAnsi="Times New Roman" w:cs="Times New Roman"/>
        </w:rPr>
        <w:t>4</w:t>
      </w:r>
      <w:r w:rsidRPr="00301FE8">
        <w:rPr>
          <w:rFonts w:ascii="Times New Roman" w:hAnsi="Times New Roman" w:cs="Times New Roman"/>
        </w:rPr>
        <w:t>(2)(b) or (c) restricting or prohibiting the amendment of any particular provision of the Memorandum or Articles, the name is immediately followed by the expression “(RF)”; and</w:t>
      </w:r>
    </w:p>
    <w:p w14:paraId="4DD7FA20" w14:textId="77777777" w:rsidR="005E56E8" w:rsidRPr="00301FE8" w:rsidRDefault="005E56E8" w:rsidP="005E56E8">
      <w:pPr>
        <w:spacing w:line="360" w:lineRule="auto"/>
        <w:ind w:left="2156" w:hanging="880"/>
        <w:jc w:val="both"/>
        <w:rPr>
          <w:rFonts w:ascii="Times New Roman" w:hAnsi="Times New Roman" w:cs="Times New Roman"/>
        </w:rPr>
      </w:pPr>
      <w:r w:rsidRPr="00301FE8">
        <w:rPr>
          <w:rFonts w:ascii="Times New Roman" w:hAnsi="Times New Roman" w:cs="Times New Roman"/>
        </w:rPr>
        <w:t>(c)</w:t>
      </w:r>
      <w:r w:rsidRPr="00301FE8">
        <w:rPr>
          <w:rFonts w:ascii="Times New Roman" w:hAnsi="Times New Roman" w:cs="Times New Roman"/>
        </w:rPr>
        <w:tab/>
        <w:t>a company name, irrespective of its form or language, must end with one of the following expressions, as appropriate for the category of the particular company -</w:t>
      </w:r>
    </w:p>
    <w:p w14:paraId="71A38360"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(i)</w:t>
      </w:r>
      <w:r w:rsidRPr="00301FE8">
        <w:rPr>
          <w:rFonts w:ascii="Times New Roman" w:hAnsi="Times New Roman" w:cs="Times New Roman"/>
        </w:rPr>
        <w:tab/>
        <w:t>the word “Closely Held Company Limited” or its abbreviation “CHC Ltd.”, in the case of a closely held company;</w:t>
      </w:r>
    </w:p>
    <w:p w14:paraId="28F3ED57"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(ii)</w:t>
      </w:r>
      <w:r w:rsidRPr="00301FE8">
        <w:rPr>
          <w:rFonts w:ascii="Times New Roman" w:hAnsi="Times New Roman" w:cs="Times New Roman"/>
        </w:rPr>
        <w:tab/>
        <w:t>the expression “Proprietary Limited” or its abbreviation, “(Pty) Ltd.”, in the case of a private company;</w:t>
      </w:r>
    </w:p>
    <w:p w14:paraId="30E4F900"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(iii)</w:t>
      </w:r>
      <w:r w:rsidRPr="00301FE8">
        <w:rPr>
          <w:rFonts w:ascii="Times New Roman" w:hAnsi="Times New Roman" w:cs="Times New Roman"/>
        </w:rPr>
        <w:tab/>
        <w:t>the word “Limited” or its abbreviation, “Ltd.”, in the case of a public company;</w:t>
      </w:r>
    </w:p>
    <w:p w14:paraId="5B313909" w14:textId="77777777" w:rsidR="005E56E8" w:rsidRPr="00301FE8" w:rsidRDefault="005E56E8" w:rsidP="005E56E8">
      <w:pPr>
        <w:spacing w:line="360" w:lineRule="auto"/>
        <w:ind w:left="1436" w:firstLine="720"/>
        <w:jc w:val="both"/>
        <w:rPr>
          <w:rFonts w:ascii="Times New Roman" w:hAnsi="Times New Roman" w:cs="Times New Roman"/>
        </w:rPr>
      </w:pPr>
      <w:r w:rsidRPr="00301FE8">
        <w:rPr>
          <w:rFonts w:ascii="Times New Roman" w:hAnsi="Times New Roman" w:cs="Times New Roman"/>
        </w:rPr>
        <w:t>(iv)</w:t>
      </w:r>
      <w:r w:rsidRPr="00301FE8">
        <w:rPr>
          <w:rFonts w:ascii="Times New Roman" w:hAnsi="Times New Roman" w:cs="Times New Roman"/>
        </w:rPr>
        <w:tab/>
        <w:t>the expression “SOC Ltd.” in the case of a state-owned company;</w:t>
      </w:r>
    </w:p>
    <w:p w14:paraId="0A65E56A" w14:textId="77777777" w:rsidR="005E56E8" w:rsidRPr="00301FE8" w:rsidRDefault="005E56E8" w:rsidP="005E56E8">
      <w:pPr>
        <w:spacing w:line="360" w:lineRule="auto"/>
        <w:ind w:left="1436" w:firstLine="720"/>
        <w:jc w:val="both"/>
        <w:rPr>
          <w:rFonts w:ascii="Times New Roman" w:hAnsi="Times New Roman" w:cs="Times New Roman"/>
        </w:rPr>
      </w:pPr>
      <w:r w:rsidRPr="00301FE8">
        <w:rPr>
          <w:rFonts w:ascii="Times New Roman" w:hAnsi="Times New Roman" w:cs="Times New Roman"/>
        </w:rPr>
        <w:t>(v)</w:t>
      </w:r>
      <w:r w:rsidRPr="00301FE8">
        <w:rPr>
          <w:rFonts w:ascii="Times New Roman" w:hAnsi="Times New Roman" w:cs="Times New Roman"/>
        </w:rPr>
        <w:tab/>
        <w:t>the expression “NPC”, in the case of a non-profit company;</w:t>
      </w:r>
    </w:p>
    <w:p w14:paraId="021ED081"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(vi)</w:t>
      </w:r>
      <w:r w:rsidRPr="00301FE8">
        <w:rPr>
          <w:rFonts w:ascii="Times New Roman" w:hAnsi="Times New Roman" w:cs="Times New Roman"/>
        </w:rPr>
        <w:tab/>
        <w:t xml:space="preserve">the word “Incorporated” or its abbreviation “Inc.”, in the case of a personal liability company operating in a regulated profession that prohibits the provision of professional services through a limited liability company. </w:t>
      </w:r>
    </w:p>
    <w:p w14:paraId="733192CB" w14:textId="77777777" w:rsidR="005E56E8" w:rsidRPr="002879FD" w:rsidRDefault="005E56E8" w:rsidP="005E56E8">
      <w:pPr>
        <w:jc w:val="both"/>
        <w:rPr>
          <w:rFonts w:ascii="Times New Roman" w:hAnsi="Times New Roman"/>
        </w:rPr>
      </w:pPr>
      <w:r>
        <w:rPr>
          <w:rFonts w:ascii="Times New Roman" w:hAnsi="Times New Roman" w:cs="Times New Roman"/>
          <w:lang w:val="en-US"/>
        </w:rPr>
        <w:t>(2)</w:t>
      </w:r>
      <w:r>
        <w:rPr>
          <w:rFonts w:ascii="Times New Roman" w:hAnsi="Times New Roman" w:cs="Times New Roman"/>
          <w:lang w:val="en-US"/>
        </w:rPr>
        <w:tab/>
        <w:t>If t</w:t>
      </w:r>
      <w:r w:rsidRPr="002879FD">
        <w:rPr>
          <w:rFonts w:ascii="Times New Roman" w:hAnsi="Times New Roman"/>
        </w:rPr>
        <w:t xml:space="preserve">he Memorandum </w:t>
      </w:r>
      <w:r>
        <w:rPr>
          <w:rFonts w:ascii="Times New Roman" w:hAnsi="Times New Roman"/>
        </w:rPr>
        <w:t xml:space="preserve">or Articles </w:t>
      </w:r>
      <w:r w:rsidRPr="002879FD">
        <w:rPr>
          <w:rFonts w:ascii="Times New Roman" w:hAnsi="Times New Roman"/>
        </w:rPr>
        <w:t xml:space="preserve">of </w:t>
      </w:r>
      <w:r>
        <w:rPr>
          <w:rFonts w:ascii="Times New Roman" w:hAnsi="Times New Roman"/>
        </w:rPr>
        <w:t xml:space="preserve">Association </w:t>
      </w:r>
      <w:r w:rsidRPr="002879FD">
        <w:rPr>
          <w:rFonts w:ascii="Times New Roman" w:hAnsi="Times New Roman"/>
        </w:rPr>
        <w:t xml:space="preserve"> of any company - </w:t>
      </w:r>
    </w:p>
    <w:p w14:paraId="4FD95CD9" w14:textId="77777777" w:rsidR="005E56E8" w:rsidRPr="002879FD" w:rsidRDefault="005E56E8" w:rsidP="00777979">
      <w:pPr>
        <w:numPr>
          <w:ilvl w:val="2"/>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 xml:space="preserve">include any provision  - </w:t>
      </w:r>
    </w:p>
    <w:p w14:paraId="60CBDF59" w14:textId="77777777" w:rsidR="005E56E8" w:rsidRPr="002879FD" w:rsidRDefault="005E56E8" w:rsidP="00777979">
      <w:pPr>
        <w:numPr>
          <w:ilvl w:val="3"/>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dealing with a matter that this Act does not address;</w:t>
      </w:r>
    </w:p>
    <w:p w14:paraId="08445677" w14:textId="77777777" w:rsidR="005E56E8" w:rsidRDefault="005E56E8" w:rsidP="00777979">
      <w:pPr>
        <w:numPr>
          <w:ilvl w:val="3"/>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altering the effect of any alterable provision of this Act;</w:t>
      </w:r>
      <w:r>
        <w:rPr>
          <w:rFonts w:ascii="Times New Roman" w:hAnsi="Times New Roman" w:cs="Times New Roman"/>
        </w:rPr>
        <w:t xml:space="preserve"> or</w:t>
      </w:r>
    </w:p>
    <w:p w14:paraId="40B5D3BE" w14:textId="77777777" w:rsidR="005E56E8" w:rsidRDefault="005E56E8" w:rsidP="00777979">
      <w:pPr>
        <w:numPr>
          <w:ilvl w:val="2"/>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contain any special conditions applicable to the company, and any requirement for the amendment of any such condition in addition to the requirements set out in section</w:t>
      </w:r>
      <w:r>
        <w:rPr>
          <w:rFonts w:ascii="Times New Roman" w:hAnsi="Times New Roman" w:cs="Times New Roman"/>
        </w:rPr>
        <w:t xml:space="preserve"> 189(2);</w:t>
      </w:r>
    </w:p>
    <w:p w14:paraId="1A8908ED" w14:textId="77777777" w:rsidR="005E56E8" w:rsidRDefault="005E56E8" w:rsidP="005E56E8">
      <w:pPr>
        <w:tabs>
          <w:tab w:val="left" w:pos="567"/>
        </w:tabs>
        <w:spacing w:line="360" w:lineRule="auto"/>
        <w:jc w:val="both"/>
        <w:rPr>
          <w:rFonts w:ascii="Times New Roman" w:hAnsi="Times New Roman" w:cs="Times New Roman"/>
        </w:rPr>
      </w:pPr>
      <w:r>
        <w:rPr>
          <w:rFonts w:ascii="Times New Roman" w:hAnsi="Times New Roman" w:cs="Times New Roman"/>
        </w:rPr>
        <w:tab/>
      </w:r>
      <w:r w:rsidRPr="00CF1F39">
        <w:rPr>
          <w:rFonts w:ascii="Times New Roman" w:hAnsi="Times New Roman" w:cs="Times New Roman"/>
        </w:rPr>
        <w:t xml:space="preserve">the name </w:t>
      </w:r>
      <w:r>
        <w:rPr>
          <w:rFonts w:ascii="Times New Roman" w:hAnsi="Times New Roman" w:cs="Times New Roman"/>
        </w:rPr>
        <w:t>of the company should be</w:t>
      </w:r>
      <w:r w:rsidRPr="00CF1F39">
        <w:rPr>
          <w:rFonts w:ascii="Times New Roman" w:hAnsi="Times New Roman" w:cs="Times New Roman"/>
        </w:rPr>
        <w:t xml:space="preserve"> immediately followed by the expression “(RF)”</w:t>
      </w:r>
    </w:p>
    <w:p w14:paraId="16282AF7" w14:textId="77777777" w:rsidR="005E56E8" w:rsidRPr="00CF1F39" w:rsidRDefault="005E56E8" w:rsidP="005E56E8">
      <w:pPr>
        <w:tabs>
          <w:tab w:val="left" w:pos="567"/>
        </w:tabs>
        <w:spacing w:line="36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F1F39">
        <w:rPr>
          <w:rFonts w:ascii="Times New Roman" w:hAnsi="Times New Roman" w:cs="Times New Roman"/>
        </w:rPr>
        <w:t xml:space="preserve">A person is deemed to have notice and knowledge of  - </w:t>
      </w:r>
    </w:p>
    <w:p w14:paraId="1E05086B" w14:textId="77777777" w:rsidR="005E56E8" w:rsidRDefault="005E56E8" w:rsidP="005E56E8">
      <w:pPr>
        <w:tabs>
          <w:tab w:val="left" w:pos="567"/>
        </w:tabs>
        <w:spacing w:line="360" w:lineRule="auto"/>
        <w:ind w:left="1440" w:hanging="1440"/>
        <w:jc w:val="both"/>
        <w:rPr>
          <w:rFonts w:ascii="Times New Roman" w:hAnsi="Times New Roman" w:cs="Times New Roman"/>
        </w:rPr>
      </w:pPr>
      <w:r>
        <w:rPr>
          <w:rFonts w:ascii="Times New Roman" w:hAnsi="Times New Roman" w:cs="Times New Roman"/>
        </w:rPr>
        <w:tab/>
      </w:r>
      <w:r w:rsidRPr="00CF1F39">
        <w:rPr>
          <w:rFonts w:ascii="Times New Roman" w:hAnsi="Times New Roman" w:cs="Times New Roman"/>
        </w:rPr>
        <w:t>(a)</w:t>
      </w:r>
      <w:r w:rsidRPr="00CF1F39">
        <w:rPr>
          <w:rFonts w:ascii="Times New Roman" w:hAnsi="Times New Roman" w:cs="Times New Roman"/>
        </w:rPr>
        <w:tab/>
        <w:t xml:space="preserve">any provision of a company’s Memorandum </w:t>
      </w:r>
      <w:r>
        <w:rPr>
          <w:rFonts w:ascii="Times New Roman" w:hAnsi="Times New Roman" w:cs="Times New Roman"/>
        </w:rPr>
        <w:t xml:space="preserve">or Articles </w:t>
      </w:r>
      <w:r w:rsidRPr="00CF1F39">
        <w:rPr>
          <w:rFonts w:ascii="Times New Roman" w:hAnsi="Times New Roman" w:cs="Times New Roman"/>
        </w:rPr>
        <w:t xml:space="preserve">of </w:t>
      </w:r>
      <w:r>
        <w:rPr>
          <w:rFonts w:ascii="Times New Roman" w:hAnsi="Times New Roman" w:cs="Times New Roman"/>
        </w:rPr>
        <w:t>Association</w:t>
      </w:r>
      <w:r w:rsidRPr="00CF1F39">
        <w:rPr>
          <w:rFonts w:ascii="Times New Roman" w:hAnsi="Times New Roman" w:cs="Times New Roman"/>
        </w:rPr>
        <w:t xml:space="preserve"> contemplated in </w:t>
      </w:r>
      <w:r>
        <w:rPr>
          <w:rFonts w:ascii="Times New Roman" w:hAnsi="Times New Roman" w:cs="Times New Roman"/>
        </w:rPr>
        <w:t>sub</w:t>
      </w:r>
      <w:r w:rsidRPr="00CF1F39">
        <w:rPr>
          <w:rFonts w:ascii="Times New Roman" w:hAnsi="Times New Roman" w:cs="Times New Roman"/>
        </w:rPr>
        <w:t xml:space="preserve">section (2) (b) if the company’s Notice of Incorporation or a Notice of Amendment has drawn attention to the provision, as contemplated in </w:t>
      </w:r>
      <w:r>
        <w:rPr>
          <w:rFonts w:ascii="Times New Roman" w:hAnsi="Times New Roman" w:cs="Times New Roman"/>
        </w:rPr>
        <w:t>subsection (2)(a) and (b);</w:t>
      </w:r>
    </w:p>
    <w:p w14:paraId="4220BDAC" w14:textId="77777777" w:rsidR="005E56E8" w:rsidRDefault="005E56E8" w:rsidP="005E56E8">
      <w:pPr>
        <w:tabs>
          <w:tab w:val="left" w:pos="567"/>
        </w:tabs>
        <w:spacing w:line="360" w:lineRule="auto"/>
        <w:ind w:left="1440" w:hanging="1440"/>
        <w:jc w:val="both"/>
        <w:rPr>
          <w:rFonts w:ascii="Times New Roman" w:hAnsi="Times New Roman" w:cs="Times New Roman"/>
          <w:b/>
          <w:lang w:val="en-US"/>
        </w:rPr>
      </w:pPr>
    </w:p>
    <w:p w14:paraId="7D19504A" w14:textId="77777777" w:rsidR="005E56E8" w:rsidRDefault="005E56E8" w:rsidP="005E56E8">
      <w:pPr>
        <w:tabs>
          <w:tab w:val="left" w:pos="567"/>
        </w:tabs>
        <w:spacing w:line="360" w:lineRule="auto"/>
        <w:ind w:left="1440" w:hanging="1440"/>
        <w:jc w:val="both"/>
        <w:rPr>
          <w:rFonts w:ascii="Times New Roman" w:hAnsi="Times New Roman" w:cs="Times New Roman"/>
          <w:b/>
          <w:lang w:val="en-US"/>
        </w:rPr>
      </w:pPr>
    </w:p>
    <w:p w14:paraId="4F2A1ACC" w14:textId="77777777" w:rsidR="005E56E8" w:rsidRDefault="005E56E8" w:rsidP="005E56E8">
      <w:pPr>
        <w:tabs>
          <w:tab w:val="left" w:pos="567"/>
        </w:tabs>
        <w:spacing w:line="360" w:lineRule="auto"/>
        <w:ind w:left="1440" w:hanging="1440"/>
        <w:jc w:val="both"/>
        <w:rPr>
          <w:rFonts w:ascii="Times New Roman" w:hAnsi="Times New Roman" w:cs="Times New Roman"/>
          <w:b/>
          <w:lang w:val="en-US"/>
        </w:rPr>
      </w:pPr>
    </w:p>
    <w:p w14:paraId="1D52DDF3" w14:textId="77777777" w:rsidR="005E56E8" w:rsidRPr="0060361A" w:rsidRDefault="005E56E8" w:rsidP="005E56E8">
      <w:pPr>
        <w:tabs>
          <w:tab w:val="left" w:pos="567"/>
        </w:tabs>
        <w:spacing w:line="360" w:lineRule="auto"/>
        <w:ind w:left="1440" w:hanging="1440"/>
        <w:jc w:val="both"/>
        <w:rPr>
          <w:rFonts w:ascii="Times New Roman" w:hAnsi="Times New Roman" w:cs="Times New Roman"/>
          <w:b/>
        </w:rPr>
      </w:pPr>
      <w:r w:rsidRPr="0060361A">
        <w:rPr>
          <w:rFonts w:ascii="Times New Roman" w:hAnsi="Times New Roman" w:cs="Times New Roman"/>
          <w:b/>
          <w:lang w:val="en-US"/>
        </w:rPr>
        <w:t>Use and publication of name by company</w:t>
      </w:r>
    </w:p>
    <w:p w14:paraId="0F1984F4"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72</w:t>
      </w:r>
      <w:r w:rsidRPr="00526B9C">
        <w:rPr>
          <w:rFonts w:ascii="Times New Roman" w:hAnsi="Times New Roman" w:cs="Times New Roman"/>
          <w:lang w:val="en-US"/>
        </w:rPr>
        <w:t>.</w:t>
      </w:r>
      <w:r w:rsidRPr="00526B9C">
        <w:rPr>
          <w:rFonts w:ascii="Times New Roman" w:hAnsi="Times New Roman" w:cs="Times New Roman"/>
          <w:lang w:val="en-US"/>
        </w:rPr>
        <w:tab/>
      </w:r>
    </w:p>
    <w:p w14:paraId="610E37AA" w14:textId="77777777" w:rsidR="005E56E8" w:rsidRDefault="005E56E8" w:rsidP="005E56E8">
      <w:pPr>
        <w:spacing w:line="360" w:lineRule="auto"/>
        <w:jc w:val="both"/>
        <w:rPr>
          <w:rFonts w:ascii="Times New Roman" w:hAnsi="Times New Roman" w:cs="Times New Roman"/>
          <w:lang w:val="en-US"/>
        </w:rPr>
      </w:pPr>
    </w:p>
    <w:p w14:paraId="797A6958" w14:textId="77777777" w:rsidR="005E56E8" w:rsidRPr="0060361A"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60361A">
        <w:rPr>
          <w:rFonts w:ascii="Times New Roman" w:hAnsi="Times New Roman" w:cs="Times New Roman"/>
          <w:lang w:val="en-US"/>
        </w:rPr>
        <w:t>Every company</w:t>
      </w:r>
      <w:r>
        <w:rPr>
          <w:rFonts w:ascii="Times New Roman" w:hAnsi="Times New Roman" w:cs="Times New Roman"/>
          <w:lang w:val="en-US"/>
        </w:rPr>
        <w:t xml:space="preserve"> and every person with a registered business name</w:t>
      </w:r>
      <w:r w:rsidRPr="0060361A">
        <w:rPr>
          <w:rFonts w:ascii="Times New Roman" w:hAnsi="Times New Roman" w:cs="Times New Roman"/>
          <w:lang w:val="en-US"/>
        </w:rPr>
        <w:t xml:space="preserve"> must - </w:t>
      </w:r>
    </w:p>
    <w:p w14:paraId="68284715" w14:textId="77777777" w:rsidR="005E56E8"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60361A">
        <w:rPr>
          <w:rFonts w:ascii="Times New Roman" w:hAnsi="Times New Roman" w:cs="Times New Roman"/>
          <w:lang w:val="en-US"/>
        </w:rPr>
        <w:t>display its name on the outside of its registered office and every office or place in which its business is carried on, in a conspicuous position and in characters easily legible;</w:t>
      </w:r>
    </w:p>
    <w:p w14:paraId="6C3BE30B" w14:textId="77777777" w:rsidR="005E56E8" w:rsidRPr="0060361A" w:rsidRDefault="005E56E8" w:rsidP="005E56E8">
      <w:pPr>
        <w:spacing w:line="360" w:lineRule="auto"/>
        <w:jc w:val="both"/>
        <w:rPr>
          <w:rFonts w:ascii="Times New Roman" w:hAnsi="Times New Roman" w:cs="Times New Roman"/>
          <w:lang w:val="en-US"/>
        </w:rPr>
      </w:pPr>
      <w:r w:rsidRPr="0060361A">
        <w:rPr>
          <w:rFonts w:ascii="Times New Roman" w:hAnsi="Times New Roman" w:cs="Times New Roman"/>
          <w:lang w:val="en-US"/>
        </w:rPr>
        <w:t xml:space="preserve">(2) </w:t>
      </w:r>
      <w:r>
        <w:rPr>
          <w:rFonts w:ascii="Times New Roman" w:hAnsi="Times New Roman" w:cs="Times New Roman"/>
          <w:lang w:val="en-US"/>
        </w:rPr>
        <w:tab/>
      </w:r>
      <w:r w:rsidRPr="0060361A">
        <w:rPr>
          <w:rFonts w:ascii="Times New Roman" w:hAnsi="Times New Roman" w:cs="Times New Roman"/>
          <w:lang w:val="en-US"/>
        </w:rPr>
        <w:t xml:space="preserve">For the purposes of subsection (1) - </w:t>
      </w:r>
    </w:p>
    <w:p w14:paraId="508204D9" w14:textId="77777777" w:rsidR="005E56E8" w:rsidRPr="0060361A" w:rsidRDefault="005E56E8" w:rsidP="005E56E8">
      <w:pPr>
        <w:spacing w:line="360" w:lineRule="auto"/>
        <w:ind w:left="1440" w:hanging="720"/>
        <w:jc w:val="both"/>
        <w:rPr>
          <w:rFonts w:ascii="Times New Roman" w:hAnsi="Times New Roman" w:cs="Times New Roman"/>
          <w:lang w:val="en-US"/>
        </w:rPr>
      </w:pPr>
      <w:r w:rsidRPr="0060361A">
        <w:rPr>
          <w:rFonts w:ascii="Times New Roman" w:hAnsi="Times New Roman" w:cs="Times New Roman"/>
          <w:lang w:val="en-US"/>
        </w:rPr>
        <w:t xml:space="preserve">(a) </w:t>
      </w:r>
      <w:r>
        <w:rPr>
          <w:rFonts w:ascii="Times New Roman" w:hAnsi="Times New Roman" w:cs="Times New Roman"/>
          <w:lang w:val="en-US"/>
        </w:rPr>
        <w:tab/>
      </w:r>
      <w:r w:rsidRPr="0060361A">
        <w:rPr>
          <w:rFonts w:ascii="Times New Roman" w:hAnsi="Times New Roman" w:cs="Times New Roman"/>
          <w:lang w:val="en-US"/>
        </w:rPr>
        <w:t>the abbreviations “Ltd”, “Pty”, “</w:t>
      </w:r>
      <w:r>
        <w:rPr>
          <w:rFonts w:ascii="Times New Roman" w:hAnsi="Times New Roman" w:cs="Times New Roman"/>
          <w:lang w:val="en-US"/>
        </w:rPr>
        <w:t>CHC Ltd”, “</w:t>
      </w:r>
      <w:r w:rsidRPr="0060361A">
        <w:rPr>
          <w:rFonts w:ascii="Times New Roman" w:hAnsi="Times New Roman" w:cs="Times New Roman"/>
          <w:lang w:val="en-US"/>
        </w:rPr>
        <w:t>Inc.”, “</w:t>
      </w:r>
      <w:r>
        <w:rPr>
          <w:rFonts w:ascii="Times New Roman" w:hAnsi="Times New Roman" w:cs="Times New Roman"/>
          <w:lang w:val="en-US"/>
        </w:rPr>
        <w:t xml:space="preserve">SOC Ltd”, </w:t>
      </w:r>
      <w:r w:rsidRPr="0060361A">
        <w:rPr>
          <w:rFonts w:ascii="Times New Roman" w:hAnsi="Times New Roman" w:cs="Times New Roman"/>
          <w:lang w:val="en-US"/>
        </w:rPr>
        <w:t>Co” and “&amp;” may be used for the words “Limited”, “Proprietary”, “</w:t>
      </w:r>
      <w:r>
        <w:rPr>
          <w:rFonts w:ascii="Times New Roman" w:hAnsi="Times New Roman" w:cs="Times New Roman"/>
          <w:lang w:val="en-US"/>
        </w:rPr>
        <w:t>Closely Held Company</w:t>
      </w:r>
      <w:r w:rsidRPr="0060361A">
        <w:rPr>
          <w:rFonts w:ascii="Times New Roman" w:hAnsi="Times New Roman" w:cs="Times New Roman"/>
          <w:lang w:val="en-US"/>
        </w:rPr>
        <w:t xml:space="preserve">”, </w:t>
      </w:r>
      <w:r>
        <w:rPr>
          <w:rFonts w:ascii="Times New Roman" w:hAnsi="Times New Roman" w:cs="Times New Roman"/>
          <w:lang w:val="en-US"/>
        </w:rPr>
        <w:t xml:space="preserve">“Incorporated”, </w:t>
      </w:r>
      <w:r w:rsidRPr="0060361A">
        <w:rPr>
          <w:rFonts w:ascii="Times New Roman" w:hAnsi="Times New Roman" w:cs="Times New Roman"/>
          <w:lang w:val="en-US"/>
        </w:rPr>
        <w:t xml:space="preserve">“Company” and “and” in a company’s name; and </w:t>
      </w:r>
    </w:p>
    <w:p w14:paraId="2700C962" w14:textId="77777777" w:rsidR="005E56E8" w:rsidRPr="00526B9C" w:rsidRDefault="005E56E8" w:rsidP="005E56E8">
      <w:pPr>
        <w:spacing w:line="360" w:lineRule="auto"/>
        <w:ind w:left="1440" w:hanging="720"/>
        <w:jc w:val="both"/>
        <w:rPr>
          <w:rFonts w:ascii="Times New Roman" w:hAnsi="Times New Roman" w:cs="Times New Roman"/>
          <w:lang w:val="en-US"/>
        </w:rPr>
      </w:pPr>
      <w:r w:rsidRPr="0060361A">
        <w:rPr>
          <w:rFonts w:ascii="Times New Roman" w:hAnsi="Times New Roman" w:cs="Times New Roman"/>
          <w:lang w:val="en-US"/>
        </w:rPr>
        <w:t xml:space="preserve">(b) </w:t>
      </w:r>
      <w:r>
        <w:rPr>
          <w:rFonts w:ascii="Times New Roman" w:hAnsi="Times New Roman" w:cs="Times New Roman"/>
          <w:lang w:val="en-US"/>
        </w:rPr>
        <w:tab/>
      </w:r>
      <w:r w:rsidRPr="0060361A">
        <w:rPr>
          <w:rFonts w:ascii="Times New Roman" w:hAnsi="Times New Roman" w:cs="Times New Roman"/>
          <w:lang w:val="en-US"/>
        </w:rPr>
        <w:t xml:space="preserve">a company </w:t>
      </w:r>
      <w:r>
        <w:rPr>
          <w:rFonts w:ascii="Times New Roman" w:hAnsi="Times New Roman" w:cs="Times New Roman"/>
          <w:lang w:val="en-US"/>
        </w:rPr>
        <w:t xml:space="preserve">or a business </w:t>
      </w:r>
      <w:r w:rsidRPr="0060361A">
        <w:rPr>
          <w:rFonts w:ascii="Times New Roman" w:hAnsi="Times New Roman" w:cs="Times New Roman"/>
          <w:lang w:val="en-US"/>
        </w:rPr>
        <w:t>must not use the shortened form of its name unless it is used in conjunction with its name.</w:t>
      </w:r>
    </w:p>
    <w:p w14:paraId="643A7231" w14:textId="77777777" w:rsidR="005E56E8" w:rsidRPr="00020D74" w:rsidRDefault="005E56E8" w:rsidP="005E56E8">
      <w:pPr>
        <w:rPr>
          <w:rFonts w:ascii="Times New Roman" w:hAnsi="Times New Roman" w:cs="Times New Roman"/>
          <w:b/>
          <w:lang w:val="en-US"/>
        </w:rPr>
      </w:pPr>
      <w:r>
        <w:rPr>
          <w:rFonts w:ascii="Times New Roman" w:hAnsi="Times New Roman" w:cs="Times New Roman"/>
          <w:b/>
          <w:lang w:val="en-US"/>
        </w:rPr>
        <w:br w:type="page"/>
      </w:r>
      <w:r w:rsidRPr="00020D74">
        <w:rPr>
          <w:rFonts w:ascii="Times New Roman" w:hAnsi="Times New Roman" w:cs="Times New Roman"/>
          <w:b/>
          <w:lang w:val="en-US"/>
        </w:rPr>
        <w:t>Improper use of word “Limited,” “Incorporated” or “Closely Held” and its  consequences</w:t>
      </w:r>
    </w:p>
    <w:p w14:paraId="313BA77B"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73</w:t>
      </w:r>
      <w:r w:rsidRPr="00526B9C">
        <w:rPr>
          <w:rFonts w:ascii="Times New Roman" w:hAnsi="Times New Roman" w:cs="Times New Roman"/>
          <w:lang w:val="en-US"/>
        </w:rPr>
        <w:t>.</w:t>
      </w:r>
      <w:r>
        <w:rPr>
          <w:rFonts w:ascii="Times New Roman" w:hAnsi="Times New Roman" w:cs="Times New Roman"/>
          <w:lang w:val="en-US"/>
        </w:rPr>
        <w:t xml:space="preserve"> </w:t>
      </w:r>
    </w:p>
    <w:p w14:paraId="5894DFD1" w14:textId="77777777" w:rsidR="005E56E8" w:rsidRDefault="005E56E8" w:rsidP="005E56E8">
      <w:pPr>
        <w:spacing w:line="360" w:lineRule="auto"/>
        <w:jc w:val="both"/>
        <w:rPr>
          <w:rFonts w:ascii="Times New Roman" w:hAnsi="Times New Roman" w:cs="Times New Roman"/>
          <w:lang w:val="en-US"/>
        </w:rPr>
      </w:pPr>
    </w:p>
    <w:p w14:paraId="625B2F5D" w14:textId="77777777" w:rsidR="005E56E8" w:rsidRDefault="005E56E8" w:rsidP="005E56E8">
      <w:pPr>
        <w:spacing w:line="360" w:lineRule="auto"/>
        <w:jc w:val="both"/>
        <w:rPr>
          <w:rFonts w:ascii="Times New Roman" w:hAnsi="Times New Roman" w:cs="Times New Roman"/>
          <w:lang w:val="en-US"/>
        </w:rPr>
      </w:pPr>
      <w:r w:rsidRPr="00020D74">
        <w:rPr>
          <w:rFonts w:ascii="Times New Roman" w:hAnsi="Times New Roman" w:cs="Times New Roman"/>
          <w:lang w:val="en-US"/>
        </w:rPr>
        <w:t>Any person trading or carrying on business under a name or title of which the word “Limited”</w:t>
      </w:r>
      <w:r>
        <w:rPr>
          <w:rFonts w:ascii="Times New Roman" w:hAnsi="Times New Roman" w:cs="Times New Roman"/>
          <w:lang w:val="en-US"/>
        </w:rPr>
        <w:t>,</w:t>
      </w:r>
      <w:r w:rsidRPr="00020D74">
        <w:rPr>
          <w:rFonts w:ascii="Times New Roman" w:hAnsi="Times New Roman" w:cs="Times New Roman"/>
          <w:lang w:val="en-US"/>
        </w:rPr>
        <w:t xml:space="preserve"> “Incorporated” </w:t>
      </w:r>
      <w:r>
        <w:rPr>
          <w:rFonts w:ascii="Times New Roman" w:hAnsi="Times New Roman" w:cs="Times New Roman"/>
          <w:lang w:val="en-US"/>
        </w:rPr>
        <w:t>or “Closely Held Company” are</w:t>
      </w:r>
      <w:r w:rsidRPr="00020D74">
        <w:rPr>
          <w:rFonts w:ascii="Times New Roman" w:hAnsi="Times New Roman" w:cs="Times New Roman"/>
          <w:lang w:val="en-US"/>
        </w:rPr>
        <w:t xml:space="preserve"> the last word</w:t>
      </w:r>
      <w:r>
        <w:rPr>
          <w:rFonts w:ascii="Times New Roman" w:hAnsi="Times New Roman" w:cs="Times New Roman"/>
          <w:lang w:val="en-US"/>
        </w:rPr>
        <w:t>s will be liable to a prescribed administrative fine.</w:t>
      </w:r>
    </w:p>
    <w:p w14:paraId="5F34E5D7" w14:textId="77777777" w:rsidR="005E56E8" w:rsidRDefault="005E56E8" w:rsidP="005E56E8">
      <w:pPr>
        <w:spacing w:line="360" w:lineRule="auto"/>
        <w:jc w:val="both"/>
        <w:rPr>
          <w:rFonts w:ascii="Times New Roman" w:hAnsi="Times New Roman" w:cs="Times New Roman"/>
          <w:lang w:val="en-US"/>
        </w:rPr>
      </w:pPr>
    </w:p>
    <w:p w14:paraId="0B6247E5" w14:textId="77777777" w:rsidR="005E56E8" w:rsidRPr="00020D74" w:rsidRDefault="005E56E8" w:rsidP="005E56E8">
      <w:pPr>
        <w:spacing w:line="360" w:lineRule="auto"/>
        <w:jc w:val="both"/>
        <w:rPr>
          <w:rFonts w:ascii="Times New Roman" w:hAnsi="Times New Roman" w:cs="Times New Roman"/>
          <w:b/>
          <w:lang w:val="en-US"/>
        </w:rPr>
      </w:pPr>
      <w:r w:rsidRPr="00020D74">
        <w:rPr>
          <w:rFonts w:ascii="Times New Roman" w:hAnsi="Times New Roman" w:cs="Times New Roman"/>
          <w:b/>
          <w:lang w:val="en-US"/>
        </w:rPr>
        <w:t>Savings regarding certain existing name registrations</w:t>
      </w:r>
    </w:p>
    <w:p w14:paraId="546CC70D" w14:textId="77777777" w:rsidR="005E56E8" w:rsidRDefault="005E56E8" w:rsidP="005E56E8">
      <w:pPr>
        <w:spacing w:line="360" w:lineRule="auto"/>
        <w:jc w:val="both"/>
        <w:rPr>
          <w:rFonts w:ascii="Times New Roman" w:hAnsi="Times New Roman" w:cs="Times New Roman"/>
          <w:color w:val="000000"/>
          <w:lang w:val="en-US"/>
        </w:rPr>
      </w:pPr>
      <w:r>
        <w:rPr>
          <w:rFonts w:ascii="Times New Roman" w:hAnsi="Times New Roman" w:cs="Times New Roman"/>
          <w:b/>
          <w:lang w:val="en-US"/>
        </w:rPr>
        <w:t>74</w:t>
      </w:r>
      <w:r w:rsidRPr="00526B9C">
        <w:rPr>
          <w:rFonts w:ascii="Times New Roman" w:hAnsi="Times New Roman" w:cs="Times New Roman"/>
          <w:lang w:val="en-US"/>
        </w:rPr>
        <w:t>.</w:t>
      </w:r>
      <w:r w:rsidRPr="00020D74">
        <w:rPr>
          <w:rFonts w:ascii="Times New Roman" w:hAnsi="Times New Roman" w:cs="Times New Roman"/>
          <w:color w:val="000000"/>
          <w:lang w:val="en-US"/>
        </w:rPr>
        <w:t xml:space="preserve"> </w:t>
      </w:r>
    </w:p>
    <w:p w14:paraId="6C1D13AA" w14:textId="77777777" w:rsidR="005E56E8" w:rsidRDefault="005E56E8" w:rsidP="005E56E8">
      <w:pPr>
        <w:spacing w:line="360" w:lineRule="auto"/>
        <w:jc w:val="both"/>
        <w:rPr>
          <w:rFonts w:ascii="Times New Roman" w:hAnsi="Times New Roman" w:cs="Times New Roman"/>
          <w:color w:val="000000"/>
          <w:lang w:val="en-US"/>
        </w:rPr>
      </w:pPr>
    </w:p>
    <w:p w14:paraId="328847B6" w14:textId="77777777" w:rsidR="005E56E8" w:rsidRPr="00020D74" w:rsidRDefault="005E56E8" w:rsidP="005E56E8">
      <w:pPr>
        <w:spacing w:line="360" w:lineRule="auto"/>
        <w:jc w:val="both"/>
        <w:rPr>
          <w:rFonts w:ascii="Times New Roman" w:hAnsi="Times New Roman" w:cs="Times New Roman"/>
          <w:lang w:val="en-US"/>
        </w:rPr>
      </w:pPr>
      <w:r w:rsidRPr="00020D74">
        <w:rPr>
          <w:rFonts w:ascii="Times New Roman" w:hAnsi="Times New Roman" w:cs="Times New Roman"/>
          <w:color w:val="000000"/>
          <w:lang w:val="en-US"/>
        </w:rPr>
        <w:t xml:space="preserve">Any registration before the date of coming into operation of this Part in terms of a provision of the repealed Act of a name, or a translated name, of an existing company, or any </w:t>
      </w:r>
      <w:r w:rsidRPr="00020D74">
        <w:rPr>
          <w:rFonts w:ascii="Times New Roman" w:hAnsi="Times New Roman" w:cs="Times New Roman"/>
          <w:lang w:val="en-US"/>
        </w:rPr>
        <w:t>shortened form of the name, in a language other than the official language, or of any name, translated name, or shortened form, of a company, containing a word or expression in the other language, is for the purposes of this Act</w:t>
      </w:r>
      <w:r>
        <w:rPr>
          <w:rFonts w:ascii="Times New Roman" w:hAnsi="Times New Roman" w:cs="Times New Roman"/>
          <w:lang w:val="en-US"/>
        </w:rPr>
        <w:t xml:space="preserve"> </w:t>
      </w:r>
      <w:r w:rsidRPr="00020D74">
        <w:rPr>
          <w:rFonts w:ascii="Times New Roman" w:hAnsi="Times New Roman" w:cs="Times New Roman"/>
          <w:lang w:val="en-US"/>
        </w:rPr>
        <w:t xml:space="preserve"> - </w:t>
      </w:r>
    </w:p>
    <w:p w14:paraId="3133DAC6" w14:textId="77777777" w:rsidR="005E56E8" w:rsidRPr="00020D74"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020D74">
        <w:rPr>
          <w:rFonts w:ascii="Times New Roman" w:hAnsi="Times New Roman" w:cs="Times New Roman"/>
          <w:lang w:val="en-US"/>
        </w:rPr>
        <w:t>deemed to be proper registration under the corresponding provisions of this Act</w:t>
      </w:r>
      <w:r>
        <w:rPr>
          <w:rFonts w:ascii="Times New Roman" w:hAnsi="Times New Roman" w:cs="Times New Roman"/>
          <w:lang w:val="en-US"/>
        </w:rPr>
        <w:t xml:space="preserve">, </w:t>
      </w:r>
      <w:r w:rsidRPr="00D07DB6">
        <w:rPr>
          <w:rFonts w:ascii="Times New Roman" w:hAnsi="Times New Roman" w:cs="Times New Roman"/>
          <w:lang w:val="en-US"/>
        </w:rPr>
        <w:t>subject to the same rights of challenge as under this Act.</w:t>
      </w:r>
      <w:r w:rsidRPr="00020D74">
        <w:rPr>
          <w:rFonts w:ascii="Times New Roman" w:hAnsi="Times New Roman" w:cs="Times New Roman"/>
          <w:lang w:val="en-US"/>
        </w:rPr>
        <w:t xml:space="preserve">; and </w:t>
      </w:r>
    </w:p>
    <w:p w14:paraId="2D5CA69D" w14:textId="77777777" w:rsidR="005E56E8" w:rsidRDefault="005E56E8" w:rsidP="005E56E8">
      <w:pPr>
        <w:spacing w:line="360" w:lineRule="auto"/>
        <w:ind w:firstLine="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20D74">
        <w:rPr>
          <w:rFonts w:ascii="Times New Roman" w:hAnsi="Times New Roman" w:cs="Times New Roman"/>
          <w:lang w:val="en-US"/>
        </w:rPr>
        <w:t xml:space="preserve">the use of that name, translated name or shortened form or any word or expression contained in that name, translated name or shortened form is deemed to be sufficient compliance with the requirements of sections </w:t>
      </w:r>
      <w:r>
        <w:rPr>
          <w:rFonts w:ascii="Times New Roman" w:hAnsi="Times New Roman" w:cs="Times New Roman"/>
          <w:lang w:val="en-US"/>
        </w:rPr>
        <w:t>66</w:t>
      </w:r>
      <w:r w:rsidRPr="00020D74">
        <w:rPr>
          <w:rFonts w:ascii="Times New Roman" w:hAnsi="Times New Roman" w:cs="Times New Roman"/>
          <w:lang w:val="en-US"/>
        </w:rPr>
        <w:t xml:space="preserve"> and </w:t>
      </w:r>
      <w:r>
        <w:rPr>
          <w:rFonts w:ascii="Times New Roman" w:hAnsi="Times New Roman" w:cs="Times New Roman"/>
          <w:lang w:val="en-US"/>
        </w:rPr>
        <w:t>68</w:t>
      </w:r>
      <w:r w:rsidRPr="00020D74">
        <w:rPr>
          <w:rFonts w:ascii="Times New Roman" w:hAnsi="Times New Roman" w:cs="Times New Roman"/>
          <w:lang w:val="en-US"/>
        </w:rPr>
        <w:t>(2)(a).</w:t>
      </w:r>
      <w:r w:rsidRPr="00526B9C">
        <w:rPr>
          <w:rFonts w:ascii="Times New Roman" w:hAnsi="Times New Roman" w:cs="Times New Roman"/>
          <w:lang w:val="en-US"/>
        </w:rPr>
        <w:tab/>
      </w:r>
    </w:p>
    <w:p w14:paraId="56708FDA" w14:textId="77777777" w:rsidR="005E56E8" w:rsidRPr="00900ABF" w:rsidRDefault="005E56E8" w:rsidP="005E56E8">
      <w:pPr>
        <w:spacing w:line="360" w:lineRule="auto"/>
        <w:rPr>
          <w:rFonts w:ascii="Times New Roman" w:hAnsi="Times New Roman" w:cs="Times New Roman"/>
        </w:rPr>
      </w:pPr>
    </w:p>
    <w:p w14:paraId="374B8E97" w14:textId="77777777" w:rsidR="005E56E8" w:rsidRPr="00571CBE" w:rsidRDefault="005E56E8" w:rsidP="005E56E8">
      <w:pPr>
        <w:jc w:val="center"/>
        <w:rPr>
          <w:rFonts w:ascii="Times New Roman" w:hAnsi="Times New Roman" w:cs="Times New Roman"/>
        </w:rPr>
      </w:pPr>
      <w:r>
        <w:rPr>
          <w:rFonts w:ascii="Times New Roman" w:hAnsi="Times New Roman" w:cs="Times New Roman"/>
        </w:rPr>
        <w:br w:type="page"/>
      </w:r>
      <w:r w:rsidRPr="00571CBE">
        <w:rPr>
          <w:rFonts w:ascii="Times New Roman" w:hAnsi="Times New Roman" w:cs="Times New Roman"/>
        </w:rPr>
        <w:t>PART 3</w:t>
      </w:r>
    </w:p>
    <w:p w14:paraId="68A9FC03" w14:textId="77777777" w:rsidR="005E56E8" w:rsidRPr="00571CBE" w:rsidRDefault="005E56E8" w:rsidP="005E56E8">
      <w:pPr>
        <w:jc w:val="center"/>
        <w:rPr>
          <w:rFonts w:ascii="Times New Roman" w:hAnsi="Times New Roman" w:cs="Times New Roman"/>
        </w:rPr>
      </w:pPr>
      <w:r w:rsidRPr="00571CBE">
        <w:rPr>
          <w:rFonts w:ascii="Times New Roman" w:hAnsi="Times New Roman" w:cs="Times New Roman"/>
        </w:rPr>
        <w:t>MEMORANDUM OF ASSOCIATION</w:t>
      </w:r>
    </w:p>
    <w:p w14:paraId="5C35F207" w14:textId="77777777" w:rsidR="005E56E8" w:rsidRPr="009219C8" w:rsidRDefault="005E56E8" w:rsidP="005E56E8">
      <w:pPr>
        <w:spacing w:line="360" w:lineRule="auto"/>
        <w:rPr>
          <w:rFonts w:ascii="Times New Roman" w:hAnsi="Times New Roman" w:cs="Times New Roman"/>
          <w:b/>
        </w:rPr>
      </w:pPr>
      <w:r w:rsidRPr="009219C8">
        <w:rPr>
          <w:rFonts w:ascii="Times New Roman" w:hAnsi="Times New Roman" w:cs="Times New Roman"/>
          <w:b/>
        </w:rPr>
        <w:t xml:space="preserve">Requirements for </w:t>
      </w:r>
      <w:r>
        <w:rPr>
          <w:rFonts w:ascii="Times New Roman" w:hAnsi="Times New Roman" w:cs="Times New Roman"/>
          <w:b/>
        </w:rPr>
        <w:t xml:space="preserve">the </w:t>
      </w:r>
      <w:r w:rsidRPr="009219C8">
        <w:rPr>
          <w:rFonts w:ascii="Times New Roman" w:hAnsi="Times New Roman" w:cs="Times New Roman"/>
          <w:b/>
        </w:rPr>
        <w:t>memorandum of association</w:t>
      </w:r>
    </w:p>
    <w:p w14:paraId="1C92E8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75</w:t>
      </w:r>
      <w:r w:rsidRPr="009219C8">
        <w:rPr>
          <w:rFonts w:ascii="Times New Roman" w:hAnsi="Times New Roman" w:cs="Times New Roman"/>
          <w:b/>
        </w:rPr>
        <w:t>.</w:t>
      </w:r>
      <w:r>
        <w:rPr>
          <w:rFonts w:ascii="Times New Roman" w:hAnsi="Times New Roman" w:cs="Times New Roman"/>
        </w:rPr>
        <w:t xml:space="preserve"> </w:t>
      </w:r>
    </w:p>
    <w:p w14:paraId="4AFA271D" w14:textId="77777777" w:rsidR="005E56E8" w:rsidRDefault="005E56E8" w:rsidP="005E56E8">
      <w:pPr>
        <w:spacing w:line="360" w:lineRule="auto"/>
        <w:ind w:left="720" w:hanging="720"/>
        <w:rPr>
          <w:rFonts w:ascii="Times New Roman" w:hAnsi="Times New Roman" w:cs="Times New Roman"/>
          <w:lang w:val="en-US"/>
        </w:rPr>
      </w:pPr>
    </w:p>
    <w:p w14:paraId="79BB5C2C" w14:textId="77777777" w:rsidR="005E56E8" w:rsidRPr="009219C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(1)</w:t>
      </w:r>
      <w:r>
        <w:rPr>
          <w:rFonts w:ascii="Times New Roman" w:hAnsi="Times New Roman" w:cs="Times New Roman"/>
          <w:lang w:val="en-US"/>
        </w:rPr>
        <w:tab/>
      </w:r>
      <w:r w:rsidRPr="009219C8">
        <w:rPr>
          <w:rFonts w:ascii="Times New Roman" w:hAnsi="Times New Roman" w:cs="Times New Roman"/>
          <w:lang w:val="en-US"/>
        </w:rPr>
        <w:t xml:space="preserve">The memorandum of a company must state </w:t>
      </w:r>
      <w:r>
        <w:rPr>
          <w:rFonts w:ascii="Times New Roman" w:hAnsi="Times New Roman" w:cs="Times New Roman"/>
          <w:lang w:val="en-US"/>
        </w:rPr>
        <w:t xml:space="preserve">relevant details that will enable a third party to clearly identify the company, its status and, </w:t>
      </w:r>
      <w:r w:rsidRPr="009219C8">
        <w:rPr>
          <w:rFonts w:ascii="Times New Roman" w:hAnsi="Times New Roman" w:cs="Times New Roman"/>
          <w:lang w:val="en-US"/>
        </w:rPr>
        <w:t xml:space="preserve">in the case of a non-profit </w:t>
      </w:r>
      <w:r>
        <w:rPr>
          <w:rFonts w:ascii="Times New Roman" w:hAnsi="Times New Roman" w:cs="Times New Roman"/>
          <w:lang w:val="en-US"/>
        </w:rPr>
        <w:t>company, the object the company</w:t>
      </w:r>
      <w:r w:rsidRPr="009219C8">
        <w:rPr>
          <w:rFonts w:ascii="Times New Roman" w:hAnsi="Times New Roman" w:cs="Times New Roman"/>
          <w:lang w:val="en-US"/>
        </w:rPr>
        <w:t xml:space="preserve"> is to promote, and in addition - </w:t>
      </w:r>
    </w:p>
    <w:p w14:paraId="23CBFF9E"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B451F5">
        <w:rPr>
          <w:rFonts w:ascii="Times New Roman" w:hAnsi="Times New Roman" w:cs="Times New Roman"/>
          <w:lang w:val="en-US"/>
        </w:rPr>
        <w:t xml:space="preserve">a corporate name for the </w:t>
      </w:r>
      <w:r>
        <w:rPr>
          <w:rFonts w:ascii="Times New Roman" w:hAnsi="Times New Roman" w:cs="Times New Roman"/>
          <w:lang w:val="en-US"/>
        </w:rPr>
        <w:t>company</w:t>
      </w:r>
      <w:r w:rsidRPr="00B451F5">
        <w:rPr>
          <w:rFonts w:ascii="Times New Roman" w:hAnsi="Times New Roman" w:cs="Times New Roman"/>
          <w:lang w:val="en-US"/>
        </w:rPr>
        <w:t xml:space="preserve"> that satisfies the requirements of section </w:t>
      </w:r>
      <w:r>
        <w:rPr>
          <w:rFonts w:ascii="Times New Roman" w:hAnsi="Times New Roman" w:cs="Times New Roman"/>
          <w:lang w:val="en-US"/>
        </w:rPr>
        <w:t>66</w:t>
      </w:r>
      <w:r w:rsidRPr="00B451F5">
        <w:rPr>
          <w:rFonts w:ascii="Times New Roman" w:hAnsi="Times New Roman" w:cs="Times New Roman"/>
          <w:lang w:val="en-US"/>
        </w:rPr>
        <w:t xml:space="preserve">; </w:t>
      </w:r>
    </w:p>
    <w:p w14:paraId="641A1F25" w14:textId="77777777" w:rsidR="005E56E8" w:rsidRPr="009219C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number of shares the </w:t>
      </w:r>
      <w:r>
        <w:rPr>
          <w:rFonts w:ascii="Times New Roman" w:hAnsi="Times New Roman" w:cs="Times New Roman"/>
          <w:lang w:val="en-US"/>
        </w:rPr>
        <w:t>company</w:t>
      </w:r>
      <w:r w:rsidRPr="00B451F5">
        <w:rPr>
          <w:rFonts w:ascii="Times New Roman" w:hAnsi="Times New Roman" w:cs="Times New Roman"/>
          <w:lang w:val="en-US"/>
        </w:rPr>
        <w:t xml:space="preserve"> is authorized to issue;</w:t>
      </w:r>
      <w:r w:rsidRPr="009219C8">
        <w:rPr>
          <w:rFonts w:ascii="Times New Roman" w:hAnsi="Times New Roman" w:cs="Times New Roman"/>
          <w:lang w:val="en-US"/>
        </w:rPr>
        <w:t xml:space="preserve">; </w:t>
      </w:r>
    </w:p>
    <w:p w14:paraId="5929CAF9"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street and mailing addresses of the </w:t>
      </w:r>
      <w:r>
        <w:rPr>
          <w:rFonts w:ascii="Times New Roman" w:hAnsi="Times New Roman" w:cs="Times New Roman"/>
          <w:lang w:val="en-US"/>
        </w:rPr>
        <w:t>company’s</w:t>
      </w:r>
      <w:r w:rsidRPr="00B451F5">
        <w:rPr>
          <w:rFonts w:ascii="Times New Roman" w:hAnsi="Times New Roman" w:cs="Times New Roman"/>
          <w:lang w:val="en-US"/>
        </w:rPr>
        <w:t xml:space="preserve"> initial registered office and the name of its initial registered agent at that office; and </w:t>
      </w:r>
    </w:p>
    <w:p w14:paraId="335C87F4"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(d</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name and address of each incorporator. </w:t>
      </w:r>
    </w:p>
    <w:p w14:paraId="7FD858C7" w14:textId="77777777" w:rsidR="005E56E8" w:rsidRPr="00B451F5"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B451F5">
        <w:rPr>
          <w:rFonts w:ascii="Times New Roman" w:hAnsi="Times New Roman" w:cs="Times New Roman"/>
          <w:lang w:val="en-US"/>
        </w:rPr>
        <w:t xml:space="preserve">The </w:t>
      </w:r>
      <w:r>
        <w:rPr>
          <w:rFonts w:ascii="Times New Roman" w:hAnsi="Times New Roman" w:cs="Times New Roman"/>
          <w:lang w:val="en-US"/>
        </w:rPr>
        <w:t>memorandum</w:t>
      </w:r>
      <w:r w:rsidRPr="00B451F5">
        <w:rPr>
          <w:rFonts w:ascii="Times New Roman" w:hAnsi="Times New Roman" w:cs="Times New Roman"/>
          <w:lang w:val="en-US"/>
        </w:rPr>
        <w:t xml:space="preserve"> of </w:t>
      </w:r>
      <w:r>
        <w:rPr>
          <w:rFonts w:ascii="Times New Roman" w:hAnsi="Times New Roman" w:cs="Times New Roman"/>
          <w:lang w:val="en-US"/>
        </w:rPr>
        <w:t>association</w:t>
      </w:r>
      <w:r w:rsidRPr="00B451F5">
        <w:rPr>
          <w:rFonts w:ascii="Times New Roman" w:hAnsi="Times New Roman" w:cs="Times New Roman"/>
          <w:lang w:val="en-US"/>
        </w:rPr>
        <w:t xml:space="preserve"> may set forth: </w:t>
      </w:r>
    </w:p>
    <w:p w14:paraId="29D2D2E4"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(a</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names and addresses of the individuals who are to serve as the initial directors; </w:t>
      </w:r>
    </w:p>
    <w:p w14:paraId="17F12D67"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provisions not inconsistent with law regarding: </w:t>
      </w:r>
    </w:p>
    <w:p w14:paraId="1A678137" w14:textId="77777777" w:rsidR="005E56E8" w:rsidRPr="00B451F5"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B451F5">
        <w:rPr>
          <w:rFonts w:ascii="Times New Roman" w:hAnsi="Times New Roman" w:cs="Times New Roman"/>
          <w:lang w:val="en-US"/>
        </w:rPr>
        <w:t xml:space="preserve">the purpose or purposes for which the </w:t>
      </w:r>
      <w:r>
        <w:rPr>
          <w:rFonts w:ascii="Times New Roman" w:hAnsi="Times New Roman" w:cs="Times New Roman"/>
          <w:lang w:val="en-US"/>
        </w:rPr>
        <w:t>company</w:t>
      </w:r>
      <w:r w:rsidRPr="00B451F5">
        <w:rPr>
          <w:rFonts w:ascii="Times New Roman" w:hAnsi="Times New Roman" w:cs="Times New Roman"/>
          <w:lang w:val="en-US"/>
        </w:rPr>
        <w:t xml:space="preserve"> is organi</w:t>
      </w:r>
      <w:r>
        <w:rPr>
          <w:rFonts w:ascii="Times New Roman" w:hAnsi="Times New Roman" w:cs="Times New Roman"/>
          <w:lang w:val="en-US"/>
        </w:rPr>
        <w:t>s</w:t>
      </w:r>
      <w:r w:rsidRPr="00B451F5">
        <w:rPr>
          <w:rFonts w:ascii="Times New Roman" w:hAnsi="Times New Roman" w:cs="Times New Roman"/>
          <w:lang w:val="en-US"/>
        </w:rPr>
        <w:t xml:space="preserve">ed; </w:t>
      </w:r>
    </w:p>
    <w:p w14:paraId="0FD4E8AF" w14:textId="77777777" w:rsidR="005E56E8" w:rsidRPr="00B451F5" w:rsidRDefault="005E56E8" w:rsidP="005E56E8">
      <w:pPr>
        <w:spacing w:line="360" w:lineRule="auto"/>
        <w:ind w:left="720" w:firstLine="720"/>
        <w:rPr>
          <w:rFonts w:ascii="Times New Roman" w:hAnsi="Times New Roman" w:cs="Times New Roman"/>
          <w:lang w:val="en-US"/>
        </w:rPr>
      </w:pPr>
      <w:r w:rsidRPr="00B451F5">
        <w:rPr>
          <w:rFonts w:ascii="Times New Roman" w:hAnsi="Times New Roman" w:cs="Times New Roman"/>
          <w:lang w:val="en-US"/>
        </w:rPr>
        <w:t xml:space="preserve">(ii) </w:t>
      </w:r>
      <w:r>
        <w:rPr>
          <w:rFonts w:ascii="Times New Roman" w:hAnsi="Times New Roman" w:cs="Times New Roman"/>
          <w:lang w:val="en-US"/>
        </w:rPr>
        <w:tab/>
      </w:r>
      <w:r w:rsidRPr="00B451F5">
        <w:rPr>
          <w:rFonts w:ascii="Times New Roman" w:hAnsi="Times New Roman" w:cs="Times New Roman"/>
          <w:lang w:val="en-US"/>
        </w:rPr>
        <w:t xml:space="preserve">managing the business and regulating the affairs of the </w:t>
      </w:r>
      <w:r>
        <w:rPr>
          <w:rFonts w:ascii="Times New Roman" w:hAnsi="Times New Roman" w:cs="Times New Roman"/>
          <w:lang w:val="en-US"/>
        </w:rPr>
        <w:t>company</w:t>
      </w:r>
      <w:r w:rsidRPr="00B451F5">
        <w:rPr>
          <w:rFonts w:ascii="Times New Roman" w:hAnsi="Times New Roman" w:cs="Times New Roman"/>
          <w:lang w:val="en-US"/>
        </w:rPr>
        <w:t xml:space="preserve">; </w:t>
      </w:r>
    </w:p>
    <w:p w14:paraId="75EF42E9" w14:textId="77777777" w:rsidR="005E56E8" w:rsidRPr="00B451F5"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r>
      <w:r w:rsidRPr="00B451F5">
        <w:rPr>
          <w:rFonts w:ascii="Times New Roman" w:hAnsi="Times New Roman" w:cs="Times New Roman"/>
          <w:lang w:val="en-US"/>
        </w:rPr>
        <w:t xml:space="preserve">defining, limiting, and regulating the powers of the </w:t>
      </w:r>
      <w:r>
        <w:rPr>
          <w:rFonts w:ascii="Times New Roman" w:hAnsi="Times New Roman" w:cs="Times New Roman"/>
          <w:lang w:val="en-US"/>
        </w:rPr>
        <w:t>company</w:t>
      </w:r>
      <w:r w:rsidRPr="00B451F5">
        <w:rPr>
          <w:rFonts w:ascii="Times New Roman" w:hAnsi="Times New Roman" w:cs="Times New Roman"/>
          <w:lang w:val="en-US"/>
        </w:rPr>
        <w:t xml:space="preserve">, its board of directors, and shareholders; </w:t>
      </w:r>
    </w:p>
    <w:p w14:paraId="76E6CD77"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 xml:space="preserve"> (c)</w:t>
      </w:r>
      <w:r>
        <w:rPr>
          <w:rFonts w:ascii="Times New Roman" w:hAnsi="Times New Roman" w:cs="Times New Roman"/>
          <w:lang w:val="en-US"/>
        </w:rPr>
        <w:tab/>
      </w:r>
      <w:r w:rsidRPr="00B451F5">
        <w:rPr>
          <w:rFonts w:ascii="Times New Roman" w:hAnsi="Times New Roman" w:cs="Times New Roman"/>
          <w:lang w:val="en-US"/>
        </w:rPr>
        <w:t xml:space="preserve">any provision that under this Act is required or permitted to be set forth in the bylaws; </w:t>
      </w:r>
    </w:p>
    <w:p w14:paraId="0F6552EF"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r>
      <w:r w:rsidRPr="00B451F5">
        <w:rPr>
          <w:rFonts w:ascii="Times New Roman" w:hAnsi="Times New Roman" w:cs="Times New Roman"/>
          <w:lang w:val="en-US"/>
        </w:rPr>
        <w:t xml:space="preserve">a provision eliminating or limiting the liability of a director to the </w:t>
      </w:r>
      <w:r>
        <w:rPr>
          <w:rFonts w:ascii="Times New Roman" w:hAnsi="Times New Roman" w:cs="Times New Roman"/>
          <w:lang w:val="en-US"/>
        </w:rPr>
        <w:t>company</w:t>
      </w:r>
      <w:r w:rsidRPr="00B451F5">
        <w:rPr>
          <w:rFonts w:ascii="Times New Roman" w:hAnsi="Times New Roman" w:cs="Times New Roman"/>
          <w:lang w:val="en-US"/>
        </w:rPr>
        <w:t xml:space="preserve"> or its shareholders for money damages for any action taken, or any failure to take any action, as a director, except liability for (i) the amount of a financial benefit received by a director to which the director is not entitled; (ii) an intentional infliction of harm on the </w:t>
      </w:r>
      <w:r>
        <w:rPr>
          <w:rFonts w:ascii="Times New Roman" w:hAnsi="Times New Roman" w:cs="Times New Roman"/>
          <w:lang w:val="en-US"/>
        </w:rPr>
        <w:t>company</w:t>
      </w:r>
      <w:r w:rsidRPr="00B451F5">
        <w:rPr>
          <w:rFonts w:ascii="Times New Roman" w:hAnsi="Times New Roman" w:cs="Times New Roman"/>
          <w:lang w:val="en-US"/>
        </w:rPr>
        <w:t xml:space="preserve"> or the shareholders; (iii) a violation of section </w:t>
      </w:r>
      <w:r>
        <w:rPr>
          <w:rFonts w:ascii="Times New Roman" w:hAnsi="Times New Roman" w:cs="Times New Roman"/>
          <w:lang w:val="en-US"/>
        </w:rPr>
        <w:t>121</w:t>
      </w:r>
      <w:r w:rsidRPr="00B451F5">
        <w:rPr>
          <w:rFonts w:ascii="Times New Roman" w:hAnsi="Times New Roman" w:cs="Times New Roman"/>
          <w:lang w:val="en-US"/>
        </w:rPr>
        <w:t xml:space="preserve">; or (iv) an intentional violation of criminal law; </w:t>
      </w:r>
    </w:p>
    <w:p w14:paraId="3D2B4250"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lang w:val="en-US"/>
        </w:rPr>
        <w:tab/>
      </w:r>
      <w:r w:rsidRPr="00B451F5">
        <w:rPr>
          <w:rFonts w:ascii="Times New Roman" w:hAnsi="Times New Roman" w:cs="Times New Roman"/>
          <w:lang w:val="en-US"/>
        </w:rPr>
        <w:t xml:space="preserve">a provision permitting or making obligatory indemnification of a director for liability as defined in section </w:t>
      </w:r>
      <w:r>
        <w:rPr>
          <w:rFonts w:ascii="Times New Roman" w:hAnsi="Times New Roman" w:cs="Times New Roman"/>
          <w:lang w:val="en-US"/>
        </w:rPr>
        <w:t>1</w:t>
      </w:r>
      <w:r w:rsidRPr="00B451F5">
        <w:rPr>
          <w:rFonts w:ascii="Times New Roman" w:hAnsi="Times New Roman" w:cs="Times New Roman"/>
          <w:lang w:val="en-US"/>
        </w:rPr>
        <w:t xml:space="preserve"> to any person for any action taken, or any failure to take any action, as a director, except liability for (i) receipt of a financial benefit to which the director is not entitled, (ii) an intentional infliction of harm on the </w:t>
      </w:r>
      <w:r>
        <w:rPr>
          <w:rFonts w:ascii="Times New Roman" w:hAnsi="Times New Roman" w:cs="Times New Roman"/>
          <w:lang w:val="en-US"/>
        </w:rPr>
        <w:t>company</w:t>
      </w:r>
      <w:r w:rsidRPr="00B451F5">
        <w:rPr>
          <w:rFonts w:ascii="Times New Roman" w:hAnsi="Times New Roman" w:cs="Times New Roman"/>
          <w:lang w:val="en-US"/>
        </w:rPr>
        <w:t xml:space="preserve"> or the shareholders, (iii) a violation of section </w:t>
      </w:r>
      <w:r>
        <w:rPr>
          <w:rFonts w:ascii="Times New Roman" w:hAnsi="Times New Roman" w:cs="Times New Roman"/>
          <w:lang w:val="en-US"/>
        </w:rPr>
        <w:t>121</w:t>
      </w:r>
      <w:r w:rsidRPr="00B451F5">
        <w:rPr>
          <w:rFonts w:ascii="Times New Roman" w:hAnsi="Times New Roman" w:cs="Times New Roman"/>
          <w:lang w:val="en-US"/>
        </w:rPr>
        <w:t xml:space="preserve">, or (iv) an intentional violation of criminal law; and </w:t>
      </w:r>
    </w:p>
    <w:p w14:paraId="3F9BC656" w14:textId="77777777" w:rsidR="005E56E8" w:rsidRPr="00B451F5"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B451F5">
        <w:rPr>
          <w:rFonts w:ascii="Times New Roman" w:hAnsi="Times New Roman" w:cs="Times New Roman"/>
          <w:lang w:val="en-US"/>
        </w:rPr>
        <w:t xml:space="preserve">The </w:t>
      </w:r>
      <w:r>
        <w:rPr>
          <w:rFonts w:ascii="Times New Roman" w:hAnsi="Times New Roman" w:cs="Times New Roman"/>
          <w:lang w:val="en-US"/>
        </w:rPr>
        <w:t>memorandum</w:t>
      </w:r>
      <w:r w:rsidRPr="00B451F5">
        <w:rPr>
          <w:rFonts w:ascii="Times New Roman" w:hAnsi="Times New Roman" w:cs="Times New Roman"/>
          <w:lang w:val="en-US"/>
        </w:rPr>
        <w:t xml:space="preserve"> of </w:t>
      </w:r>
      <w:r>
        <w:rPr>
          <w:rFonts w:ascii="Times New Roman" w:hAnsi="Times New Roman" w:cs="Times New Roman"/>
          <w:lang w:val="en-US"/>
        </w:rPr>
        <w:t>association</w:t>
      </w:r>
      <w:r w:rsidRPr="00B451F5">
        <w:rPr>
          <w:rFonts w:ascii="Times New Roman" w:hAnsi="Times New Roman" w:cs="Times New Roman"/>
          <w:lang w:val="en-US"/>
        </w:rPr>
        <w:t xml:space="preserve"> need not set forth any of the corporate powers enumerated in this Act. </w:t>
      </w:r>
    </w:p>
    <w:p w14:paraId="5614B1D3" w14:textId="77777777" w:rsidR="005E56E8" w:rsidRPr="00571CBE"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(4)</w:t>
      </w:r>
      <w:r>
        <w:rPr>
          <w:rFonts w:ascii="Times New Roman" w:hAnsi="Times New Roman" w:cs="Times New Roman"/>
          <w:lang w:val="en-US"/>
        </w:rPr>
        <w:tab/>
      </w:r>
      <w:r w:rsidRPr="00B451F5">
        <w:rPr>
          <w:rFonts w:ascii="Times New Roman" w:hAnsi="Times New Roman" w:cs="Times New Roman"/>
          <w:lang w:val="en-US"/>
        </w:rPr>
        <w:t xml:space="preserve">Provisions of the </w:t>
      </w:r>
      <w:r>
        <w:rPr>
          <w:rFonts w:ascii="Times New Roman" w:hAnsi="Times New Roman" w:cs="Times New Roman"/>
          <w:lang w:val="en-US"/>
        </w:rPr>
        <w:t xml:space="preserve">memorandum </w:t>
      </w:r>
      <w:r w:rsidRPr="00B451F5">
        <w:rPr>
          <w:rFonts w:ascii="Times New Roman" w:hAnsi="Times New Roman" w:cs="Times New Roman"/>
          <w:lang w:val="en-US"/>
        </w:rPr>
        <w:t xml:space="preserve">of </w:t>
      </w:r>
      <w:r>
        <w:rPr>
          <w:rFonts w:ascii="Times New Roman" w:hAnsi="Times New Roman" w:cs="Times New Roman"/>
          <w:lang w:val="en-US"/>
        </w:rPr>
        <w:t>association</w:t>
      </w:r>
      <w:r w:rsidRPr="00B451F5">
        <w:rPr>
          <w:rFonts w:ascii="Times New Roman" w:hAnsi="Times New Roman" w:cs="Times New Roman"/>
          <w:lang w:val="en-US"/>
        </w:rPr>
        <w:t xml:space="preserve"> may be made dependent upon facts objectively ascertainable outside the </w:t>
      </w:r>
      <w:r>
        <w:rPr>
          <w:rFonts w:ascii="Times New Roman" w:hAnsi="Times New Roman" w:cs="Times New Roman"/>
          <w:lang w:val="en-US"/>
        </w:rPr>
        <w:t>memorandum</w:t>
      </w:r>
      <w:r w:rsidRPr="00B451F5">
        <w:rPr>
          <w:rFonts w:ascii="Times New Roman" w:hAnsi="Times New Roman" w:cs="Times New Roman"/>
          <w:lang w:val="en-US"/>
        </w:rPr>
        <w:t xml:space="preserve"> of </w:t>
      </w:r>
      <w:r>
        <w:rPr>
          <w:rFonts w:ascii="Times New Roman" w:hAnsi="Times New Roman" w:cs="Times New Roman"/>
          <w:lang w:val="en-US"/>
        </w:rPr>
        <w:t>association</w:t>
      </w:r>
      <w:r w:rsidRPr="00B451F5">
        <w:rPr>
          <w:rFonts w:ascii="Times New Roman" w:hAnsi="Times New Roman" w:cs="Times New Roman"/>
          <w:lang w:val="en-US"/>
        </w:rPr>
        <w:t xml:space="preserve"> in accordance with section 1.</w:t>
      </w:r>
    </w:p>
    <w:p w14:paraId="72F6CAA9" w14:textId="77777777" w:rsidR="005E56E8" w:rsidRPr="00653395" w:rsidRDefault="005E56E8" w:rsidP="005E56E8">
      <w:pPr>
        <w:rPr>
          <w:rFonts w:ascii="Times New Roman" w:hAnsi="Times New Roman" w:cs="Times New Roman"/>
          <w:b/>
        </w:rPr>
      </w:pPr>
      <w:r w:rsidRPr="00653395">
        <w:rPr>
          <w:rFonts w:ascii="Times New Roman" w:hAnsi="Times New Roman" w:cs="Times New Roman"/>
          <w:b/>
        </w:rPr>
        <w:t>Memorandum may contain special conditions and provide for unlimited liability of directors</w:t>
      </w:r>
    </w:p>
    <w:p w14:paraId="00C99B8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76</w:t>
      </w:r>
      <w:r w:rsidRPr="00996218">
        <w:rPr>
          <w:rFonts w:ascii="Times New Roman" w:hAnsi="Times New Roman" w:cs="Times New Roman"/>
          <w:b/>
        </w:rPr>
        <w:t>.</w:t>
      </w:r>
      <w:r w:rsidRPr="00571CBE">
        <w:rPr>
          <w:rFonts w:ascii="Times New Roman" w:hAnsi="Times New Roman" w:cs="Times New Roman"/>
        </w:rPr>
        <w:tab/>
      </w:r>
    </w:p>
    <w:p w14:paraId="51602D55" w14:textId="77777777" w:rsidR="005E56E8" w:rsidRPr="00653395" w:rsidRDefault="005E56E8" w:rsidP="005E56E8">
      <w:pPr>
        <w:spacing w:line="360" w:lineRule="auto"/>
        <w:rPr>
          <w:rFonts w:ascii="Times New Roman" w:hAnsi="Times New Roman" w:cs="Times New Roman"/>
          <w:lang w:val="en-US"/>
        </w:rPr>
      </w:pPr>
      <w:r w:rsidRPr="00653395">
        <w:rPr>
          <w:rFonts w:ascii="Times New Roman" w:hAnsi="Times New Roman" w:cs="Times New Roman"/>
          <w:lang w:val="en-US"/>
        </w:rPr>
        <w:t xml:space="preserve">The memorandum of a company may, in addition to the requirements of section </w:t>
      </w:r>
      <w:r>
        <w:rPr>
          <w:rFonts w:ascii="Times New Roman" w:hAnsi="Times New Roman" w:cs="Times New Roman"/>
          <w:lang w:val="en-US"/>
        </w:rPr>
        <w:t>76</w:t>
      </w:r>
      <w:r w:rsidRPr="00653395">
        <w:rPr>
          <w:rFonts w:ascii="Times New Roman" w:hAnsi="Times New Roman" w:cs="Times New Roman"/>
          <w:lang w:val="en-US"/>
        </w:rPr>
        <w:t xml:space="preserve"> - </w:t>
      </w:r>
    </w:p>
    <w:p w14:paraId="71B804EC" w14:textId="77777777" w:rsidR="005E56E8" w:rsidRPr="00571CBE"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(a)</w:t>
      </w:r>
      <w:r>
        <w:rPr>
          <w:rFonts w:ascii="Times New Roman" w:hAnsi="Times New Roman" w:cs="Times New Roman"/>
          <w:lang w:val="en-US"/>
        </w:rPr>
        <w:tab/>
      </w:r>
      <w:r w:rsidRPr="00653395">
        <w:rPr>
          <w:rFonts w:ascii="Times New Roman" w:hAnsi="Times New Roman" w:cs="Times New Roman"/>
          <w:lang w:val="en-US"/>
        </w:rPr>
        <w:t>contain any special conditions which apply to the company, and the requirements, if any, additional to those provided for in this Act for the</w:t>
      </w:r>
      <w:r>
        <w:rPr>
          <w:rFonts w:ascii="Times New Roman" w:hAnsi="Times New Roman" w:cs="Times New Roman"/>
          <w:lang w:val="en-US"/>
        </w:rPr>
        <w:t xml:space="preserve"> alteration of those conditions.</w:t>
      </w:r>
    </w:p>
    <w:p w14:paraId="3BA1BE62" w14:textId="77777777" w:rsidR="005E56E8" w:rsidRDefault="005E56E8" w:rsidP="005E56E8">
      <w:pPr>
        <w:jc w:val="center"/>
        <w:rPr>
          <w:rFonts w:ascii="Times New Roman" w:hAnsi="Times New Roman" w:cs="Times New Roman"/>
        </w:rPr>
      </w:pPr>
    </w:p>
    <w:p w14:paraId="471177C3" w14:textId="77777777" w:rsidR="005E56E8" w:rsidRDefault="005E56E8" w:rsidP="005E56E8">
      <w:pPr>
        <w:rPr>
          <w:rFonts w:ascii="Times New Roman" w:hAnsi="Times New Roman" w:cs="Times New Roman"/>
        </w:rPr>
      </w:pPr>
      <w:r>
        <w:rPr>
          <w:rFonts w:ascii="Times New Roman" w:hAnsi="Times New Roman" w:cs="Times New Roman"/>
        </w:rPr>
        <w:br w:type="page"/>
      </w:r>
    </w:p>
    <w:p w14:paraId="042C5C98"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PART 4</w:t>
      </w:r>
    </w:p>
    <w:p w14:paraId="34E8E426"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ALTERATION OF MEMORANDUM</w:t>
      </w:r>
    </w:p>
    <w:p w14:paraId="658550BB" w14:textId="77777777" w:rsidR="005E56E8" w:rsidRPr="00996218" w:rsidRDefault="005E56E8" w:rsidP="005E56E8">
      <w:pPr>
        <w:rPr>
          <w:rFonts w:ascii="Times New Roman" w:hAnsi="Times New Roman" w:cs="Times New Roman"/>
          <w:b/>
        </w:rPr>
      </w:pPr>
      <w:r w:rsidRPr="00D2035A">
        <w:rPr>
          <w:rFonts w:ascii="Times New Roman" w:hAnsi="Times New Roman" w:cs="Times New Roman"/>
          <w:b/>
        </w:rPr>
        <w:t>Alteration of memorandum as to special conditions and other provisions</w:t>
      </w:r>
    </w:p>
    <w:p w14:paraId="46770859" w14:textId="77777777" w:rsidR="005E56E8" w:rsidRDefault="005E56E8" w:rsidP="005E56E8">
      <w:pPr>
        <w:spacing w:line="360" w:lineRule="auto"/>
        <w:ind w:left="1418" w:hanging="1418"/>
        <w:rPr>
          <w:rFonts w:ascii="Times New Roman" w:hAnsi="Times New Roman" w:cs="Times New Roman"/>
        </w:rPr>
      </w:pPr>
      <w:r>
        <w:rPr>
          <w:rFonts w:ascii="Times New Roman" w:hAnsi="Times New Roman" w:cs="Times New Roman"/>
          <w:b/>
        </w:rPr>
        <w:t>77</w:t>
      </w:r>
      <w:r w:rsidRPr="00996218">
        <w:rPr>
          <w:rFonts w:ascii="Times New Roman" w:hAnsi="Times New Roman" w:cs="Times New Roman"/>
          <w:b/>
        </w:rPr>
        <w:t>.</w:t>
      </w:r>
      <w:r w:rsidRPr="00CC73B5">
        <w:rPr>
          <w:rFonts w:ascii="Times New Roman" w:hAnsi="Times New Roman" w:cs="Times New Roman"/>
        </w:rPr>
        <w:tab/>
      </w:r>
    </w:p>
    <w:p w14:paraId="5F88262E" w14:textId="77777777" w:rsidR="005E56E8" w:rsidRDefault="005E56E8" w:rsidP="005E56E8">
      <w:pPr>
        <w:spacing w:line="360" w:lineRule="auto"/>
        <w:ind w:left="709" w:hanging="709"/>
        <w:rPr>
          <w:rFonts w:ascii="Times New Roman" w:hAnsi="Times New Roman" w:cs="Times New Roman"/>
          <w:lang w:val="en-US"/>
        </w:rPr>
      </w:pPr>
    </w:p>
    <w:p w14:paraId="052DA97A" w14:textId="77777777" w:rsidR="005E56E8" w:rsidRDefault="005E56E8" w:rsidP="005E56E8">
      <w:pPr>
        <w:spacing w:line="360" w:lineRule="auto"/>
        <w:ind w:left="709" w:hanging="709"/>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2035A">
        <w:rPr>
          <w:rFonts w:ascii="Times New Roman" w:hAnsi="Times New Roman" w:cs="Times New Roman"/>
          <w:lang w:val="en-US"/>
        </w:rPr>
        <w:t xml:space="preserve">Subject to subsection (3) and unless prohibited by the condition itself, a special condition contained in the memorandum may be altered by special resolution or in the manner specified in that special condition. </w:t>
      </w:r>
    </w:p>
    <w:p w14:paraId="43CB5CFA" w14:textId="77777777" w:rsidR="005E56E8" w:rsidRPr="00D2035A" w:rsidRDefault="005E56E8" w:rsidP="005E56E8">
      <w:pPr>
        <w:spacing w:line="360" w:lineRule="auto"/>
        <w:ind w:left="709" w:hanging="709"/>
        <w:rPr>
          <w:rFonts w:ascii="Times New Roman" w:hAnsi="Times New Roman" w:cs="Times New Roman"/>
          <w:lang w:val="en-US"/>
        </w:rPr>
      </w:pPr>
      <w:r w:rsidRPr="00D2035A">
        <w:rPr>
          <w:rFonts w:ascii="Times New Roman" w:hAnsi="Times New Roman" w:cs="Times New Roman"/>
          <w:lang w:val="en-US"/>
        </w:rPr>
        <w:t xml:space="preserve">(3) </w:t>
      </w:r>
      <w:r>
        <w:rPr>
          <w:rFonts w:ascii="Times New Roman" w:hAnsi="Times New Roman" w:cs="Times New Roman"/>
          <w:lang w:val="en-US"/>
        </w:rPr>
        <w:tab/>
      </w:r>
      <w:r w:rsidRPr="00D2035A">
        <w:rPr>
          <w:rFonts w:ascii="Times New Roman" w:hAnsi="Times New Roman" w:cs="Times New Roman"/>
          <w:lang w:val="en-US"/>
        </w:rPr>
        <w:t>A private company may by special resolution</w:t>
      </w:r>
      <w:r>
        <w:rPr>
          <w:rFonts w:ascii="Times New Roman" w:hAnsi="Times New Roman" w:cs="Times New Roman"/>
          <w:lang w:val="en-US"/>
        </w:rPr>
        <w:t xml:space="preserve">, and upon notifying all known creditors of the company within 5 business days of the passing of the resolution, </w:t>
      </w:r>
      <w:r w:rsidRPr="00D2035A">
        <w:rPr>
          <w:rFonts w:ascii="Times New Roman" w:hAnsi="Times New Roman" w:cs="Times New Roman"/>
          <w:lang w:val="en-US"/>
        </w:rPr>
        <w:t xml:space="preserve"> alter or remove the provision referred to in section </w:t>
      </w:r>
      <w:r>
        <w:rPr>
          <w:rFonts w:ascii="Times New Roman" w:hAnsi="Times New Roman" w:cs="Times New Roman"/>
          <w:lang w:val="en-US"/>
        </w:rPr>
        <w:t>38(1)(a)</w:t>
      </w:r>
      <w:r w:rsidRPr="00D2035A">
        <w:rPr>
          <w:rFonts w:ascii="Times New Roman" w:hAnsi="Times New Roman" w:cs="Times New Roman"/>
          <w:lang w:val="en-US"/>
        </w:rPr>
        <w:t xml:space="preserve"> and conta</w:t>
      </w:r>
      <w:r>
        <w:rPr>
          <w:rFonts w:ascii="Times New Roman" w:hAnsi="Times New Roman" w:cs="Times New Roman"/>
          <w:lang w:val="en-US"/>
        </w:rPr>
        <w:t xml:space="preserve">ined in its memorandum provided that </w:t>
      </w:r>
      <w:r w:rsidRPr="0077250A">
        <w:rPr>
          <w:rFonts w:ascii="Times New Roman" w:hAnsi="Times New Roman" w:cs="Times New Roman"/>
          <w:lang w:val="en-US"/>
        </w:rPr>
        <w:t>the company has no outstanding liabilities or all creditors</w:t>
      </w:r>
      <w:r>
        <w:rPr>
          <w:rFonts w:ascii="Times New Roman" w:hAnsi="Times New Roman" w:cs="Times New Roman"/>
          <w:lang w:val="en-US"/>
        </w:rPr>
        <w:t xml:space="preserve"> and contingent creditors agree and, if some creditors disagree, the dissenting creditors are afforded a right to claim from company directors.</w:t>
      </w:r>
    </w:p>
    <w:p w14:paraId="6BBAAA60" w14:textId="77777777" w:rsidR="005E56E8" w:rsidRPr="00D2035A" w:rsidRDefault="005E56E8" w:rsidP="005E56E8">
      <w:pPr>
        <w:spacing w:line="360" w:lineRule="auto"/>
        <w:ind w:left="709" w:hanging="709"/>
        <w:rPr>
          <w:rFonts w:ascii="Times New Roman" w:hAnsi="Times New Roman" w:cs="Times New Roman"/>
          <w:lang w:val="en-US"/>
        </w:rPr>
      </w:pPr>
      <w:r w:rsidRPr="00D2035A">
        <w:rPr>
          <w:rFonts w:ascii="Times New Roman" w:hAnsi="Times New Roman" w:cs="Times New Roman"/>
          <w:lang w:val="en-US"/>
        </w:rPr>
        <w:t xml:space="preserve">(4) </w:t>
      </w:r>
      <w:r>
        <w:rPr>
          <w:rFonts w:ascii="Times New Roman" w:hAnsi="Times New Roman" w:cs="Times New Roman"/>
          <w:lang w:val="en-US"/>
        </w:rPr>
        <w:tab/>
      </w:r>
      <w:r w:rsidRPr="00D2035A">
        <w:rPr>
          <w:rFonts w:ascii="Times New Roman" w:hAnsi="Times New Roman" w:cs="Times New Roman"/>
          <w:lang w:val="en-US"/>
        </w:rPr>
        <w:t xml:space="preserve">Any other provision of the memorandum of a company may be altered by special resolution. </w:t>
      </w:r>
    </w:p>
    <w:p w14:paraId="7327109E" w14:textId="77777777" w:rsidR="005E56E8" w:rsidRDefault="005E56E8" w:rsidP="005E56E8">
      <w:pPr>
        <w:spacing w:line="360" w:lineRule="auto"/>
        <w:ind w:left="709" w:hanging="709"/>
        <w:rPr>
          <w:rFonts w:ascii="Times New Roman" w:hAnsi="Times New Roman" w:cs="Times New Roman"/>
          <w:lang w:val="en-US"/>
        </w:rPr>
      </w:pPr>
      <w:r w:rsidRPr="00D2035A">
        <w:rPr>
          <w:rFonts w:ascii="Times New Roman" w:hAnsi="Times New Roman" w:cs="Times New Roman"/>
          <w:lang w:val="en-US"/>
        </w:rPr>
        <w:t xml:space="preserve">(5) </w:t>
      </w:r>
      <w:r>
        <w:rPr>
          <w:rFonts w:ascii="Times New Roman" w:hAnsi="Times New Roman" w:cs="Times New Roman"/>
          <w:lang w:val="en-US"/>
        </w:rPr>
        <w:tab/>
      </w:r>
      <w:r w:rsidRPr="00D2035A">
        <w:rPr>
          <w:rFonts w:ascii="Times New Roman" w:hAnsi="Times New Roman" w:cs="Times New Roman"/>
          <w:lang w:val="en-US"/>
        </w:rPr>
        <w:t>Nothing in this section authorises any alteration of a memorandum constituting a variation or abrogation of the special rights of any class of members, except that those rights may be altered or abrogated in the manner provided for in the memorandum for that variation or abrogation.</w:t>
      </w:r>
    </w:p>
    <w:p w14:paraId="3CB58565" w14:textId="77777777" w:rsidR="005E56E8" w:rsidRPr="0046762E" w:rsidRDefault="005E56E8" w:rsidP="005E56E8">
      <w:pPr>
        <w:spacing w:line="360" w:lineRule="auto"/>
        <w:rPr>
          <w:rFonts w:ascii="Times New Roman" w:hAnsi="Times New Roman" w:cs="Times New Roman"/>
          <w:b/>
        </w:rPr>
      </w:pPr>
      <w:r w:rsidRPr="0046762E">
        <w:rPr>
          <w:rFonts w:ascii="Times New Roman" w:hAnsi="Times New Roman" w:cs="Times New Roman"/>
          <w:b/>
        </w:rPr>
        <w:t>Lodgment of altered memorandum</w:t>
      </w:r>
    </w:p>
    <w:p w14:paraId="1ACB413F" w14:textId="77777777" w:rsidR="005E56E8" w:rsidRDefault="005E56E8" w:rsidP="005E56E8">
      <w:pPr>
        <w:ind w:left="720" w:hanging="720"/>
        <w:rPr>
          <w:rFonts w:ascii="Times New Roman" w:hAnsi="Times New Roman" w:cs="Times New Roman"/>
          <w:b/>
        </w:rPr>
      </w:pPr>
      <w:r>
        <w:rPr>
          <w:rFonts w:ascii="Times New Roman" w:hAnsi="Times New Roman" w:cs="Times New Roman"/>
          <w:b/>
        </w:rPr>
        <w:t>78.</w:t>
      </w:r>
      <w:r>
        <w:rPr>
          <w:rFonts w:ascii="Times New Roman" w:hAnsi="Times New Roman" w:cs="Times New Roman"/>
          <w:b/>
        </w:rPr>
        <w:tab/>
      </w:r>
    </w:p>
    <w:p w14:paraId="0292C14B" w14:textId="77777777" w:rsidR="005E56E8" w:rsidRDefault="005E56E8" w:rsidP="005E56E8">
      <w:pPr>
        <w:ind w:left="720" w:hanging="720"/>
        <w:rPr>
          <w:rFonts w:ascii="Times New Roman" w:hAnsi="Times New Roman" w:cs="Times New Roman"/>
          <w:lang w:val="en-US"/>
        </w:rPr>
      </w:pPr>
    </w:p>
    <w:p w14:paraId="530DFE96" w14:textId="77777777" w:rsidR="005E56E8" w:rsidRPr="0046762E" w:rsidRDefault="005E56E8" w:rsidP="005E56E8">
      <w:pPr>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46762E">
        <w:rPr>
          <w:rFonts w:ascii="Times New Roman" w:hAnsi="Times New Roman" w:cs="Times New Roman"/>
          <w:lang w:val="en-US"/>
        </w:rPr>
        <w:t xml:space="preserve">The </w:t>
      </w:r>
      <w:r>
        <w:rPr>
          <w:rFonts w:ascii="Times New Roman" w:hAnsi="Times New Roman" w:cs="Times New Roman"/>
          <w:lang w:val="en-US"/>
        </w:rPr>
        <w:t>Company</w:t>
      </w:r>
      <w:r w:rsidRPr="0046762E">
        <w:rPr>
          <w:rFonts w:ascii="Times New Roman" w:hAnsi="Times New Roman" w:cs="Times New Roman"/>
          <w:lang w:val="en-US"/>
        </w:rPr>
        <w:t xml:space="preserve"> </w:t>
      </w:r>
      <w:r>
        <w:rPr>
          <w:rFonts w:ascii="Times New Roman" w:hAnsi="Times New Roman" w:cs="Times New Roman"/>
          <w:lang w:val="en-US"/>
        </w:rPr>
        <w:t>must</w:t>
      </w:r>
      <w:r w:rsidRPr="0046762E">
        <w:rPr>
          <w:rFonts w:ascii="Times New Roman" w:hAnsi="Times New Roman" w:cs="Times New Roman"/>
          <w:lang w:val="en-US"/>
        </w:rPr>
        <w:t xml:space="preserve">, in writing, </w:t>
      </w:r>
      <w:r>
        <w:rPr>
          <w:rFonts w:ascii="Times New Roman" w:hAnsi="Times New Roman" w:cs="Times New Roman"/>
          <w:lang w:val="en-US"/>
        </w:rPr>
        <w:t>lodge with the Registrar</w:t>
      </w:r>
      <w:r w:rsidRPr="0046762E">
        <w:rPr>
          <w:rFonts w:ascii="Times New Roman" w:hAnsi="Times New Roman" w:cs="Times New Roman"/>
          <w:lang w:val="en-US"/>
        </w:rPr>
        <w:t xml:space="preserve"> a special reso</w:t>
      </w:r>
      <w:r>
        <w:rPr>
          <w:rFonts w:ascii="Times New Roman" w:hAnsi="Times New Roman" w:cs="Times New Roman"/>
          <w:lang w:val="en-US"/>
        </w:rPr>
        <w:t xml:space="preserve">lution altering its memorandum </w:t>
      </w:r>
      <w:r w:rsidRPr="0046762E">
        <w:rPr>
          <w:rFonts w:ascii="Times New Roman" w:hAnsi="Times New Roman" w:cs="Times New Roman"/>
          <w:lang w:val="en-US"/>
        </w:rPr>
        <w:t>within 14 days</w:t>
      </w:r>
      <w:r>
        <w:rPr>
          <w:rFonts w:ascii="Times New Roman" w:hAnsi="Times New Roman" w:cs="Times New Roman"/>
          <w:lang w:val="en-US"/>
        </w:rPr>
        <w:t xml:space="preserve"> after the date of the amendment, together with </w:t>
      </w:r>
      <w:r w:rsidRPr="0046762E">
        <w:rPr>
          <w:rFonts w:ascii="Times New Roman" w:hAnsi="Times New Roman" w:cs="Times New Roman"/>
          <w:lang w:val="en-US"/>
        </w:rPr>
        <w:t xml:space="preserve">a copy of the memorandum as so altered. </w:t>
      </w:r>
    </w:p>
    <w:p w14:paraId="5AEC9E01" w14:textId="77777777" w:rsidR="005E56E8" w:rsidRPr="00CC73B5" w:rsidRDefault="005E56E8" w:rsidP="005E56E8">
      <w:pPr>
        <w:ind w:left="720" w:hanging="720"/>
        <w:rPr>
          <w:rFonts w:ascii="Times New Roman" w:hAnsi="Times New Roman" w:cs="Times New Roman"/>
        </w:rPr>
      </w:pPr>
      <w:r w:rsidRPr="0046762E">
        <w:rPr>
          <w:rFonts w:ascii="Times New Roman" w:hAnsi="Times New Roman" w:cs="Times New Roman"/>
          <w:lang w:val="en-US"/>
        </w:rPr>
        <w:t xml:space="preserve">(2) </w:t>
      </w:r>
      <w:r>
        <w:rPr>
          <w:rFonts w:ascii="Times New Roman" w:hAnsi="Times New Roman" w:cs="Times New Roman"/>
          <w:lang w:val="en-US"/>
        </w:rPr>
        <w:tab/>
      </w:r>
      <w:r w:rsidRPr="0046762E">
        <w:rPr>
          <w:rFonts w:ascii="Times New Roman" w:hAnsi="Times New Roman" w:cs="Times New Roman"/>
          <w:lang w:val="en-US"/>
        </w:rPr>
        <w:t>Any company</w:t>
      </w:r>
      <w:r>
        <w:rPr>
          <w:rFonts w:ascii="Times New Roman" w:hAnsi="Times New Roman" w:cs="Times New Roman"/>
          <w:lang w:val="en-US"/>
        </w:rPr>
        <w:t xml:space="preserve"> which fails to comply with the obligation </w:t>
      </w:r>
      <w:r w:rsidRPr="0046762E">
        <w:rPr>
          <w:rFonts w:ascii="Times New Roman" w:hAnsi="Times New Roman" w:cs="Times New Roman"/>
          <w:lang w:val="en-US"/>
        </w:rPr>
        <w:t xml:space="preserve">under subsection (1) </w:t>
      </w:r>
      <w:r>
        <w:rPr>
          <w:rFonts w:ascii="Times New Roman" w:hAnsi="Times New Roman" w:cs="Times New Roman"/>
          <w:lang w:val="en-US"/>
        </w:rPr>
        <w:t>may be issued with a compliance notice and a prescribed administrative fine by the Registrar</w:t>
      </w:r>
      <w:r w:rsidRPr="0046762E">
        <w:rPr>
          <w:rFonts w:ascii="Times New Roman" w:hAnsi="Times New Roman" w:cs="Times New Roman"/>
          <w:lang w:val="en-US"/>
        </w:rPr>
        <w:t>.</w:t>
      </w:r>
    </w:p>
    <w:p w14:paraId="42767138" w14:textId="77777777" w:rsidR="005E56E8" w:rsidRPr="00CC73B5" w:rsidRDefault="005E56E8" w:rsidP="005E56E8">
      <w:pPr>
        <w:rPr>
          <w:rFonts w:ascii="Times New Roman" w:hAnsi="Times New Roman" w:cs="Times New Roman"/>
        </w:rPr>
      </w:pPr>
    </w:p>
    <w:p w14:paraId="54E2378D"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PART 5</w:t>
      </w:r>
    </w:p>
    <w:p w14:paraId="0579FDA2"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ARTICLES OF ASSOCIATION</w:t>
      </w:r>
    </w:p>
    <w:p w14:paraId="3403E86C" w14:textId="77777777" w:rsidR="005E56E8" w:rsidRPr="002716F4" w:rsidRDefault="005E56E8" w:rsidP="005E56E8">
      <w:pPr>
        <w:rPr>
          <w:rFonts w:ascii="Times New Roman" w:hAnsi="Times New Roman" w:cs="Times New Roman"/>
          <w:b/>
        </w:rPr>
      </w:pPr>
      <w:r w:rsidRPr="002716F4">
        <w:rPr>
          <w:rFonts w:ascii="Times New Roman" w:hAnsi="Times New Roman" w:cs="Times New Roman"/>
          <w:b/>
        </w:rPr>
        <w:t>Companies to have articles</w:t>
      </w:r>
    </w:p>
    <w:p w14:paraId="14F85665" w14:textId="77777777" w:rsidR="005E56E8" w:rsidRDefault="005E56E8" w:rsidP="005E56E8">
      <w:pPr>
        <w:spacing w:line="360" w:lineRule="auto"/>
        <w:ind w:left="1440" w:hanging="1440"/>
        <w:rPr>
          <w:rFonts w:ascii="Times New Roman" w:hAnsi="Times New Roman" w:cs="Times New Roman"/>
          <w:b/>
        </w:rPr>
      </w:pPr>
      <w:r>
        <w:rPr>
          <w:rFonts w:ascii="Times New Roman" w:hAnsi="Times New Roman" w:cs="Times New Roman"/>
          <w:b/>
        </w:rPr>
        <w:t>79</w:t>
      </w:r>
      <w:r w:rsidRPr="00737548">
        <w:rPr>
          <w:rFonts w:ascii="Times New Roman" w:hAnsi="Times New Roman" w:cs="Times New Roman"/>
          <w:b/>
        </w:rPr>
        <w:t>.</w:t>
      </w:r>
      <w:r>
        <w:rPr>
          <w:rFonts w:ascii="Times New Roman" w:hAnsi="Times New Roman" w:cs="Times New Roman"/>
          <w:b/>
        </w:rPr>
        <w:t xml:space="preserve"> </w:t>
      </w:r>
    </w:p>
    <w:p w14:paraId="16172E65" w14:textId="77777777" w:rsidR="005E56E8" w:rsidRDefault="005E56E8" w:rsidP="005E56E8">
      <w:pPr>
        <w:spacing w:line="360" w:lineRule="auto"/>
        <w:ind w:left="709" w:hanging="709"/>
        <w:rPr>
          <w:rFonts w:ascii="Times New Roman" w:hAnsi="Times New Roman" w:cs="Times New Roman"/>
        </w:rPr>
      </w:pPr>
    </w:p>
    <w:p w14:paraId="125B9A08" w14:textId="77777777" w:rsidR="005E56E8" w:rsidRPr="00737548" w:rsidRDefault="005E56E8" w:rsidP="005E56E8">
      <w:pPr>
        <w:spacing w:line="360" w:lineRule="auto"/>
        <w:ind w:left="709" w:hanging="709"/>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37548">
        <w:rPr>
          <w:rFonts w:ascii="Times New Roman" w:hAnsi="Times New Roman" w:cs="Times New Roman"/>
        </w:rPr>
        <w:t>There must be registered with the memorandum of a company, articles of association, prescribing articles for the company.</w:t>
      </w:r>
    </w:p>
    <w:p w14:paraId="5F30E75E" w14:textId="77777777" w:rsidR="005E56E8" w:rsidRPr="00737548" w:rsidRDefault="005E56E8" w:rsidP="005E56E8">
      <w:pPr>
        <w:spacing w:line="360" w:lineRule="auto"/>
        <w:rPr>
          <w:rFonts w:ascii="Times New Roman" w:hAnsi="Times New Roman" w:cs="Times New Roman"/>
        </w:rPr>
      </w:pPr>
      <w:r w:rsidRPr="00737548">
        <w:rPr>
          <w:rFonts w:ascii="Times New Roman" w:hAnsi="Times New Roman" w:cs="Times New Roman"/>
        </w:rPr>
        <w:t xml:space="preserve">(2) </w:t>
      </w:r>
      <w:r>
        <w:rPr>
          <w:rFonts w:ascii="Times New Roman" w:hAnsi="Times New Roman" w:cs="Times New Roman"/>
        </w:rPr>
        <w:tab/>
      </w:r>
      <w:r w:rsidRPr="00737548">
        <w:rPr>
          <w:rFonts w:ascii="Times New Roman" w:hAnsi="Times New Roman" w:cs="Times New Roman"/>
        </w:rPr>
        <w:t>The articles of -</w:t>
      </w:r>
    </w:p>
    <w:p w14:paraId="7228DF68" w14:textId="77777777" w:rsidR="005E56E8" w:rsidRPr="00737548" w:rsidRDefault="005E56E8" w:rsidP="005E56E8">
      <w:pPr>
        <w:spacing w:line="360" w:lineRule="auto"/>
        <w:ind w:firstLine="7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sidRPr="00737548">
        <w:rPr>
          <w:rFonts w:ascii="Times New Roman" w:hAnsi="Times New Roman" w:cs="Times New Roman"/>
        </w:rPr>
        <w:t xml:space="preserve"> a public company, may consist of the articles contained in Table A of Schedule 1; </w:t>
      </w:r>
    </w:p>
    <w:p w14:paraId="250F85F4" w14:textId="77777777" w:rsidR="005E56E8" w:rsidRDefault="005E56E8" w:rsidP="005E56E8">
      <w:pPr>
        <w:spacing w:line="360" w:lineRule="auto"/>
        <w:ind w:left="1440" w:hanging="720"/>
        <w:rPr>
          <w:rFonts w:ascii="Times New Roman" w:hAnsi="Times New Roman" w:cs="Times New Roman"/>
        </w:rPr>
      </w:pPr>
      <w:r w:rsidRPr="00737548">
        <w:rPr>
          <w:rFonts w:ascii="Times New Roman" w:hAnsi="Times New Roman" w:cs="Times New Roman"/>
        </w:rPr>
        <w:t>(b)</w:t>
      </w:r>
      <w:r>
        <w:rPr>
          <w:rFonts w:ascii="Times New Roman" w:hAnsi="Times New Roman" w:cs="Times New Roman"/>
        </w:rPr>
        <w:tab/>
      </w:r>
      <w:r w:rsidRPr="00737548">
        <w:rPr>
          <w:rFonts w:ascii="Times New Roman" w:hAnsi="Times New Roman" w:cs="Times New Roman"/>
        </w:rPr>
        <w:t xml:space="preserve">a private company, may consist of the articles contained in Table B of </w:t>
      </w:r>
      <w:r>
        <w:rPr>
          <w:rFonts w:ascii="Times New Roman" w:hAnsi="Times New Roman" w:cs="Times New Roman"/>
        </w:rPr>
        <w:t>Schedule 1; and</w:t>
      </w:r>
    </w:p>
    <w:p w14:paraId="5F92AE24" w14:textId="77777777" w:rsidR="005E56E8" w:rsidRPr="00737548"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a non-profit company, </w:t>
      </w:r>
      <w:r w:rsidRPr="00737548">
        <w:rPr>
          <w:rFonts w:ascii="Times New Roman" w:hAnsi="Times New Roman" w:cs="Times New Roman"/>
        </w:rPr>
        <w:t xml:space="preserve">may consist of the articles contained in Table </w:t>
      </w:r>
      <w:r>
        <w:rPr>
          <w:rFonts w:ascii="Times New Roman" w:hAnsi="Times New Roman" w:cs="Times New Roman"/>
        </w:rPr>
        <w:t>C</w:t>
      </w:r>
      <w:r w:rsidRPr="00737548">
        <w:rPr>
          <w:rFonts w:ascii="Times New Roman" w:hAnsi="Times New Roman" w:cs="Times New Roman"/>
        </w:rPr>
        <w:t xml:space="preserve"> of Schedule 1,</w:t>
      </w:r>
    </w:p>
    <w:p w14:paraId="192F8661" w14:textId="77777777" w:rsidR="005E56E8" w:rsidRPr="00737548" w:rsidRDefault="005E56E8" w:rsidP="005E56E8">
      <w:pPr>
        <w:spacing w:line="360" w:lineRule="auto"/>
        <w:ind w:left="2160" w:hanging="720"/>
        <w:rPr>
          <w:rFonts w:ascii="Times New Roman" w:hAnsi="Times New Roman" w:cs="Times New Roman"/>
        </w:rPr>
      </w:pPr>
    </w:p>
    <w:p w14:paraId="4F42EEE9" w14:textId="77777777" w:rsidR="005E56E8" w:rsidRPr="00650D76" w:rsidRDefault="005E56E8" w:rsidP="00777979">
      <w:pPr>
        <w:pStyle w:val="ListParagraph"/>
        <w:numPr>
          <w:ilvl w:val="1"/>
          <w:numId w:val="43"/>
        </w:numPr>
        <w:rPr>
          <w:rFonts w:ascii="Times New Roman" w:hAnsi="Times New Roman"/>
          <w:sz w:val="24"/>
          <w:szCs w:val="24"/>
        </w:rPr>
      </w:pPr>
      <w:r w:rsidRPr="00650D76">
        <w:rPr>
          <w:rFonts w:ascii="Times New Roman" w:hAnsi="Times New Roman"/>
          <w:sz w:val="24"/>
          <w:szCs w:val="24"/>
        </w:rPr>
        <w:t xml:space="preserve">subject to any additions, omissions and modifications which are stated in the articles, and </w:t>
      </w:r>
      <w:r>
        <w:rPr>
          <w:rFonts w:ascii="Times New Roman" w:hAnsi="Times New Roman"/>
          <w:sz w:val="24"/>
          <w:szCs w:val="24"/>
        </w:rPr>
        <w:t xml:space="preserve">to the extent </w:t>
      </w:r>
      <w:r w:rsidRPr="00650D76">
        <w:rPr>
          <w:rFonts w:ascii="Times New Roman" w:hAnsi="Times New Roman"/>
          <w:sz w:val="24"/>
          <w:szCs w:val="24"/>
        </w:rPr>
        <w:t xml:space="preserve">the articles contained in the </w:t>
      </w:r>
      <w:r>
        <w:rPr>
          <w:rFonts w:ascii="Times New Roman" w:hAnsi="Times New Roman"/>
          <w:sz w:val="24"/>
          <w:szCs w:val="24"/>
        </w:rPr>
        <w:t>relevant</w:t>
      </w:r>
      <w:r w:rsidRPr="00650D76">
        <w:rPr>
          <w:rFonts w:ascii="Times New Roman" w:hAnsi="Times New Roman"/>
          <w:sz w:val="24"/>
          <w:szCs w:val="24"/>
        </w:rPr>
        <w:t xml:space="preserve"> Schedule do, </w:t>
      </w:r>
      <w:r>
        <w:rPr>
          <w:rFonts w:ascii="Times New Roman" w:hAnsi="Times New Roman"/>
          <w:sz w:val="24"/>
          <w:szCs w:val="24"/>
        </w:rPr>
        <w:t>a</w:t>
      </w:r>
      <w:r w:rsidRPr="00BB7F81">
        <w:rPr>
          <w:rFonts w:ascii="Times New Roman" w:hAnsi="Times New Roman"/>
          <w:sz w:val="24"/>
          <w:szCs w:val="24"/>
        </w:rPr>
        <w:t xml:space="preserve"> private company, personal liability company or non-profit company is not required to comply with the extended accountability requirements set out in </w:t>
      </w:r>
      <w:r>
        <w:rPr>
          <w:rFonts w:ascii="Times New Roman" w:hAnsi="Times New Roman"/>
          <w:sz w:val="24"/>
          <w:szCs w:val="24"/>
        </w:rPr>
        <w:t>Part 8 of Chapter 8</w:t>
      </w:r>
      <w:r w:rsidRPr="00BB7F81">
        <w:rPr>
          <w:rFonts w:ascii="Times New Roman" w:hAnsi="Times New Roman"/>
          <w:sz w:val="24"/>
          <w:szCs w:val="24"/>
        </w:rPr>
        <w:t xml:space="preserve">, except to the extent required by the company’s </w:t>
      </w:r>
      <w:r>
        <w:rPr>
          <w:rFonts w:ascii="Times New Roman" w:hAnsi="Times New Roman"/>
          <w:sz w:val="24"/>
          <w:szCs w:val="24"/>
        </w:rPr>
        <w:t>Articles of Association</w:t>
      </w:r>
      <w:r w:rsidRPr="00650D76">
        <w:rPr>
          <w:rFonts w:ascii="Times New Roman" w:hAnsi="Times New Roman"/>
          <w:sz w:val="24"/>
          <w:szCs w:val="24"/>
        </w:rPr>
        <w:t>.</w:t>
      </w:r>
    </w:p>
    <w:p w14:paraId="55D438E9" w14:textId="77777777" w:rsidR="005E56E8" w:rsidRDefault="005E56E8" w:rsidP="005E56E8">
      <w:pPr>
        <w:rPr>
          <w:rFonts w:ascii="Times New Roman" w:hAnsi="Times New Roman" w:cs="Times New Roman"/>
          <w:b/>
        </w:rPr>
      </w:pPr>
    </w:p>
    <w:p w14:paraId="49981B6F" w14:textId="77777777" w:rsidR="005E56E8" w:rsidRPr="00737548" w:rsidRDefault="005E56E8" w:rsidP="005E56E8">
      <w:pPr>
        <w:rPr>
          <w:rFonts w:ascii="Times New Roman" w:hAnsi="Times New Roman" w:cs="Times New Roman"/>
          <w:b/>
        </w:rPr>
      </w:pPr>
      <w:r w:rsidRPr="00737548">
        <w:rPr>
          <w:rFonts w:ascii="Times New Roman" w:hAnsi="Times New Roman" w:cs="Times New Roman"/>
          <w:b/>
        </w:rPr>
        <w:t>Form and signing of articles</w:t>
      </w:r>
    </w:p>
    <w:p w14:paraId="6B61548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80</w:t>
      </w:r>
      <w:r w:rsidRPr="007E3001">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ab/>
      </w:r>
    </w:p>
    <w:p w14:paraId="0FF4ABC4" w14:textId="77777777" w:rsidR="005E56E8" w:rsidRDefault="005E56E8" w:rsidP="005E56E8">
      <w:pPr>
        <w:spacing w:line="360" w:lineRule="auto"/>
        <w:rPr>
          <w:rFonts w:ascii="Times New Roman" w:hAnsi="Times New Roman" w:cs="Times New Roman"/>
          <w:lang w:val="en-US"/>
        </w:rPr>
      </w:pPr>
    </w:p>
    <w:p w14:paraId="386E4742" w14:textId="77777777" w:rsidR="005E56E8" w:rsidRPr="00737548" w:rsidRDefault="005E56E8" w:rsidP="005E56E8">
      <w:pPr>
        <w:spacing w:line="36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737548">
        <w:rPr>
          <w:rFonts w:ascii="Times New Roman" w:hAnsi="Times New Roman" w:cs="Times New Roman"/>
          <w:lang w:val="en-US"/>
        </w:rPr>
        <w:t xml:space="preserve">The articles must be and be completed in the form prescribed. </w:t>
      </w:r>
    </w:p>
    <w:p w14:paraId="79B08CA2"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(2)</w:t>
      </w:r>
      <w:r>
        <w:rPr>
          <w:rFonts w:ascii="Times New Roman" w:hAnsi="Times New Roman" w:cs="Times New Roman"/>
          <w:lang w:val="en-US"/>
        </w:rPr>
        <w:tab/>
      </w:r>
      <w:r w:rsidRPr="00737548">
        <w:rPr>
          <w:rFonts w:ascii="Times New Roman" w:hAnsi="Times New Roman" w:cs="Times New Roman"/>
          <w:lang w:val="en-US"/>
        </w:rPr>
        <w:t xml:space="preserve">The articles must be signed by each subscriber of the memorandum stating his or </w:t>
      </w:r>
      <w:r>
        <w:rPr>
          <w:rFonts w:ascii="Times New Roman" w:hAnsi="Times New Roman" w:cs="Times New Roman"/>
          <w:lang w:val="en-US"/>
        </w:rPr>
        <w:t xml:space="preserve">her full name, occupation, </w:t>
      </w:r>
      <w:r w:rsidRPr="00737548">
        <w:rPr>
          <w:rFonts w:ascii="Times New Roman" w:hAnsi="Times New Roman" w:cs="Times New Roman"/>
          <w:lang w:val="en-US"/>
        </w:rPr>
        <w:t>residential</w:t>
      </w:r>
      <w:r>
        <w:rPr>
          <w:rFonts w:ascii="Times New Roman" w:hAnsi="Times New Roman" w:cs="Times New Roman"/>
          <w:lang w:val="en-US"/>
        </w:rPr>
        <w:t xml:space="preserve"> and</w:t>
      </w:r>
      <w:r w:rsidRPr="00737548">
        <w:rPr>
          <w:rFonts w:ascii="Times New Roman" w:hAnsi="Times New Roman" w:cs="Times New Roman"/>
          <w:lang w:val="en-US"/>
        </w:rPr>
        <w:t xml:space="preserve"> business address,</w:t>
      </w:r>
      <w:r>
        <w:rPr>
          <w:rFonts w:ascii="Times New Roman" w:hAnsi="Times New Roman" w:cs="Times New Roman"/>
          <w:lang w:val="en-US"/>
        </w:rPr>
        <w:t xml:space="preserve"> if any,</w:t>
      </w:r>
      <w:r w:rsidRPr="00737548">
        <w:rPr>
          <w:rFonts w:ascii="Times New Roman" w:hAnsi="Times New Roman" w:cs="Times New Roman"/>
          <w:lang w:val="en-US"/>
        </w:rPr>
        <w:t xml:space="preserve"> in the presence of at least one witness who must attest the signature an</w:t>
      </w:r>
      <w:r>
        <w:rPr>
          <w:rFonts w:ascii="Times New Roman" w:hAnsi="Times New Roman" w:cs="Times New Roman"/>
          <w:lang w:val="en-US"/>
        </w:rPr>
        <w:t xml:space="preserve">d state his or her residential and </w:t>
      </w:r>
      <w:r w:rsidRPr="00737548">
        <w:rPr>
          <w:rFonts w:ascii="Times New Roman" w:hAnsi="Times New Roman" w:cs="Times New Roman"/>
          <w:lang w:val="en-US"/>
        </w:rPr>
        <w:t>business address</w:t>
      </w:r>
      <w:r>
        <w:rPr>
          <w:rFonts w:ascii="Times New Roman" w:hAnsi="Times New Roman" w:cs="Times New Roman"/>
          <w:lang w:val="en-US"/>
        </w:rPr>
        <w:t>, if any</w:t>
      </w:r>
      <w:r w:rsidRPr="00737548">
        <w:rPr>
          <w:rFonts w:ascii="Times New Roman" w:hAnsi="Times New Roman" w:cs="Times New Roman"/>
          <w:lang w:val="en-US"/>
        </w:rPr>
        <w:t>.</w:t>
      </w:r>
      <w:r w:rsidRPr="00CC73B5">
        <w:rPr>
          <w:rFonts w:ascii="Times New Roman" w:hAnsi="Times New Roman" w:cs="Times New Roman"/>
        </w:rPr>
        <w:tab/>
      </w:r>
    </w:p>
    <w:p w14:paraId="05102502" w14:textId="77777777" w:rsidR="005E56E8" w:rsidRPr="007E3001" w:rsidRDefault="005E56E8" w:rsidP="005E56E8">
      <w:pPr>
        <w:spacing w:line="360" w:lineRule="auto"/>
        <w:rPr>
          <w:rFonts w:ascii="Times New Roman" w:hAnsi="Times New Roman" w:cs="Times New Roman"/>
          <w:b/>
        </w:rPr>
      </w:pPr>
      <w:r w:rsidRPr="007E3001">
        <w:rPr>
          <w:rFonts w:ascii="Times New Roman" w:hAnsi="Times New Roman" w:cs="Times New Roman"/>
          <w:b/>
        </w:rPr>
        <w:t>Consolidation of articles</w:t>
      </w:r>
    </w:p>
    <w:p w14:paraId="57685E7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81</w:t>
      </w:r>
      <w:r w:rsidRPr="00CC73B5">
        <w:rPr>
          <w:rFonts w:ascii="Times New Roman" w:hAnsi="Times New Roman" w:cs="Times New Roman"/>
        </w:rPr>
        <w:t>.</w:t>
      </w:r>
      <w:r w:rsidRPr="00CC73B5">
        <w:rPr>
          <w:rFonts w:ascii="Times New Roman" w:hAnsi="Times New Roman" w:cs="Times New Roman"/>
        </w:rPr>
        <w:tab/>
      </w:r>
    </w:p>
    <w:p w14:paraId="59FD09E5" w14:textId="77777777" w:rsidR="005E56E8" w:rsidRDefault="005E56E8" w:rsidP="005E56E8">
      <w:pPr>
        <w:spacing w:line="360" w:lineRule="auto"/>
        <w:rPr>
          <w:rFonts w:ascii="Times New Roman" w:hAnsi="Times New Roman" w:cs="Times New Roman"/>
        </w:rPr>
      </w:pPr>
    </w:p>
    <w:p w14:paraId="5B716A09" w14:textId="77777777" w:rsidR="005E56E8" w:rsidRPr="00CC73B5" w:rsidRDefault="005E56E8" w:rsidP="005E56E8">
      <w:pPr>
        <w:spacing w:line="360" w:lineRule="auto"/>
        <w:rPr>
          <w:rFonts w:ascii="Times New Roman" w:hAnsi="Times New Roman" w:cs="Times New Roman"/>
        </w:rPr>
      </w:pPr>
      <w:r w:rsidRPr="007E3001">
        <w:rPr>
          <w:rFonts w:ascii="Times New Roman" w:hAnsi="Times New Roman" w:cs="Times New Roman"/>
        </w:rPr>
        <w:t>A company may at any time after the registration of its articles, submit to the Registrar a document in the prescribed form, containing a consolidated and full statement of all the articles applying to the company and, on payment of the prescribed fee, the Registrar must, if satisfied that the articles of the company have been truly stated in the consolidated document, endorse on that document a certificate to the effect that the articles stated therein constitute the articles of the company as at the date of the certificate.</w:t>
      </w:r>
    </w:p>
    <w:p w14:paraId="28FDBEED" w14:textId="77777777" w:rsidR="005E56E8" w:rsidRDefault="005E56E8" w:rsidP="005E56E8">
      <w:pPr>
        <w:rPr>
          <w:rFonts w:ascii="Times New Roman" w:hAnsi="Times New Roman" w:cs="Times New Roman"/>
        </w:rPr>
      </w:pPr>
    </w:p>
    <w:p w14:paraId="299253E7" w14:textId="77777777" w:rsidR="005E56E8" w:rsidRPr="007E3001" w:rsidRDefault="005E56E8" w:rsidP="005E56E8">
      <w:pPr>
        <w:rPr>
          <w:rFonts w:ascii="Times New Roman" w:hAnsi="Times New Roman" w:cs="Times New Roman"/>
          <w:b/>
        </w:rPr>
      </w:pPr>
      <w:r w:rsidRPr="007E3001">
        <w:rPr>
          <w:rFonts w:ascii="Times New Roman" w:hAnsi="Times New Roman" w:cs="Times New Roman"/>
          <w:b/>
        </w:rPr>
        <w:t>Alteration of articles</w:t>
      </w:r>
    </w:p>
    <w:p w14:paraId="6DA99B88" w14:textId="77777777" w:rsidR="005E56E8" w:rsidRDefault="005E56E8" w:rsidP="005E56E8">
      <w:pPr>
        <w:spacing w:line="360" w:lineRule="auto"/>
        <w:ind w:left="1440" w:hanging="1280"/>
        <w:rPr>
          <w:rFonts w:ascii="Times New Roman" w:hAnsi="Times New Roman" w:cs="Times New Roman"/>
        </w:rPr>
      </w:pPr>
      <w:r>
        <w:rPr>
          <w:rFonts w:ascii="Times New Roman" w:hAnsi="Times New Roman" w:cs="Times New Roman"/>
          <w:b/>
        </w:rPr>
        <w:t>82</w:t>
      </w:r>
      <w:r w:rsidRPr="007E3001">
        <w:rPr>
          <w:rFonts w:ascii="Times New Roman" w:hAnsi="Times New Roman" w:cs="Times New Roman"/>
          <w:b/>
        </w:rPr>
        <w:t>.</w:t>
      </w:r>
      <w:r w:rsidRPr="00CC73B5">
        <w:rPr>
          <w:rFonts w:ascii="Times New Roman" w:hAnsi="Times New Roman" w:cs="Times New Roman"/>
        </w:rPr>
        <w:tab/>
      </w:r>
    </w:p>
    <w:p w14:paraId="1EC0AFB6" w14:textId="77777777" w:rsidR="005E56E8" w:rsidRDefault="005E56E8" w:rsidP="005E56E8">
      <w:pPr>
        <w:spacing w:line="360" w:lineRule="auto"/>
        <w:ind w:left="709" w:hanging="709"/>
        <w:rPr>
          <w:rFonts w:ascii="Times New Roman" w:hAnsi="Times New Roman" w:cs="Times New Roman"/>
          <w:lang w:val="en-US"/>
        </w:rPr>
      </w:pPr>
    </w:p>
    <w:p w14:paraId="6121A3F8" w14:textId="77777777" w:rsidR="005E56E8" w:rsidRDefault="005E56E8" w:rsidP="005E56E8">
      <w:pPr>
        <w:spacing w:line="360" w:lineRule="auto"/>
        <w:ind w:left="709" w:hanging="709"/>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7E3001">
        <w:rPr>
          <w:rFonts w:ascii="Times New Roman" w:hAnsi="Times New Roman" w:cs="Times New Roman"/>
          <w:lang w:val="en-US"/>
        </w:rPr>
        <w:t>Subject to the conditions contained in its memorandum, a company may, by special resolution, alter or add to its articles and any alteration or addition so made is as valid as if originally contained therein, and is subject in like manner to alteration by special resolution.</w:t>
      </w:r>
    </w:p>
    <w:p w14:paraId="629C4C8A" w14:textId="77777777" w:rsidR="005E56E8" w:rsidRPr="007E3001" w:rsidRDefault="005E56E8" w:rsidP="005E56E8">
      <w:pPr>
        <w:spacing w:line="360" w:lineRule="auto"/>
        <w:ind w:left="709" w:hanging="709"/>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7E3001">
        <w:rPr>
          <w:rFonts w:ascii="Times New Roman" w:hAnsi="Times New Roman" w:cs="Times New Roman"/>
          <w:lang w:val="en-US"/>
        </w:rPr>
        <w:t xml:space="preserve">Section </w:t>
      </w:r>
      <w:r>
        <w:rPr>
          <w:rFonts w:ascii="Times New Roman" w:hAnsi="Times New Roman" w:cs="Times New Roman"/>
          <w:lang w:val="en-US"/>
        </w:rPr>
        <w:t>81</w:t>
      </w:r>
      <w:r w:rsidRPr="007E3001">
        <w:rPr>
          <w:rFonts w:ascii="Times New Roman" w:hAnsi="Times New Roman" w:cs="Times New Roman"/>
          <w:lang w:val="en-US"/>
        </w:rPr>
        <w:t xml:space="preserve"> which relates to the lodgment of a copy of an altered memorandum does, with the necessary changes, apply to the lodgment of altered articles.</w:t>
      </w:r>
    </w:p>
    <w:p w14:paraId="2131361B" w14:textId="77777777" w:rsidR="005E56E8" w:rsidRPr="00CC73B5" w:rsidRDefault="005E56E8" w:rsidP="005E56E8">
      <w:pPr>
        <w:spacing w:line="360" w:lineRule="auto"/>
        <w:rPr>
          <w:rFonts w:ascii="Times New Roman" w:hAnsi="Times New Roman" w:cs="Times New Roman"/>
        </w:rPr>
      </w:pPr>
    </w:p>
    <w:p w14:paraId="77F579D4" w14:textId="77777777" w:rsidR="005E56E8" w:rsidRDefault="005E56E8" w:rsidP="005E56E8">
      <w:pPr>
        <w:rPr>
          <w:rFonts w:ascii="Times New Roman" w:hAnsi="Times New Roman" w:cs="Times New Roman"/>
        </w:rPr>
      </w:pPr>
      <w:r>
        <w:rPr>
          <w:rFonts w:ascii="Times New Roman" w:hAnsi="Times New Roman" w:cs="Times New Roman"/>
        </w:rPr>
        <w:br w:type="page"/>
      </w:r>
    </w:p>
    <w:p w14:paraId="1F4FB9EC" w14:textId="77777777" w:rsidR="005E56E8" w:rsidRPr="00CC73B5" w:rsidRDefault="005E56E8" w:rsidP="005E56E8">
      <w:pPr>
        <w:spacing w:line="360" w:lineRule="auto"/>
        <w:jc w:val="center"/>
        <w:rPr>
          <w:rFonts w:ascii="Times New Roman" w:hAnsi="Times New Roman" w:cs="Times New Roman"/>
        </w:rPr>
      </w:pPr>
      <w:r w:rsidRPr="00CC73B5">
        <w:rPr>
          <w:rFonts w:ascii="Times New Roman" w:hAnsi="Times New Roman" w:cs="Times New Roman"/>
        </w:rPr>
        <w:t>PART 6</w:t>
      </w:r>
    </w:p>
    <w:p w14:paraId="509C489B" w14:textId="77777777" w:rsidR="005E56E8" w:rsidRPr="00CC73B5" w:rsidRDefault="005E56E8" w:rsidP="005E56E8">
      <w:pPr>
        <w:spacing w:line="360" w:lineRule="auto"/>
        <w:jc w:val="center"/>
        <w:rPr>
          <w:rFonts w:ascii="Times New Roman" w:hAnsi="Times New Roman" w:cs="Times New Roman"/>
        </w:rPr>
      </w:pPr>
      <w:r w:rsidRPr="00CC73B5">
        <w:rPr>
          <w:rFonts w:ascii="Times New Roman" w:hAnsi="Times New Roman" w:cs="Times New Roman"/>
        </w:rPr>
        <w:t>REGISTRATION, INCORPORATION AND CANCELLATION OF REGISTRATION OF MEMORANDUM AND ARTICLES</w:t>
      </w:r>
    </w:p>
    <w:p w14:paraId="169A5327" w14:textId="77777777" w:rsidR="005E56E8" w:rsidRPr="007E3001" w:rsidRDefault="005E56E8" w:rsidP="005E56E8">
      <w:pPr>
        <w:spacing w:line="360" w:lineRule="auto"/>
        <w:rPr>
          <w:rFonts w:ascii="Times New Roman" w:hAnsi="Times New Roman" w:cs="Times New Roman"/>
          <w:b/>
        </w:rPr>
      </w:pPr>
      <w:r w:rsidRPr="007E3001">
        <w:rPr>
          <w:rFonts w:ascii="Times New Roman" w:hAnsi="Times New Roman" w:cs="Times New Roman"/>
          <w:b/>
        </w:rPr>
        <w:t>Registration of memorandum and articles</w:t>
      </w:r>
    </w:p>
    <w:p w14:paraId="3974C7C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83</w:t>
      </w:r>
      <w:r>
        <w:rPr>
          <w:rFonts w:ascii="Times New Roman" w:hAnsi="Times New Roman" w:cs="Times New Roman"/>
        </w:rPr>
        <w:t xml:space="preserve">. </w:t>
      </w:r>
      <w:r>
        <w:rPr>
          <w:rFonts w:ascii="Times New Roman" w:hAnsi="Times New Roman" w:cs="Times New Roman"/>
        </w:rPr>
        <w:tab/>
      </w:r>
    </w:p>
    <w:p w14:paraId="5020D125" w14:textId="77777777" w:rsidR="005E56E8" w:rsidRDefault="005E56E8" w:rsidP="005E56E8">
      <w:pPr>
        <w:spacing w:line="360" w:lineRule="auto"/>
        <w:ind w:left="720" w:hanging="720"/>
        <w:rPr>
          <w:rFonts w:ascii="Times New Roman" w:hAnsi="Times New Roman" w:cs="Times New Roman"/>
          <w:lang w:val="en-US"/>
        </w:rPr>
      </w:pPr>
    </w:p>
    <w:p w14:paraId="16044698"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(1)</w:t>
      </w:r>
      <w:r>
        <w:rPr>
          <w:rFonts w:ascii="Times New Roman" w:hAnsi="Times New Roman" w:cs="Times New Roman"/>
          <w:lang w:val="en-US"/>
        </w:rPr>
        <w:tab/>
      </w:r>
      <w:r w:rsidRPr="007E3001">
        <w:rPr>
          <w:rFonts w:ascii="Times New Roman" w:hAnsi="Times New Roman" w:cs="Times New Roman"/>
          <w:lang w:val="en-US"/>
        </w:rPr>
        <w:t xml:space="preserve">If a memorandum and articles complying with the requirements of this Act together with two certified copies are lodged with the Registrar in the manner prescribed, the Registrar must, on payment of the prescribed fee and any other additional prescribed fee, register that memorandum and articles and endorse the date of registration and the certificate provided for in section </w:t>
      </w:r>
      <w:r>
        <w:rPr>
          <w:rFonts w:ascii="Times New Roman" w:hAnsi="Times New Roman" w:cs="Times New Roman"/>
          <w:lang w:val="en-US"/>
        </w:rPr>
        <w:t>88</w:t>
      </w:r>
      <w:r w:rsidRPr="007E3001">
        <w:rPr>
          <w:rFonts w:ascii="Times New Roman" w:hAnsi="Times New Roman" w:cs="Times New Roman"/>
          <w:lang w:val="en-US"/>
        </w:rPr>
        <w:t xml:space="preserve">. </w:t>
      </w:r>
    </w:p>
    <w:p w14:paraId="3D14FA01" w14:textId="77777777" w:rsidR="005E56E8" w:rsidRDefault="005E56E8" w:rsidP="005E56E8">
      <w:pPr>
        <w:spacing w:line="360" w:lineRule="auto"/>
        <w:ind w:left="720" w:hanging="720"/>
        <w:rPr>
          <w:rFonts w:ascii="Times New Roman" w:hAnsi="Times New Roman" w:cs="Times New Roman"/>
        </w:rPr>
      </w:pPr>
      <w:r w:rsidRPr="007E3001">
        <w:rPr>
          <w:rFonts w:ascii="Times New Roman" w:hAnsi="Times New Roman" w:cs="Times New Roman"/>
          <w:lang w:val="en-US"/>
        </w:rPr>
        <w:t xml:space="preserve">(2) </w:t>
      </w:r>
      <w:r>
        <w:rPr>
          <w:rFonts w:ascii="Times New Roman" w:hAnsi="Times New Roman" w:cs="Times New Roman"/>
          <w:lang w:val="en-US"/>
        </w:rPr>
        <w:tab/>
      </w:r>
      <w:r w:rsidRPr="007E3001">
        <w:rPr>
          <w:rFonts w:ascii="Times New Roman" w:hAnsi="Times New Roman" w:cs="Times New Roman"/>
          <w:lang w:val="en-US"/>
        </w:rPr>
        <w:t>Any memorandum and articles lodged for registration must be delivered</w:t>
      </w:r>
      <w:r>
        <w:rPr>
          <w:rFonts w:ascii="Times New Roman" w:hAnsi="Times New Roman" w:cs="Times New Roman"/>
          <w:lang w:val="en-US"/>
        </w:rPr>
        <w:t xml:space="preserve"> or e-filed,</w:t>
      </w:r>
      <w:r w:rsidRPr="007E3001">
        <w:rPr>
          <w:rFonts w:ascii="Times New Roman" w:hAnsi="Times New Roman" w:cs="Times New Roman"/>
          <w:lang w:val="en-US"/>
        </w:rPr>
        <w:t xml:space="preserve"> at the Registration Office personally </w:t>
      </w:r>
      <w:r>
        <w:rPr>
          <w:rFonts w:ascii="Times New Roman" w:hAnsi="Times New Roman" w:cs="Times New Roman"/>
          <w:lang w:val="en-US"/>
        </w:rPr>
        <w:t xml:space="preserve">or electronically </w:t>
      </w:r>
      <w:r w:rsidRPr="007E3001">
        <w:rPr>
          <w:rFonts w:ascii="Times New Roman" w:hAnsi="Times New Roman" w:cs="Times New Roman"/>
          <w:lang w:val="en-US"/>
        </w:rPr>
        <w:t xml:space="preserve">by a subscriber or by a person authorised by the subscriber in writing. </w:t>
      </w:r>
    </w:p>
    <w:p w14:paraId="68C7C876" w14:textId="77777777" w:rsidR="005E56E8" w:rsidRPr="00CC73B5" w:rsidRDefault="005E56E8" w:rsidP="005E56E8">
      <w:pPr>
        <w:spacing w:line="360" w:lineRule="auto"/>
        <w:ind w:left="720" w:hanging="720"/>
        <w:rPr>
          <w:rFonts w:ascii="Times New Roman" w:hAnsi="Times New Roman" w:cs="Times New Roman"/>
        </w:rPr>
      </w:pPr>
      <w:r w:rsidRPr="007E3001">
        <w:rPr>
          <w:rFonts w:ascii="Times New Roman" w:hAnsi="Times New Roman" w:cs="Times New Roman"/>
          <w:lang w:val="en-US"/>
        </w:rPr>
        <w:t xml:space="preserve">(3) </w:t>
      </w:r>
      <w:r>
        <w:rPr>
          <w:rFonts w:ascii="Times New Roman" w:hAnsi="Times New Roman" w:cs="Times New Roman"/>
          <w:lang w:val="en-US"/>
        </w:rPr>
        <w:tab/>
      </w:r>
      <w:r w:rsidRPr="007E3001">
        <w:rPr>
          <w:rFonts w:ascii="Times New Roman" w:hAnsi="Times New Roman" w:cs="Times New Roman"/>
          <w:lang w:val="en-US"/>
        </w:rPr>
        <w:t xml:space="preserve">On the registration of the </w:t>
      </w:r>
      <w:r>
        <w:rPr>
          <w:rFonts w:ascii="Times New Roman" w:hAnsi="Times New Roman" w:cs="Times New Roman"/>
          <w:lang w:val="en-US"/>
        </w:rPr>
        <w:t xml:space="preserve">Notice of Incorporation, together with the </w:t>
      </w:r>
      <w:r w:rsidRPr="007E3001">
        <w:rPr>
          <w:rFonts w:ascii="Times New Roman" w:hAnsi="Times New Roman" w:cs="Times New Roman"/>
          <w:lang w:val="en-US"/>
        </w:rPr>
        <w:t>memorandum and articles of a company</w:t>
      </w:r>
      <w:r>
        <w:rPr>
          <w:rFonts w:ascii="Times New Roman" w:hAnsi="Times New Roman" w:cs="Times New Roman"/>
          <w:lang w:val="en-US"/>
        </w:rPr>
        <w:t>,</w:t>
      </w:r>
      <w:r w:rsidRPr="007E3001">
        <w:rPr>
          <w:rFonts w:ascii="Times New Roman" w:hAnsi="Times New Roman" w:cs="Times New Roman"/>
          <w:lang w:val="en-US"/>
        </w:rPr>
        <w:t xml:space="preserve"> the Registrar must allocate a registration number to the company concerned</w:t>
      </w:r>
      <w:r>
        <w:rPr>
          <w:rFonts w:ascii="Times New Roman" w:hAnsi="Times New Roman" w:cs="Times New Roman"/>
          <w:lang w:val="en-US"/>
        </w:rPr>
        <w:t xml:space="preserve"> and issue a registration certificate to the company.</w:t>
      </w:r>
    </w:p>
    <w:p w14:paraId="53623760" w14:textId="77777777" w:rsidR="005E56E8" w:rsidRDefault="005E56E8" w:rsidP="005E56E8">
      <w:pPr>
        <w:spacing w:line="360" w:lineRule="auto"/>
        <w:rPr>
          <w:rFonts w:ascii="Times New Roman" w:hAnsi="Times New Roman" w:cs="Times New Roman"/>
          <w:b/>
        </w:rPr>
      </w:pPr>
    </w:p>
    <w:p w14:paraId="79F335EA" w14:textId="77777777" w:rsidR="005E56E8" w:rsidRPr="007E3001" w:rsidRDefault="005E56E8" w:rsidP="005E56E8">
      <w:pPr>
        <w:spacing w:line="360" w:lineRule="auto"/>
        <w:rPr>
          <w:rFonts w:ascii="Times New Roman" w:hAnsi="Times New Roman" w:cs="Times New Roman"/>
          <w:b/>
        </w:rPr>
      </w:pPr>
      <w:r w:rsidRPr="007E3001">
        <w:rPr>
          <w:rFonts w:ascii="Times New Roman" w:hAnsi="Times New Roman" w:cs="Times New Roman"/>
          <w:b/>
        </w:rPr>
        <w:t>Memorandum and articles to be in official language</w:t>
      </w:r>
    </w:p>
    <w:p w14:paraId="02683C43"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84</w:t>
      </w:r>
      <w:r w:rsidRPr="007E3001">
        <w:rPr>
          <w:rFonts w:ascii="Times New Roman" w:hAnsi="Times New Roman" w:cs="Times New Roman"/>
          <w:b/>
        </w:rPr>
        <w:t>.</w:t>
      </w:r>
      <w:r w:rsidRPr="007E3001">
        <w:rPr>
          <w:rFonts w:ascii="Times New Roman" w:hAnsi="Times New Roman" w:cs="Times New Roman"/>
          <w:b/>
        </w:rPr>
        <w:tab/>
      </w:r>
    </w:p>
    <w:p w14:paraId="73DC7954" w14:textId="77777777" w:rsidR="005E56E8" w:rsidRPr="008129CD"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129CD">
        <w:rPr>
          <w:rFonts w:ascii="Times New Roman" w:hAnsi="Times New Roman" w:cs="Times New Roman"/>
        </w:rPr>
        <w:t>The memorandum and articles of a company must be in the official language.</w:t>
      </w:r>
    </w:p>
    <w:p w14:paraId="6C27850D" w14:textId="77777777" w:rsidR="005E56E8" w:rsidRPr="008129CD" w:rsidRDefault="005E56E8" w:rsidP="005E56E8">
      <w:pPr>
        <w:spacing w:line="360" w:lineRule="auto"/>
        <w:ind w:left="720" w:hanging="720"/>
        <w:rPr>
          <w:rFonts w:ascii="Times New Roman" w:hAnsi="Times New Roman" w:cs="Times New Roman"/>
        </w:rPr>
      </w:pPr>
      <w:r w:rsidRPr="008129CD">
        <w:rPr>
          <w:rFonts w:ascii="Times New Roman" w:hAnsi="Times New Roman" w:cs="Times New Roman"/>
        </w:rPr>
        <w:t xml:space="preserve">(2) </w:t>
      </w:r>
      <w:r>
        <w:rPr>
          <w:rFonts w:ascii="Times New Roman" w:hAnsi="Times New Roman" w:cs="Times New Roman"/>
        </w:rPr>
        <w:tab/>
      </w:r>
      <w:r w:rsidRPr="008129CD">
        <w:rPr>
          <w:rFonts w:ascii="Times New Roman" w:hAnsi="Times New Roman" w:cs="Times New Roman"/>
        </w:rPr>
        <w:t>If the memorandum or articles of an existing company is in any language other than the official language, the company must, within two years after the commencement of this Act, by special resolution, substitute that existing memorandum or those articles with a translation in the official language and no fee is payable with regard to that substitution.</w:t>
      </w:r>
    </w:p>
    <w:p w14:paraId="4328261B" w14:textId="77777777" w:rsidR="005E56E8" w:rsidRDefault="005E56E8" w:rsidP="005E56E8">
      <w:pPr>
        <w:rPr>
          <w:rFonts w:ascii="Times New Roman" w:hAnsi="Times New Roman" w:cs="Times New Roman"/>
          <w:b/>
        </w:rPr>
      </w:pPr>
    </w:p>
    <w:p w14:paraId="764AA050" w14:textId="77777777" w:rsidR="005E56E8" w:rsidRDefault="005E56E8" w:rsidP="005E56E8">
      <w:pPr>
        <w:rPr>
          <w:rFonts w:ascii="Times New Roman" w:hAnsi="Times New Roman" w:cs="Times New Roman"/>
          <w:b/>
        </w:rPr>
      </w:pPr>
    </w:p>
    <w:p w14:paraId="27F51A58" w14:textId="77777777" w:rsidR="005E56E8" w:rsidRPr="00BE465F" w:rsidRDefault="005E56E8" w:rsidP="005E56E8">
      <w:pPr>
        <w:rPr>
          <w:rFonts w:ascii="Times New Roman" w:hAnsi="Times New Roman" w:cs="Times New Roman"/>
          <w:b/>
        </w:rPr>
      </w:pPr>
      <w:r w:rsidRPr="00BE465F">
        <w:rPr>
          <w:rFonts w:ascii="Times New Roman" w:hAnsi="Times New Roman" w:cs="Times New Roman"/>
          <w:b/>
        </w:rPr>
        <w:t>Certificate of incorporation and its effect</w:t>
      </w:r>
    </w:p>
    <w:p w14:paraId="0100706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85</w:t>
      </w:r>
      <w:r w:rsidRPr="00CC73B5">
        <w:rPr>
          <w:rFonts w:ascii="Times New Roman" w:hAnsi="Times New Roman" w:cs="Times New Roman"/>
        </w:rPr>
        <w:t>.</w:t>
      </w:r>
      <w:r>
        <w:rPr>
          <w:rFonts w:ascii="Times New Roman" w:hAnsi="Times New Roman" w:cs="Times New Roman"/>
        </w:rPr>
        <w:tab/>
      </w:r>
    </w:p>
    <w:p w14:paraId="08E59988" w14:textId="77777777" w:rsidR="005E56E8" w:rsidRDefault="005E56E8" w:rsidP="005E56E8">
      <w:pPr>
        <w:spacing w:line="360" w:lineRule="auto"/>
        <w:ind w:left="720" w:hanging="720"/>
        <w:rPr>
          <w:rFonts w:ascii="Times New Roman" w:hAnsi="Times New Roman" w:cs="Times New Roman"/>
          <w:lang w:val="en-US"/>
        </w:rPr>
      </w:pPr>
    </w:p>
    <w:p w14:paraId="6B3FB605"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BE465F">
        <w:rPr>
          <w:rFonts w:ascii="Times New Roman" w:hAnsi="Times New Roman" w:cs="Times New Roman"/>
          <w:lang w:val="en-US"/>
        </w:rPr>
        <w:t>On the registration of the memorandu</w:t>
      </w:r>
      <w:r>
        <w:rPr>
          <w:rFonts w:ascii="Times New Roman" w:hAnsi="Times New Roman" w:cs="Times New Roman"/>
          <w:lang w:val="en-US"/>
        </w:rPr>
        <w:t>m</w:t>
      </w:r>
      <w:r w:rsidRPr="00BE465F">
        <w:rPr>
          <w:rFonts w:ascii="Times New Roman" w:hAnsi="Times New Roman" w:cs="Times New Roman"/>
          <w:lang w:val="en-US"/>
        </w:rPr>
        <w:t xml:space="preserve"> and articles of a company the Registrar must </w:t>
      </w:r>
      <w:r>
        <w:rPr>
          <w:rFonts w:ascii="Times New Roman" w:hAnsi="Times New Roman" w:cs="Times New Roman"/>
          <w:lang w:val="en-US"/>
        </w:rPr>
        <w:t xml:space="preserve">electronically </w:t>
      </w:r>
      <w:r w:rsidRPr="00BE465F">
        <w:rPr>
          <w:rFonts w:ascii="Times New Roman" w:hAnsi="Times New Roman" w:cs="Times New Roman"/>
          <w:lang w:val="en-US"/>
        </w:rPr>
        <w:t xml:space="preserve">endorse on the memorandum and articles, a certificate signed by him or her that the company is incorporated. </w:t>
      </w:r>
    </w:p>
    <w:p w14:paraId="0636CB54" w14:textId="77777777" w:rsidR="005E56E8" w:rsidRPr="00BE465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BE465F">
        <w:rPr>
          <w:rFonts w:ascii="Times New Roman" w:hAnsi="Times New Roman" w:cs="Times New Roman"/>
          <w:lang w:val="en-US"/>
        </w:rPr>
        <w:t>A certificate of incorporation given by the Registrar in respect of any company is on its mere production, in the absence of proof of fraud, conclusive evidence that all the requirements of this Act in respect of registration and of matters precedent and incidental to the registration, have been complied with, and that the company is a company duly incorporated under this Act.</w:t>
      </w:r>
    </w:p>
    <w:p w14:paraId="7F2307CA" w14:textId="77777777" w:rsidR="005E56E8" w:rsidRDefault="005E56E8" w:rsidP="005E56E8">
      <w:pPr>
        <w:spacing w:line="360" w:lineRule="auto"/>
        <w:rPr>
          <w:rFonts w:ascii="Times New Roman" w:hAnsi="Times New Roman" w:cs="Times New Roman"/>
          <w:b/>
        </w:rPr>
      </w:pPr>
    </w:p>
    <w:p w14:paraId="7DEECC03" w14:textId="77777777" w:rsidR="005E56E8" w:rsidRPr="00E75D38" w:rsidRDefault="005E56E8" w:rsidP="005E56E8">
      <w:pPr>
        <w:spacing w:line="360" w:lineRule="auto"/>
        <w:rPr>
          <w:rFonts w:ascii="Times New Roman" w:hAnsi="Times New Roman" w:cs="Times New Roman"/>
          <w:b/>
        </w:rPr>
      </w:pPr>
      <w:r w:rsidRPr="00E75D38">
        <w:rPr>
          <w:rFonts w:ascii="Times New Roman" w:hAnsi="Times New Roman" w:cs="Times New Roman"/>
          <w:b/>
        </w:rPr>
        <w:t xml:space="preserve">Effect of incorporation on </w:t>
      </w:r>
      <w:r>
        <w:rPr>
          <w:rFonts w:ascii="Times New Roman" w:hAnsi="Times New Roman" w:cs="Times New Roman"/>
          <w:b/>
        </w:rPr>
        <w:t xml:space="preserve">the </w:t>
      </w:r>
      <w:r w:rsidRPr="00E75D38">
        <w:rPr>
          <w:rFonts w:ascii="Times New Roman" w:hAnsi="Times New Roman" w:cs="Times New Roman"/>
          <w:b/>
        </w:rPr>
        <w:t>company and members</w:t>
      </w:r>
    </w:p>
    <w:p w14:paraId="4D158434"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86</w:t>
      </w:r>
      <w:r>
        <w:rPr>
          <w:rFonts w:ascii="Times New Roman" w:hAnsi="Times New Roman" w:cs="Times New Roman"/>
        </w:rPr>
        <w:t>.</w:t>
      </w:r>
    </w:p>
    <w:p w14:paraId="4D7D9522" w14:textId="77777777" w:rsidR="005E56E8" w:rsidRDefault="005E56E8" w:rsidP="005E56E8">
      <w:pPr>
        <w:spacing w:line="360" w:lineRule="auto"/>
        <w:ind w:left="720" w:hanging="720"/>
        <w:rPr>
          <w:rFonts w:ascii="Times New Roman" w:hAnsi="Times New Roman" w:cs="Times New Roman"/>
        </w:rPr>
      </w:pPr>
    </w:p>
    <w:p w14:paraId="65CF15D0" w14:textId="77777777" w:rsidR="005E56E8" w:rsidRPr="00E75D3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75D38">
        <w:rPr>
          <w:rFonts w:ascii="Times New Roman" w:hAnsi="Times New Roman" w:cs="Times New Roman"/>
        </w:rPr>
        <w:t>From the date of incorporation stated in the certificate of incorporation, the subscribers of the memorandum together with other persons who may become members of the company, become a body corporate with the name stated in the memorandum, capable of exercising all the functions of an incorporated company, and having perpetual succession, but with liability, if any, on the part of the members to contribute to the assets of the company in the event of its being wound up as provided by this Act.</w:t>
      </w:r>
    </w:p>
    <w:p w14:paraId="5484ABF2" w14:textId="77777777" w:rsidR="005E56E8" w:rsidRPr="00CC73B5" w:rsidRDefault="005E56E8" w:rsidP="005E56E8">
      <w:pPr>
        <w:spacing w:line="360" w:lineRule="auto"/>
        <w:ind w:left="720" w:hanging="720"/>
        <w:rPr>
          <w:rFonts w:ascii="Times New Roman" w:hAnsi="Times New Roman" w:cs="Times New Roman"/>
        </w:rPr>
      </w:pPr>
      <w:r w:rsidRPr="00E75D38">
        <w:rPr>
          <w:rFonts w:ascii="Times New Roman" w:hAnsi="Times New Roman" w:cs="Times New Roman"/>
        </w:rPr>
        <w:t xml:space="preserve">(2) </w:t>
      </w:r>
      <w:r>
        <w:rPr>
          <w:rFonts w:ascii="Times New Roman" w:hAnsi="Times New Roman" w:cs="Times New Roman"/>
        </w:rPr>
        <w:tab/>
      </w:r>
      <w:r w:rsidRPr="00E75D38">
        <w:rPr>
          <w:rFonts w:ascii="Times New Roman" w:hAnsi="Times New Roman" w:cs="Times New Roman"/>
        </w:rPr>
        <w:t>The memorandum and articles bind the company and its members to the same extent as if they respectively had been signed by each member, to observe all the provisions of the memorandum and of the articles, subject to this Act.</w:t>
      </w:r>
    </w:p>
    <w:p w14:paraId="00C54586" w14:textId="77777777" w:rsidR="005E56E8" w:rsidRDefault="005E56E8" w:rsidP="005E56E8">
      <w:pPr>
        <w:spacing w:line="360" w:lineRule="auto"/>
        <w:rPr>
          <w:rFonts w:ascii="Times New Roman" w:hAnsi="Times New Roman" w:cs="Times New Roman"/>
          <w:b/>
        </w:rPr>
      </w:pPr>
    </w:p>
    <w:p w14:paraId="2B08DAA8" w14:textId="77777777" w:rsidR="005E56E8" w:rsidRDefault="005E56E8" w:rsidP="005E56E8">
      <w:pPr>
        <w:spacing w:line="360" w:lineRule="auto"/>
        <w:rPr>
          <w:rFonts w:ascii="Times New Roman" w:hAnsi="Times New Roman" w:cs="Times New Roman"/>
          <w:b/>
        </w:rPr>
      </w:pPr>
    </w:p>
    <w:p w14:paraId="0DB9229F" w14:textId="77777777" w:rsidR="005E56E8" w:rsidRPr="00E75D38" w:rsidRDefault="005E56E8" w:rsidP="005E56E8">
      <w:pPr>
        <w:spacing w:line="360" w:lineRule="auto"/>
        <w:rPr>
          <w:rFonts w:ascii="Times New Roman" w:hAnsi="Times New Roman" w:cs="Times New Roman"/>
          <w:b/>
        </w:rPr>
      </w:pPr>
      <w:r w:rsidRPr="00E75D38">
        <w:rPr>
          <w:rFonts w:ascii="Times New Roman" w:hAnsi="Times New Roman" w:cs="Times New Roman"/>
          <w:b/>
        </w:rPr>
        <w:t>Liability for unconscionable abuse of separate legal personality</w:t>
      </w:r>
    </w:p>
    <w:p w14:paraId="1271E699"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87</w:t>
      </w:r>
      <w:r w:rsidRPr="00CC73B5">
        <w:rPr>
          <w:rFonts w:ascii="Times New Roman" w:hAnsi="Times New Roman" w:cs="Times New Roman"/>
        </w:rPr>
        <w:t>.</w:t>
      </w:r>
      <w:r w:rsidRPr="00CC73B5">
        <w:rPr>
          <w:rFonts w:ascii="Times New Roman" w:hAnsi="Times New Roman" w:cs="Times New Roman"/>
        </w:rPr>
        <w:tab/>
      </w:r>
    </w:p>
    <w:p w14:paraId="36A83996" w14:textId="77777777" w:rsidR="005E56E8" w:rsidRDefault="005E56E8" w:rsidP="005E56E8">
      <w:pPr>
        <w:spacing w:line="360" w:lineRule="auto"/>
        <w:rPr>
          <w:rFonts w:ascii="Times New Roman" w:hAnsi="Times New Roman" w:cs="Times New Roman"/>
          <w:lang w:val="en-US"/>
        </w:rPr>
      </w:pPr>
    </w:p>
    <w:p w14:paraId="6EB601F3" w14:textId="77777777" w:rsidR="005E56E8" w:rsidRPr="003F1913" w:rsidRDefault="005E56E8" w:rsidP="005E56E8">
      <w:pPr>
        <w:spacing w:line="360" w:lineRule="auto"/>
        <w:rPr>
          <w:rFonts w:ascii="Times New Roman" w:hAnsi="Times New Roman" w:cs="Times New Roman"/>
          <w:lang w:val="en-US"/>
        </w:rPr>
      </w:pPr>
      <w:r w:rsidRPr="003F1913">
        <w:rPr>
          <w:rFonts w:ascii="Times New Roman" w:hAnsi="Times New Roman" w:cs="Times New Roman"/>
          <w:lang w:val="en-US"/>
        </w:rPr>
        <w:t>If, on application by an interested person or in any proceedings in which a company is involved, a court finds that the incorporation of the company, any use of the company, or any act by or on behalf of the company, constitutes an unconscionable abuse of the juristic personality of the company as a separate entity, the court may––</w:t>
      </w:r>
    </w:p>
    <w:p w14:paraId="5775B053" w14:textId="77777777" w:rsidR="005E56E8" w:rsidRPr="003F1913" w:rsidRDefault="005E56E8" w:rsidP="005E56E8">
      <w:pPr>
        <w:spacing w:line="360" w:lineRule="auto"/>
        <w:ind w:left="1440" w:hanging="720"/>
        <w:rPr>
          <w:rFonts w:ascii="Times New Roman" w:hAnsi="Times New Roman" w:cs="Times New Roman"/>
          <w:lang w:val="en-US"/>
        </w:rPr>
      </w:pPr>
      <w:r w:rsidRPr="003F1913">
        <w:rPr>
          <w:rFonts w:ascii="Times New Roman" w:hAnsi="Times New Roman" w:cs="Times New Roman"/>
          <w:lang w:val="en-US"/>
        </w:rPr>
        <w:t>(a)</w:t>
      </w:r>
      <w:r w:rsidRPr="003F1913">
        <w:rPr>
          <w:rFonts w:ascii="Times New Roman" w:hAnsi="Times New Roman" w:cs="Times New Roman"/>
          <w:lang w:val="en-US"/>
        </w:rPr>
        <w:tab/>
        <w:t>declare that the company is to be deemed not to be a juristic person in respect of any right, obligation or liability of the company or of a shareholder of the company or, in the case of a non-profit company, a member of the company, or of another person specified in the declaration; and</w:t>
      </w:r>
    </w:p>
    <w:p w14:paraId="58FA5377" w14:textId="77777777" w:rsidR="005E56E8" w:rsidRPr="003F1913" w:rsidRDefault="005E56E8" w:rsidP="005E56E8">
      <w:pPr>
        <w:spacing w:line="360" w:lineRule="auto"/>
        <w:ind w:left="1440" w:hanging="720"/>
        <w:rPr>
          <w:rFonts w:ascii="Times New Roman" w:hAnsi="Times New Roman" w:cs="Times New Roman"/>
          <w:lang w:val="en-US"/>
        </w:rPr>
      </w:pPr>
      <w:r w:rsidRPr="003F1913">
        <w:rPr>
          <w:rFonts w:ascii="Times New Roman" w:hAnsi="Times New Roman" w:cs="Times New Roman"/>
          <w:lang w:val="en-US"/>
        </w:rPr>
        <w:t>(b)</w:t>
      </w:r>
      <w:r w:rsidRPr="003F1913">
        <w:rPr>
          <w:rFonts w:ascii="Times New Roman" w:hAnsi="Times New Roman" w:cs="Times New Roman"/>
          <w:lang w:val="en-US"/>
        </w:rPr>
        <w:tab/>
        <w:t>make any further order the court considers appropriate to give effect to a declaration contemplated in paragraph (a).</w:t>
      </w:r>
    </w:p>
    <w:p w14:paraId="1660EAFA" w14:textId="77777777" w:rsidR="005E56E8" w:rsidRPr="00CC73B5" w:rsidRDefault="005E56E8" w:rsidP="005E56E8">
      <w:pPr>
        <w:spacing w:line="360" w:lineRule="auto"/>
        <w:rPr>
          <w:rFonts w:ascii="Times New Roman" w:hAnsi="Times New Roman" w:cs="Times New Roman"/>
        </w:rPr>
      </w:pPr>
    </w:p>
    <w:p w14:paraId="1F233E22" w14:textId="77777777" w:rsidR="005E56E8" w:rsidRPr="003F1913" w:rsidRDefault="005E56E8" w:rsidP="005E56E8">
      <w:pPr>
        <w:spacing w:line="360" w:lineRule="auto"/>
        <w:rPr>
          <w:rFonts w:ascii="Times New Roman" w:hAnsi="Times New Roman" w:cs="Times New Roman"/>
          <w:b/>
        </w:rPr>
      </w:pPr>
      <w:r w:rsidRPr="003F1913">
        <w:rPr>
          <w:rFonts w:ascii="Times New Roman" w:hAnsi="Times New Roman" w:cs="Times New Roman"/>
          <w:b/>
        </w:rPr>
        <w:t xml:space="preserve">Rights of members to copies of </w:t>
      </w:r>
      <w:r>
        <w:rPr>
          <w:rFonts w:ascii="Times New Roman" w:hAnsi="Times New Roman" w:cs="Times New Roman"/>
          <w:b/>
        </w:rPr>
        <w:t xml:space="preserve">the </w:t>
      </w:r>
      <w:r w:rsidRPr="003F1913">
        <w:rPr>
          <w:rFonts w:ascii="Times New Roman" w:hAnsi="Times New Roman" w:cs="Times New Roman"/>
          <w:b/>
        </w:rPr>
        <w:t>memorandum and articles</w:t>
      </w:r>
    </w:p>
    <w:p w14:paraId="26135281"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88</w:t>
      </w:r>
      <w:r w:rsidRPr="00CC73B5">
        <w:rPr>
          <w:rFonts w:ascii="Times New Roman" w:hAnsi="Times New Roman" w:cs="Times New Roman"/>
        </w:rPr>
        <w:t>.</w:t>
      </w:r>
      <w:r>
        <w:rPr>
          <w:rFonts w:ascii="Times New Roman" w:hAnsi="Times New Roman" w:cs="Times New Roman"/>
        </w:rPr>
        <w:t xml:space="preserve"> </w:t>
      </w:r>
      <w:r w:rsidRPr="00CC73B5">
        <w:rPr>
          <w:rFonts w:ascii="Times New Roman" w:hAnsi="Times New Roman" w:cs="Times New Roman"/>
        </w:rPr>
        <w:tab/>
      </w:r>
    </w:p>
    <w:p w14:paraId="4E50E286" w14:textId="77777777" w:rsidR="005E56E8" w:rsidRDefault="005E56E8" w:rsidP="005E56E8">
      <w:pPr>
        <w:spacing w:line="360" w:lineRule="auto"/>
        <w:ind w:left="720" w:hanging="720"/>
        <w:rPr>
          <w:rFonts w:ascii="Times New Roman" w:hAnsi="Times New Roman" w:cs="Times New Roman"/>
          <w:lang w:val="en-US"/>
        </w:rPr>
      </w:pPr>
    </w:p>
    <w:p w14:paraId="100F0959" w14:textId="77777777" w:rsidR="005E56E8" w:rsidRDefault="005E56E8" w:rsidP="005E56E8">
      <w:pPr>
        <w:spacing w:line="360" w:lineRule="auto"/>
        <w:ind w:left="720" w:hanging="720"/>
        <w:rPr>
          <w:rFonts w:ascii="Times New Roman" w:hAnsi="Times New Roman" w:cs="Times New Roman"/>
          <w:lang w:val="en-US"/>
        </w:rPr>
      </w:pPr>
      <w:r w:rsidRPr="003F1913">
        <w:rPr>
          <w:rFonts w:ascii="Times New Roman" w:hAnsi="Times New Roman" w:cs="Times New Roman"/>
          <w:lang w:val="en-US"/>
        </w:rPr>
        <w:t xml:space="preserve">(1) </w:t>
      </w:r>
      <w:r>
        <w:rPr>
          <w:rFonts w:ascii="Times New Roman" w:hAnsi="Times New Roman" w:cs="Times New Roman"/>
          <w:lang w:val="en-US"/>
        </w:rPr>
        <w:tab/>
      </w:r>
      <w:r w:rsidRPr="003F1913">
        <w:rPr>
          <w:rFonts w:ascii="Times New Roman" w:hAnsi="Times New Roman" w:cs="Times New Roman"/>
          <w:lang w:val="en-US"/>
        </w:rPr>
        <w:t>A company must send to every member at that member’s request, at cost or any lesser amount which the company may determine, a copy of its memorandum and of its articles, or must, if so requested, afford to a member or the duly authorised agent of a member adequate facilities for making a copy of</w:t>
      </w:r>
      <w:r>
        <w:rPr>
          <w:rFonts w:ascii="Times New Roman" w:hAnsi="Times New Roman" w:cs="Times New Roman"/>
          <w:lang w:val="en-US"/>
        </w:rPr>
        <w:t xml:space="preserve"> that memorandum and articles. </w:t>
      </w:r>
    </w:p>
    <w:p w14:paraId="2BE64691" w14:textId="77777777" w:rsidR="005E56E8" w:rsidRPr="00330EA7" w:rsidRDefault="005E56E8" w:rsidP="005E56E8">
      <w:pPr>
        <w:spacing w:line="360" w:lineRule="auto"/>
        <w:ind w:left="720" w:hanging="720"/>
        <w:rPr>
          <w:rFonts w:ascii="Times New Roman" w:hAnsi="Times New Roman" w:cs="Times New Roman"/>
          <w:lang w:val="en-US"/>
        </w:rPr>
      </w:pPr>
      <w:r w:rsidRPr="003F1913">
        <w:rPr>
          <w:rFonts w:ascii="Times New Roman" w:hAnsi="Times New Roman" w:cs="Times New Roman"/>
          <w:lang w:val="en-US"/>
        </w:rPr>
        <w:t xml:space="preserve">(2) </w:t>
      </w:r>
      <w:r>
        <w:rPr>
          <w:rFonts w:ascii="Times New Roman" w:hAnsi="Times New Roman" w:cs="Times New Roman"/>
          <w:lang w:val="en-US"/>
        </w:rPr>
        <w:tab/>
      </w:r>
      <w:r w:rsidRPr="003F1913">
        <w:rPr>
          <w:rFonts w:ascii="Times New Roman" w:hAnsi="Times New Roman" w:cs="Times New Roman"/>
          <w:lang w:val="en-US"/>
        </w:rPr>
        <w:t xml:space="preserve">Any company which fails to comply with any request under subsection (1), </w:t>
      </w:r>
      <w:r>
        <w:rPr>
          <w:rFonts w:ascii="Times New Roman" w:hAnsi="Times New Roman" w:cs="Times New Roman"/>
          <w:lang w:val="en-US"/>
        </w:rPr>
        <w:t>may be subject to a compliance notice and prescribed administrative penalty by the Registrar.</w:t>
      </w:r>
    </w:p>
    <w:p w14:paraId="3C2DFB19" w14:textId="77777777" w:rsidR="005E56E8" w:rsidRDefault="005E56E8" w:rsidP="005E56E8">
      <w:pPr>
        <w:spacing w:line="360" w:lineRule="auto"/>
        <w:rPr>
          <w:rFonts w:ascii="Times New Roman" w:hAnsi="Times New Roman" w:cs="Times New Roman"/>
        </w:rPr>
      </w:pPr>
    </w:p>
    <w:p w14:paraId="4B06C06E" w14:textId="77777777" w:rsidR="005E56E8" w:rsidRPr="002716F4" w:rsidRDefault="005E56E8" w:rsidP="005E56E8">
      <w:pPr>
        <w:spacing w:line="360" w:lineRule="auto"/>
        <w:rPr>
          <w:rFonts w:ascii="Times New Roman" w:hAnsi="Times New Roman" w:cs="Times New Roman"/>
          <w:b/>
        </w:rPr>
      </w:pPr>
      <w:r w:rsidRPr="002716F4">
        <w:rPr>
          <w:rFonts w:ascii="Times New Roman" w:hAnsi="Times New Roman" w:cs="Times New Roman"/>
          <w:b/>
        </w:rPr>
        <w:t>Cancellation of registration of memorandum and articles</w:t>
      </w:r>
    </w:p>
    <w:p w14:paraId="5D11075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89</w:t>
      </w:r>
      <w:r w:rsidRPr="00CC73B5">
        <w:rPr>
          <w:rFonts w:ascii="Times New Roman" w:hAnsi="Times New Roman" w:cs="Times New Roman"/>
        </w:rPr>
        <w:t>.</w:t>
      </w:r>
      <w:r w:rsidRPr="00CC73B5">
        <w:rPr>
          <w:rFonts w:ascii="Times New Roman" w:hAnsi="Times New Roman" w:cs="Times New Roman"/>
        </w:rPr>
        <w:tab/>
      </w:r>
    </w:p>
    <w:p w14:paraId="7153641A" w14:textId="77777777" w:rsidR="005E56E8" w:rsidRDefault="005E56E8" w:rsidP="005E56E8">
      <w:pPr>
        <w:spacing w:line="360" w:lineRule="auto"/>
        <w:rPr>
          <w:rFonts w:ascii="Times New Roman" w:hAnsi="Times New Roman" w:cs="Times New Roman"/>
          <w:lang w:val="en-US"/>
        </w:rPr>
      </w:pPr>
    </w:p>
    <w:p w14:paraId="27342EEF"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3F1913">
        <w:rPr>
          <w:rFonts w:ascii="Times New Roman" w:hAnsi="Times New Roman" w:cs="Times New Roman"/>
          <w:lang w:val="en-US"/>
        </w:rPr>
        <w:t>If a company has failed, for a period of more than two years, to lodge with the Registrar an annual ret</w:t>
      </w:r>
      <w:r>
        <w:rPr>
          <w:rFonts w:ascii="Times New Roman" w:hAnsi="Times New Roman" w:cs="Times New Roman"/>
          <w:lang w:val="en-US"/>
        </w:rPr>
        <w:t>urn in compliance with section 250</w:t>
      </w:r>
      <w:r w:rsidRPr="003F1913">
        <w:rPr>
          <w:rFonts w:ascii="Times New Roman" w:hAnsi="Times New Roman" w:cs="Times New Roman"/>
          <w:lang w:val="en-US"/>
        </w:rPr>
        <w:t xml:space="preserve">, or when the Registrar has reasonable cause to believe that a company is not carrying on business or is not in operation, he or she must, in accordance with subsection (10), send to the company by certified post a letter enquiring whether it is carrying on business or is in operation. </w:t>
      </w:r>
    </w:p>
    <w:p w14:paraId="17F95979"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3F1913">
        <w:rPr>
          <w:rFonts w:ascii="Times New Roman" w:hAnsi="Times New Roman" w:cs="Times New Roman"/>
          <w:lang w:val="en-US"/>
        </w:rPr>
        <w:t xml:space="preserve">If the Registrar does not within one month after sending the letter receive any answer or receives an answer to the effect that the company is not carrying on business or is not in operation, the Registrar may publish in the </w:t>
      </w:r>
      <w:r w:rsidRPr="003F1913">
        <w:rPr>
          <w:rFonts w:ascii="Times New Roman" w:hAnsi="Times New Roman" w:cs="Times New Roman"/>
          <w:i/>
          <w:iCs/>
          <w:lang w:val="en-US"/>
        </w:rPr>
        <w:t xml:space="preserve">Gazette </w:t>
      </w:r>
      <w:r w:rsidRPr="003F1913">
        <w:rPr>
          <w:rFonts w:ascii="Times New Roman" w:hAnsi="Times New Roman" w:cs="Times New Roman"/>
          <w:lang w:val="en-US"/>
        </w:rPr>
        <w:t xml:space="preserve">and send to the company by certified post a notice that at the expiry of two months from the date of that notice that company will, unless good cause is shown to the contrary, be deregistered. </w:t>
      </w:r>
    </w:p>
    <w:p w14:paraId="53EA37D8"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3F1913">
        <w:rPr>
          <w:rFonts w:ascii="Times New Roman" w:hAnsi="Times New Roman" w:cs="Times New Roman"/>
          <w:lang w:val="en-US"/>
        </w:rPr>
        <w:t xml:space="preserve">At the expiry of the period mentioned in any notice referred to in subsection (2) or on receipt from any company of a written statement signed by every director to the effect that the company has ceased to carry on business and has no assets or liabilities, the Registrar may, unless good cause to the contrary has been shown by the company, deregister the company concerned, and must give notice to that effect in the </w:t>
      </w:r>
      <w:r w:rsidRPr="003F1913">
        <w:rPr>
          <w:rFonts w:ascii="Times New Roman" w:hAnsi="Times New Roman" w:cs="Times New Roman"/>
          <w:i/>
          <w:iCs/>
          <w:lang w:val="en-US"/>
        </w:rPr>
        <w:t xml:space="preserve">Gazette </w:t>
      </w:r>
      <w:r w:rsidRPr="003F1913">
        <w:rPr>
          <w:rFonts w:ascii="Times New Roman" w:hAnsi="Times New Roman" w:cs="Times New Roman"/>
          <w:lang w:val="en-US"/>
        </w:rPr>
        <w:t xml:space="preserve">and the date of the publication of that notice in the </w:t>
      </w:r>
      <w:r w:rsidRPr="003F1913">
        <w:rPr>
          <w:rFonts w:ascii="Times New Roman" w:hAnsi="Times New Roman" w:cs="Times New Roman"/>
          <w:i/>
          <w:iCs/>
          <w:lang w:val="en-US"/>
        </w:rPr>
        <w:t xml:space="preserve">Gazette </w:t>
      </w:r>
      <w:r w:rsidRPr="003F1913">
        <w:rPr>
          <w:rFonts w:ascii="Times New Roman" w:hAnsi="Times New Roman" w:cs="Times New Roman"/>
          <w:lang w:val="en-US"/>
        </w:rPr>
        <w:t xml:space="preserve">is deemed to be the date of deregistration. </w:t>
      </w:r>
    </w:p>
    <w:p w14:paraId="5B6D3ED8"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3F1913">
        <w:rPr>
          <w:rFonts w:ascii="Times New Roman" w:hAnsi="Times New Roman" w:cs="Times New Roman"/>
          <w:lang w:val="en-US"/>
        </w:rPr>
        <w:t xml:space="preserve">Notwithstanding the deregistration contemplated in subsection (3), the liability of every director, officer and member of the company continues and may be enforced as if the company had not been deregistered. </w:t>
      </w:r>
    </w:p>
    <w:p w14:paraId="0910DB75"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3F1913">
        <w:rPr>
          <w:rFonts w:ascii="Times New Roman" w:hAnsi="Times New Roman" w:cs="Times New Roman"/>
          <w:lang w:val="en-US"/>
        </w:rPr>
        <w:t xml:space="preserve">The Registrar must cancel the registration of the memorandum and articles of a company which is deregistered under this section. </w:t>
      </w:r>
    </w:p>
    <w:p w14:paraId="66BFDC10"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sidRPr="003F1913">
        <w:rPr>
          <w:rFonts w:ascii="Times New Roman" w:hAnsi="Times New Roman" w:cs="Times New Roman"/>
          <w:lang w:val="en-US"/>
        </w:rPr>
        <w:t xml:space="preserve">When any company has been deregistered the books and papers of the company may be disposed of in any way which the Registrar may direct. </w:t>
      </w:r>
    </w:p>
    <w:p w14:paraId="696A335E"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3F1913">
        <w:rPr>
          <w:rFonts w:ascii="Times New Roman" w:hAnsi="Times New Roman" w:cs="Times New Roman"/>
          <w:lang w:val="en-US"/>
        </w:rPr>
        <w:t>After five years from the deregistration of a company, no responsibility rests on any person to whom the custody of the books and papers has been committed, because of the same not being forthcoming to a person claiming to be interested therein.</w:t>
      </w:r>
    </w:p>
    <w:p w14:paraId="2A418A05" w14:textId="77777777" w:rsidR="005E56E8" w:rsidRPr="002716F4"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lang w:val="en-US"/>
        </w:rPr>
        <w:tab/>
      </w:r>
      <w:r w:rsidRPr="002716F4">
        <w:rPr>
          <w:rFonts w:ascii="Times New Roman" w:hAnsi="Times New Roman" w:cs="Times New Roman"/>
          <w:lang w:val="en-US"/>
        </w:rPr>
        <w:t xml:space="preserve">The Court may, on application by any interested person or the Registrar, if it is satisfied that a company was at the time of its deregistration carrying on business or was in operation, or otherwise that it is just that the registration of the company be restored, make an order that the registration be restored accordingly, and after which the company is deemed to have continued in existence as if it had not been deregistered. </w:t>
      </w:r>
    </w:p>
    <w:p w14:paraId="2F58B8BC" w14:textId="77777777" w:rsidR="005E56E8" w:rsidRPr="002716F4"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(9)</w:t>
      </w:r>
      <w:r>
        <w:rPr>
          <w:rFonts w:ascii="Times New Roman" w:hAnsi="Times New Roman" w:cs="Times New Roman"/>
          <w:lang w:val="en-US"/>
        </w:rPr>
        <w:tab/>
      </w:r>
      <w:r w:rsidRPr="002716F4">
        <w:rPr>
          <w:rFonts w:ascii="Times New Roman" w:hAnsi="Times New Roman" w:cs="Times New Roman"/>
          <w:lang w:val="en-US"/>
        </w:rPr>
        <w:t xml:space="preserve">An order referred to in subsection (8) may contain directions and make provision which the Court considers just for placing the company and all other persons in the position, as nearly as may be, as if the company had not been deregistered. </w:t>
      </w:r>
    </w:p>
    <w:p w14:paraId="79B3D2BE" w14:textId="77777777" w:rsidR="005E56E8" w:rsidRDefault="005E56E8" w:rsidP="005E56E8">
      <w:pPr>
        <w:spacing w:line="360" w:lineRule="auto"/>
        <w:ind w:left="720" w:hanging="720"/>
        <w:rPr>
          <w:rFonts w:ascii="Times New Roman" w:hAnsi="Times New Roman" w:cs="Times New Roman"/>
          <w:lang w:val="en-US"/>
        </w:rPr>
      </w:pPr>
      <w:r w:rsidRPr="002716F4">
        <w:rPr>
          <w:rFonts w:ascii="Times New Roman" w:hAnsi="Times New Roman" w:cs="Times New Roman"/>
          <w:lang w:val="en-US"/>
        </w:rPr>
        <w:t>(10</w:t>
      </w:r>
      <w:r>
        <w:rPr>
          <w:rFonts w:ascii="Times New Roman" w:hAnsi="Times New Roman" w:cs="Times New Roman"/>
          <w:lang w:val="en-US"/>
        </w:rPr>
        <w:t>)</w:t>
      </w:r>
      <w:r>
        <w:rPr>
          <w:rFonts w:ascii="Times New Roman" w:hAnsi="Times New Roman" w:cs="Times New Roman"/>
          <w:lang w:val="en-US"/>
        </w:rPr>
        <w:tab/>
      </w:r>
      <w:r w:rsidRPr="002716F4">
        <w:rPr>
          <w:rFonts w:ascii="Times New Roman" w:hAnsi="Times New Roman" w:cs="Times New Roman"/>
          <w:lang w:val="en-US"/>
        </w:rPr>
        <w:t>A letter or notice under this section must be addressed to the company at its registered office, its postal address and to the care of the directors or officers and the auditor of the company or may, if there is no director, officer or auditor of the company whose name and address is known to the Registrar, be sent to each of the persons who signed the memorandum of the company, at the address mentioned in the memorandum.</w:t>
      </w:r>
    </w:p>
    <w:p w14:paraId="02A8CA0C" w14:textId="77777777" w:rsidR="005E56E8" w:rsidRPr="00CC73B5" w:rsidRDefault="005E56E8" w:rsidP="005E56E8">
      <w:pPr>
        <w:rPr>
          <w:rFonts w:ascii="Times New Roman" w:hAnsi="Times New Roman" w:cs="Times New Roman"/>
        </w:rPr>
      </w:pPr>
    </w:p>
    <w:p w14:paraId="205BEE20" w14:textId="77777777" w:rsidR="005E56E8" w:rsidRPr="00CC73B5" w:rsidRDefault="005E56E8" w:rsidP="005E56E8">
      <w:pPr>
        <w:rPr>
          <w:rFonts w:ascii="Times New Roman" w:hAnsi="Times New Roman" w:cs="Times New Roman"/>
        </w:rPr>
      </w:pPr>
    </w:p>
    <w:p w14:paraId="01CB0B36"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PART 7</w:t>
      </w:r>
    </w:p>
    <w:p w14:paraId="6579C8F8"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INCIDENTAL MATTERS</w:t>
      </w:r>
    </w:p>
    <w:p w14:paraId="0C1FAE56" w14:textId="77777777" w:rsidR="005E56E8" w:rsidRPr="00CC73B5" w:rsidRDefault="005E56E8" w:rsidP="005E56E8">
      <w:pPr>
        <w:rPr>
          <w:rFonts w:ascii="Times New Roman" w:hAnsi="Times New Roman" w:cs="Times New Roman"/>
        </w:rPr>
      </w:pPr>
    </w:p>
    <w:p w14:paraId="366FD45D" w14:textId="77777777" w:rsidR="005E56E8" w:rsidRPr="008C69A0" w:rsidRDefault="005E56E8" w:rsidP="005E56E8">
      <w:pPr>
        <w:rPr>
          <w:rFonts w:ascii="Times New Roman" w:hAnsi="Times New Roman" w:cs="Times New Roman"/>
          <w:b/>
        </w:rPr>
      </w:pPr>
      <w:r w:rsidRPr="008C69A0">
        <w:rPr>
          <w:rFonts w:ascii="Times New Roman" w:hAnsi="Times New Roman" w:cs="Times New Roman"/>
          <w:b/>
        </w:rPr>
        <w:t>Issued copies of memorandum or articles to embody alterations</w:t>
      </w:r>
    </w:p>
    <w:p w14:paraId="7B32B352" w14:textId="77777777" w:rsidR="005E56E8" w:rsidRDefault="005E56E8" w:rsidP="005E56E8">
      <w:pPr>
        <w:rPr>
          <w:rFonts w:ascii="Times New Roman" w:hAnsi="Times New Roman" w:cs="Times New Roman"/>
        </w:rPr>
      </w:pPr>
      <w:r>
        <w:rPr>
          <w:rFonts w:ascii="Times New Roman" w:hAnsi="Times New Roman" w:cs="Times New Roman"/>
          <w:b/>
        </w:rPr>
        <w:t>90</w:t>
      </w:r>
      <w:r w:rsidRPr="00CC73B5">
        <w:rPr>
          <w:rFonts w:ascii="Times New Roman" w:hAnsi="Times New Roman" w:cs="Times New Roman"/>
        </w:rPr>
        <w:t>.</w:t>
      </w:r>
      <w:r w:rsidRPr="00CC73B5">
        <w:rPr>
          <w:rFonts w:ascii="Times New Roman" w:hAnsi="Times New Roman" w:cs="Times New Roman"/>
        </w:rPr>
        <w:tab/>
      </w:r>
    </w:p>
    <w:p w14:paraId="63165230" w14:textId="77777777" w:rsidR="005E56E8" w:rsidRDefault="005E56E8" w:rsidP="005E56E8">
      <w:pPr>
        <w:ind w:left="720" w:hanging="720"/>
        <w:rPr>
          <w:rFonts w:ascii="Times New Roman" w:hAnsi="Times New Roman" w:cs="Times New Roman"/>
          <w:lang w:val="en-US"/>
        </w:rPr>
      </w:pPr>
    </w:p>
    <w:p w14:paraId="6A5BEFF3" w14:textId="77777777" w:rsidR="005E56E8" w:rsidRPr="008C69A0" w:rsidRDefault="005E56E8" w:rsidP="005E56E8">
      <w:pPr>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C69A0">
        <w:rPr>
          <w:rFonts w:ascii="Times New Roman" w:hAnsi="Times New Roman" w:cs="Times New Roman"/>
          <w:lang w:val="en-US"/>
        </w:rPr>
        <w:t xml:space="preserve">Every copy of the memorandum or articles of a company issued after the date on which any alteration has been made, must include the alteration. </w:t>
      </w:r>
    </w:p>
    <w:p w14:paraId="6411286C" w14:textId="77777777" w:rsidR="005E56E8" w:rsidRDefault="005E56E8" w:rsidP="005E56E8">
      <w:pPr>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8C69A0">
        <w:rPr>
          <w:rFonts w:ascii="Times New Roman" w:hAnsi="Times New Roman" w:cs="Times New Roman"/>
          <w:lang w:val="en-US"/>
        </w:rPr>
        <w:t xml:space="preserve">A company which, after the date of any alteration, issues a copy of its memorandum or articles which does not include an alteration </w:t>
      </w:r>
      <w:r>
        <w:rPr>
          <w:rFonts w:ascii="Times New Roman" w:hAnsi="Times New Roman" w:cs="Times New Roman"/>
          <w:lang w:val="en-US"/>
        </w:rPr>
        <w:t>may be issued with a compliance notice and may be liable to a prescribed administrative penalty;</w:t>
      </w:r>
    </w:p>
    <w:p w14:paraId="0148ADB3" w14:textId="77777777" w:rsidR="005E56E8" w:rsidRPr="00CC73B5" w:rsidRDefault="005E56E8" w:rsidP="005E56E8">
      <w:pPr>
        <w:ind w:left="720" w:hanging="720"/>
        <w:rPr>
          <w:rFonts w:ascii="Times New Roman" w:hAnsi="Times New Roman" w:cs="Times New Roman"/>
        </w:rPr>
      </w:pPr>
      <w:r>
        <w:rPr>
          <w:rFonts w:ascii="Times New Roman" w:hAnsi="Times New Roman" w:cs="Times New Roman"/>
          <w:lang w:val="en-US"/>
        </w:rPr>
        <w:t>(3)</w:t>
      </w:r>
      <w:r>
        <w:rPr>
          <w:rFonts w:ascii="Times New Roman" w:hAnsi="Times New Roman" w:cs="Times New Roman"/>
          <w:lang w:val="en-US"/>
        </w:rPr>
        <w:tab/>
        <w:t>The penalty contemplated in subsection (2) above does not deprive any person of any right to bring proceedings against the company for failure to comply with sub-section (1)</w:t>
      </w:r>
    </w:p>
    <w:p w14:paraId="5C3C662C" w14:textId="77777777" w:rsidR="005E56E8" w:rsidRDefault="005E56E8" w:rsidP="005E56E8">
      <w:pPr>
        <w:rPr>
          <w:rFonts w:ascii="Times New Roman" w:hAnsi="Times New Roman" w:cs="Times New Roman"/>
        </w:rPr>
      </w:pPr>
    </w:p>
    <w:p w14:paraId="14287E07" w14:textId="77777777" w:rsidR="005E56E8" w:rsidRPr="008C69A0" w:rsidRDefault="005E56E8" w:rsidP="005E56E8">
      <w:pPr>
        <w:rPr>
          <w:rFonts w:ascii="Times New Roman" w:hAnsi="Times New Roman" w:cs="Times New Roman"/>
          <w:b/>
        </w:rPr>
      </w:pPr>
      <w:r w:rsidRPr="008C69A0">
        <w:rPr>
          <w:rFonts w:ascii="Times New Roman" w:hAnsi="Times New Roman" w:cs="Times New Roman"/>
          <w:b/>
        </w:rPr>
        <w:t>Contracts by companies</w:t>
      </w:r>
    </w:p>
    <w:p w14:paraId="7077A1E4" w14:textId="77777777" w:rsidR="005E56E8" w:rsidRDefault="005E56E8" w:rsidP="005E56E8">
      <w:pPr>
        <w:rPr>
          <w:rFonts w:ascii="Times New Roman" w:hAnsi="Times New Roman" w:cs="Times New Roman"/>
        </w:rPr>
      </w:pPr>
      <w:r>
        <w:rPr>
          <w:rFonts w:ascii="Times New Roman" w:hAnsi="Times New Roman" w:cs="Times New Roman"/>
          <w:b/>
        </w:rPr>
        <w:t>91</w:t>
      </w:r>
      <w:r w:rsidRPr="00CC73B5">
        <w:rPr>
          <w:rFonts w:ascii="Times New Roman" w:hAnsi="Times New Roman" w:cs="Times New Roman"/>
        </w:rPr>
        <w:t>.</w:t>
      </w:r>
      <w:r w:rsidRPr="00CC73B5">
        <w:rPr>
          <w:rFonts w:ascii="Times New Roman" w:hAnsi="Times New Roman" w:cs="Times New Roman"/>
        </w:rPr>
        <w:tab/>
      </w:r>
    </w:p>
    <w:p w14:paraId="388A8F61" w14:textId="77777777" w:rsidR="005E56E8" w:rsidRDefault="005E56E8" w:rsidP="005E56E8">
      <w:pPr>
        <w:rPr>
          <w:rFonts w:ascii="Times New Roman" w:hAnsi="Times New Roman" w:cs="Times New Roman"/>
          <w:lang w:val="en-US"/>
        </w:rPr>
      </w:pPr>
    </w:p>
    <w:p w14:paraId="36AB5747" w14:textId="77777777" w:rsidR="005E56E8" w:rsidRPr="008C69A0" w:rsidRDefault="005E56E8" w:rsidP="005E56E8">
      <w:pPr>
        <w:rPr>
          <w:rFonts w:ascii="Times New Roman" w:hAnsi="Times New Roman" w:cs="Times New Roman"/>
          <w:lang w:val="en-US"/>
        </w:rPr>
      </w:pPr>
      <w:r w:rsidRPr="008C69A0">
        <w:rPr>
          <w:rFonts w:ascii="Times New Roman" w:hAnsi="Times New Roman" w:cs="Times New Roman"/>
          <w:lang w:val="en-US"/>
        </w:rPr>
        <w:t xml:space="preserve">(1) </w:t>
      </w:r>
      <w:r>
        <w:rPr>
          <w:rFonts w:ascii="Times New Roman" w:hAnsi="Times New Roman" w:cs="Times New Roman"/>
          <w:lang w:val="en-US"/>
        </w:rPr>
        <w:tab/>
      </w:r>
      <w:r w:rsidRPr="008C69A0">
        <w:rPr>
          <w:rFonts w:ascii="Times New Roman" w:hAnsi="Times New Roman" w:cs="Times New Roman"/>
          <w:lang w:val="en-US"/>
        </w:rPr>
        <w:t xml:space="preserve">Contracts on behalf of a company may be made as follows - </w:t>
      </w:r>
    </w:p>
    <w:p w14:paraId="66400CDE" w14:textId="77777777" w:rsidR="005E56E8" w:rsidRPr="008C69A0" w:rsidRDefault="005E56E8" w:rsidP="005E56E8">
      <w:pPr>
        <w:ind w:left="1440" w:hanging="720"/>
        <w:rPr>
          <w:rFonts w:ascii="Times New Roman" w:hAnsi="Times New Roman" w:cs="Times New Roman"/>
          <w:lang w:val="en-US"/>
        </w:rPr>
      </w:pPr>
      <w:r w:rsidRPr="008C69A0">
        <w:rPr>
          <w:rFonts w:ascii="Times New Roman" w:hAnsi="Times New Roman" w:cs="Times New Roman"/>
          <w:lang w:val="en-US"/>
        </w:rPr>
        <w:t xml:space="preserve">(a) </w:t>
      </w:r>
      <w:r>
        <w:rPr>
          <w:rFonts w:ascii="Times New Roman" w:hAnsi="Times New Roman" w:cs="Times New Roman"/>
          <w:lang w:val="en-US"/>
        </w:rPr>
        <w:tab/>
      </w:r>
      <w:r w:rsidRPr="008C69A0">
        <w:rPr>
          <w:rFonts w:ascii="Times New Roman" w:hAnsi="Times New Roman" w:cs="Times New Roman"/>
          <w:lang w:val="en-US"/>
        </w:rPr>
        <w:t xml:space="preserve">any contract which if made between individual persons would by law be required to be in writing signed by the parties liable to be sued on that contract may be made on behalf of the company in writing signed by any person acting under its authority, expressed or implied, and may in the same manner be varied or discharged; </w:t>
      </w:r>
    </w:p>
    <w:p w14:paraId="423A84D4" w14:textId="77777777" w:rsidR="005E56E8" w:rsidRPr="008C69A0" w:rsidRDefault="005E56E8" w:rsidP="005E56E8">
      <w:pPr>
        <w:ind w:left="1440" w:hanging="720"/>
        <w:rPr>
          <w:rFonts w:ascii="Times New Roman" w:hAnsi="Times New Roman" w:cs="Times New Roman"/>
          <w:lang w:val="en-US"/>
        </w:rPr>
      </w:pPr>
      <w:r w:rsidRPr="008C69A0">
        <w:rPr>
          <w:rFonts w:ascii="Times New Roman" w:hAnsi="Times New Roman" w:cs="Times New Roman"/>
          <w:lang w:val="en-US"/>
        </w:rPr>
        <w:t xml:space="preserve">(b) </w:t>
      </w:r>
      <w:r>
        <w:rPr>
          <w:rFonts w:ascii="Times New Roman" w:hAnsi="Times New Roman" w:cs="Times New Roman"/>
          <w:lang w:val="en-US"/>
        </w:rPr>
        <w:tab/>
      </w:r>
      <w:r w:rsidRPr="008C69A0">
        <w:rPr>
          <w:rFonts w:ascii="Times New Roman" w:hAnsi="Times New Roman" w:cs="Times New Roman"/>
          <w:lang w:val="en-US"/>
        </w:rPr>
        <w:t xml:space="preserve">any contract which if made between individual persons would by law be valid though made orally only and not reduced to writing, may be made orally on behalf of the company by any person acting under its authority, expressed or implied, and may in the same manner be varied or discharged. </w:t>
      </w:r>
    </w:p>
    <w:p w14:paraId="5A068D3C" w14:textId="77777777" w:rsidR="005E56E8" w:rsidRPr="00CC73B5" w:rsidRDefault="005E56E8" w:rsidP="005E56E8">
      <w:pPr>
        <w:ind w:left="720" w:hanging="720"/>
        <w:rPr>
          <w:rFonts w:ascii="Times New Roman" w:hAnsi="Times New Roman" w:cs="Times New Roman"/>
        </w:rPr>
      </w:pPr>
      <w:r w:rsidRPr="008C69A0">
        <w:rPr>
          <w:rFonts w:ascii="Times New Roman" w:hAnsi="Times New Roman" w:cs="Times New Roman"/>
          <w:lang w:val="en-US"/>
        </w:rPr>
        <w:t xml:space="preserve">(2) </w:t>
      </w:r>
      <w:r>
        <w:rPr>
          <w:rFonts w:ascii="Times New Roman" w:hAnsi="Times New Roman" w:cs="Times New Roman"/>
          <w:lang w:val="en-US"/>
        </w:rPr>
        <w:tab/>
      </w:r>
      <w:r w:rsidRPr="008C69A0">
        <w:rPr>
          <w:rFonts w:ascii="Times New Roman" w:hAnsi="Times New Roman" w:cs="Times New Roman"/>
          <w:lang w:val="en-US"/>
        </w:rPr>
        <w:t>All contracts made in accordance with this section are valid and bind the company and its successors and all other parties.</w:t>
      </w:r>
    </w:p>
    <w:p w14:paraId="486516EE" w14:textId="77777777" w:rsidR="005E56E8" w:rsidRDefault="005E56E8" w:rsidP="005E56E8">
      <w:pPr>
        <w:rPr>
          <w:rFonts w:ascii="Times New Roman" w:hAnsi="Times New Roman" w:cs="Times New Roman"/>
          <w:b/>
        </w:rPr>
      </w:pPr>
    </w:p>
    <w:p w14:paraId="692D8405" w14:textId="77777777" w:rsidR="005E56E8" w:rsidRPr="00330EA7" w:rsidRDefault="005E56E8" w:rsidP="005E56E8">
      <w:pPr>
        <w:rPr>
          <w:rFonts w:ascii="Times New Roman" w:hAnsi="Times New Roman" w:cs="Times New Roman"/>
          <w:b/>
        </w:rPr>
      </w:pPr>
      <w:r w:rsidRPr="00330EA7">
        <w:rPr>
          <w:rFonts w:ascii="Times New Roman" w:hAnsi="Times New Roman" w:cs="Times New Roman"/>
          <w:b/>
        </w:rPr>
        <w:t>Service of documents on companies</w:t>
      </w:r>
    </w:p>
    <w:p w14:paraId="122EB2AC" w14:textId="77777777" w:rsidR="005E56E8" w:rsidRDefault="005E56E8" w:rsidP="005E56E8">
      <w:pPr>
        <w:ind w:left="720" w:hanging="720"/>
        <w:rPr>
          <w:rFonts w:ascii="Times New Roman" w:hAnsi="Times New Roman" w:cs="Times New Roman"/>
        </w:rPr>
      </w:pPr>
      <w:r>
        <w:rPr>
          <w:rFonts w:ascii="Times New Roman" w:hAnsi="Times New Roman" w:cs="Times New Roman"/>
          <w:b/>
        </w:rPr>
        <w:t>92</w:t>
      </w:r>
      <w:r w:rsidRPr="00CC73B5">
        <w:rPr>
          <w:rFonts w:ascii="Times New Roman" w:hAnsi="Times New Roman" w:cs="Times New Roman"/>
        </w:rPr>
        <w:t>.</w:t>
      </w:r>
      <w:r>
        <w:rPr>
          <w:rFonts w:ascii="Times New Roman" w:hAnsi="Times New Roman" w:cs="Times New Roman"/>
        </w:rPr>
        <w:tab/>
      </w:r>
    </w:p>
    <w:p w14:paraId="248937D1" w14:textId="77777777" w:rsidR="005E56E8" w:rsidRDefault="005E56E8" w:rsidP="005E56E8">
      <w:pPr>
        <w:rPr>
          <w:rFonts w:ascii="Times New Roman" w:hAnsi="Times New Roman" w:cs="Times New Roman"/>
          <w:lang w:val="en-US"/>
        </w:rPr>
      </w:pPr>
    </w:p>
    <w:p w14:paraId="3F2F23C5" w14:textId="77777777" w:rsidR="005E56E8" w:rsidRPr="00CC73B5" w:rsidRDefault="005E56E8" w:rsidP="005E56E8">
      <w:pPr>
        <w:rPr>
          <w:rFonts w:ascii="Times New Roman" w:hAnsi="Times New Roman" w:cs="Times New Roman"/>
        </w:rPr>
      </w:pPr>
      <w:r w:rsidRPr="00F906A9">
        <w:rPr>
          <w:rFonts w:ascii="Times New Roman" w:hAnsi="Times New Roman" w:cs="Times New Roman"/>
          <w:lang w:val="en-US"/>
        </w:rPr>
        <w:t>Any notice, order or other document which by this Act may be or is required to be served on any company, including any external company, may be served by delivering it at the registered office of the company.</w:t>
      </w:r>
      <w:r w:rsidRPr="00CC73B5">
        <w:rPr>
          <w:rFonts w:ascii="Times New Roman" w:hAnsi="Times New Roman" w:cs="Times New Roman"/>
        </w:rPr>
        <w:tab/>
      </w:r>
    </w:p>
    <w:p w14:paraId="0E7C040D" w14:textId="77777777" w:rsidR="005E56E8" w:rsidRDefault="005E56E8" w:rsidP="005E56E8">
      <w:pPr>
        <w:rPr>
          <w:rFonts w:ascii="Times New Roman" w:hAnsi="Times New Roman" w:cs="Times New Roman"/>
          <w:b/>
        </w:rPr>
      </w:pPr>
    </w:p>
    <w:p w14:paraId="46B42523" w14:textId="77777777" w:rsidR="005E56E8" w:rsidRPr="00330EA7" w:rsidRDefault="005E56E8" w:rsidP="005E56E8">
      <w:pPr>
        <w:rPr>
          <w:rFonts w:ascii="Times New Roman" w:hAnsi="Times New Roman" w:cs="Times New Roman"/>
          <w:b/>
        </w:rPr>
      </w:pPr>
      <w:r w:rsidRPr="00330EA7">
        <w:rPr>
          <w:rFonts w:ascii="Times New Roman" w:hAnsi="Times New Roman" w:cs="Times New Roman"/>
          <w:b/>
        </w:rPr>
        <w:t>Arbitration between companies and others</w:t>
      </w:r>
    </w:p>
    <w:p w14:paraId="08019552" w14:textId="77777777" w:rsidR="005E56E8" w:rsidRDefault="005E56E8" w:rsidP="005E56E8">
      <w:pPr>
        <w:rPr>
          <w:rFonts w:ascii="Times New Roman" w:hAnsi="Times New Roman" w:cs="Times New Roman"/>
        </w:rPr>
      </w:pPr>
      <w:r>
        <w:rPr>
          <w:rFonts w:ascii="Times New Roman" w:hAnsi="Times New Roman" w:cs="Times New Roman"/>
          <w:b/>
        </w:rPr>
        <w:t>93</w:t>
      </w:r>
      <w:r w:rsidRPr="00330EA7">
        <w:rPr>
          <w:rFonts w:ascii="Times New Roman" w:hAnsi="Times New Roman" w:cs="Times New Roman"/>
        </w:rPr>
        <w:t>.</w:t>
      </w:r>
    </w:p>
    <w:p w14:paraId="3FCA29F4" w14:textId="77777777" w:rsidR="005E56E8" w:rsidRDefault="005E56E8" w:rsidP="005E56E8">
      <w:pPr>
        <w:ind w:left="720" w:hanging="720"/>
        <w:rPr>
          <w:rFonts w:ascii="Times New Roman" w:hAnsi="Times New Roman" w:cs="Times New Roman"/>
          <w:lang w:val="en-US"/>
        </w:rPr>
      </w:pPr>
    </w:p>
    <w:p w14:paraId="49B85433" w14:textId="77777777" w:rsidR="005E56E8" w:rsidRPr="00F906A9" w:rsidRDefault="005E56E8" w:rsidP="005E56E8">
      <w:pPr>
        <w:ind w:left="720" w:hanging="720"/>
        <w:rPr>
          <w:rFonts w:ascii="Times New Roman" w:hAnsi="Times New Roman" w:cs="Times New Roman"/>
          <w:lang w:val="en-US"/>
        </w:rPr>
      </w:pPr>
      <w:r w:rsidRPr="00F906A9">
        <w:rPr>
          <w:rFonts w:ascii="Times New Roman" w:hAnsi="Times New Roman" w:cs="Times New Roman"/>
          <w:lang w:val="en-US"/>
        </w:rPr>
        <w:t>(1</w:t>
      </w:r>
      <w:r>
        <w:rPr>
          <w:rFonts w:ascii="Times New Roman" w:hAnsi="Times New Roman" w:cs="Times New Roman"/>
          <w:lang w:val="en-US"/>
        </w:rPr>
        <w:t>)</w:t>
      </w:r>
      <w:r>
        <w:rPr>
          <w:rFonts w:ascii="Times New Roman" w:hAnsi="Times New Roman" w:cs="Times New Roman"/>
          <w:lang w:val="en-US"/>
        </w:rPr>
        <w:tab/>
      </w:r>
      <w:r w:rsidRPr="00F906A9">
        <w:rPr>
          <w:rFonts w:ascii="Times New Roman" w:hAnsi="Times New Roman" w:cs="Times New Roman"/>
          <w:lang w:val="en-US"/>
        </w:rPr>
        <w:t xml:space="preserve">A company may agree to refer and may refer to arbitration </w:t>
      </w:r>
      <w:r>
        <w:rPr>
          <w:rFonts w:ascii="Times New Roman" w:hAnsi="Times New Roman" w:cs="Times New Roman"/>
          <w:lang w:val="en-US"/>
        </w:rPr>
        <w:t xml:space="preserve">at the Companies Tribunal, or another accredited arbitration forum, </w:t>
      </w:r>
      <w:r w:rsidRPr="00F906A9">
        <w:rPr>
          <w:rFonts w:ascii="Times New Roman" w:hAnsi="Times New Roman" w:cs="Times New Roman"/>
          <w:lang w:val="en-US"/>
        </w:rPr>
        <w:t xml:space="preserve">any existing or future difference between itself and any other company or person. </w:t>
      </w:r>
    </w:p>
    <w:p w14:paraId="3F830B35" w14:textId="77777777" w:rsidR="005E56E8" w:rsidRDefault="005E56E8" w:rsidP="005E56E8">
      <w:pPr>
        <w:ind w:left="720" w:hanging="720"/>
        <w:rPr>
          <w:rFonts w:ascii="Times New Roman" w:hAnsi="Times New Roman" w:cs="Times New Roman"/>
        </w:rPr>
      </w:pPr>
      <w:r w:rsidRPr="00F906A9">
        <w:rPr>
          <w:rFonts w:ascii="Times New Roman" w:hAnsi="Times New Roman" w:cs="Times New Roman"/>
          <w:lang w:val="en-US"/>
        </w:rPr>
        <w:t xml:space="preserve">(2) </w:t>
      </w:r>
      <w:r>
        <w:rPr>
          <w:rFonts w:ascii="Times New Roman" w:hAnsi="Times New Roman" w:cs="Times New Roman"/>
          <w:lang w:val="en-US"/>
        </w:rPr>
        <w:tab/>
      </w:r>
      <w:r w:rsidRPr="00F906A9">
        <w:rPr>
          <w:rFonts w:ascii="Times New Roman" w:hAnsi="Times New Roman" w:cs="Times New Roman"/>
          <w:lang w:val="en-US"/>
        </w:rPr>
        <w:t>Companies which are parties to an arbitration may delegate to the arbitrator power to settle or determine any matter capable of being lawfully settled or determined by the companies themselves or by their directors or other managing body.</w:t>
      </w:r>
    </w:p>
    <w:p w14:paraId="2151D290" w14:textId="77777777" w:rsidR="005E56E8" w:rsidRDefault="005E56E8" w:rsidP="005E56E8">
      <w:pPr>
        <w:rPr>
          <w:rFonts w:ascii="Times New Roman" w:hAnsi="Times New Roman" w:cs="Times New Roman"/>
        </w:rPr>
      </w:pPr>
      <w:r>
        <w:rPr>
          <w:rFonts w:ascii="Times New Roman" w:hAnsi="Times New Roman" w:cs="Times New Roman"/>
        </w:rPr>
        <w:br w:type="page"/>
      </w:r>
    </w:p>
    <w:p w14:paraId="5B079DC7"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CHAPTER 4</w:t>
      </w:r>
    </w:p>
    <w:p w14:paraId="4E3CAF5D"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REGULATION OF CORPORATE FINANCE AND SECURITIES</w:t>
      </w:r>
    </w:p>
    <w:p w14:paraId="092054FC"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PART 1</w:t>
      </w:r>
    </w:p>
    <w:p w14:paraId="386904FD"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CAPITALISATION OF PROFIT COMPANIES</w:t>
      </w:r>
    </w:p>
    <w:p w14:paraId="2FF135A7" w14:textId="77777777" w:rsidR="005E56E8" w:rsidRPr="00582040" w:rsidRDefault="005E56E8" w:rsidP="005E56E8">
      <w:pPr>
        <w:rPr>
          <w:rFonts w:ascii="Times New Roman" w:hAnsi="Times New Roman" w:cs="Times New Roman"/>
        </w:rPr>
      </w:pPr>
    </w:p>
    <w:p w14:paraId="53A4160B" w14:textId="77777777" w:rsidR="005E56E8" w:rsidRPr="005C46A6" w:rsidRDefault="005E56E8" w:rsidP="005E56E8">
      <w:pPr>
        <w:rPr>
          <w:rFonts w:ascii="Times New Roman" w:hAnsi="Times New Roman" w:cs="Times New Roman"/>
          <w:b/>
        </w:rPr>
      </w:pPr>
      <w:r w:rsidRPr="005C46A6">
        <w:rPr>
          <w:rFonts w:ascii="Times New Roman" w:hAnsi="Times New Roman" w:cs="Times New Roman"/>
          <w:b/>
        </w:rPr>
        <w:t>Legal nature of company shares and requirement to have shareholders</w:t>
      </w:r>
    </w:p>
    <w:p w14:paraId="58EE7DAF" w14:textId="77777777" w:rsidR="005E56E8" w:rsidRPr="005C46A6" w:rsidRDefault="005E56E8" w:rsidP="005E56E8">
      <w:pPr>
        <w:rPr>
          <w:rFonts w:ascii="Times New Roman" w:hAnsi="Times New Roman" w:cs="Times New Roman"/>
          <w:b/>
        </w:rPr>
      </w:pPr>
      <w:r>
        <w:rPr>
          <w:rFonts w:ascii="Times New Roman" w:hAnsi="Times New Roman" w:cs="Times New Roman"/>
          <w:b/>
        </w:rPr>
        <w:t>94</w:t>
      </w:r>
      <w:r w:rsidRPr="005C46A6">
        <w:rPr>
          <w:rFonts w:ascii="Times New Roman" w:hAnsi="Times New Roman" w:cs="Times New Roman"/>
          <w:b/>
        </w:rPr>
        <w:t xml:space="preserve">. </w:t>
      </w:r>
    </w:p>
    <w:p w14:paraId="50588CAC" w14:textId="77777777" w:rsidR="005E56E8" w:rsidRDefault="005E56E8" w:rsidP="005E56E8">
      <w:pPr>
        <w:ind w:left="720" w:hanging="720"/>
        <w:rPr>
          <w:rFonts w:ascii="Times New Roman" w:hAnsi="Times New Roman" w:cs="Times New Roman"/>
        </w:rPr>
      </w:pPr>
    </w:p>
    <w:p w14:paraId="7019841D" w14:textId="77777777" w:rsidR="005E56E8" w:rsidRPr="00992D9B" w:rsidRDefault="005E56E8" w:rsidP="005E56E8">
      <w:pPr>
        <w:ind w:left="720" w:hanging="720"/>
        <w:rPr>
          <w:rFonts w:ascii="Times New Roman" w:hAnsi="Times New Roman" w:cs="Times New Roman"/>
          <w:b/>
        </w:rPr>
      </w:pPr>
      <w:r w:rsidRPr="00B87A0B">
        <w:rPr>
          <w:rFonts w:ascii="Times New Roman" w:hAnsi="Times New Roman" w:cs="Times New Roman"/>
        </w:rPr>
        <w:t>(1)</w:t>
      </w:r>
      <w:r w:rsidRPr="00B87A0B">
        <w:rPr>
          <w:rFonts w:ascii="Times New Roman" w:hAnsi="Times New Roman" w:cs="Times New Roman"/>
        </w:rPr>
        <w:tab/>
        <w:t>A share issued by a company is movable property, transferable in any manner provided for or recognised by this Act or other legislation.</w:t>
      </w:r>
    </w:p>
    <w:p w14:paraId="1DEE4060"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A share does not have a nominal or par value, subject to item 6 of Schedule </w:t>
      </w:r>
      <w:r>
        <w:rPr>
          <w:rFonts w:ascii="Times New Roman" w:hAnsi="Times New Roman" w:cs="Times New Roman"/>
        </w:rPr>
        <w:t>7</w:t>
      </w:r>
      <w:r w:rsidRPr="00B87A0B">
        <w:rPr>
          <w:rFonts w:ascii="Times New Roman" w:hAnsi="Times New Roman" w:cs="Times New Roman"/>
        </w:rPr>
        <w:t>.</w:t>
      </w:r>
    </w:p>
    <w:p w14:paraId="582875D2"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A company may not issue shares to itself.</w:t>
      </w:r>
    </w:p>
    <w:p w14:paraId="233CD60D"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An authorised share of a company has no rights associated with it until it has been issued.</w:t>
      </w:r>
    </w:p>
    <w:p w14:paraId="6FEC859D"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Shares of a company that have been issued and subsequently -</w:t>
      </w:r>
    </w:p>
    <w:p w14:paraId="5FCED08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acquired by that company, as contemplated in section </w:t>
      </w:r>
      <w:r>
        <w:rPr>
          <w:rFonts w:ascii="Times New Roman" w:hAnsi="Times New Roman" w:cs="Times New Roman"/>
        </w:rPr>
        <w:t>120</w:t>
      </w:r>
      <w:r w:rsidRPr="00B87A0B">
        <w:rPr>
          <w:rFonts w:ascii="Times New Roman" w:hAnsi="Times New Roman" w:cs="Times New Roman"/>
        </w:rPr>
        <w:t>; or</w:t>
      </w:r>
    </w:p>
    <w:p w14:paraId="1C225B2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surrendered to that company in the exercise of appraisal rights in terms of section </w:t>
      </w:r>
      <w:r>
        <w:rPr>
          <w:rFonts w:ascii="Times New Roman" w:hAnsi="Times New Roman" w:cs="Times New Roman"/>
        </w:rPr>
        <w:t>Part 6 of Chapter 7</w:t>
      </w:r>
      <w:r w:rsidRPr="00B87A0B">
        <w:rPr>
          <w:rFonts w:ascii="Times New Roman" w:hAnsi="Times New Roman" w:cs="Times New Roman"/>
        </w:rPr>
        <w:t>,</w:t>
      </w:r>
    </w:p>
    <w:p w14:paraId="6D0FC307"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have the same status as shares that have been authorised but not issued.</w:t>
      </w:r>
    </w:p>
    <w:p w14:paraId="10B9D7E9" w14:textId="77777777" w:rsidR="005E56E8" w:rsidRPr="00B87A0B" w:rsidRDefault="005E56E8" w:rsidP="005E56E8">
      <w:pPr>
        <w:rPr>
          <w:rFonts w:ascii="Times New Roman" w:hAnsi="Times New Roman" w:cs="Times New Roman"/>
        </w:rPr>
      </w:pPr>
      <w:r>
        <w:rPr>
          <w:rFonts w:ascii="Times New Roman" w:hAnsi="Times New Roman" w:cs="Times New Roman"/>
        </w:rPr>
        <w:t>-</w:t>
      </w:r>
    </w:p>
    <w:p w14:paraId="449CBC91" w14:textId="77777777" w:rsidR="005E56E8" w:rsidRPr="00B87A0B" w:rsidRDefault="005E56E8" w:rsidP="005E56E8">
      <w:pPr>
        <w:spacing w:line="360" w:lineRule="auto"/>
        <w:jc w:val="both"/>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Despite the repeal of the repealed Act a share issued by a pre-existing company, and held by a shareholder immediately before the commencement date, continues to have all of the rights associated with it immediately before the commencement date, irrespective of whether those rights existed in terms of the memorandum of incorporation of the company or in terms of that Act, subject only to -</w:t>
      </w:r>
    </w:p>
    <w:p w14:paraId="4BFAE5FC" w14:textId="77777777" w:rsidR="005E56E8" w:rsidRPr="00B87A0B" w:rsidRDefault="005E56E8" w:rsidP="005E56E8">
      <w:pPr>
        <w:spacing w:line="360" w:lineRule="auto"/>
        <w:ind w:left="720" w:hanging="720"/>
        <w:jc w:val="both"/>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amendments to that memorandum of </w:t>
      </w:r>
      <w:r>
        <w:rPr>
          <w:rFonts w:ascii="Times New Roman" w:hAnsi="Times New Roman" w:cs="Times New Roman"/>
        </w:rPr>
        <w:t>association</w:t>
      </w:r>
      <w:r w:rsidRPr="00B87A0B">
        <w:rPr>
          <w:rFonts w:ascii="Times New Roman" w:hAnsi="Times New Roman" w:cs="Times New Roman"/>
        </w:rPr>
        <w:t xml:space="preserve"> of the company after the commencement date;</w:t>
      </w:r>
    </w:p>
    <w:p w14:paraId="7355D02E" w14:textId="77777777" w:rsidR="005E56E8" w:rsidRPr="00B87A0B" w:rsidRDefault="005E56E8" w:rsidP="005E56E8">
      <w:pPr>
        <w:spacing w:line="360" w:lineRule="auto"/>
        <w:jc w:val="both"/>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operation of subsection (5); and</w:t>
      </w:r>
    </w:p>
    <w:p w14:paraId="3E207A89" w14:textId="77777777" w:rsidR="005E56E8" w:rsidRPr="00B87A0B" w:rsidRDefault="005E56E8" w:rsidP="005E56E8">
      <w:pPr>
        <w:spacing w:line="360" w:lineRule="auto"/>
        <w:jc w:val="both"/>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the regulations contemplated in item 6(3) of Schedule 3.</w:t>
      </w:r>
    </w:p>
    <w:p w14:paraId="7F099D20" w14:textId="77777777" w:rsidR="005E56E8" w:rsidRPr="00B87A0B" w:rsidRDefault="005E56E8" w:rsidP="005E56E8">
      <w:pPr>
        <w:rPr>
          <w:rFonts w:ascii="Times New Roman" w:hAnsi="Times New Roman" w:cs="Times New Roman"/>
        </w:rPr>
      </w:pPr>
    </w:p>
    <w:p w14:paraId="2EDDE025" w14:textId="77777777" w:rsidR="005E56E8" w:rsidRPr="00EE3B2A" w:rsidRDefault="005E56E8" w:rsidP="005E56E8">
      <w:pPr>
        <w:rPr>
          <w:rFonts w:ascii="Times New Roman" w:hAnsi="Times New Roman" w:cs="Times New Roman"/>
          <w:b/>
        </w:rPr>
      </w:pPr>
      <w:r w:rsidRPr="00EE3B2A">
        <w:rPr>
          <w:rFonts w:ascii="Times New Roman" w:hAnsi="Times New Roman" w:cs="Times New Roman"/>
          <w:b/>
        </w:rPr>
        <w:t>Authorisation for shares</w:t>
      </w:r>
    </w:p>
    <w:p w14:paraId="10ECA750" w14:textId="77777777" w:rsidR="005E56E8" w:rsidRDefault="005E56E8" w:rsidP="005E56E8">
      <w:pPr>
        <w:rPr>
          <w:rFonts w:ascii="Times New Roman" w:hAnsi="Times New Roman" w:cs="Times New Roman"/>
        </w:rPr>
      </w:pPr>
      <w:r>
        <w:rPr>
          <w:rFonts w:ascii="Times New Roman" w:hAnsi="Times New Roman" w:cs="Times New Roman"/>
          <w:b/>
        </w:rPr>
        <w:t>95</w:t>
      </w:r>
      <w:r>
        <w:rPr>
          <w:rFonts w:ascii="Times New Roman" w:hAnsi="Times New Roman" w:cs="Times New Roman"/>
        </w:rPr>
        <w:t xml:space="preserve">. </w:t>
      </w:r>
    </w:p>
    <w:p w14:paraId="61DB608F" w14:textId="77777777" w:rsidR="005E56E8" w:rsidRDefault="005E56E8" w:rsidP="005E56E8">
      <w:pPr>
        <w:rPr>
          <w:rFonts w:ascii="Times New Roman" w:hAnsi="Times New Roman" w:cs="Times New Roman"/>
        </w:rPr>
      </w:pPr>
    </w:p>
    <w:p w14:paraId="3814262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 xml:space="preserve">The memorandum of </w:t>
      </w:r>
      <w:r>
        <w:rPr>
          <w:rFonts w:ascii="Times New Roman" w:hAnsi="Times New Roman" w:cs="Times New Roman"/>
        </w:rPr>
        <w:t>association</w:t>
      </w:r>
      <w:r w:rsidRPr="00B87A0B">
        <w:rPr>
          <w:rFonts w:ascii="Times New Roman" w:hAnsi="Times New Roman" w:cs="Times New Roman"/>
        </w:rPr>
        <w:t xml:space="preserve"> of a company -</w:t>
      </w:r>
    </w:p>
    <w:p w14:paraId="780804E6"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must set out the classes of shares, and the number of shares of each class, that the company is authorised to issue;</w:t>
      </w:r>
    </w:p>
    <w:p w14:paraId="66B0D2E1"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must set out, with respect to each class of shares -</w:t>
      </w:r>
    </w:p>
    <w:p w14:paraId="2896EE29"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a distinguishing designation for that class; and</w:t>
      </w:r>
    </w:p>
    <w:p w14:paraId="413B6E5D"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preferences, rights, limitations and other terms associated with that class, subject to paragraph (d);</w:t>
      </w:r>
    </w:p>
    <w:p w14:paraId="2005CCF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may authorise a stated number of unclassified shares, which are subject to classification by the board of the company in accordance with subsection (3)(c); and</w:t>
      </w:r>
    </w:p>
    <w:p w14:paraId="1994D7C8"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may set out a class of shares -</w:t>
      </w:r>
    </w:p>
    <w:p w14:paraId="7E26C209"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without specifying the associated preferences, rights, limitations or other terms of that class;</w:t>
      </w:r>
    </w:p>
    <w:p w14:paraId="2FEEBDD2"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for which the board of the company must determine the associated preferences, rights, limitations or other terms; and</w:t>
      </w:r>
    </w:p>
    <w:p w14:paraId="74F4E027"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(iii)</w:t>
      </w:r>
      <w:r w:rsidRPr="00B87A0B">
        <w:rPr>
          <w:rFonts w:ascii="Times New Roman" w:hAnsi="Times New Roman" w:cs="Times New Roman"/>
        </w:rPr>
        <w:tab/>
        <w:t>which may not be issued until the board of the company has determined the associated preferences, rights, limitations or other terms, as contemplated in subparagraph (ii).</w:t>
      </w:r>
    </w:p>
    <w:p w14:paraId="71482137" w14:textId="77777777" w:rsidR="005E56E8" w:rsidRPr="00B87A0B" w:rsidRDefault="005E56E8" w:rsidP="005E56E8">
      <w:pPr>
        <w:rPr>
          <w:rFonts w:ascii="Times New Roman" w:hAnsi="Times New Roman" w:cs="Times New Roman"/>
        </w:rPr>
      </w:pPr>
    </w:p>
    <w:p w14:paraId="772F2E4B"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The authorisation and classification of shares, the numbers of authorised shares of each class, and the preferences, rights, limitations and other terms associated with each class of shares, as set out in the memorandum of </w:t>
      </w:r>
      <w:r>
        <w:rPr>
          <w:rFonts w:ascii="Times New Roman" w:hAnsi="Times New Roman" w:cs="Times New Roman"/>
        </w:rPr>
        <w:t>association</w:t>
      </w:r>
      <w:r w:rsidRPr="00B87A0B">
        <w:rPr>
          <w:rFonts w:ascii="Times New Roman" w:hAnsi="Times New Roman" w:cs="Times New Roman"/>
        </w:rPr>
        <w:t xml:space="preserve"> of a company, may be changed by -</w:t>
      </w:r>
    </w:p>
    <w:p w14:paraId="680FE210"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an amendment of the memorandum of </w:t>
      </w:r>
      <w:r>
        <w:rPr>
          <w:rFonts w:ascii="Times New Roman" w:hAnsi="Times New Roman" w:cs="Times New Roman"/>
        </w:rPr>
        <w:t>association</w:t>
      </w:r>
      <w:r w:rsidRPr="00B87A0B">
        <w:rPr>
          <w:rFonts w:ascii="Times New Roman" w:hAnsi="Times New Roman" w:cs="Times New Roman"/>
        </w:rPr>
        <w:t xml:space="preserve"> by special resolution of the shareholders; or</w:t>
      </w:r>
    </w:p>
    <w:p w14:paraId="4460728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board of the company, in the manner contemplated in subsection (3), except to the extent that the memorandum of </w:t>
      </w:r>
      <w:r>
        <w:rPr>
          <w:rFonts w:ascii="Times New Roman" w:hAnsi="Times New Roman" w:cs="Times New Roman"/>
        </w:rPr>
        <w:t>association</w:t>
      </w:r>
      <w:r w:rsidRPr="00B87A0B">
        <w:rPr>
          <w:rFonts w:ascii="Times New Roman" w:hAnsi="Times New Roman" w:cs="Times New Roman"/>
        </w:rPr>
        <w:t xml:space="preserve"> provides otherwise.</w:t>
      </w:r>
    </w:p>
    <w:p w14:paraId="43168267"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Except to the extent that the memorandum of </w:t>
      </w:r>
      <w:r>
        <w:rPr>
          <w:rFonts w:ascii="Times New Roman" w:hAnsi="Times New Roman" w:cs="Times New Roman"/>
        </w:rPr>
        <w:t>association</w:t>
      </w:r>
      <w:r w:rsidRPr="00B87A0B">
        <w:rPr>
          <w:rFonts w:ascii="Times New Roman" w:hAnsi="Times New Roman" w:cs="Times New Roman"/>
        </w:rPr>
        <w:t xml:space="preserve"> of a company provides otherwise</w:t>
      </w:r>
      <w:r>
        <w:rPr>
          <w:rFonts w:ascii="Times New Roman" w:hAnsi="Times New Roman" w:cs="Times New Roman"/>
        </w:rPr>
        <w:t xml:space="preserve"> and subject to ensuring adequate protection of </w:t>
      </w:r>
      <w:r w:rsidRPr="00EA743C">
        <w:rPr>
          <w:rFonts w:ascii="Times New Roman" w:hAnsi="Times New Roman" w:cs="Times New Roman"/>
        </w:rPr>
        <w:t>class rights in relation to unclassified shares</w:t>
      </w:r>
      <w:r w:rsidRPr="00B87A0B">
        <w:rPr>
          <w:rFonts w:ascii="Times New Roman" w:hAnsi="Times New Roman" w:cs="Times New Roman"/>
        </w:rPr>
        <w:t>, the board of the company may -</w:t>
      </w:r>
    </w:p>
    <w:p w14:paraId="51958FB2"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increase or decrease the number of authorised shares of any class of shares;</w:t>
      </w:r>
    </w:p>
    <w:p w14:paraId="71B6772D"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reclassify any classified shares that have been authorised but not issued;</w:t>
      </w:r>
    </w:p>
    <w:p w14:paraId="0006FF8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classify any unclassified shares that have been authorised as contemplated in subsection (1)(c) but not issued; or</w:t>
      </w:r>
    </w:p>
    <w:p w14:paraId="27865DA0"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determine the preferences, rights, limitations or other terms of shares in a class contemplated in subsection (1)(d).</w:t>
      </w:r>
    </w:p>
    <w:p w14:paraId="68C28CB4"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If the board of a company acts pursuant to its authority contemplated in subsection (3), the company must file a notice of amendment of its memorandum of </w:t>
      </w:r>
      <w:r>
        <w:rPr>
          <w:rFonts w:ascii="Times New Roman" w:hAnsi="Times New Roman" w:cs="Times New Roman"/>
        </w:rPr>
        <w:t>association</w:t>
      </w:r>
      <w:r w:rsidRPr="00B87A0B">
        <w:rPr>
          <w:rFonts w:ascii="Times New Roman" w:hAnsi="Times New Roman" w:cs="Times New Roman"/>
        </w:rPr>
        <w:t>, setting out the changes effected by the board.</w:t>
      </w:r>
    </w:p>
    <w:p w14:paraId="0A9CCB1B" w14:textId="77777777" w:rsidR="005E56E8" w:rsidRPr="00B87A0B" w:rsidRDefault="005E56E8" w:rsidP="005E56E8">
      <w:pPr>
        <w:rPr>
          <w:rFonts w:ascii="Times New Roman" w:hAnsi="Times New Roman" w:cs="Times New Roman"/>
        </w:rPr>
      </w:pPr>
    </w:p>
    <w:p w14:paraId="3C288BFF" w14:textId="77777777" w:rsidR="005E56E8" w:rsidRPr="00981511" w:rsidRDefault="005E56E8" w:rsidP="005E56E8">
      <w:pPr>
        <w:rPr>
          <w:rFonts w:ascii="Times New Roman" w:hAnsi="Times New Roman" w:cs="Times New Roman"/>
          <w:b/>
        </w:rPr>
      </w:pPr>
      <w:r w:rsidRPr="00981511">
        <w:rPr>
          <w:rFonts w:ascii="Times New Roman" w:hAnsi="Times New Roman" w:cs="Times New Roman"/>
          <w:b/>
        </w:rPr>
        <w:t>Preferences, rights, limitations and other share terms</w:t>
      </w:r>
    </w:p>
    <w:p w14:paraId="7A8F9086" w14:textId="77777777" w:rsidR="005E56E8" w:rsidRDefault="005E56E8" w:rsidP="005E56E8">
      <w:pPr>
        <w:ind w:left="720" w:hanging="720"/>
        <w:rPr>
          <w:rFonts w:ascii="Times New Roman" w:hAnsi="Times New Roman" w:cs="Times New Roman"/>
        </w:rPr>
      </w:pPr>
      <w:r>
        <w:rPr>
          <w:rFonts w:ascii="Times New Roman" w:hAnsi="Times New Roman" w:cs="Times New Roman"/>
          <w:b/>
        </w:rPr>
        <w:t>96</w:t>
      </w:r>
      <w:r>
        <w:rPr>
          <w:rFonts w:ascii="Times New Roman" w:hAnsi="Times New Roman" w:cs="Times New Roman"/>
        </w:rPr>
        <w:t>.</w:t>
      </w:r>
    </w:p>
    <w:p w14:paraId="70A84B2E" w14:textId="77777777" w:rsidR="005E56E8" w:rsidRDefault="005E56E8" w:rsidP="005E56E8">
      <w:pPr>
        <w:ind w:left="720" w:hanging="720"/>
        <w:rPr>
          <w:rFonts w:ascii="Times New Roman" w:hAnsi="Times New Roman" w:cs="Times New Roman"/>
        </w:rPr>
      </w:pPr>
    </w:p>
    <w:p w14:paraId="0359102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 xml:space="preserve">All of the shares of any particular class authorised by a company have </w:t>
      </w:r>
      <w:bookmarkStart w:id="14" w:name="_Hlk205072399"/>
      <w:r w:rsidRPr="00B87A0B">
        <w:rPr>
          <w:rFonts w:ascii="Times New Roman" w:hAnsi="Times New Roman" w:cs="Times New Roman"/>
        </w:rPr>
        <w:t xml:space="preserve">preferences, rights, limitations and other terms that are identical to those of other shares </w:t>
      </w:r>
      <w:bookmarkEnd w:id="14"/>
      <w:r w:rsidRPr="00B87A0B">
        <w:rPr>
          <w:rFonts w:ascii="Times New Roman" w:hAnsi="Times New Roman" w:cs="Times New Roman"/>
        </w:rPr>
        <w:t>of the same class.</w:t>
      </w:r>
    </w:p>
    <w:p w14:paraId="0ACCBBE6"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Each issued share of a company, regardless of its class, has associated with it one general voting right, except to the extent provided otherwise by -</w:t>
      </w:r>
    </w:p>
    <w:p w14:paraId="6B512E5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this Act; or</w:t>
      </w:r>
    </w:p>
    <w:p w14:paraId="246B738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preferences, rights, limitations and other terms determined by or in terms of the memorandum of </w:t>
      </w:r>
      <w:r>
        <w:rPr>
          <w:rFonts w:ascii="Times New Roman" w:hAnsi="Times New Roman" w:cs="Times New Roman"/>
        </w:rPr>
        <w:t>association</w:t>
      </w:r>
      <w:r w:rsidRPr="00B87A0B">
        <w:rPr>
          <w:rFonts w:ascii="Times New Roman" w:hAnsi="Times New Roman" w:cs="Times New Roman"/>
        </w:rPr>
        <w:t xml:space="preserve"> of the company in accordance with section </w:t>
      </w:r>
      <w:r>
        <w:rPr>
          <w:rFonts w:ascii="Times New Roman" w:hAnsi="Times New Roman" w:cs="Times New Roman"/>
        </w:rPr>
        <w:t>97</w:t>
      </w:r>
      <w:r w:rsidRPr="00B87A0B">
        <w:rPr>
          <w:rFonts w:ascii="Times New Roman" w:hAnsi="Times New Roman" w:cs="Times New Roman"/>
        </w:rPr>
        <w:t>.</w:t>
      </w:r>
    </w:p>
    <w:p w14:paraId="493BFD99"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Despite anything to the contrary in the memorandum of </w:t>
      </w:r>
      <w:r>
        <w:rPr>
          <w:rFonts w:ascii="Times New Roman" w:hAnsi="Times New Roman" w:cs="Times New Roman"/>
        </w:rPr>
        <w:t>association</w:t>
      </w:r>
      <w:r w:rsidRPr="00B87A0B">
        <w:rPr>
          <w:rFonts w:ascii="Times New Roman" w:hAnsi="Times New Roman" w:cs="Times New Roman"/>
        </w:rPr>
        <w:t xml:space="preserve"> of a company -</w:t>
      </w:r>
    </w:p>
    <w:p w14:paraId="1D7CC494"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every share issued by that company has associated with it an irrevocable right of the shareholder to vote on any proposal to amend the preferences, rights, limitations and other terms associated with that share; and</w:t>
      </w:r>
    </w:p>
    <w:p w14:paraId="568E2E1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if that company has established only one class of shares -</w:t>
      </w:r>
    </w:p>
    <w:p w14:paraId="278C1243"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those shares have a right to be voted on every matter that may be decided by shareholders of the company; and</w:t>
      </w:r>
    </w:p>
    <w:p w14:paraId="43A55441"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holders of that class of shares are entitled to receive the net assets of the company upon its liquidation.</w:t>
      </w:r>
    </w:p>
    <w:p w14:paraId="389E192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If the memorandum of </w:t>
      </w:r>
      <w:r>
        <w:rPr>
          <w:rFonts w:ascii="Times New Roman" w:hAnsi="Times New Roman" w:cs="Times New Roman"/>
        </w:rPr>
        <w:t>association</w:t>
      </w:r>
      <w:r w:rsidRPr="00B87A0B">
        <w:rPr>
          <w:rFonts w:ascii="Times New Roman" w:hAnsi="Times New Roman" w:cs="Times New Roman"/>
        </w:rPr>
        <w:t xml:space="preserve"> of a company has established more than one class of shares the memorandum of </w:t>
      </w:r>
      <w:r>
        <w:rPr>
          <w:rFonts w:ascii="Times New Roman" w:hAnsi="Times New Roman" w:cs="Times New Roman"/>
        </w:rPr>
        <w:t>association</w:t>
      </w:r>
      <w:r w:rsidRPr="00B87A0B">
        <w:rPr>
          <w:rFonts w:ascii="Times New Roman" w:hAnsi="Times New Roman" w:cs="Times New Roman"/>
        </w:rPr>
        <w:t>, in setting out the preferences, rights, limitations and other terms of those classes of shares, must provide that -</w:t>
      </w:r>
    </w:p>
    <w:p w14:paraId="2436E6D3"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for each particular matter that may be submitted for a decision to shareholders of the company, at least one class of the shares of the company has voting rights that may be exercised on that matter; and</w:t>
      </w:r>
    </w:p>
    <w:p w14:paraId="6941EC5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holders of at least one class of the shares of the company, irrespective of whether it is the same as any class contemplated in paragraph (a), are entitled to receive the net assets of the company upon its liquidation.</w:t>
      </w:r>
    </w:p>
    <w:p w14:paraId="2114AE9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 xml:space="preserve">Subject to any other law, the memorandum of </w:t>
      </w:r>
      <w:r>
        <w:rPr>
          <w:rFonts w:ascii="Times New Roman" w:hAnsi="Times New Roman" w:cs="Times New Roman"/>
        </w:rPr>
        <w:t>association</w:t>
      </w:r>
      <w:r w:rsidRPr="00B87A0B">
        <w:rPr>
          <w:rFonts w:ascii="Times New Roman" w:hAnsi="Times New Roman" w:cs="Times New Roman"/>
        </w:rPr>
        <w:t xml:space="preserve"> of a company may establish, for any particular class of shares, preferences, rights, limitations or other terms that -</w:t>
      </w:r>
    </w:p>
    <w:p w14:paraId="317A4FF7"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confer special, conditional or limited voting rights;</w:t>
      </w:r>
    </w:p>
    <w:p w14:paraId="3C5A754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provide for shares of that class to be redeemable, subject to the requirements of sections 145 and 147, or convertible, as specified in the memorandum of </w:t>
      </w:r>
      <w:r>
        <w:rPr>
          <w:rFonts w:ascii="Times New Roman" w:hAnsi="Times New Roman" w:cs="Times New Roman"/>
        </w:rPr>
        <w:t>association</w:t>
      </w:r>
      <w:r w:rsidRPr="00B87A0B">
        <w:rPr>
          <w:rFonts w:ascii="Times New Roman" w:hAnsi="Times New Roman" w:cs="Times New Roman"/>
        </w:rPr>
        <w:t xml:space="preserve"> -</w:t>
      </w:r>
    </w:p>
    <w:p w14:paraId="7552B1C8"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at the option of the company, the shareholder, or another person at any time, or upon the occurrence of any specified contingency;</w:t>
      </w:r>
    </w:p>
    <w:p w14:paraId="007B494F"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for cash, indebtedness, securities or other property;</w:t>
      </w:r>
    </w:p>
    <w:p w14:paraId="14B814B9"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(iii)</w:t>
      </w:r>
      <w:r w:rsidRPr="00B87A0B">
        <w:rPr>
          <w:rFonts w:ascii="Times New Roman" w:hAnsi="Times New Roman" w:cs="Times New Roman"/>
        </w:rPr>
        <w:tab/>
        <w:t>at prices and in amounts specified, or determined in accordance with a formula; or</w:t>
      </w:r>
    </w:p>
    <w:p w14:paraId="74FFB973"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(iv)</w:t>
      </w:r>
      <w:r w:rsidRPr="00B87A0B">
        <w:rPr>
          <w:rFonts w:ascii="Times New Roman" w:hAnsi="Times New Roman" w:cs="Times New Roman"/>
        </w:rPr>
        <w:tab/>
        <w:t xml:space="preserve">subject to any other terms set out in the </w:t>
      </w:r>
      <w:r>
        <w:rPr>
          <w:rFonts w:ascii="Times New Roman" w:hAnsi="Times New Roman" w:cs="Times New Roman"/>
        </w:rPr>
        <w:t xml:space="preserve">memorandum or articles of association </w:t>
      </w:r>
      <w:r w:rsidRPr="00B87A0B">
        <w:rPr>
          <w:rFonts w:ascii="Times New Roman" w:hAnsi="Times New Roman" w:cs="Times New Roman"/>
        </w:rPr>
        <w:t>of the company;</w:t>
      </w:r>
    </w:p>
    <w:p w14:paraId="117A579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entitle the shareholders to distributions calculated in any manner, including dividends that may be cumulative, non-cumulative, or partially cumulative, subject to the requirements of section</w:t>
      </w:r>
      <w:r>
        <w:rPr>
          <w:rFonts w:ascii="Times New Roman" w:hAnsi="Times New Roman" w:cs="Times New Roman"/>
        </w:rPr>
        <w:t xml:space="preserve"> 119</w:t>
      </w:r>
      <w:r w:rsidRPr="00B87A0B">
        <w:rPr>
          <w:rFonts w:ascii="Times New Roman" w:hAnsi="Times New Roman" w:cs="Times New Roman"/>
        </w:rPr>
        <w:t>; or</w:t>
      </w:r>
    </w:p>
    <w:p w14:paraId="1D801AB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provide for shares of that class to have preference over any other class of shares with respect to distributions, or rights upon the final liquidation of the company.</w:t>
      </w:r>
    </w:p>
    <w:p w14:paraId="568EDCC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 xml:space="preserve">The memorandum of </w:t>
      </w:r>
      <w:r>
        <w:rPr>
          <w:rFonts w:ascii="Times New Roman" w:hAnsi="Times New Roman" w:cs="Times New Roman"/>
        </w:rPr>
        <w:t>association</w:t>
      </w:r>
      <w:r w:rsidRPr="00B87A0B">
        <w:rPr>
          <w:rFonts w:ascii="Times New Roman" w:hAnsi="Times New Roman" w:cs="Times New Roman"/>
        </w:rPr>
        <w:t xml:space="preserve"> of a company may provide for preferences, rights, limitations or other terms of any class of shares of the company to vary in response to any objectively ascertainable external fact or facts.</w:t>
      </w:r>
    </w:p>
    <w:p w14:paraId="41B81AB4" w14:textId="77777777" w:rsidR="005E56E8" w:rsidRPr="00B87A0B" w:rsidRDefault="005E56E8" w:rsidP="005E56E8">
      <w:pPr>
        <w:rPr>
          <w:rFonts w:ascii="Times New Roman" w:hAnsi="Times New Roman" w:cs="Times New Roman"/>
        </w:rPr>
      </w:pPr>
    </w:p>
    <w:p w14:paraId="4EE53A8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(7)</w:t>
      </w:r>
      <w:r w:rsidRPr="00B87A0B">
        <w:rPr>
          <w:rFonts w:ascii="Times New Roman" w:hAnsi="Times New Roman" w:cs="Times New Roman"/>
        </w:rPr>
        <w:tab/>
        <w:t>For the purpose of subsection (6) -</w:t>
      </w:r>
    </w:p>
    <w:p w14:paraId="4B02AC99"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“external fact” includes the occurrence of any event, a variation in any fact, benchmark or other point of reference, a determination or action by the company, its board, or any other person, an agreement to which the company is a party, or any other document; and</w:t>
      </w:r>
    </w:p>
    <w:p w14:paraId="40A450D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manner in which a fact affects the preferences, rights, limitations or other terms of shares is expressly determined by or in terms of the memorandum of </w:t>
      </w:r>
      <w:r>
        <w:rPr>
          <w:rFonts w:ascii="Times New Roman" w:hAnsi="Times New Roman" w:cs="Times New Roman"/>
        </w:rPr>
        <w:t>association</w:t>
      </w:r>
      <w:r w:rsidRPr="00B87A0B">
        <w:rPr>
          <w:rFonts w:ascii="Times New Roman" w:hAnsi="Times New Roman" w:cs="Times New Roman"/>
        </w:rPr>
        <w:t xml:space="preserve"> of the company, in accordance with section 135.</w:t>
      </w:r>
    </w:p>
    <w:p w14:paraId="7ABDE0C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(8)</w:t>
      </w:r>
      <w:r w:rsidRPr="00B87A0B">
        <w:rPr>
          <w:rFonts w:ascii="Times New Roman" w:hAnsi="Times New Roman" w:cs="Times New Roman"/>
        </w:rPr>
        <w:tab/>
        <w:t xml:space="preserve">If the memorandum of </w:t>
      </w:r>
      <w:r>
        <w:rPr>
          <w:rFonts w:ascii="Times New Roman" w:hAnsi="Times New Roman" w:cs="Times New Roman"/>
        </w:rPr>
        <w:t>association</w:t>
      </w:r>
      <w:r w:rsidRPr="00B87A0B">
        <w:rPr>
          <w:rFonts w:ascii="Times New Roman" w:hAnsi="Times New Roman" w:cs="Times New Roman"/>
        </w:rPr>
        <w:t xml:space="preserve"> of a company has been amended to materially and adversely alter the preferences, rights, limitations or other terms of a class of shares, any holder of those shares is entitled to seek relief in terms of </w:t>
      </w:r>
      <w:r>
        <w:rPr>
          <w:rFonts w:ascii="Times New Roman" w:hAnsi="Times New Roman" w:cs="Times New Roman"/>
        </w:rPr>
        <w:t>Part 7 of Chapter 7</w:t>
      </w:r>
      <w:r w:rsidRPr="00B87A0B">
        <w:rPr>
          <w:rFonts w:ascii="Times New Roman" w:hAnsi="Times New Roman" w:cs="Times New Roman"/>
        </w:rPr>
        <w:t xml:space="preserve"> if that shareholder -</w:t>
      </w:r>
    </w:p>
    <w:p w14:paraId="61644319"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notified the company in advance of the intention to oppose the resolution to amend the memorandum of </w:t>
      </w:r>
      <w:r>
        <w:rPr>
          <w:rFonts w:ascii="Times New Roman" w:hAnsi="Times New Roman" w:cs="Times New Roman"/>
        </w:rPr>
        <w:t>association</w:t>
      </w:r>
      <w:r w:rsidRPr="00B87A0B">
        <w:rPr>
          <w:rFonts w:ascii="Times New Roman" w:hAnsi="Times New Roman" w:cs="Times New Roman"/>
        </w:rPr>
        <w:t>; and</w:t>
      </w:r>
    </w:p>
    <w:p w14:paraId="5E6F0101"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was present at the meeting, and voted against that resolution.</w:t>
      </w:r>
    </w:p>
    <w:p w14:paraId="638664EB" w14:textId="77777777" w:rsidR="005E56E8" w:rsidRPr="00B87A0B" w:rsidRDefault="005E56E8" w:rsidP="005E56E8">
      <w:pPr>
        <w:rPr>
          <w:rFonts w:ascii="Times New Roman" w:hAnsi="Times New Roman" w:cs="Times New Roman"/>
        </w:rPr>
      </w:pPr>
    </w:p>
    <w:p w14:paraId="35DA783E"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(9)</w:t>
      </w:r>
      <w:r w:rsidRPr="00B87A0B">
        <w:rPr>
          <w:rFonts w:ascii="Times New Roman" w:hAnsi="Times New Roman" w:cs="Times New Roman"/>
        </w:rPr>
        <w:tab/>
        <w:t>A person -</w:t>
      </w:r>
    </w:p>
    <w:p w14:paraId="1943B971"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acquires the rights associated with any particular securities of a company -</w:t>
      </w:r>
    </w:p>
    <w:p w14:paraId="562DF280"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when his or her name is entered in the certificated securities register of the company; or</w:t>
      </w:r>
    </w:p>
    <w:p w14:paraId="3BBCF928"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as determined in accordance with the rules of the Central Securities Depository, in the case of uncertificated securities; and</w:t>
      </w:r>
    </w:p>
    <w:p w14:paraId="5BAF5982"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ceases to have the rights associated with any particular securities of a company -</w:t>
      </w:r>
    </w:p>
    <w:p w14:paraId="7109B23B"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when the transfer to another person, re-acquisition by the company, or surrender to the company has been entered in the certificated securities register of the company; or</w:t>
      </w:r>
    </w:p>
    <w:p w14:paraId="1C0771C1"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as determined in accordance with the rules of the Central Securities Depository, in the case of uncertificated securities.</w:t>
      </w:r>
    </w:p>
    <w:p w14:paraId="64A3B760" w14:textId="77777777" w:rsidR="005E56E8" w:rsidRPr="00B87A0B" w:rsidRDefault="005E56E8" w:rsidP="005E56E8">
      <w:pPr>
        <w:rPr>
          <w:rFonts w:ascii="Times New Roman" w:hAnsi="Times New Roman" w:cs="Times New Roman"/>
        </w:rPr>
      </w:pPr>
    </w:p>
    <w:p w14:paraId="77BEDBE7" w14:textId="77777777" w:rsidR="005E56E8" w:rsidRPr="00F47AB7" w:rsidRDefault="005E56E8" w:rsidP="005E56E8">
      <w:pPr>
        <w:rPr>
          <w:rFonts w:ascii="Times New Roman" w:hAnsi="Times New Roman" w:cs="Times New Roman"/>
          <w:b/>
        </w:rPr>
      </w:pPr>
      <w:r w:rsidRPr="00F47AB7">
        <w:rPr>
          <w:rFonts w:ascii="Times New Roman" w:hAnsi="Times New Roman" w:cs="Times New Roman"/>
          <w:b/>
        </w:rPr>
        <w:t>Issuing of shares</w:t>
      </w:r>
    </w:p>
    <w:p w14:paraId="70071AAF" w14:textId="77777777" w:rsidR="005E56E8" w:rsidRDefault="005E56E8" w:rsidP="005E56E8">
      <w:pPr>
        <w:ind w:left="720" w:hanging="720"/>
        <w:rPr>
          <w:rFonts w:ascii="Times New Roman" w:hAnsi="Times New Roman" w:cs="Times New Roman"/>
        </w:rPr>
      </w:pPr>
      <w:r>
        <w:rPr>
          <w:rFonts w:ascii="Times New Roman" w:hAnsi="Times New Roman" w:cs="Times New Roman"/>
          <w:b/>
        </w:rPr>
        <w:t>97</w:t>
      </w:r>
      <w:r>
        <w:rPr>
          <w:rFonts w:ascii="Times New Roman" w:hAnsi="Times New Roman" w:cs="Times New Roman"/>
        </w:rPr>
        <w:t>.</w:t>
      </w:r>
      <w:r w:rsidRPr="00B87A0B">
        <w:rPr>
          <w:rFonts w:ascii="Times New Roman" w:hAnsi="Times New Roman" w:cs="Times New Roman"/>
        </w:rPr>
        <w:tab/>
      </w:r>
    </w:p>
    <w:p w14:paraId="5B97AFD2" w14:textId="77777777" w:rsidR="005E56E8" w:rsidRDefault="005E56E8" w:rsidP="005E56E8">
      <w:pPr>
        <w:ind w:left="720" w:hanging="720"/>
        <w:rPr>
          <w:rFonts w:ascii="Times New Roman" w:hAnsi="Times New Roman" w:cs="Times New Roman"/>
        </w:rPr>
      </w:pPr>
    </w:p>
    <w:p w14:paraId="6540FC0E"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 xml:space="preserve">The board of a company may resolve to issue shares of the company at any time, but only within the classes, and to the extent that the shares have been authorised by or in terms of the memorandum of </w:t>
      </w:r>
      <w:r>
        <w:rPr>
          <w:rFonts w:ascii="Times New Roman" w:hAnsi="Times New Roman" w:cs="Times New Roman"/>
        </w:rPr>
        <w:t>association</w:t>
      </w:r>
      <w:r w:rsidRPr="00B87A0B">
        <w:rPr>
          <w:rFonts w:ascii="Times New Roman" w:hAnsi="Times New Roman" w:cs="Times New Roman"/>
        </w:rPr>
        <w:t xml:space="preserve"> of the company in accordance with section </w:t>
      </w:r>
      <w:r>
        <w:rPr>
          <w:rFonts w:ascii="Times New Roman" w:hAnsi="Times New Roman" w:cs="Times New Roman"/>
        </w:rPr>
        <w:t>97</w:t>
      </w:r>
      <w:r w:rsidRPr="00B87A0B">
        <w:rPr>
          <w:rFonts w:ascii="Times New Roman" w:hAnsi="Times New Roman" w:cs="Times New Roman"/>
        </w:rPr>
        <w:t>.</w:t>
      </w:r>
    </w:p>
    <w:p w14:paraId="09128D17" w14:textId="77777777" w:rsidR="005E56E8" w:rsidRPr="00B87A0B"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On the effective date of this Act, any</w:t>
      </w:r>
      <w:r w:rsidRPr="00791429">
        <w:rPr>
          <w:rFonts w:ascii="Times New Roman" w:hAnsi="Times New Roman" w:cs="Times New Roman"/>
        </w:rPr>
        <w:t xml:space="preserve"> existing bearer shares that have not converted </w:t>
      </w:r>
      <w:r>
        <w:rPr>
          <w:rFonts w:ascii="Times New Roman" w:hAnsi="Times New Roman" w:cs="Times New Roman"/>
        </w:rPr>
        <w:t xml:space="preserve">will be discontinued </w:t>
      </w:r>
      <w:r w:rsidRPr="00791429">
        <w:rPr>
          <w:rFonts w:ascii="Times New Roman" w:hAnsi="Times New Roman" w:cs="Times New Roman"/>
        </w:rPr>
        <w:t xml:space="preserve">within the </w:t>
      </w:r>
      <w:r>
        <w:rPr>
          <w:rFonts w:ascii="Times New Roman" w:hAnsi="Times New Roman" w:cs="Times New Roman"/>
        </w:rPr>
        <w:t>one year and will be cancelled</w:t>
      </w:r>
      <w:r w:rsidRPr="00791429">
        <w:rPr>
          <w:rFonts w:ascii="Times New Roman" w:hAnsi="Times New Roman" w:cs="Times New Roman"/>
        </w:rPr>
        <w:t>.</w:t>
      </w:r>
    </w:p>
    <w:p w14:paraId="27BB635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w:t>
      </w:r>
      <w:r>
        <w:rPr>
          <w:rFonts w:ascii="Times New Roman" w:hAnsi="Times New Roman" w:cs="Times New Roman"/>
        </w:rPr>
        <w:t>3</w:t>
      </w:r>
      <w:r w:rsidRPr="00B87A0B">
        <w:rPr>
          <w:rFonts w:ascii="Times New Roman" w:hAnsi="Times New Roman" w:cs="Times New Roman"/>
        </w:rPr>
        <w:t>)</w:t>
      </w:r>
      <w:r w:rsidRPr="00B87A0B">
        <w:rPr>
          <w:rFonts w:ascii="Times New Roman" w:hAnsi="Times New Roman" w:cs="Times New Roman"/>
        </w:rPr>
        <w:tab/>
        <w:t>If a company issues shares -</w:t>
      </w:r>
    </w:p>
    <w:p w14:paraId="5ADE5B4A"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that have not been authorised in accordance with section </w:t>
      </w:r>
      <w:r>
        <w:rPr>
          <w:rFonts w:ascii="Times New Roman" w:hAnsi="Times New Roman" w:cs="Times New Roman"/>
        </w:rPr>
        <w:t>97</w:t>
      </w:r>
      <w:r w:rsidRPr="00B87A0B">
        <w:rPr>
          <w:rFonts w:ascii="Times New Roman" w:hAnsi="Times New Roman" w:cs="Times New Roman"/>
        </w:rPr>
        <w:t>; or</w:t>
      </w:r>
    </w:p>
    <w:p w14:paraId="1F61148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in excess of the number of authorised shares of any particular class,</w:t>
      </w:r>
    </w:p>
    <w:p w14:paraId="6A5E49ED" w14:textId="77777777" w:rsidR="005E56E8" w:rsidRPr="00B87A0B" w:rsidRDefault="005E56E8" w:rsidP="005E56E8">
      <w:pPr>
        <w:ind w:left="720"/>
        <w:rPr>
          <w:rFonts w:ascii="Times New Roman" w:hAnsi="Times New Roman" w:cs="Times New Roman"/>
        </w:rPr>
      </w:pPr>
      <w:r w:rsidRPr="00B87A0B">
        <w:rPr>
          <w:rFonts w:ascii="Times New Roman" w:hAnsi="Times New Roman" w:cs="Times New Roman"/>
        </w:rPr>
        <w:t xml:space="preserve">the issuance of those shares may be retroactively authorised in accordance with section </w:t>
      </w:r>
      <w:r>
        <w:rPr>
          <w:rFonts w:ascii="Times New Roman" w:hAnsi="Times New Roman" w:cs="Times New Roman"/>
        </w:rPr>
        <w:t>97</w:t>
      </w:r>
      <w:r w:rsidRPr="00B87A0B">
        <w:rPr>
          <w:rFonts w:ascii="Times New Roman" w:hAnsi="Times New Roman" w:cs="Times New Roman"/>
        </w:rPr>
        <w:t xml:space="preserve"> within 60 business days after the date on which the shares were issued.</w:t>
      </w:r>
    </w:p>
    <w:p w14:paraId="3E46E7BC"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w:t>
      </w:r>
      <w:r>
        <w:rPr>
          <w:rFonts w:ascii="Times New Roman" w:hAnsi="Times New Roman" w:cs="Times New Roman"/>
        </w:rPr>
        <w:t>4</w:t>
      </w:r>
      <w:r w:rsidRPr="00B87A0B">
        <w:rPr>
          <w:rFonts w:ascii="Times New Roman" w:hAnsi="Times New Roman" w:cs="Times New Roman"/>
        </w:rPr>
        <w:t>)</w:t>
      </w:r>
      <w:r w:rsidRPr="00B87A0B">
        <w:rPr>
          <w:rFonts w:ascii="Times New Roman" w:hAnsi="Times New Roman" w:cs="Times New Roman"/>
        </w:rPr>
        <w:tab/>
        <w:t>If a resolution seeking to retroactively authorise an issue of shares as contemplated in subsection (</w:t>
      </w:r>
      <w:r>
        <w:rPr>
          <w:rFonts w:ascii="Times New Roman" w:hAnsi="Times New Roman" w:cs="Times New Roman"/>
        </w:rPr>
        <w:t>3</w:t>
      </w:r>
      <w:r w:rsidRPr="00B87A0B">
        <w:rPr>
          <w:rFonts w:ascii="Times New Roman" w:hAnsi="Times New Roman" w:cs="Times New Roman"/>
        </w:rPr>
        <w:t>) is not adopted when it is put to a vote -</w:t>
      </w:r>
    </w:p>
    <w:p w14:paraId="4134DA9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issue of shares is a nullity</w:t>
      </w:r>
      <w:r>
        <w:rPr>
          <w:rFonts w:ascii="Times New Roman" w:hAnsi="Times New Roman" w:cs="Times New Roman"/>
        </w:rPr>
        <w:t>,</w:t>
      </w:r>
      <w:r w:rsidRPr="0086298F">
        <w:t xml:space="preserve"> </w:t>
      </w:r>
      <w:r>
        <w:rPr>
          <w:rFonts w:ascii="Times New Roman" w:hAnsi="Times New Roman" w:cs="Times New Roman"/>
        </w:rPr>
        <w:t>in</w:t>
      </w:r>
      <w:r w:rsidRPr="0086298F">
        <w:rPr>
          <w:rFonts w:ascii="Times New Roman" w:hAnsi="Times New Roman" w:cs="Times New Roman"/>
        </w:rPr>
        <w:t xml:space="preserve"> pro rata to the issuance</w:t>
      </w:r>
      <w:r>
        <w:rPr>
          <w:rFonts w:ascii="Times New Roman" w:hAnsi="Times New Roman" w:cs="Times New Roman"/>
        </w:rPr>
        <w:t>,</w:t>
      </w:r>
      <w:r w:rsidRPr="00B87A0B">
        <w:rPr>
          <w:rFonts w:ascii="Times New Roman" w:hAnsi="Times New Roman" w:cs="Times New Roman"/>
        </w:rPr>
        <w:t xml:space="preserve"> to the extent that it exceeds any authorisation;</w:t>
      </w:r>
    </w:p>
    <w:p w14:paraId="23B26451"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company must return to any person the fair value of the consideration received by the company in respect of that issue of shares to the extent that it is nullified, together with interest in accordance with the Prescribed Rate of Interest Act, 1975 (Act 55 of 1975), from the date on which the consideration for the shares was received by the company, until the date on which the company complies with this paragraph;</w:t>
      </w:r>
    </w:p>
    <w:p w14:paraId="0DBF374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any certificate evidencing a share so issued and nullified, and any entry in a securities register in respect of such an issue, is void; and</w:t>
      </w:r>
    </w:p>
    <w:p w14:paraId="7BB7FC3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 xml:space="preserve">a director of the company is liable to the extent set out in section </w:t>
      </w:r>
      <w:r>
        <w:rPr>
          <w:rFonts w:ascii="Times New Roman" w:hAnsi="Times New Roman" w:cs="Times New Roman"/>
        </w:rPr>
        <w:t>201</w:t>
      </w:r>
      <w:r w:rsidRPr="00B87A0B">
        <w:rPr>
          <w:rFonts w:ascii="Times New Roman" w:hAnsi="Times New Roman" w:cs="Times New Roman"/>
        </w:rPr>
        <w:t>(3)(e)(i) if the director -</w:t>
      </w:r>
    </w:p>
    <w:p w14:paraId="5C550734"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was present at a meeting when the board approved the issue of any unauthorised shares, or participated in the making of such a decision in terms of section </w:t>
      </w:r>
      <w:r>
        <w:rPr>
          <w:rFonts w:ascii="Times New Roman" w:hAnsi="Times New Roman" w:cs="Times New Roman"/>
        </w:rPr>
        <w:t>184</w:t>
      </w:r>
      <w:r w:rsidRPr="00B87A0B">
        <w:rPr>
          <w:rFonts w:ascii="Times New Roman" w:hAnsi="Times New Roman" w:cs="Times New Roman"/>
        </w:rPr>
        <w:t>; and</w:t>
      </w:r>
    </w:p>
    <w:p w14:paraId="45023BB8"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failed to vote against the issue of those shares, despite knowing that the shares had not been authorise</w:t>
      </w:r>
      <w:r>
        <w:rPr>
          <w:rFonts w:ascii="Times New Roman" w:hAnsi="Times New Roman" w:cs="Times New Roman"/>
        </w:rPr>
        <w:t>d in accordance with section 97</w:t>
      </w:r>
      <w:r w:rsidRPr="00B87A0B">
        <w:rPr>
          <w:rFonts w:ascii="Times New Roman" w:hAnsi="Times New Roman" w:cs="Times New Roman"/>
        </w:rPr>
        <w:t>.</w:t>
      </w:r>
    </w:p>
    <w:p w14:paraId="01B9D5EB" w14:textId="77777777" w:rsidR="005E56E8" w:rsidRPr="00B87A0B" w:rsidRDefault="005E56E8" w:rsidP="005E56E8">
      <w:pPr>
        <w:rPr>
          <w:rFonts w:ascii="Times New Roman" w:hAnsi="Times New Roman" w:cs="Times New Roman"/>
        </w:rPr>
      </w:pPr>
    </w:p>
    <w:p w14:paraId="51504434" w14:textId="77777777" w:rsidR="005E56E8" w:rsidRPr="00A45481" w:rsidRDefault="005E56E8" w:rsidP="005E56E8">
      <w:pPr>
        <w:rPr>
          <w:rFonts w:ascii="Times New Roman" w:hAnsi="Times New Roman" w:cs="Times New Roman"/>
          <w:b/>
        </w:rPr>
      </w:pPr>
      <w:r w:rsidRPr="00A45481">
        <w:rPr>
          <w:rFonts w:ascii="Times New Roman" w:hAnsi="Times New Roman" w:cs="Times New Roman"/>
          <w:b/>
        </w:rPr>
        <w:t>Subscription of shares</w:t>
      </w:r>
    </w:p>
    <w:p w14:paraId="0F5562B3" w14:textId="77777777" w:rsidR="005E56E8" w:rsidRPr="00B87A0B" w:rsidRDefault="005E56E8" w:rsidP="005E56E8">
      <w:pPr>
        <w:rPr>
          <w:rFonts w:ascii="Times New Roman" w:hAnsi="Times New Roman" w:cs="Times New Roman"/>
        </w:rPr>
      </w:pPr>
    </w:p>
    <w:p w14:paraId="59B83568" w14:textId="77777777" w:rsidR="005E56E8" w:rsidRDefault="005E56E8" w:rsidP="005E56E8">
      <w:pPr>
        <w:rPr>
          <w:rFonts w:ascii="Times New Roman" w:hAnsi="Times New Roman" w:cs="Times New Roman"/>
        </w:rPr>
      </w:pPr>
      <w:r>
        <w:rPr>
          <w:rFonts w:ascii="Times New Roman" w:hAnsi="Times New Roman" w:cs="Times New Roman"/>
          <w:b/>
        </w:rPr>
        <w:t>98</w:t>
      </w:r>
      <w:r>
        <w:rPr>
          <w:rFonts w:ascii="Times New Roman" w:hAnsi="Times New Roman" w:cs="Times New Roman"/>
        </w:rPr>
        <w:t xml:space="preserve">. </w:t>
      </w:r>
    </w:p>
    <w:p w14:paraId="0AE5C275" w14:textId="77777777" w:rsidR="005E56E8" w:rsidRDefault="005E56E8" w:rsidP="005E56E8">
      <w:pPr>
        <w:rPr>
          <w:rFonts w:ascii="Times New Roman" w:hAnsi="Times New Roman" w:cs="Times New Roman"/>
        </w:rPr>
      </w:pPr>
    </w:p>
    <w:p w14:paraId="2B61B6A8"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This section -</w:t>
      </w:r>
    </w:p>
    <w:p w14:paraId="5EA90EB1"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does not apply to a public company or state-owned company, except to the extent that the memorandum of </w:t>
      </w:r>
      <w:r>
        <w:rPr>
          <w:rFonts w:ascii="Times New Roman" w:hAnsi="Times New Roman" w:cs="Times New Roman"/>
        </w:rPr>
        <w:t>association</w:t>
      </w:r>
      <w:r w:rsidRPr="00B87A0B">
        <w:rPr>
          <w:rFonts w:ascii="Times New Roman" w:hAnsi="Times New Roman" w:cs="Times New Roman"/>
        </w:rPr>
        <w:t xml:space="preserve"> the company provides otherwise; and</w:t>
      </w:r>
    </w:p>
    <w:p w14:paraId="16A576F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applies to a private company or personal liability company with respect to any issue of its shares, other than -</w:t>
      </w:r>
    </w:p>
    <w:p w14:paraId="64D1B353"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shares issued -</w:t>
      </w:r>
    </w:p>
    <w:p w14:paraId="5BD96FEF" w14:textId="77777777" w:rsidR="005E56E8" w:rsidRPr="00B87A0B" w:rsidRDefault="005E56E8" w:rsidP="005E56E8">
      <w:pPr>
        <w:ind w:left="1440" w:firstLine="720"/>
        <w:rPr>
          <w:rFonts w:ascii="Times New Roman" w:hAnsi="Times New Roman" w:cs="Times New Roman"/>
        </w:rPr>
      </w:pPr>
      <w:r w:rsidRPr="00B87A0B">
        <w:rPr>
          <w:rFonts w:ascii="Times New Roman" w:hAnsi="Times New Roman" w:cs="Times New Roman"/>
        </w:rPr>
        <w:t>(aa)</w:t>
      </w:r>
      <w:r w:rsidRPr="00B87A0B">
        <w:rPr>
          <w:rFonts w:ascii="Times New Roman" w:hAnsi="Times New Roman" w:cs="Times New Roman"/>
        </w:rPr>
        <w:tab/>
        <w:t>in terms of options or conversion rights; or</w:t>
      </w:r>
    </w:p>
    <w:p w14:paraId="3FA81C89" w14:textId="77777777" w:rsidR="005E56E8" w:rsidRPr="00B87A0B" w:rsidRDefault="005E56E8" w:rsidP="005E56E8">
      <w:pPr>
        <w:ind w:left="1440" w:firstLine="720"/>
        <w:rPr>
          <w:rFonts w:ascii="Times New Roman" w:hAnsi="Times New Roman" w:cs="Times New Roman"/>
        </w:rPr>
      </w:pPr>
      <w:r w:rsidRPr="00B87A0B">
        <w:rPr>
          <w:rFonts w:ascii="Times New Roman" w:hAnsi="Times New Roman" w:cs="Times New Roman"/>
        </w:rPr>
        <w:t>(bb)</w:t>
      </w:r>
      <w:r w:rsidRPr="00B87A0B">
        <w:rPr>
          <w:rFonts w:ascii="Times New Roman" w:hAnsi="Times New Roman" w:cs="Times New Roman"/>
        </w:rPr>
        <w:tab/>
        <w:t xml:space="preserve">as contemplated in section </w:t>
      </w:r>
      <w:r>
        <w:rPr>
          <w:rFonts w:ascii="Times New Roman" w:hAnsi="Times New Roman" w:cs="Times New Roman"/>
        </w:rPr>
        <w:t>100</w:t>
      </w:r>
      <w:r w:rsidRPr="00B87A0B">
        <w:rPr>
          <w:rFonts w:ascii="Times New Roman" w:hAnsi="Times New Roman" w:cs="Times New Roman"/>
        </w:rPr>
        <w:t>(5) to (7); or</w:t>
      </w:r>
    </w:p>
    <w:p w14:paraId="2F5B7F26"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 xml:space="preserve">capitalisation shares issued as contemplated in section </w:t>
      </w:r>
      <w:r>
        <w:rPr>
          <w:rFonts w:ascii="Times New Roman" w:hAnsi="Times New Roman" w:cs="Times New Roman"/>
        </w:rPr>
        <w:t>107</w:t>
      </w:r>
      <w:r w:rsidRPr="00B87A0B">
        <w:rPr>
          <w:rFonts w:ascii="Times New Roman" w:hAnsi="Times New Roman" w:cs="Times New Roman"/>
        </w:rPr>
        <w:t>.</w:t>
      </w:r>
    </w:p>
    <w:p w14:paraId="6429A44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If a private company proposes to issue any shares, other than as contemplated in subsection (1)(b), each shareholder of that private company has a right, before any other person who is not a shareholder of that company, to be offered and, within a reasonable time to subscribe for, a percentage of the shares to be issued equal to the voting power of that shareholder’s general voting rights immediately before the offer was made.</w:t>
      </w:r>
    </w:p>
    <w:p w14:paraId="2C911376"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The memorandum of </w:t>
      </w:r>
      <w:r>
        <w:rPr>
          <w:rFonts w:ascii="Times New Roman" w:hAnsi="Times New Roman" w:cs="Times New Roman"/>
        </w:rPr>
        <w:t>association of</w:t>
      </w:r>
      <w:r w:rsidRPr="00B87A0B">
        <w:rPr>
          <w:rFonts w:ascii="Times New Roman" w:hAnsi="Times New Roman" w:cs="Times New Roman"/>
        </w:rPr>
        <w:t xml:space="preserve"> a private </w:t>
      </w:r>
      <w:r>
        <w:rPr>
          <w:rFonts w:ascii="Times New Roman" w:hAnsi="Times New Roman" w:cs="Times New Roman"/>
        </w:rPr>
        <w:t xml:space="preserve">company </w:t>
      </w:r>
      <w:r w:rsidRPr="00B87A0B">
        <w:rPr>
          <w:rFonts w:ascii="Times New Roman" w:hAnsi="Times New Roman" w:cs="Times New Roman"/>
        </w:rPr>
        <w:t>or personal liability company may limit, negate, restrict or place conditions upon the right set out in subsection (2), with respect to any or all classes of shares of such company.</w:t>
      </w:r>
    </w:p>
    <w:p w14:paraId="54A4688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Except to the extent that the memorandum of </w:t>
      </w:r>
      <w:r>
        <w:rPr>
          <w:rFonts w:ascii="Times New Roman" w:hAnsi="Times New Roman" w:cs="Times New Roman"/>
        </w:rPr>
        <w:t>association</w:t>
      </w:r>
      <w:r w:rsidRPr="00B87A0B">
        <w:rPr>
          <w:rFonts w:ascii="Times New Roman" w:hAnsi="Times New Roman" w:cs="Times New Roman"/>
        </w:rPr>
        <w:t xml:space="preserve"> of a private or personal liability company provides otherwise -</w:t>
      </w:r>
    </w:p>
    <w:p w14:paraId="424A50D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in exercising a right in terms of subsection (2), a shareholder may subscribe for fewer shares than the shareholder would be entitled to subscribe for under that subsection; and</w:t>
      </w:r>
    </w:p>
    <w:p w14:paraId="380C2D7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shares not subscribed for by a shareholder within the reasonable time contemplated in subsection (2), may be offered to other persons </w:t>
      </w:r>
      <w:r>
        <w:rPr>
          <w:rFonts w:ascii="Times New Roman" w:hAnsi="Times New Roman" w:cs="Times New Roman"/>
        </w:rPr>
        <w:t>in the event of other shareholders not being able to subscribe for additional shares in proportion to their general voting rights, and to the</w:t>
      </w:r>
      <w:r w:rsidRPr="00B87A0B">
        <w:rPr>
          <w:rFonts w:ascii="Times New Roman" w:hAnsi="Times New Roman" w:cs="Times New Roman"/>
        </w:rPr>
        <w:t xml:space="preserve"> extent permitted by the </w:t>
      </w:r>
      <w:r>
        <w:rPr>
          <w:rFonts w:ascii="Times New Roman" w:hAnsi="Times New Roman" w:cs="Times New Roman"/>
        </w:rPr>
        <w:t>articles of association</w:t>
      </w:r>
      <w:r w:rsidRPr="00B87A0B">
        <w:rPr>
          <w:rFonts w:ascii="Times New Roman" w:hAnsi="Times New Roman" w:cs="Times New Roman"/>
        </w:rPr>
        <w:t>.</w:t>
      </w:r>
    </w:p>
    <w:p w14:paraId="4639BEAB" w14:textId="77777777" w:rsidR="005E56E8" w:rsidRPr="00B87A0B" w:rsidRDefault="005E56E8" w:rsidP="005E56E8">
      <w:pPr>
        <w:rPr>
          <w:rFonts w:ascii="Times New Roman" w:hAnsi="Times New Roman" w:cs="Times New Roman"/>
        </w:rPr>
      </w:pPr>
    </w:p>
    <w:p w14:paraId="3054910C"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374D348E" w14:textId="77777777" w:rsidR="005E56E8" w:rsidRPr="00A45481" w:rsidRDefault="005E56E8" w:rsidP="005E56E8">
      <w:pPr>
        <w:rPr>
          <w:rFonts w:ascii="Times New Roman" w:hAnsi="Times New Roman" w:cs="Times New Roman"/>
          <w:b/>
        </w:rPr>
      </w:pPr>
      <w:r w:rsidRPr="00A45481">
        <w:rPr>
          <w:rFonts w:ascii="Times New Roman" w:hAnsi="Times New Roman" w:cs="Times New Roman"/>
          <w:b/>
        </w:rPr>
        <w:t>Consideration for shares</w:t>
      </w:r>
    </w:p>
    <w:p w14:paraId="27E5F218" w14:textId="77777777" w:rsidR="005E56E8" w:rsidRDefault="005E56E8" w:rsidP="005E56E8">
      <w:pPr>
        <w:rPr>
          <w:rFonts w:ascii="Times New Roman" w:hAnsi="Times New Roman" w:cs="Times New Roman"/>
        </w:rPr>
      </w:pPr>
      <w:r>
        <w:rPr>
          <w:rFonts w:ascii="Times New Roman" w:hAnsi="Times New Roman" w:cs="Times New Roman"/>
          <w:b/>
        </w:rPr>
        <w:t>99</w:t>
      </w:r>
      <w:r>
        <w:rPr>
          <w:rFonts w:ascii="Times New Roman" w:hAnsi="Times New Roman" w:cs="Times New Roman"/>
        </w:rPr>
        <w:t>.</w:t>
      </w:r>
      <w:r w:rsidRPr="00B87A0B">
        <w:rPr>
          <w:rFonts w:ascii="Times New Roman" w:hAnsi="Times New Roman" w:cs="Times New Roman"/>
        </w:rPr>
        <w:tab/>
      </w:r>
    </w:p>
    <w:p w14:paraId="3B8559A3" w14:textId="77777777" w:rsidR="005E56E8" w:rsidRDefault="005E56E8" w:rsidP="005E56E8">
      <w:pPr>
        <w:rPr>
          <w:rFonts w:ascii="Times New Roman" w:hAnsi="Times New Roman" w:cs="Times New Roman"/>
        </w:rPr>
      </w:pPr>
    </w:p>
    <w:p w14:paraId="05CC90AB"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The board of a company may issue authorised shares only -</w:t>
      </w:r>
    </w:p>
    <w:p w14:paraId="13D6AA6B"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for adequate consideration to the company as determined by the board;</w:t>
      </w:r>
    </w:p>
    <w:p w14:paraId="2D548A7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in terms of conversion rights associated with previously issued securities of the company</w:t>
      </w:r>
      <w:r>
        <w:rPr>
          <w:rFonts w:ascii="Times New Roman" w:hAnsi="Times New Roman" w:cs="Times New Roman"/>
        </w:rPr>
        <w:t>, for adequate consideration</w:t>
      </w:r>
      <w:r w:rsidRPr="00B87A0B">
        <w:rPr>
          <w:rFonts w:ascii="Times New Roman" w:hAnsi="Times New Roman" w:cs="Times New Roman"/>
        </w:rPr>
        <w:t>; or</w:t>
      </w:r>
    </w:p>
    <w:p w14:paraId="1F51990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 xml:space="preserve">as a capitalisation share as contemplated in section </w:t>
      </w:r>
      <w:r>
        <w:rPr>
          <w:rFonts w:ascii="Times New Roman" w:hAnsi="Times New Roman" w:cs="Times New Roman"/>
        </w:rPr>
        <w:t>107</w:t>
      </w:r>
      <w:r w:rsidRPr="00B87A0B">
        <w:rPr>
          <w:rFonts w:ascii="Times New Roman" w:hAnsi="Times New Roman" w:cs="Times New Roman"/>
        </w:rPr>
        <w:t>.</w:t>
      </w:r>
    </w:p>
    <w:p w14:paraId="1869780B"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Before a company issues any particular shares, the board must determine the consideration for which, and the terms on which, those shares are to be issued.</w:t>
      </w:r>
    </w:p>
    <w:p w14:paraId="212EFC30"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A determination by the board of a company in terms of subsection (2) as to the adequacy of consideration for any shares may not be challenged on any basis other than in terms of section </w:t>
      </w:r>
      <w:r>
        <w:rPr>
          <w:rFonts w:ascii="Times New Roman" w:hAnsi="Times New Roman" w:cs="Times New Roman"/>
        </w:rPr>
        <w:t>200</w:t>
      </w:r>
      <w:r w:rsidRPr="00B87A0B">
        <w:rPr>
          <w:rFonts w:ascii="Times New Roman" w:hAnsi="Times New Roman" w:cs="Times New Roman"/>
        </w:rPr>
        <w:t xml:space="preserve">, read with section </w:t>
      </w:r>
      <w:r>
        <w:rPr>
          <w:rFonts w:ascii="Times New Roman" w:hAnsi="Times New Roman" w:cs="Times New Roman"/>
        </w:rPr>
        <w:t>201</w:t>
      </w:r>
      <w:r w:rsidRPr="00B87A0B">
        <w:rPr>
          <w:rFonts w:ascii="Times New Roman" w:hAnsi="Times New Roman" w:cs="Times New Roman"/>
        </w:rPr>
        <w:t>(2)</w:t>
      </w:r>
      <w:r>
        <w:rPr>
          <w:rFonts w:ascii="Times New Roman" w:hAnsi="Times New Roman" w:cs="Times New Roman"/>
        </w:rPr>
        <w:t>, in which case such determination is null and void</w:t>
      </w:r>
      <w:r w:rsidRPr="00B87A0B">
        <w:rPr>
          <w:rFonts w:ascii="Times New Roman" w:hAnsi="Times New Roman" w:cs="Times New Roman"/>
        </w:rPr>
        <w:t>.</w:t>
      </w:r>
    </w:p>
    <w:p w14:paraId="228D8E2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Subject to subsections (5) when a company has received the consideration approved by its board for the issuance of any shares -</w:t>
      </w:r>
    </w:p>
    <w:p w14:paraId="2B92A03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those shares are fully paid; and</w:t>
      </w:r>
    </w:p>
    <w:p w14:paraId="331A47F6"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company must issue those shares and cause the name of the holder to be entered on the securities register of the company in accordance with section </w:t>
      </w:r>
      <w:r>
        <w:rPr>
          <w:rFonts w:ascii="Times New Roman" w:hAnsi="Times New Roman" w:cs="Times New Roman"/>
        </w:rPr>
        <w:t>110</w:t>
      </w:r>
      <w:r w:rsidRPr="00B87A0B">
        <w:rPr>
          <w:rFonts w:ascii="Times New Roman" w:hAnsi="Times New Roman" w:cs="Times New Roman"/>
        </w:rPr>
        <w:t>.</w:t>
      </w:r>
    </w:p>
    <w:p w14:paraId="12476F41" w14:textId="77777777" w:rsidR="005E56E8" w:rsidRPr="00B87A0B" w:rsidRDefault="005E56E8" w:rsidP="005E56E8">
      <w:pPr>
        <w:rPr>
          <w:rFonts w:ascii="Times New Roman" w:hAnsi="Times New Roman" w:cs="Times New Roman"/>
        </w:rPr>
      </w:pPr>
    </w:p>
    <w:p w14:paraId="5983BDA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If the consideration for any shares that are issued or to be issued is in the form of an instrument such that the value of the consideration cannot be realised by the company until a date after the time the shares are to be issued, or is in the form of an agreement for future services, future benefits or future payment by the subscribing party -</w:t>
      </w:r>
    </w:p>
    <w:p w14:paraId="2E0F432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consideration for those shares is regarded as having been received by the company at any time to the extent -</w:t>
      </w:r>
    </w:p>
    <w:p w14:paraId="1A8FEB57"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that the value of the consideration for any of those shares has been realised by the company; or</w:t>
      </w:r>
    </w:p>
    <w:p w14:paraId="1E44169D"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that the subscribing party to the agreement has fulfilled its obligations in terms of the agreement; and</w:t>
      </w:r>
    </w:p>
    <w:p w14:paraId="35244CB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upon receiving the instrument or </w:t>
      </w:r>
      <w:r>
        <w:rPr>
          <w:rFonts w:ascii="Times New Roman" w:hAnsi="Times New Roman" w:cs="Times New Roman"/>
        </w:rPr>
        <w:t xml:space="preserve">realizing </w:t>
      </w:r>
      <w:r w:rsidRPr="0039440F">
        <w:rPr>
          <w:rFonts w:ascii="Times New Roman" w:hAnsi="Times New Roman" w:cs="Times New Roman"/>
        </w:rPr>
        <w:t>the value of the consideration</w:t>
      </w:r>
      <w:r>
        <w:rPr>
          <w:rFonts w:ascii="Times New Roman" w:hAnsi="Times New Roman" w:cs="Times New Roman"/>
        </w:rPr>
        <w:t xml:space="preserve"> as per </w:t>
      </w:r>
      <w:r w:rsidRPr="00B87A0B">
        <w:rPr>
          <w:rFonts w:ascii="Times New Roman" w:hAnsi="Times New Roman" w:cs="Times New Roman"/>
        </w:rPr>
        <w:t>the agreement, the company must -</w:t>
      </w:r>
    </w:p>
    <w:p w14:paraId="4CA0E858"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issue the shares immediately</w:t>
      </w:r>
      <w:r>
        <w:rPr>
          <w:rFonts w:ascii="Times New Roman" w:hAnsi="Times New Roman" w:cs="Times New Roman"/>
        </w:rPr>
        <w:t>.</w:t>
      </w:r>
    </w:p>
    <w:p w14:paraId="53FE5135" w14:textId="77777777" w:rsidR="005E56E8" w:rsidRDefault="005E56E8" w:rsidP="005E56E8">
      <w:pPr>
        <w:rPr>
          <w:rFonts w:ascii="Times New Roman" w:hAnsi="Times New Roman" w:cs="Times New Roman"/>
        </w:rPr>
      </w:pPr>
    </w:p>
    <w:p w14:paraId="5E7E44E7" w14:textId="77777777" w:rsidR="005E56E8" w:rsidRPr="00547663" w:rsidRDefault="005E56E8" w:rsidP="005E56E8">
      <w:pPr>
        <w:rPr>
          <w:rFonts w:ascii="Times New Roman" w:hAnsi="Times New Roman" w:cs="Times New Roman"/>
          <w:b/>
        </w:rPr>
      </w:pPr>
      <w:r w:rsidRPr="00547663">
        <w:rPr>
          <w:rFonts w:ascii="Times New Roman" w:hAnsi="Times New Roman" w:cs="Times New Roman"/>
          <w:b/>
        </w:rPr>
        <w:t>Shareholder approval for issuing shares in certain cases</w:t>
      </w:r>
    </w:p>
    <w:p w14:paraId="2D264C47" w14:textId="77777777" w:rsidR="005E56E8" w:rsidRDefault="005E56E8" w:rsidP="005E56E8">
      <w:pPr>
        <w:ind w:left="1440" w:hanging="1440"/>
        <w:rPr>
          <w:rFonts w:ascii="Times New Roman" w:hAnsi="Times New Roman" w:cs="Times New Roman"/>
        </w:rPr>
      </w:pPr>
      <w:r>
        <w:rPr>
          <w:rFonts w:ascii="Times New Roman" w:hAnsi="Times New Roman" w:cs="Times New Roman"/>
          <w:b/>
        </w:rPr>
        <w:t>100</w:t>
      </w:r>
      <w:r>
        <w:rPr>
          <w:rFonts w:ascii="Times New Roman" w:hAnsi="Times New Roman" w:cs="Times New Roman"/>
        </w:rPr>
        <w:t xml:space="preserve">. </w:t>
      </w:r>
    </w:p>
    <w:p w14:paraId="31490B06" w14:textId="77777777" w:rsidR="005E56E8" w:rsidRDefault="005E56E8" w:rsidP="005E56E8">
      <w:pPr>
        <w:ind w:left="709" w:hanging="709"/>
        <w:rPr>
          <w:rFonts w:ascii="Times New Roman" w:hAnsi="Times New Roman" w:cs="Times New Roman"/>
        </w:rPr>
      </w:pPr>
    </w:p>
    <w:p w14:paraId="5A38A6BE" w14:textId="77777777" w:rsidR="005E56E8" w:rsidRPr="00B87A0B" w:rsidRDefault="005E56E8" w:rsidP="005E56E8">
      <w:pPr>
        <w:ind w:left="709" w:hanging="709"/>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Subject to subsection (2), an issue of shares or securities convertible into shares, or a grant of options contemplated in section 141, or a grant of any other rights exercisable for securities, must be approved by a special resolution of the shareholders of a company, if the shares, securities, options or rights are issued to -</w:t>
      </w:r>
    </w:p>
    <w:p w14:paraId="4A619E64" w14:textId="77777777" w:rsidR="005E56E8" w:rsidRDefault="005E56E8" w:rsidP="005E56E8">
      <w:pPr>
        <w:ind w:left="1418"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 director, future director, prescribed officer, </w:t>
      </w:r>
      <w:bookmarkStart w:id="15" w:name="_Hlk173762975"/>
      <w:r w:rsidRPr="00B87A0B">
        <w:rPr>
          <w:rFonts w:ascii="Times New Roman" w:hAnsi="Times New Roman" w:cs="Times New Roman"/>
        </w:rPr>
        <w:t xml:space="preserve">or future prescribed officer </w:t>
      </w:r>
      <w:bookmarkEnd w:id="15"/>
      <w:r w:rsidRPr="00B87A0B">
        <w:rPr>
          <w:rFonts w:ascii="Times New Roman" w:hAnsi="Times New Roman" w:cs="Times New Roman"/>
        </w:rPr>
        <w:t>of the company;</w:t>
      </w:r>
    </w:p>
    <w:p w14:paraId="1E06343A" w14:textId="77777777" w:rsidR="005E56E8" w:rsidRDefault="005E56E8" w:rsidP="005E56E8">
      <w:pPr>
        <w:ind w:left="1418"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87A0B">
        <w:rPr>
          <w:rFonts w:ascii="Times New Roman" w:hAnsi="Times New Roman" w:cs="Times New Roman"/>
        </w:rPr>
        <w:t>a person related or inter-related to the company, or to a director</w:t>
      </w:r>
      <w:r>
        <w:rPr>
          <w:rFonts w:ascii="Times New Roman" w:hAnsi="Times New Roman" w:cs="Times New Roman"/>
        </w:rPr>
        <w:t>,</w:t>
      </w:r>
      <w:r w:rsidRPr="00B87A0B">
        <w:rPr>
          <w:rFonts w:ascii="Times New Roman" w:hAnsi="Times New Roman" w:cs="Times New Roman"/>
        </w:rPr>
        <w:t xml:space="preserve"> </w:t>
      </w:r>
      <w:r w:rsidRPr="00863741">
        <w:rPr>
          <w:rFonts w:ascii="Times New Roman" w:hAnsi="Times New Roman" w:cs="Times New Roman"/>
        </w:rPr>
        <w:t xml:space="preserve">future director </w:t>
      </w:r>
      <w:r>
        <w:rPr>
          <w:rFonts w:ascii="Times New Roman" w:hAnsi="Times New Roman" w:cs="Times New Roman"/>
        </w:rPr>
        <w:t>,</w:t>
      </w:r>
      <w:r w:rsidRPr="00B87A0B">
        <w:rPr>
          <w:rFonts w:ascii="Times New Roman" w:hAnsi="Times New Roman" w:cs="Times New Roman"/>
        </w:rPr>
        <w:t>prescr</w:t>
      </w:r>
      <w:r>
        <w:rPr>
          <w:rFonts w:ascii="Times New Roman" w:hAnsi="Times New Roman" w:cs="Times New Roman"/>
        </w:rPr>
        <w:t xml:space="preserve">ibed officer </w:t>
      </w:r>
      <w:r w:rsidRPr="00863741">
        <w:rPr>
          <w:rFonts w:ascii="Times New Roman" w:hAnsi="Times New Roman" w:cs="Times New Roman"/>
        </w:rPr>
        <w:t xml:space="preserve">or future prescribed officer </w:t>
      </w:r>
      <w:r>
        <w:rPr>
          <w:rFonts w:ascii="Times New Roman" w:hAnsi="Times New Roman" w:cs="Times New Roman"/>
        </w:rPr>
        <w:t>of the company; or</w:t>
      </w:r>
    </w:p>
    <w:p w14:paraId="6F0E5D00" w14:textId="77777777" w:rsidR="005E56E8" w:rsidRPr="00B87A0B" w:rsidRDefault="005E56E8" w:rsidP="005E56E8">
      <w:pPr>
        <w:ind w:left="1418"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a nominee of a person contemplated in paragraph (a) or (b).</w:t>
      </w:r>
    </w:p>
    <w:p w14:paraId="1512B13A"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Subsection (1) does not apply if the issue of shares, securities or rights is -</w:t>
      </w:r>
    </w:p>
    <w:p w14:paraId="0925CB06"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under an agreement underwriting the shares, securities or rights;</w:t>
      </w:r>
    </w:p>
    <w:p w14:paraId="09EA6D90" w14:textId="77777777" w:rsidR="005E56E8" w:rsidRPr="00B87A0B" w:rsidRDefault="005E56E8" w:rsidP="005E56E8">
      <w:pPr>
        <w:rPr>
          <w:rFonts w:ascii="Times New Roman" w:hAnsi="Times New Roman" w:cs="Times New Roman"/>
        </w:rPr>
      </w:pPr>
    </w:p>
    <w:p w14:paraId="0179F2A0"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in the exercise of a pre-emptive right to be offered and to subscribe shares as contemplated in section </w:t>
      </w:r>
      <w:r>
        <w:rPr>
          <w:rFonts w:ascii="Times New Roman" w:hAnsi="Times New Roman" w:cs="Times New Roman"/>
        </w:rPr>
        <w:t>98</w:t>
      </w:r>
      <w:r w:rsidRPr="00B87A0B">
        <w:rPr>
          <w:rFonts w:ascii="Times New Roman" w:hAnsi="Times New Roman" w:cs="Times New Roman"/>
        </w:rPr>
        <w:t>;</w:t>
      </w:r>
    </w:p>
    <w:p w14:paraId="3E5D9847" w14:textId="77777777" w:rsidR="005E56E8" w:rsidRPr="00B87A0B" w:rsidRDefault="005E56E8" w:rsidP="005E56E8">
      <w:pPr>
        <w:rPr>
          <w:rFonts w:ascii="Times New Roman" w:hAnsi="Times New Roman" w:cs="Times New Roman"/>
        </w:rPr>
      </w:pPr>
    </w:p>
    <w:p w14:paraId="27A79F75"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in proportion to existing holdings, and on the same terms and conditions as have been offered to all the shareholders of the company or to all the shareholders of the class or classes of shares being issued;</w:t>
      </w:r>
    </w:p>
    <w:p w14:paraId="649D0B44" w14:textId="77777777" w:rsidR="005E56E8" w:rsidRPr="00B87A0B" w:rsidRDefault="005E56E8" w:rsidP="005E56E8">
      <w:pPr>
        <w:rPr>
          <w:rFonts w:ascii="Times New Roman" w:hAnsi="Times New Roman" w:cs="Times New Roman"/>
        </w:rPr>
      </w:pPr>
    </w:p>
    <w:p w14:paraId="77C61FA5"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 xml:space="preserve">pursuant to an employee share scheme that satisfies the requirements of section </w:t>
      </w:r>
      <w:r>
        <w:rPr>
          <w:rFonts w:ascii="Times New Roman" w:hAnsi="Times New Roman" w:cs="Times New Roman"/>
        </w:rPr>
        <w:t>138</w:t>
      </w:r>
      <w:r w:rsidRPr="00B87A0B">
        <w:rPr>
          <w:rFonts w:ascii="Times New Roman" w:hAnsi="Times New Roman" w:cs="Times New Roman"/>
        </w:rPr>
        <w:t>; or</w:t>
      </w:r>
    </w:p>
    <w:p w14:paraId="06B8E505" w14:textId="77777777" w:rsidR="005E56E8" w:rsidRPr="00B87A0B" w:rsidRDefault="005E56E8" w:rsidP="005E56E8">
      <w:pPr>
        <w:rPr>
          <w:rFonts w:ascii="Times New Roman" w:hAnsi="Times New Roman" w:cs="Times New Roman"/>
        </w:rPr>
      </w:pPr>
    </w:p>
    <w:p w14:paraId="7E36AFD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(e)</w:t>
      </w:r>
      <w:r w:rsidRPr="00B87A0B">
        <w:rPr>
          <w:rFonts w:ascii="Times New Roman" w:hAnsi="Times New Roman" w:cs="Times New Roman"/>
        </w:rPr>
        <w:tab/>
        <w:t xml:space="preserve">pursuant to an offer to the public, as defined in section </w:t>
      </w:r>
      <w:r>
        <w:rPr>
          <w:rFonts w:ascii="Times New Roman" w:hAnsi="Times New Roman" w:cs="Times New Roman"/>
        </w:rPr>
        <w:t>164</w:t>
      </w:r>
      <w:r w:rsidRPr="00B87A0B">
        <w:rPr>
          <w:rFonts w:ascii="Times New Roman" w:hAnsi="Times New Roman" w:cs="Times New Roman"/>
        </w:rPr>
        <w:t xml:space="preserve">(1), read with section </w:t>
      </w:r>
      <w:r>
        <w:rPr>
          <w:rFonts w:ascii="Times New Roman" w:hAnsi="Times New Roman" w:cs="Times New Roman"/>
        </w:rPr>
        <w:t>165</w:t>
      </w:r>
      <w:r w:rsidRPr="00B87A0B">
        <w:rPr>
          <w:rFonts w:ascii="Times New Roman" w:hAnsi="Times New Roman" w:cs="Times New Roman"/>
        </w:rPr>
        <w:t>.</w:t>
      </w:r>
    </w:p>
    <w:p w14:paraId="13044F01" w14:textId="77777777" w:rsidR="005E56E8" w:rsidRPr="00B87A0B" w:rsidRDefault="005E56E8" w:rsidP="005E56E8">
      <w:pPr>
        <w:rPr>
          <w:rFonts w:ascii="Times New Roman" w:hAnsi="Times New Roman" w:cs="Times New Roman"/>
        </w:rPr>
      </w:pPr>
    </w:p>
    <w:p w14:paraId="27579DE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An issue of shares, securities convertible into shares, or rights exercisable for shares in a transaction, or a series of integrated transactions, requires approval of the shareholders by special resolution if the voting power of the class of shares that are issued or issuable as a result of the transaction or series of integrated transactions will be equal to or exceed 30% of the voting power of all the shares of that class held by shareholders immediately before the transaction or series of transactions.</w:t>
      </w:r>
    </w:p>
    <w:p w14:paraId="6752484A" w14:textId="77777777" w:rsidR="005E56E8" w:rsidRPr="00B87A0B" w:rsidRDefault="005E56E8" w:rsidP="005E56E8">
      <w:pPr>
        <w:rPr>
          <w:rFonts w:ascii="Times New Roman" w:hAnsi="Times New Roman" w:cs="Times New Roman"/>
        </w:rPr>
      </w:pPr>
    </w:p>
    <w:p w14:paraId="5AAC2BC1"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In subsection (3) -</w:t>
      </w:r>
    </w:p>
    <w:p w14:paraId="1A17620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for purposes of determining the voting power of shares issued and issuable as a result of a transaction or series of integrated transactions, the voting power of shares is the greater of -</w:t>
      </w:r>
    </w:p>
    <w:p w14:paraId="0E189B5C"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the voting power of the shares to be issued; or</w:t>
      </w:r>
    </w:p>
    <w:p w14:paraId="610CD2B7"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voting power of the shares that would be issued after giving effect to the conversion of convertible shares and other securities and the exercise of rights to be issued;</w:t>
      </w:r>
    </w:p>
    <w:p w14:paraId="43FC9C7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 series of transactions is integrated if -</w:t>
      </w:r>
    </w:p>
    <w:p w14:paraId="4D0B1682"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consummation of one transaction is made contingent on consummation of one or more of the other transactions; or</w:t>
      </w:r>
    </w:p>
    <w:p w14:paraId="3D6B698B"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transactions are entered into within a 12-month period, and involve the same parties, or related persons; and</w:t>
      </w:r>
    </w:p>
    <w:p w14:paraId="5CBCDE0C" w14:textId="77777777" w:rsidR="005E56E8" w:rsidRPr="00B87A0B" w:rsidRDefault="005E56E8" w:rsidP="005E56E8">
      <w:pPr>
        <w:ind w:left="2880" w:hanging="720"/>
        <w:rPr>
          <w:rFonts w:ascii="Times New Roman" w:hAnsi="Times New Roman" w:cs="Times New Roman"/>
        </w:rPr>
      </w:pPr>
      <w:r w:rsidRPr="00B87A0B">
        <w:rPr>
          <w:rFonts w:ascii="Times New Roman" w:hAnsi="Times New Roman" w:cs="Times New Roman"/>
        </w:rPr>
        <w:t>(aa)</w:t>
      </w:r>
      <w:r w:rsidRPr="00B87A0B">
        <w:rPr>
          <w:rFonts w:ascii="Times New Roman" w:hAnsi="Times New Roman" w:cs="Times New Roman"/>
        </w:rPr>
        <w:tab/>
        <w:t>they involve the acquisition or disposal of an interest in one particular company or asset; or</w:t>
      </w:r>
    </w:p>
    <w:p w14:paraId="549F696B" w14:textId="77777777" w:rsidR="005E56E8" w:rsidRPr="00B87A0B" w:rsidRDefault="005E56E8" w:rsidP="005E56E8">
      <w:pPr>
        <w:ind w:left="2880" w:hanging="720"/>
        <w:rPr>
          <w:rFonts w:ascii="Times New Roman" w:hAnsi="Times New Roman" w:cs="Times New Roman"/>
        </w:rPr>
      </w:pPr>
      <w:r w:rsidRPr="00B87A0B">
        <w:rPr>
          <w:rFonts w:ascii="Times New Roman" w:hAnsi="Times New Roman" w:cs="Times New Roman"/>
        </w:rPr>
        <w:t>(bb)</w:t>
      </w:r>
      <w:r w:rsidRPr="00B87A0B">
        <w:rPr>
          <w:rFonts w:ascii="Times New Roman" w:hAnsi="Times New Roman" w:cs="Times New Roman"/>
        </w:rPr>
        <w:tab/>
        <w:t>taken together, they lead to substantial involvement in a business activity that did not previously form part of the company’s principal activity.</w:t>
      </w:r>
    </w:p>
    <w:p w14:paraId="029C1FC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A director of a company is liable to the extent set out in section 176(3)(e)(ii) if the director -</w:t>
      </w:r>
    </w:p>
    <w:p w14:paraId="3A7B594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was present at a meeting when the board approved the issue of any securities as contemplated in this section, or participated in the making of such a decision in terms of section 173(2); and</w:t>
      </w:r>
    </w:p>
    <w:p w14:paraId="291CBFAE"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issue of those securities, despite knowing that the issue of those securities was inconsistent with this section.</w:t>
      </w:r>
    </w:p>
    <w:p w14:paraId="4EF23A3F" w14:textId="77777777" w:rsidR="005E56E8" w:rsidRDefault="005E56E8" w:rsidP="005E56E8">
      <w:pPr>
        <w:ind w:left="720" w:hanging="720"/>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In this section, “future director” or “future prescribed officer” does not include a person who becomes a director or prescribed officer of the company more than six months after acquiring a particular option or right.</w:t>
      </w:r>
    </w:p>
    <w:p w14:paraId="3DB15A07" w14:textId="77777777" w:rsidR="005E56E8" w:rsidRPr="00B87A0B" w:rsidRDefault="005E56E8" w:rsidP="005E56E8">
      <w:pPr>
        <w:ind w:left="720" w:hanging="720"/>
        <w:rPr>
          <w:rFonts w:ascii="Times New Roman" w:hAnsi="Times New Roman" w:cs="Times New Roman"/>
        </w:rPr>
      </w:pPr>
      <w:bookmarkStart w:id="16" w:name="_Hlk173763916"/>
      <w:r>
        <w:rPr>
          <w:rFonts w:ascii="Times New Roman" w:hAnsi="Times New Roman" w:cs="Times New Roman"/>
        </w:rPr>
        <w:t>(7)</w:t>
      </w:r>
      <w:r>
        <w:rPr>
          <w:rFonts w:ascii="Times New Roman" w:hAnsi="Times New Roman" w:cs="Times New Roman"/>
        </w:rPr>
        <w:tab/>
        <w:t>The conduct of any of the company directors in contravention of sub-section (5) does not render the issue of shares invalid.</w:t>
      </w:r>
    </w:p>
    <w:bookmarkEnd w:id="16"/>
    <w:p w14:paraId="57D7A1E6" w14:textId="77777777" w:rsidR="005E56E8" w:rsidRPr="00B87A0B" w:rsidRDefault="005E56E8" w:rsidP="005E56E8">
      <w:pPr>
        <w:rPr>
          <w:rFonts w:ascii="Times New Roman" w:hAnsi="Times New Roman" w:cs="Times New Roman"/>
        </w:rPr>
      </w:pPr>
    </w:p>
    <w:p w14:paraId="066AC8DA"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9A813EF" w14:textId="77777777" w:rsidR="005E56E8" w:rsidRPr="00FB4D30" w:rsidRDefault="005E56E8" w:rsidP="005E56E8">
      <w:pPr>
        <w:rPr>
          <w:rFonts w:ascii="Times New Roman" w:hAnsi="Times New Roman" w:cs="Times New Roman"/>
          <w:b/>
        </w:rPr>
      </w:pPr>
      <w:r w:rsidRPr="00FB4D30">
        <w:rPr>
          <w:rFonts w:ascii="Times New Roman" w:hAnsi="Times New Roman" w:cs="Times New Roman"/>
          <w:b/>
        </w:rPr>
        <w:t>Options for subscription of securities</w:t>
      </w:r>
    </w:p>
    <w:p w14:paraId="50118F44" w14:textId="77777777" w:rsidR="005E56E8" w:rsidRDefault="005E56E8" w:rsidP="005E56E8">
      <w:pPr>
        <w:rPr>
          <w:rFonts w:ascii="Times New Roman" w:hAnsi="Times New Roman" w:cs="Times New Roman"/>
        </w:rPr>
      </w:pPr>
      <w:r>
        <w:rPr>
          <w:rFonts w:ascii="Times New Roman" w:hAnsi="Times New Roman" w:cs="Times New Roman"/>
          <w:b/>
        </w:rPr>
        <w:t>101</w:t>
      </w:r>
      <w:r>
        <w:rPr>
          <w:rFonts w:ascii="Times New Roman" w:hAnsi="Times New Roman" w:cs="Times New Roman"/>
        </w:rPr>
        <w:t>.</w:t>
      </w:r>
      <w:r w:rsidRPr="00B87A0B">
        <w:rPr>
          <w:rFonts w:ascii="Times New Roman" w:hAnsi="Times New Roman" w:cs="Times New Roman"/>
        </w:rPr>
        <w:tab/>
      </w:r>
    </w:p>
    <w:p w14:paraId="4CB1FC91" w14:textId="77777777" w:rsidR="005E56E8" w:rsidRDefault="005E56E8" w:rsidP="005E56E8">
      <w:pPr>
        <w:ind w:left="720" w:hanging="720"/>
        <w:rPr>
          <w:rFonts w:ascii="Times New Roman" w:hAnsi="Times New Roman" w:cs="Times New Roman"/>
        </w:rPr>
      </w:pPr>
    </w:p>
    <w:p w14:paraId="633330D9"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A company may issue options for the allotment or subscription of authorised shares or other securities of the company.</w:t>
      </w:r>
    </w:p>
    <w:p w14:paraId="3DE5DD6F"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The board of a company must determine the consideration or other benefit for which, and the terms upon which -</w:t>
      </w:r>
    </w:p>
    <w:p w14:paraId="366CB4A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any options are issued; and</w:t>
      </w:r>
    </w:p>
    <w:p w14:paraId="035C4A63"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related shares or other securities are to be issued.</w:t>
      </w:r>
    </w:p>
    <w:p w14:paraId="069E5CE9"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A decision by the board that the company may issue -</w:t>
      </w:r>
    </w:p>
    <w:p w14:paraId="045EF8D1"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any options, constitutes also the decision of the board to issue any authorised shares or other securities for which the options may be exercised; or</w:t>
      </w:r>
    </w:p>
    <w:p w14:paraId="4A7C16C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any securities convertible into shares of any class, constitutes also the decision of the board to issue the authorised shares into which the securities may be converted.</w:t>
      </w:r>
    </w:p>
    <w:p w14:paraId="1583D579"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A director of a company is liable to the extent set out in section </w:t>
      </w:r>
      <w:r>
        <w:rPr>
          <w:rFonts w:ascii="Times New Roman" w:hAnsi="Times New Roman" w:cs="Times New Roman"/>
        </w:rPr>
        <w:t>200h</w:t>
      </w:r>
      <w:r w:rsidRPr="00B87A0B">
        <w:rPr>
          <w:rFonts w:ascii="Times New Roman" w:hAnsi="Times New Roman" w:cs="Times New Roman"/>
        </w:rPr>
        <w:t>(3)(e)(iii) if the director -</w:t>
      </w:r>
    </w:p>
    <w:p w14:paraId="7DA1475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was present at a meeting when the board approved the granting of an option or a right as contemplated in this section, or participated in the making of such a decision in terms of section </w:t>
      </w:r>
      <w:r>
        <w:rPr>
          <w:rFonts w:ascii="Times New Roman" w:hAnsi="Times New Roman" w:cs="Times New Roman"/>
        </w:rPr>
        <w:t>137</w:t>
      </w:r>
      <w:r w:rsidRPr="00B87A0B">
        <w:rPr>
          <w:rFonts w:ascii="Times New Roman" w:hAnsi="Times New Roman" w:cs="Times New Roman"/>
        </w:rPr>
        <w:t>; and</w:t>
      </w:r>
    </w:p>
    <w:p w14:paraId="2F3BB4C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granting of the option or right, despite knowing that any shares -</w:t>
      </w:r>
    </w:p>
    <w:p w14:paraId="2092B851"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for which the options could be exercised; or</w:t>
      </w:r>
    </w:p>
    <w:p w14:paraId="37B5D198"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into which any securities could be converted,</w:t>
      </w:r>
    </w:p>
    <w:p w14:paraId="553689B6" w14:textId="77777777" w:rsidR="005E56E8" w:rsidRDefault="005E56E8" w:rsidP="005E56E8">
      <w:pPr>
        <w:rPr>
          <w:rFonts w:ascii="Times New Roman" w:hAnsi="Times New Roman" w:cs="Times New Roman"/>
        </w:rPr>
      </w:pPr>
      <w:r w:rsidRPr="00B87A0B">
        <w:rPr>
          <w:rFonts w:ascii="Times New Roman" w:hAnsi="Times New Roman" w:cs="Times New Roman"/>
        </w:rPr>
        <w:t xml:space="preserve">had not been authorised in terms of section </w:t>
      </w:r>
      <w:r>
        <w:rPr>
          <w:rFonts w:ascii="Times New Roman" w:hAnsi="Times New Roman" w:cs="Times New Roman"/>
        </w:rPr>
        <w:t>97</w:t>
      </w:r>
      <w:r w:rsidRPr="00B87A0B">
        <w:rPr>
          <w:rFonts w:ascii="Times New Roman" w:hAnsi="Times New Roman" w:cs="Times New Roman"/>
        </w:rPr>
        <w:t>.</w:t>
      </w:r>
    </w:p>
    <w:p w14:paraId="284DEEA0" w14:textId="77777777" w:rsidR="005E56E8" w:rsidRDefault="005E56E8" w:rsidP="005E56E8">
      <w:pPr>
        <w:rPr>
          <w:rFonts w:ascii="Times New Roman" w:hAnsi="Times New Roman" w:cs="Times New Roman"/>
        </w:rPr>
      </w:pPr>
    </w:p>
    <w:p w14:paraId="50C82BFE" w14:textId="77777777" w:rsidR="005E56E8" w:rsidRPr="00B87A0B" w:rsidRDefault="005E56E8" w:rsidP="005E56E8">
      <w:pPr>
        <w:rPr>
          <w:rFonts w:ascii="Times New Roman" w:hAnsi="Times New Roman" w:cs="Times New Roman"/>
        </w:rPr>
      </w:pPr>
      <w:r w:rsidRPr="00537829">
        <w:rPr>
          <w:rFonts w:ascii="Times New Roman" w:hAnsi="Times New Roman" w:cs="Times New Roman"/>
        </w:rPr>
        <w:t>(</w:t>
      </w:r>
      <w:r>
        <w:rPr>
          <w:rFonts w:ascii="Times New Roman" w:hAnsi="Times New Roman" w:cs="Times New Roman"/>
        </w:rPr>
        <w:t>5</w:t>
      </w:r>
      <w:r w:rsidRPr="00537829">
        <w:rPr>
          <w:rFonts w:ascii="Times New Roman" w:hAnsi="Times New Roman" w:cs="Times New Roman"/>
        </w:rPr>
        <w:t>)</w:t>
      </w:r>
      <w:r w:rsidRPr="00537829">
        <w:rPr>
          <w:rFonts w:ascii="Times New Roman" w:hAnsi="Times New Roman" w:cs="Times New Roman"/>
        </w:rPr>
        <w:tab/>
      </w:r>
      <w:bookmarkStart w:id="17" w:name="_Hlk173769489"/>
      <w:r w:rsidRPr="00537829">
        <w:rPr>
          <w:rFonts w:ascii="Times New Roman" w:hAnsi="Times New Roman" w:cs="Times New Roman"/>
        </w:rPr>
        <w:t>The conduct of any of the company directors in contravention of sub-section (</w:t>
      </w:r>
      <w:r>
        <w:rPr>
          <w:rFonts w:ascii="Times New Roman" w:hAnsi="Times New Roman" w:cs="Times New Roman"/>
        </w:rPr>
        <w:t>4</w:t>
      </w:r>
      <w:r w:rsidRPr="00537829">
        <w:rPr>
          <w:rFonts w:ascii="Times New Roman" w:hAnsi="Times New Roman" w:cs="Times New Roman"/>
        </w:rPr>
        <w:t xml:space="preserve">) does not render </w:t>
      </w:r>
      <w:r w:rsidRPr="00F13A2F">
        <w:rPr>
          <w:rFonts w:ascii="Times New Roman" w:hAnsi="Times New Roman" w:cs="Times New Roman"/>
        </w:rPr>
        <w:t>granting of an option or a right as contemplated in this section</w:t>
      </w:r>
      <w:r w:rsidRPr="00537829">
        <w:rPr>
          <w:rFonts w:ascii="Times New Roman" w:hAnsi="Times New Roman" w:cs="Times New Roman"/>
        </w:rPr>
        <w:t xml:space="preserve"> invalid.</w:t>
      </w:r>
      <w:bookmarkEnd w:id="17"/>
    </w:p>
    <w:p w14:paraId="2A4C8E22" w14:textId="77777777" w:rsidR="005E56E8" w:rsidRPr="00B87A0B" w:rsidRDefault="005E56E8" w:rsidP="005E56E8">
      <w:pPr>
        <w:rPr>
          <w:rFonts w:ascii="Times New Roman" w:hAnsi="Times New Roman" w:cs="Times New Roman"/>
        </w:rPr>
      </w:pPr>
    </w:p>
    <w:p w14:paraId="55F5868B" w14:textId="77777777" w:rsidR="005E56E8" w:rsidRDefault="005E56E8" w:rsidP="005E56E8">
      <w:pPr>
        <w:rPr>
          <w:rFonts w:ascii="Times New Roman" w:hAnsi="Times New Roman" w:cs="Times New Roman"/>
          <w:b/>
        </w:rPr>
      </w:pPr>
    </w:p>
    <w:p w14:paraId="47375451"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30AA8EC1" w14:textId="77777777" w:rsidR="005E56E8" w:rsidRPr="00414C48" w:rsidRDefault="005E56E8" w:rsidP="005E56E8">
      <w:pPr>
        <w:rPr>
          <w:rFonts w:ascii="Times New Roman" w:hAnsi="Times New Roman" w:cs="Times New Roman"/>
          <w:b/>
        </w:rPr>
      </w:pPr>
      <w:r w:rsidRPr="00311C41">
        <w:rPr>
          <w:rFonts w:ascii="Times New Roman" w:hAnsi="Times New Roman" w:cs="Times New Roman"/>
          <w:b/>
        </w:rPr>
        <w:t>Financial assistance for subscription of securities</w:t>
      </w:r>
    </w:p>
    <w:p w14:paraId="1A334819" w14:textId="77777777" w:rsidR="005E56E8" w:rsidRDefault="005E56E8" w:rsidP="005E56E8">
      <w:pPr>
        <w:rPr>
          <w:rFonts w:ascii="Times New Roman" w:hAnsi="Times New Roman" w:cs="Times New Roman"/>
        </w:rPr>
      </w:pPr>
      <w:r>
        <w:rPr>
          <w:rFonts w:ascii="Times New Roman" w:hAnsi="Times New Roman" w:cs="Times New Roman"/>
          <w:b/>
        </w:rPr>
        <w:t>102</w:t>
      </w:r>
      <w:r>
        <w:rPr>
          <w:rFonts w:ascii="Times New Roman" w:hAnsi="Times New Roman" w:cs="Times New Roman"/>
        </w:rPr>
        <w:t>.</w:t>
      </w:r>
    </w:p>
    <w:p w14:paraId="3C61B396" w14:textId="77777777" w:rsidR="005E56E8" w:rsidRDefault="005E56E8" w:rsidP="005E56E8">
      <w:pPr>
        <w:ind w:left="720" w:hanging="720"/>
        <w:rPr>
          <w:rFonts w:ascii="Times New Roman" w:hAnsi="Times New Roman" w:cs="Times New Roman"/>
        </w:rPr>
      </w:pPr>
    </w:p>
    <w:p w14:paraId="0B33466E"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In this section, “financial assistance” does not include lending money in the ordinary course of business by a company whose primary business is the lending of money.</w:t>
      </w:r>
    </w:p>
    <w:p w14:paraId="4921A1A2" w14:textId="77777777" w:rsidR="005E56E8" w:rsidRPr="00B87A0B" w:rsidRDefault="005E56E8" w:rsidP="005E56E8">
      <w:pPr>
        <w:rPr>
          <w:rFonts w:ascii="Times New Roman" w:hAnsi="Times New Roman" w:cs="Times New Roman"/>
        </w:rPr>
      </w:pPr>
    </w:p>
    <w:p w14:paraId="2A429C1E"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Except to the extent that the </w:t>
      </w:r>
      <w:r>
        <w:rPr>
          <w:rFonts w:ascii="Times New Roman" w:hAnsi="Times New Roman" w:cs="Times New Roman"/>
        </w:rPr>
        <w:t>articles of association</w:t>
      </w:r>
      <w:r w:rsidRPr="00B87A0B">
        <w:rPr>
          <w:rFonts w:ascii="Times New Roman" w:hAnsi="Times New Roman" w:cs="Times New Roman"/>
        </w:rPr>
        <w:t xml:space="preserve"> of a company provides otherwise, the board may authorise the company to provide financial assistance by way of a loan, guarantee, the provision of security or otherwise to any person -</w:t>
      </w:r>
    </w:p>
    <w:p w14:paraId="586C03B0"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for the purpose of, or in connection with, the </w:t>
      </w:r>
      <w:r>
        <w:rPr>
          <w:rFonts w:ascii="Times New Roman" w:hAnsi="Times New Roman" w:cs="Times New Roman"/>
        </w:rPr>
        <w:t xml:space="preserve">purchase of, or </w:t>
      </w:r>
      <w:r w:rsidRPr="00B87A0B">
        <w:rPr>
          <w:rFonts w:ascii="Times New Roman" w:hAnsi="Times New Roman" w:cs="Times New Roman"/>
        </w:rPr>
        <w:t xml:space="preserve">subscription </w:t>
      </w:r>
      <w:r>
        <w:rPr>
          <w:rFonts w:ascii="Times New Roman" w:hAnsi="Times New Roman" w:cs="Times New Roman"/>
        </w:rPr>
        <w:t>for,</w:t>
      </w:r>
      <w:r w:rsidRPr="00B87A0B">
        <w:rPr>
          <w:rFonts w:ascii="Times New Roman" w:hAnsi="Times New Roman" w:cs="Times New Roman"/>
        </w:rPr>
        <w:t xml:space="preserve"> any option, or any securities, issued or to be issued by the company or a related or inter-related company; or </w:t>
      </w:r>
    </w:p>
    <w:p w14:paraId="42D65A2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for the purchase of any securities of the company or a related or inter-related company, subject to subsections (3) and (4).</w:t>
      </w:r>
    </w:p>
    <w:p w14:paraId="344D03C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Despite any provision of the </w:t>
      </w:r>
      <w:r>
        <w:rPr>
          <w:rFonts w:ascii="Times New Roman" w:hAnsi="Times New Roman" w:cs="Times New Roman"/>
        </w:rPr>
        <w:t>articles</w:t>
      </w:r>
      <w:r w:rsidRPr="00B87A0B">
        <w:rPr>
          <w:rFonts w:ascii="Times New Roman" w:hAnsi="Times New Roman" w:cs="Times New Roman"/>
        </w:rPr>
        <w:t xml:space="preserve"> of </w:t>
      </w:r>
      <w:r>
        <w:rPr>
          <w:rFonts w:ascii="Times New Roman" w:hAnsi="Times New Roman" w:cs="Times New Roman"/>
        </w:rPr>
        <w:t>association</w:t>
      </w:r>
      <w:r w:rsidRPr="00B87A0B">
        <w:rPr>
          <w:rFonts w:ascii="Times New Roman" w:hAnsi="Times New Roman" w:cs="Times New Roman"/>
        </w:rPr>
        <w:t xml:space="preserve"> of a company to the contrary, the board may not authorise any financial assistance contemplated in subsection (2), unless -</w:t>
      </w:r>
    </w:p>
    <w:p w14:paraId="0997987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particular provision of financial assistance is -</w:t>
      </w:r>
    </w:p>
    <w:p w14:paraId="17C070D6"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pursuant to an employee share scheme that satisfies the requirements of section </w:t>
      </w:r>
      <w:r>
        <w:rPr>
          <w:rFonts w:ascii="Times New Roman" w:hAnsi="Times New Roman" w:cs="Times New Roman"/>
        </w:rPr>
        <w:t>165</w:t>
      </w:r>
      <w:r w:rsidRPr="00B87A0B">
        <w:rPr>
          <w:rFonts w:ascii="Times New Roman" w:hAnsi="Times New Roman" w:cs="Times New Roman"/>
        </w:rPr>
        <w:t>; or</w:t>
      </w:r>
    </w:p>
    <w:p w14:paraId="4CB57B49"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pursuant to a special resolution of the shareholders, adopted within the previous two years, which approved such assistance either for the specific recipient, or generally for a category of potential recipients, and the specific recipient falls within that category; and</w:t>
      </w:r>
    </w:p>
    <w:p w14:paraId="69478C8A"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board is satisfied that -</w:t>
      </w:r>
    </w:p>
    <w:p w14:paraId="78E76EFC"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immediately after providing the financial assistance, the company would satisfy the </w:t>
      </w:r>
      <w:r>
        <w:rPr>
          <w:rFonts w:ascii="Times New Roman" w:hAnsi="Times New Roman" w:cs="Times New Roman"/>
        </w:rPr>
        <w:t>equity solvency</w:t>
      </w:r>
      <w:r w:rsidRPr="00B87A0B">
        <w:rPr>
          <w:rFonts w:ascii="Times New Roman" w:hAnsi="Times New Roman" w:cs="Times New Roman"/>
        </w:rPr>
        <w:t xml:space="preserve"> test; and</w:t>
      </w:r>
    </w:p>
    <w:p w14:paraId="6199A61E"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terms under which the financial assistance is proposed to be given are fair and reasonable to the company.</w:t>
      </w:r>
    </w:p>
    <w:p w14:paraId="5E86AE6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In addition to satisfying the requirements of subsection (3), the board must ensure that any conditions or restrictions respecting the granting of financial assistan</w:t>
      </w:r>
      <w:r>
        <w:rPr>
          <w:rFonts w:ascii="Times New Roman" w:hAnsi="Times New Roman" w:cs="Times New Roman"/>
        </w:rPr>
        <w:t xml:space="preserve">ce set out in the memorandum and articles of association </w:t>
      </w:r>
      <w:r w:rsidRPr="00B87A0B">
        <w:rPr>
          <w:rFonts w:ascii="Times New Roman" w:hAnsi="Times New Roman" w:cs="Times New Roman"/>
        </w:rPr>
        <w:t>of the company have been satisfied.</w:t>
      </w:r>
    </w:p>
    <w:p w14:paraId="6FDCA52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A decision by the board of a company to provide financial assistance contemplated in subsection (2), or an agreement with respect to the provision of any such assistance, is void to the extent that the provision of that assistance would be inconsistent with -</w:t>
      </w:r>
    </w:p>
    <w:p w14:paraId="7EB8311D"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this section; or</w:t>
      </w:r>
    </w:p>
    <w:p w14:paraId="7B411A0C"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 prohibition, condition or requirement contemplated in subsection (4).</w:t>
      </w:r>
    </w:p>
    <w:p w14:paraId="0B912996" w14:textId="77777777" w:rsidR="005E56E8" w:rsidRPr="00B87A0B" w:rsidRDefault="005E56E8" w:rsidP="005E56E8">
      <w:pPr>
        <w:rPr>
          <w:rFonts w:ascii="Times New Roman" w:hAnsi="Times New Roman" w:cs="Times New Roman"/>
        </w:rPr>
      </w:pPr>
    </w:p>
    <w:p w14:paraId="5AF5104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 xml:space="preserve">If a resolution or an agreement is void in terms of subsection (5) a director of the company is liable to the extent set out in section </w:t>
      </w:r>
      <w:r>
        <w:rPr>
          <w:rFonts w:ascii="Times New Roman" w:hAnsi="Times New Roman" w:cs="Times New Roman"/>
        </w:rPr>
        <w:t>200</w:t>
      </w:r>
      <w:r w:rsidRPr="00B87A0B">
        <w:rPr>
          <w:rFonts w:ascii="Times New Roman" w:hAnsi="Times New Roman" w:cs="Times New Roman"/>
        </w:rPr>
        <w:t>(3)(e)(iv) if the director -</w:t>
      </w:r>
    </w:p>
    <w:p w14:paraId="067E0A6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was present at the meeting when the board approved the resolution or agreement, or participated in the making of such a decision in terms of section </w:t>
      </w:r>
      <w:r>
        <w:rPr>
          <w:rFonts w:ascii="Times New Roman" w:hAnsi="Times New Roman" w:cs="Times New Roman"/>
        </w:rPr>
        <w:t>197</w:t>
      </w:r>
      <w:r w:rsidRPr="00B87A0B">
        <w:rPr>
          <w:rFonts w:ascii="Times New Roman" w:hAnsi="Times New Roman" w:cs="Times New Roman"/>
        </w:rPr>
        <w:t>; and</w:t>
      </w:r>
    </w:p>
    <w:p w14:paraId="2C62A588" w14:textId="77777777" w:rsidR="005E56E8" w:rsidRDefault="005E56E8" w:rsidP="005E56E8">
      <w:pPr>
        <w:ind w:left="72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resolution or agreement, despite knowing that the provision of financial assistance was inconsistent with this section or a prohibition, condition or requirement contemplated in subsection (4).</w:t>
      </w:r>
    </w:p>
    <w:p w14:paraId="5F751325" w14:textId="77777777" w:rsidR="005E56E8" w:rsidRDefault="005E56E8" w:rsidP="005E56E8">
      <w:pPr>
        <w:ind w:left="720" w:hanging="720"/>
        <w:rPr>
          <w:rFonts w:ascii="Times New Roman" w:hAnsi="Times New Roman" w:cs="Times New Roman"/>
        </w:rPr>
      </w:pPr>
    </w:p>
    <w:p w14:paraId="296C49E2" w14:textId="77777777" w:rsidR="005E56E8" w:rsidRPr="00B87A0B" w:rsidRDefault="005E56E8" w:rsidP="005E56E8">
      <w:pPr>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6D14FA">
        <w:rPr>
          <w:rFonts w:ascii="Times New Roman" w:hAnsi="Times New Roman" w:cs="Times New Roman"/>
        </w:rPr>
        <w:t>The conduct of any of the company directors in contravention of sub-section (</w:t>
      </w:r>
      <w:r>
        <w:rPr>
          <w:rFonts w:ascii="Times New Roman" w:hAnsi="Times New Roman" w:cs="Times New Roman"/>
        </w:rPr>
        <w:t>6</w:t>
      </w:r>
      <w:r w:rsidRPr="006D14FA">
        <w:rPr>
          <w:rFonts w:ascii="Times New Roman" w:hAnsi="Times New Roman" w:cs="Times New Roman"/>
        </w:rPr>
        <w:t xml:space="preserve">) does not render </w:t>
      </w:r>
      <w:r w:rsidRPr="00F06E55">
        <w:rPr>
          <w:rFonts w:ascii="Times New Roman" w:hAnsi="Times New Roman" w:cs="Times New Roman"/>
        </w:rPr>
        <w:t xml:space="preserve">the provision of financial assistance inconsistent with this section </w:t>
      </w:r>
      <w:r w:rsidRPr="006D14FA">
        <w:rPr>
          <w:rFonts w:ascii="Times New Roman" w:hAnsi="Times New Roman" w:cs="Times New Roman"/>
        </w:rPr>
        <w:t>invalid.</w:t>
      </w:r>
    </w:p>
    <w:p w14:paraId="3A5B3BF8" w14:textId="77777777" w:rsidR="005E56E8" w:rsidRPr="00B87A0B" w:rsidRDefault="005E56E8" w:rsidP="005E56E8">
      <w:pPr>
        <w:rPr>
          <w:rFonts w:ascii="Times New Roman" w:hAnsi="Times New Roman" w:cs="Times New Roman"/>
        </w:rPr>
      </w:pPr>
    </w:p>
    <w:p w14:paraId="59185CE7"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16B0F285" w14:textId="77777777" w:rsidR="005E56E8" w:rsidRPr="00414C48" w:rsidRDefault="005E56E8" w:rsidP="005E56E8">
      <w:pPr>
        <w:rPr>
          <w:rFonts w:ascii="Times New Roman" w:hAnsi="Times New Roman" w:cs="Times New Roman"/>
          <w:b/>
        </w:rPr>
      </w:pPr>
      <w:r w:rsidRPr="00414C48">
        <w:rPr>
          <w:rFonts w:ascii="Times New Roman" w:hAnsi="Times New Roman" w:cs="Times New Roman"/>
          <w:b/>
        </w:rPr>
        <w:t xml:space="preserve">Loans and other </w:t>
      </w:r>
      <w:r w:rsidRPr="00A32E98">
        <w:rPr>
          <w:rFonts w:ascii="Times New Roman" w:hAnsi="Times New Roman" w:cs="Times New Roman"/>
          <w:b/>
        </w:rPr>
        <w:t>financial assistance to directors</w:t>
      </w:r>
    </w:p>
    <w:p w14:paraId="1D54A1AC" w14:textId="77777777" w:rsidR="005E56E8" w:rsidRDefault="005E56E8" w:rsidP="005E56E8">
      <w:pPr>
        <w:rPr>
          <w:rFonts w:ascii="Times New Roman" w:hAnsi="Times New Roman" w:cs="Times New Roman"/>
        </w:rPr>
      </w:pPr>
      <w:r>
        <w:rPr>
          <w:rFonts w:ascii="Times New Roman" w:hAnsi="Times New Roman" w:cs="Times New Roman"/>
          <w:b/>
        </w:rPr>
        <w:t>103</w:t>
      </w:r>
      <w:r>
        <w:rPr>
          <w:rFonts w:ascii="Times New Roman" w:hAnsi="Times New Roman" w:cs="Times New Roman"/>
        </w:rPr>
        <w:t>.</w:t>
      </w:r>
    </w:p>
    <w:p w14:paraId="52CB16A7" w14:textId="77777777" w:rsidR="005E56E8" w:rsidRDefault="005E56E8" w:rsidP="005E56E8">
      <w:pPr>
        <w:ind w:left="720" w:hanging="720"/>
        <w:rPr>
          <w:rFonts w:ascii="Times New Roman" w:hAnsi="Times New Roman" w:cs="Times New Roman"/>
        </w:rPr>
      </w:pPr>
    </w:p>
    <w:p w14:paraId="5430F65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In this section, “financial assistance”, includes lending money, guaranteeing a loan or other obligation, and securing any debt or obligation, but does not include -</w:t>
      </w:r>
    </w:p>
    <w:p w14:paraId="756709C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lending money in the ordinary course of business by a company whose primary business is the lending of money;</w:t>
      </w:r>
    </w:p>
    <w:p w14:paraId="0CEEC42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an accountable advance to meet -</w:t>
      </w:r>
    </w:p>
    <w:p w14:paraId="3EE8C4B2"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legal expenses in relation to a matter concerning the company; </w:t>
      </w:r>
    </w:p>
    <w:p w14:paraId="02CEAC0C"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anticipated expenses to be incurred by the person on behalf of the company; or</w:t>
      </w:r>
    </w:p>
    <w:p w14:paraId="4DAAF17F"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(iii)</w:t>
      </w:r>
      <w:r w:rsidRPr="00B87A0B">
        <w:rPr>
          <w:rFonts w:ascii="Times New Roman" w:hAnsi="Times New Roman" w:cs="Times New Roman"/>
        </w:rPr>
        <w:tab/>
        <w:t>an amount to defray the expenses of the person for removal at the request of the company.</w:t>
      </w:r>
    </w:p>
    <w:p w14:paraId="31FF6444"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Except to the extent that the </w:t>
      </w:r>
      <w:r>
        <w:rPr>
          <w:rFonts w:ascii="Times New Roman" w:hAnsi="Times New Roman" w:cs="Times New Roman"/>
        </w:rPr>
        <w:t>articles</w:t>
      </w:r>
      <w:r w:rsidRPr="00B87A0B">
        <w:rPr>
          <w:rFonts w:ascii="Times New Roman" w:hAnsi="Times New Roman" w:cs="Times New Roman"/>
        </w:rPr>
        <w:t xml:space="preserve"> of </w:t>
      </w:r>
      <w:r>
        <w:rPr>
          <w:rFonts w:ascii="Times New Roman" w:hAnsi="Times New Roman" w:cs="Times New Roman"/>
        </w:rPr>
        <w:t>association</w:t>
      </w:r>
      <w:r w:rsidRPr="00B87A0B">
        <w:rPr>
          <w:rFonts w:ascii="Times New Roman" w:hAnsi="Times New Roman" w:cs="Times New Roman"/>
        </w:rPr>
        <w:t xml:space="preserve"> of a company provides otherwise, the board may authorise the company to provide direct or indirect financial assistance -</w:t>
      </w:r>
    </w:p>
    <w:p w14:paraId="2DB647F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to a director or prescribed officer of the company or of a related or inter-related company; </w:t>
      </w:r>
    </w:p>
    <w:p w14:paraId="44F49318"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to a related or inter-related company or corporation; or </w:t>
      </w:r>
    </w:p>
    <w:p w14:paraId="75BBE5EB"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to a member of a related or inter-related corporation, or to a person related to any such company, corporation, director, prescribed officer or member, subject to subsections (3) and (4).</w:t>
      </w:r>
    </w:p>
    <w:p w14:paraId="44705F48"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Despite any provision of the </w:t>
      </w:r>
      <w:r>
        <w:rPr>
          <w:rFonts w:ascii="Times New Roman" w:hAnsi="Times New Roman" w:cs="Times New Roman"/>
        </w:rPr>
        <w:t>articles</w:t>
      </w:r>
      <w:r w:rsidRPr="00B87A0B">
        <w:rPr>
          <w:rFonts w:ascii="Times New Roman" w:hAnsi="Times New Roman" w:cs="Times New Roman"/>
        </w:rPr>
        <w:t xml:space="preserve"> of </w:t>
      </w:r>
      <w:r>
        <w:rPr>
          <w:rFonts w:ascii="Times New Roman" w:hAnsi="Times New Roman" w:cs="Times New Roman"/>
        </w:rPr>
        <w:t>association</w:t>
      </w:r>
      <w:r w:rsidRPr="00B87A0B">
        <w:rPr>
          <w:rFonts w:ascii="Times New Roman" w:hAnsi="Times New Roman" w:cs="Times New Roman"/>
        </w:rPr>
        <w:t xml:space="preserve"> of a company to the contrary, the board may not authorise any financial assistance contemplated in subsection (2), unless -</w:t>
      </w:r>
    </w:p>
    <w:p w14:paraId="26043130" w14:textId="77777777" w:rsidR="005E56E8" w:rsidRPr="00B87A0B" w:rsidRDefault="005E56E8" w:rsidP="005E56E8">
      <w:pPr>
        <w:rPr>
          <w:rFonts w:ascii="Times New Roman" w:hAnsi="Times New Roman" w:cs="Times New Roman"/>
        </w:rPr>
      </w:pPr>
    </w:p>
    <w:p w14:paraId="09DFC4B9"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particular provision of financial assistance is -</w:t>
      </w:r>
    </w:p>
    <w:p w14:paraId="688AAF37" w14:textId="77777777" w:rsidR="005E56E8" w:rsidRPr="00B87A0B" w:rsidRDefault="005E56E8" w:rsidP="005E56E8">
      <w:pPr>
        <w:rPr>
          <w:rFonts w:ascii="Times New Roman" w:hAnsi="Times New Roman" w:cs="Times New Roman"/>
        </w:rPr>
      </w:pPr>
    </w:p>
    <w:p w14:paraId="2B70D229"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pursuant to an employee share scheme that satisfies the requirements of section </w:t>
      </w:r>
      <w:r>
        <w:rPr>
          <w:rFonts w:ascii="Times New Roman" w:hAnsi="Times New Roman" w:cs="Times New Roman"/>
        </w:rPr>
        <w:t>165</w:t>
      </w:r>
      <w:r w:rsidRPr="00B87A0B">
        <w:rPr>
          <w:rFonts w:ascii="Times New Roman" w:hAnsi="Times New Roman" w:cs="Times New Roman"/>
        </w:rPr>
        <w:t>; or</w:t>
      </w:r>
    </w:p>
    <w:p w14:paraId="223B2811" w14:textId="77777777" w:rsidR="005E56E8" w:rsidRDefault="005E56E8" w:rsidP="005E56E8">
      <w:pPr>
        <w:ind w:left="144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pursuant to a special resolution of the shareholders, adopted within the previous two years, which approved such assistance either for the specific recipient, or generally for a category of potential recipients, and the specific recipient falls within that category; and</w:t>
      </w:r>
    </w:p>
    <w:p w14:paraId="527CDE5B"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board is satisfied that -</w:t>
      </w:r>
    </w:p>
    <w:p w14:paraId="1B6B1C2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immediately after providing the financial assistance, the company would satisfy the </w:t>
      </w:r>
      <w:r>
        <w:rPr>
          <w:rFonts w:ascii="Times New Roman" w:hAnsi="Times New Roman" w:cs="Times New Roman"/>
        </w:rPr>
        <w:t xml:space="preserve">equity </w:t>
      </w:r>
      <w:r w:rsidRPr="00B87A0B">
        <w:rPr>
          <w:rFonts w:ascii="Times New Roman" w:hAnsi="Times New Roman" w:cs="Times New Roman"/>
        </w:rPr>
        <w:t>solvency test; and</w:t>
      </w:r>
    </w:p>
    <w:p w14:paraId="7723EED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terms under which the financial assistance is proposed to be given are fair and reasonable to the company.</w:t>
      </w:r>
    </w:p>
    <w:p w14:paraId="388F874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In addition to satisfying the requirements of subsection (3), the board must ensure that any conditions or restrictions respecting the granting of financial assistance set out in the memorandum </w:t>
      </w:r>
      <w:r>
        <w:rPr>
          <w:rFonts w:ascii="Times New Roman" w:hAnsi="Times New Roman" w:cs="Times New Roman"/>
        </w:rPr>
        <w:t>and articles of association o</w:t>
      </w:r>
      <w:r w:rsidRPr="00B87A0B">
        <w:rPr>
          <w:rFonts w:ascii="Times New Roman" w:hAnsi="Times New Roman" w:cs="Times New Roman"/>
        </w:rPr>
        <w:t>f a company have been satisfied.</w:t>
      </w:r>
    </w:p>
    <w:p w14:paraId="754667EA"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If the board of a company adopts a resolution to do anything contemplated in subsection (2), the company must provide written notice of that resolution to all shareholders, unless every shareholder is also a director of the company, and to any trade union representing its employees -</w:t>
      </w:r>
    </w:p>
    <w:p w14:paraId="290D7F22"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within 10 business days after the board adopts the resolution, if the total value of all loans, debts, obligations or assistance contemplated in that resolution, together with any previous such resolution during the financial year, exceeds one-tenth of 1% of the net worth of the company at the time of the resolution; or</w:t>
      </w:r>
    </w:p>
    <w:p w14:paraId="05D31066"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within 30 business days after the end of the financial year, in any other case.</w:t>
      </w:r>
    </w:p>
    <w:p w14:paraId="0D28D2C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A resolution by the board of a company to provide financial assistance contemplated in subsection (2), or an agreement with respect to the provision of any such assistance, is void to the extent that the provision of that assistance would be inconsistent with -</w:t>
      </w:r>
    </w:p>
    <w:p w14:paraId="7229E457"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this section; or</w:t>
      </w:r>
    </w:p>
    <w:p w14:paraId="4C29E094"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 prohibition, condition or requirement contemplated in subsection (4).</w:t>
      </w:r>
    </w:p>
    <w:p w14:paraId="7D997B1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(7)</w:t>
      </w:r>
      <w:r w:rsidRPr="00B87A0B">
        <w:rPr>
          <w:rFonts w:ascii="Times New Roman" w:hAnsi="Times New Roman" w:cs="Times New Roman"/>
        </w:rPr>
        <w:tab/>
        <w:t xml:space="preserve">If a resolution or agreement is void in terms of subsection (6), a director of the company is liable to the extent set out in section </w:t>
      </w:r>
      <w:r>
        <w:rPr>
          <w:rFonts w:ascii="Times New Roman" w:hAnsi="Times New Roman" w:cs="Times New Roman"/>
        </w:rPr>
        <w:t>200</w:t>
      </w:r>
      <w:r w:rsidRPr="00B87A0B">
        <w:rPr>
          <w:rFonts w:ascii="Times New Roman" w:hAnsi="Times New Roman" w:cs="Times New Roman"/>
        </w:rPr>
        <w:t>(3)(e)(v) if the director -</w:t>
      </w:r>
    </w:p>
    <w:p w14:paraId="0413D55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was present at the meeting when the board approved the resolution or agreement, or participated in the making of such a decision in terms of section </w:t>
      </w:r>
      <w:r>
        <w:rPr>
          <w:rFonts w:ascii="Times New Roman" w:hAnsi="Times New Roman" w:cs="Times New Roman"/>
        </w:rPr>
        <w:t>197</w:t>
      </w:r>
      <w:r w:rsidRPr="00B87A0B">
        <w:rPr>
          <w:rFonts w:ascii="Times New Roman" w:hAnsi="Times New Roman" w:cs="Times New Roman"/>
        </w:rPr>
        <w:t>; and</w:t>
      </w:r>
    </w:p>
    <w:p w14:paraId="07ECE04D" w14:textId="77777777" w:rsidR="005E56E8"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resolution or agreement, despite knowing that the provision of financial assistance was inconsistent with this section or a prohibition, condition or requirement contemplated in subsection (4).</w:t>
      </w:r>
    </w:p>
    <w:p w14:paraId="25658E17" w14:textId="77777777" w:rsidR="005E56E8" w:rsidRDefault="005E56E8" w:rsidP="005E56E8">
      <w:pPr>
        <w:rPr>
          <w:rFonts w:ascii="Times New Roman" w:hAnsi="Times New Roman" w:cs="Times New Roman"/>
          <w:b/>
        </w:rPr>
      </w:pPr>
    </w:p>
    <w:p w14:paraId="4408D0F6"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1454795" w14:textId="77777777" w:rsidR="005E56E8" w:rsidRPr="00361F7C" w:rsidRDefault="005E56E8" w:rsidP="005E56E8">
      <w:pPr>
        <w:rPr>
          <w:rFonts w:ascii="Times New Roman" w:hAnsi="Times New Roman" w:cs="Times New Roman"/>
          <w:b/>
        </w:rPr>
      </w:pPr>
      <w:r w:rsidRPr="0063642D">
        <w:rPr>
          <w:rFonts w:ascii="Times New Roman" w:hAnsi="Times New Roman" w:cs="Times New Roman"/>
          <w:b/>
        </w:rPr>
        <w:t>Distributions to be authorised by board</w:t>
      </w:r>
    </w:p>
    <w:p w14:paraId="79D7ED47" w14:textId="77777777" w:rsidR="005E56E8" w:rsidRPr="00361F7C" w:rsidRDefault="005E56E8" w:rsidP="005E56E8">
      <w:pPr>
        <w:rPr>
          <w:rFonts w:ascii="Times New Roman" w:hAnsi="Times New Roman" w:cs="Times New Roman"/>
          <w:b/>
        </w:rPr>
      </w:pPr>
      <w:r>
        <w:rPr>
          <w:rFonts w:ascii="Times New Roman" w:hAnsi="Times New Roman" w:cs="Times New Roman"/>
          <w:b/>
        </w:rPr>
        <w:t>104</w:t>
      </w:r>
      <w:r w:rsidRPr="00361F7C">
        <w:rPr>
          <w:rFonts w:ascii="Times New Roman" w:hAnsi="Times New Roman" w:cs="Times New Roman"/>
          <w:b/>
        </w:rPr>
        <w:t>.</w:t>
      </w:r>
      <w:r w:rsidRPr="00361F7C">
        <w:rPr>
          <w:rFonts w:ascii="Times New Roman" w:hAnsi="Times New Roman" w:cs="Times New Roman"/>
          <w:b/>
        </w:rPr>
        <w:tab/>
      </w:r>
    </w:p>
    <w:p w14:paraId="6BB6A7F0" w14:textId="77777777" w:rsidR="005E56E8" w:rsidRDefault="005E56E8" w:rsidP="005E56E8">
      <w:pPr>
        <w:rPr>
          <w:rFonts w:ascii="Times New Roman" w:hAnsi="Times New Roman" w:cs="Times New Roman"/>
        </w:rPr>
      </w:pPr>
    </w:p>
    <w:p w14:paraId="595598CC" w14:textId="77777777" w:rsidR="005E56E8" w:rsidRPr="00361F7C" w:rsidRDefault="005E56E8" w:rsidP="005E56E8">
      <w:pPr>
        <w:rPr>
          <w:rFonts w:ascii="Times New Roman" w:hAnsi="Times New Roman" w:cs="Times New Roman"/>
        </w:rPr>
      </w:pPr>
      <w:r w:rsidRPr="00361F7C">
        <w:rPr>
          <w:rFonts w:ascii="Times New Roman" w:hAnsi="Times New Roman" w:cs="Times New Roman"/>
        </w:rPr>
        <w:t>(1)</w:t>
      </w:r>
      <w:r w:rsidRPr="00361F7C">
        <w:rPr>
          <w:rFonts w:ascii="Times New Roman" w:hAnsi="Times New Roman" w:cs="Times New Roman"/>
        </w:rPr>
        <w:tab/>
        <w:t>A company may not make any proposed distribution unless -</w:t>
      </w:r>
    </w:p>
    <w:p w14:paraId="43D3B8A1" w14:textId="77777777" w:rsidR="005E56E8" w:rsidRPr="00361F7C" w:rsidRDefault="005E56E8" w:rsidP="005E56E8">
      <w:pPr>
        <w:ind w:firstLine="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the distribution -</w:t>
      </w:r>
    </w:p>
    <w:p w14:paraId="2C5ECF42"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(i)</w:t>
      </w:r>
      <w:r w:rsidRPr="00361F7C">
        <w:rPr>
          <w:rFonts w:ascii="Times New Roman" w:hAnsi="Times New Roman" w:cs="Times New Roman"/>
        </w:rPr>
        <w:tab/>
        <w:t>is pursuant to an existing legal obligation of the company, or a court order; or</w:t>
      </w:r>
    </w:p>
    <w:p w14:paraId="4C41D77D" w14:textId="77777777" w:rsidR="005E56E8" w:rsidRPr="00361F7C" w:rsidRDefault="005E56E8" w:rsidP="005E56E8">
      <w:pPr>
        <w:ind w:left="720" w:firstLine="720"/>
        <w:rPr>
          <w:rFonts w:ascii="Times New Roman" w:hAnsi="Times New Roman" w:cs="Times New Roman"/>
        </w:rPr>
      </w:pPr>
      <w:r w:rsidRPr="00361F7C">
        <w:rPr>
          <w:rFonts w:ascii="Times New Roman" w:hAnsi="Times New Roman" w:cs="Times New Roman"/>
        </w:rPr>
        <w:t>(ii)</w:t>
      </w:r>
      <w:r w:rsidRPr="00361F7C">
        <w:rPr>
          <w:rFonts w:ascii="Times New Roman" w:hAnsi="Times New Roman" w:cs="Times New Roman"/>
        </w:rPr>
        <w:tab/>
        <w:t>the board of the company, by resolution, has authorised the distribution;</w:t>
      </w:r>
    </w:p>
    <w:p w14:paraId="14F4BF50"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 xml:space="preserve">it reasonably appears that the company will satisfy the </w:t>
      </w:r>
      <w:r>
        <w:rPr>
          <w:rFonts w:ascii="Times New Roman" w:hAnsi="Times New Roman" w:cs="Times New Roman"/>
        </w:rPr>
        <w:t xml:space="preserve">equity </w:t>
      </w:r>
      <w:r w:rsidRPr="00361F7C">
        <w:rPr>
          <w:rFonts w:ascii="Times New Roman" w:hAnsi="Times New Roman" w:cs="Times New Roman"/>
        </w:rPr>
        <w:t>solvency test immediately after completing the proposed distribution; and</w:t>
      </w:r>
    </w:p>
    <w:p w14:paraId="0C5C1EEE"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(c)</w:t>
      </w:r>
      <w:r w:rsidRPr="00361F7C">
        <w:rPr>
          <w:rFonts w:ascii="Times New Roman" w:hAnsi="Times New Roman" w:cs="Times New Roman"/>
        </w:rPr>
        <w:tab/>
        <w:t xml:space="preserve">the board of the company, by resolution, has acknowledged that it has applied the </w:t>
      </w:r>
      <w:r>
        <w:rPr>
          <w:rFonts w:ascii="Times New Roman" w:hAnsi="Times New Roman" w:cs="Times New Roman"/>
        </w:rPr>
        <w:t xml:space="preserve">equity </w:t>
      </w:r>
      <w:r w:rsidRPr="00361F7C">
        <w:rPr>
          <w:rFonts w:ascii="Times New Roman" w:hAnsi="Times New Roman" w:cs="Times New Roman"/>
        </w:rPr>
        <w:t xml:space="preserve">solvency test, as set out in section </w:t>
      </w:r>
      <w:r>
        <w:rPr>
          <w:rFonts w:ascii="Times New Roman" w:hAnsi="Times New Roman" w:cs="Times New Roman"/>
        </w:rPr>
        <w:t>118</w:t>
      </w:r>
      <w:r w:rsidRPr="00361F7C">
        <w:rPr>
          <w:rFonts w:ascii="Times New Roman" w:hAnsi="Times New Roman" w:cs="Times New Roman"/>
        </w:rPr>
        <w:t xml:space="preserve">, and reasonably concluded that the company will satisfy the </w:t>
      </w:r>
      <w:r>
        <w:rPr>
          <w:rFonts w:ascii="Times New Roman" w:hAnsi="Times New Roman" w:cs="Times New Roman"/>
        </w:rPr>
        <w:t xml:space="preserve">equity </w:t>
      </w:r>
      <w:r w:rsidRPr="00361F7C">
        <w:rPr>
          <w:rFonts w:ascii="Times New Roman" w:hAnsi="Times New Roman" w:cs="Times New Roman"/>
        </w:rPr>
        <w:t>solvency test immediately after completing the proposed distribution.</w:t>
      </w:r>
    </w:p>
    <w:p w14:paraId="451B5326"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(2)</w:t>
      </w:r>
      <w:r w:rsidRPr="00361F7C">
        <w:rPr>
          <w:rFonts w:ascii="Times New Roman" w:hAnsi="Times New Roman" w:cs="Times New Roman"/>
        </w:rPr>
        <w:tab/>
        <w:t>When the board of a company has adopted a resolution contemplated in subsection (1)(c), the relevant distribution must be fully carried out, subject only to subsection (3).</w:t>
      </w:r>
    </w:p>
    <w:p w14:paraId="4451A59B"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(3)</w:t>
      </w:r>
      <w:r w:rsidRPr="00361F7C">
        <w:rPr>
          <w:rFonts w:ascii="Times New Roman" w:hAnsi="Times New Roman" w:cs="Times New Roman"/>
        </w:rPr>
        <w:tab/>
        <w:t>If the distribution contemplated in a particular board resolution, court order or existing legal obligation has not been completed within 120 business days after the board made the acknowledgement required by subsection (1)(c), or after a fresh acknowledgement being made in terms of this subsection -</w:t>
      </w:r>
    </w:p>
    <w:p w14:paraId="0B4B0C1F"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 xml:space="preserve">the board must reconsider the </w:t>
      </w:r>
      <w:r>
        <w:rPr>
          <w:rFonts w:ascii="Times New Roman" w:hAnsi="Times New Roman" w:cs="Times New Roman"/>
        </w:rPr>
        <w:t xml:space="preserve">equity </w:t>
      </w:r>
      <w:r w:rsidRPr="00361F7C">
        <w:rPr>
          <w:rFonts w:ascii="Times New Roman" w:hAnsi="Times New Roman" w:cs="Times New Roman"/>
        </w:rPr>
        <w:t>solvency test with respect to the remaining distribution to be made pursuant to the original resolution, order or obligation; and</w:t>
      </w:r>
    </w:p>
    <w:p w14:paraId="591CA873"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despite any law, order or agreement to the contrary, the company may not proceed with or continue with any such distribution unless the board adopts a further resolution as contemplated in subsection (1)(c).</w:t>
      </w:r>
    </w:p>
    <w:p w14:paraId="3B771D8B"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(4)</w:t>
      </w:r>
      <w:r w:rsidRPr="00361F7C">
        <w:rPr>
          <w:rFonts w:ascii="Times New Roman" w:hAnsi="Times New Roman" w:cs="Times New Roman"/>
        </w:rPr>
        <w:tab/>
        <w:t>If a distribution takes the form of the incurrence of a debt or other obligation by the company, as contemplated in paragraph (b) of the definition of ‘distribution’ set out in section 1, the requirements of this section -</w:t>
      </w:r>
    </w:p>
    <w:p w14:paraId="63B52833"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apply at the time that the board resolves that the company may incur that debt or obligation; and</w:t>
      </w:r>
    </w:p>
    <w:p w14:paraId="37D40A0A"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do not apply to any subsequent action of the company in satisfaction of that debt or obligation, except to the extent that the resolution, or the terms and conditions of the debt or obligation, provide otherwise.</w:t>
      </w:r>
    </w:p>
    <w:p w14:paraId="5C91EF7B"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(5)</w:t>
      </w:r>
      <w:r w:rsidRPr="00361F7C">
        <w:rPr>
          <w:rFonts w:ascii="Times New Roman" w:hAnsi="Times New Roman" w:cs="Times New Roman"/>
        </w:rPr>
        <w:tab/>
        <w:t xml:space="preserve">If, after considering the </w:t>
      </w:r>
      <w:r>
        <w:rPr>
          <w:rFonts w:ascii="Times New Roman" w:hAnsi="Times New Roman" w:cs="Times New Roman"/>
        </w:rPr>
        <w:t>equity solvency</w:t>
      </w:r>
      <w:r w:rsidRPr="00361F7C">
        <w:rPr>
          <w:rFonts w:ascii="Times New Roman" w:hAnsi="Times New Roman" w:cs="Times New Roman"/>
        </w:rPr>
        <w:t xml:space="preserve"> test as required by this section, it appears to the company that the section prohibits its immediate compliance with a court order contemplated in subsection (1)(a)(i) -</w:t>
      </w:r>
    </w:p>
    <w:p w14:paraId="659D3752" w14:textId="77777777" w:rsidR="005E56E8" w:rsidRPr="00361F7C" w:rsidRDefault="005E56E8" w:rsidP="005E56E8">
      <w:pPr>
        <w:ind w:firstLine="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the company may apply to a court for an order varying the original order; and</w:t>
      </w:r>
    </w:p>
    <w:p w14:paraId="5B60255F" w14:textId="77777777" w:rsidR="005E56E8" w:rsidRPr="00361F7C" w:rsidRDefault="005E56E8" w:rsidP="005E56E8">
      <w:pPr>
        <w:ind w:firstLine="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the court may make an order that -</w:t>
      </w:r>
    </w:p>
    <w:p w14:paraId="12868C86"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(i)</w:t>
      </w:r>
      <w:r w:rsidRPr="00361F7C">
        <w:rPr>
          <w:rFonts w:ascii="Times New Roman" w:hAnsi="Times New Roman" w:cs="Times New Roman"/>
        </w:rPr>
        <w:tab/>
        <w:t>is just and equitable, having regard to the financial circumstances of the company; and</w:t>
      </w:r>
    </w:p>
    <w:p w14:paraId="4EC9B071"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(ii)</w:t>
      </w:r>
      <w:r w:rsidRPr="00361F7C">
        <w:rPr>
          <w:rFonts w:ascii="Times New Roman" w:hAnsi="Times New Roman" w:cs="Times New Roman"/>
        </w:rPr>
        <w:tab/>
        <w:t>ensures that the person to whom the company is required to make a payment in terms of the original order is paid at the earliest possible date compatible with the company satisfying its other financial obligations as they fall due and payable.</w:t>
      </w:r>
    </w:p>
    <w:p w14:paraId="2A82CEFF"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(6)</w:t>
      </w:r>
      <w:r w:rsidRPr="00361F7C">
        <w:rPr>
          <w:rFonts w:ascii="Times New Roman" w:hAnsi="Times New Roman" w:cs="Times New Roman"/>
        </w:rPr>
        <w:tab/>
        <w:t xml:space="preserve">A director of a company is liable to the extent set out in section </w:t>
      </w:r>
      <w:r>
        <w:rPr>
          <w:rFonts w:ascii="Times New Roman" w:hAnsi="Times New Roman" w:cs="Times New Roman"/>
        </w:rPr>
        <w:t>200</w:t>
      </w:r>
      <w:r w:rsidRPr="00361F7C">
        <w:rPr>
          <w:rFonts w:ascii="Times New Roman" w:hAnsi="Times New Roman" w:cs="Times New Roman"/>
        </w:rPr>
        <w:t>(3)(e)(vi) if the director -</w:t>
      </w:r>
    </w:p>
    <w:p w14:paraId="774BCE59"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 xml:space="preserve">was present at the meeting when the board approved a distribution as contemplated in this section, or participated in the making of such a decision in terms of section </w:t>
      </w:r>
      <w:r>
        <w:rPr>
          <w:rFonts w:ascii="Times New Roman" w:hAnsi="Times New Roman" w:cs="Times New Roman"/>
        </w:rPr>
        <w:t>197</w:t>
      </w:r>
      <w:r w:rsidRPr="00361F7C">
        <w:rPr>
          <w:rFonts w:ascii="Times New Roman" w:hAnsi="Times New Roman" w:cs="Times New Roman"/>
        </w:rPr>
        <w:t>; and</w:t>
      </w:r>
    </w:p>
    <w:p w14:paraId="323811A3"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failed to vote against the distribution, despite knowing that the distribution was contrary to this section.</w:t>
      </w:r>
    </w:p>
    <w:p w14:paraId="2C0963DF" w14:textId="77777777" w:rsidR="005E56E8" w:rsidRDefault="005E56E8" w:rsidP="005E56E8">
      <w:pPr>
        <w:rPr>
          <w:rFonts w:ascii="Times New Roman" w:hAnsi="Times New Roman" w:cs="Times New Roman"/>
          <w:b/>
        </w:rPr>
      </w:pPr>
    </w:p>
    <w:p w14:paraId="7F492AB0" w14:textId="77777777" w:rsidR="005E56E8" w:rsidRPr="00843FD1" w:rsidRDefault="005E56E8" w:rsidP="005E56E8">
      <w:pPr>
        <w:rPr>
          <w:rFonts w:ascii="Times New Roman" w:hAnsi="Times New Roman" w:cs="Times New Roman"/>
          <w:b/>
        </w:rPr>
      </w:pPr>
      <w:r w:rsidRPr="0063642D">
        <w:rPr>
          <w:rFonts w:ascii="Times New Roman" w:hAnsi="Times New Roman" w:cs="Times New Roman"/>
          <w:b/>
        </w:rPr>
        <w:t>Capitalisation shares</w:t>
      </w:r>
    </w:p>
    <w:p w14:paraId="34F7A97C" w14:textId="77777777" w:rsidR="005E56E8" w:rsidRDefault="005E56E8" w:rsidP="005E56E8">
      <w:pPr>
        <w:rPr>
          <w:rFonts w:ascii="Times New Roman" w:hAnsi="Times New Roman" w:cs="Times New Roman"/>
        </w:rPr>
      </w:pPr>
      <w:r>
        <w:rPr>
          <w:rFonts w:ascii="Times New Roman" w:hAnsi="Times New Roman" w:cs="Times New Roman"/>
          <w:b/>
        </w:rPr>
        <w:t>105</w:t>
      </w:r>
      <w:r w:rsidRPr="00361F7C">
        <w:rPr>
          <w:rFonts w:ascii="Times New Roman" w:hAnsi="Times New Roman" w:cs="Times New Roman"/>
        </w:rPr>
        <w:t>.</w:t>
      </w:r>
      <w:r w:rsidRPr="00361F7C">
        <w:rPr>
          <w:rFonts w:ascii="Times New Roman" w:hAnsi="Times New Roman" w:cs="Times New Roman"/>
        </w:rPr>
        <w:tab/>
      </w:r>
    </w:p>
    <w:p w14:paraId="1C2DC427" w14:textId="77777777" w:rsidR="005E56E8" w:rsidRDefault="005E56E8" w:rsidP="005E56E8">
      <w:pPr>
        <w:rPr>
          <w:rFonts w:ascii="Times New Roman" w:hAnsi="Times New Roman" w:cs="Times New Roman"/>
        </w:rPr>
      </w:pPr>
    </w:p>
    <w:p w14:paraId="22CAD84C" w14:textId="77777777" w:rsidR="005E56E8" w:rsidRPr="00843FD1" w:rsidRDefault="005E56E8" w:rsidP="005E56E8">
      <w:pPr>
        <w:rPr>
          <w:rFonts w:ascii="Times New Roman" w:hAnsi="Times New Roman" w:cs="Times New Roman"/>
        </w:rPr>
      </w:pPr>
      <w:r w:rsidRPr="00843FD1">
        <w:rPr>
          <w:rFonts w:ascii="Times New Roman" w:hAnsi="Times New Roman" w:cs="Times New Roman"/>
        </w:rPr>
        <w:t>(1)</w:t>
      </w:r>
      <w:r w:rsidRPr="00843FD1">
        <w:rPr>
          <w:rFonts w:ascii="Times New Roman" w:hAnsi="Times New Roman" w:cs="Times New Roman"/>
        </w:rPr>
        <w:tab/>
        <w:t xml:space="preserve">Except to the extent that the </w:t>
      </w:r>
      <w:r>
        <w:rPr>
          <w:rFonts w:ascii="Times New Roman" w:hAnsi="Times New Roman" w:cs="Times New Roman"/>
        </w:rPr>
        <w:t>articles</w:t>
      </w:r>
      <w:r w:rsidRPr="00843FD1">
        <w:rPr>
          <w:rFonts w:ascii="Times New Roman" w:hAnsi="Times New Roman" w:cs="Times New Roman"/>
        </w:rPr>
        <w:t xml:space="preserve"> of </w:t>
      </w:r>
      <w:r>
        <w:rPr>
          <w:rFonts w:ascii="Times New Roman" w:hAnsi="Times New Roman" w:cs="Times New Roman"/>
        </w:rPr>
        <w:t>association</w:t>
      </w:r>
      <w:r w:rsidRPr="00843FD1">
        <w:rPr>
          <w:rFonts w:ascii="Times New Roman" w:hAnsi="Times New Roman" w:cs="Times New Roman"/>
        </w:rPr>
        <w:t xml:space="preserve"> of a company provides otherwise -</w:t>
      </w:r>
    </w:p>
    <w:p w14:paraId="5AD8A410" w14:textId="77777777" w:rsidR="005E56E8" w:rsidRPr="00843FD1" w:rsidRDefault="005E56E8" w:rsidP="005E56E8">
      <w:pPr>
        <w:ind w:left="1440" w:hanging="720"/>
        <w:rPr>
          <w:rFonts w:ascii="Times New Roman" w:hAnsi="Times New Roman" w:cs="Times New Roman"/>
        </w:rPr>
      </w:pPr>
      <w:r w:rsidRPr="00843FD1">
        <w:rPr>
          <w:rFonts w:ascii="Times New Roman" w:hAnsi="Times New Roman" w:cs="Times New Roman"/>
        </w:rPr>
        <w:t>(a)</w:t>
      </w:r>
      <w:r w:rsidRPr="00843FD1">
        <w:rPr>
          <w:rFonts w:ascii="Times New Roman" w:hAnsi="Times New Roman" w:cs="Times New Roman"/>
        </w:rPr>
        <w:tab/>
        <w:t xml:space="preserve">the board of the company, by resolution, may approve the issuing of any authorised shares of the company as capitalisation shares on a </w:t>
      </w:r>
      <w:r w:rsidRPr="00843FD1">
        <w:rPr>
          <w:rFonts w:ascii="Times New Roman" w:hAnsi="Times New Roman" w:cs="Times New Roman"/>
          <w:i/>
        </w:rPr>
        <w:t>pro rata</w:t>
      </w:r>
      <w:r w:rsidRPr="00843FD1">
        <w:rPr>
          <w:rFonts w:ascii="Times New Roman" w:hAnsi="Times New Roman" w:cs="Times New Roman"/>
        </w:rPr>
        <w:t xml:space="preserve"> basis to the shareholders of one or more classes of shares;</w:t>
      </w:r>
    </w:p>
    <w:p w14:paraId="441AEC74" w14:textId="77777777" w:rsidR="005E56E8" w:rsidRPr="00843FD1" w:rsidRDefault="005E56E8" w:rsidP="005E56E8">
      <w:pPr>
        <w:ind w:left="1440" w:hanging="720"/>
        <w:rPr>
          <w:rFonts w:ascii="Times New Roman" w:hAnsi="Times New Roman" w:cs="Times New Roman"/>
        </w:rPr>
      </w:pPr>
      <w:r w:rsidRPr="00843FD1">
        <w:rPr>
          <w:rFonts w:ascii="Times New Roman" w:hAnsi="Times New Roman" w:cs="Times New Roman"/>
        </w:rPr>
        <w:t>(b)</w:t>
      </w:r>
      <w:r w:rsidRPr="00843FD1">
        <w:rPr>
          <w:rFonts w:ascii="Times New Roman" w:hAnsi="Times New Roman" w:cs="Times New Roman"/>
        </w:rPr>
        <w:tab/>
        <w:t>shares of one class may be issued as a capitalisation share in respect of shares of another class; and</w:t>
      </w:r>
    </w:p>
    <w:p w14:paraId="57EDF488" w14:textId="77777777" w:rsidR="005E56E8" w:rsidRPr="00843FD1" w:rsidRDefault="005E56E8" w:rsidP="005E56E8">
      <w:pPr>
        <w:ind w:left="1440" w:hanging="720"/>
        <w:rPr>
          <w:rFonts w:ascii="Times New Roman" w:hAnsi="Times New Roman" w:cs="Times New Roman"/>
        </w:rPr>
      </w:pPr>
      <w:r w:rsidRPr="00843FD1">
        <w:rPr>
          <w:rFonts w:ascii="Times New Roman" w:hAnsi="Times New Roman" w:cs="Times New Roman"/>
        </w:rPr>
        <w:t>(c)</w:t>
      </w:r>
      <w:r w:rsidRPr="00843FD1">
        <w:rPr>
          <w:rFonts w:ascii="Times New Roman" w:hAnsi="Times New Roman" w:cs="Times New Roman"/>
        </w:rPr>
        <w:tab/>
        <w:t>subject to subsection (2), when resolving to award a capitalisation share, the board may at the same time resolve to permit any shareholder entitled to receive such an award to elect instead to receive a cash payment at a value determined by the board.</w:t>
      </w:r>
    </w:p>
    <w:p w14:paraId="5ECAEFCE" w14:textId="77777777" w:rsidR="005E56E8" w:rsidRPr="00843FD1" w:rsidRDefault="005E56E8" w:rsidP="005E56E8">
      <w:pPr>
        <w:ind w:left="720" w:hanging="720"/>
        <w:rPr>
          <w:rFonts w:ascii="Times New Roman" w:hAnsi="Times New Roman" w:cs="Times New Roman"/>
        </w:rPr>
      </w:pPr>
      <w:r w:rsidRPr="00843FD1">
        <w:rPr>
          <w:rFonts w:ascii="Times New Roman" w:hAnsi="Times New Roman" w:cs="Times New Roman"/>
        </w:rPr>
        <w:t>(2)</w:t>
      </w:r>
      <w:r w:rsidRPr="00843FD1">
        <w:rPr>
          <w:rFonts w:ascii="Times New Roman" w:hAnsi="Times New Roman" w:cs="Times New Roman"/>
        </w:rPr>
        <w:tab/>
        <w:t xml:space="preserve">The board of a company may not resolve to offer a cash payment </w:t>
      </w:r>
      <w:r w:rsidRPr="00843FD1">
        <w:rPr>
          <w:rFonts w:ascii="Times New Roman" w:hAnsi="Times New Roman" w:cs="Times New Roman"/>
          <w:i/>
        </w:rPr>
        <w:t>in lieu</w:t>
      </w:r>
      <w:r w:rsidRPr="00843FD1">
        <w:rPr>
          <w:rFonts w:ascii="Times New Roman" w:hAnsi="Times New Roman" w:cs="Times New Roman"/>
        </w:rPr>
        <w:t xml:space="preserve"> of awarding a capitalisation share, as contemplated in subsection (1)(c), unless the board -</w:t>
      </w:r>
    </w:p>
    <w:p w14:paraId="2A5E88FB" w14:textId="77777777" w:rsidR="005E56E8" w:rsidRPr="00843FD1" w:rsidRDefault="005E56E8" w:rsidP="005E56E8">
      <w:pPr>
        <w:ind w:left="2160" w:hanging="720"/>
        <w:rPr>
          <w:rFonts w:ascii="Times New Roman" w:hAnsi="Times New Roman" w:cs="Times New Roman"/>
        </w:rPr>
      </w:pPr>
      <w:r w:rsidRPr="00843FD1">
        <w:rPr>
          <w:rFonts w:ascii="Times New Roman" w:hAnsi="Times New Roman" w:cs="Times New Roman"/>
        </w:rPr>
        <w:t>(a)</w:t>
      </w:r>
      <w:r w:rsidRPr="00843FD1">
        <w:rPr>
          <w:rFonts w:ascii="Times New Roman" w:hAnsi="Times New Roman" w:cs="Times New Roman"/>
        </w:rPr>
        <w:tab/>
        <w:t xml:space="preserve">has considered the </w:t>
      </w:r>
      <w:r>
        <w:rPr>
          <w:rFonts w:ascii="Times New Roman" w:hAnsi="Times New Roman" w:cs="Times New Roman"/>
        </w:rPr>
        <w:t>equity solvency</w:t>
      </w:r>
      <w:r w:rsidRPr="00843FD1">
        <w:rPr>
          <w:rFonts w:ascii="Times New Roman" w:hAnsi="Times New Roman" w:cs="Times New Roman"/>
        </w:rPr>
        <w:t xml:space="preserve"> test as required by section </w:t>
      </w:r>
      <w:r>
        <w:rPr>
          <w:rFonts w:ascii="Times New Roman" w:hAnsi="Times New Roman" w:cs="Times New Roman"/>
        </w:rPr>
        <w:t>115</w:t>
      </w:r>
      <w:r w:rsidRPr="00843FD1">
        <w:rPr>
          <w:rFonts w:ascii="Times New Roman" w:hAnsi="Times New Roman" w:cs="Times New Roman"/>
        </w:rPr>
        <w:t>, on the assumption that every shareholder would elect to receive cash; and</w:t>
      </w:r>
    </w:p>
    <w:p w14:paraId="07B9C22E" w14:textId="77777777" w:rsidR="005E56E8" w:rsidRPr="00843FD1" w:rsidRDefault="005E56E8" w:rsidP="005E56E8">
      <w:pPr>
        <w:ind w:left="2160" w:hanging="720"/>
        <w:rPr>
          <w:rFonts w:ascii="Times New Roman" w:hAnsi="Times New Roman" w:cs="Times New Roman"/>
        </w:rPr>
      </w:pPr>
      <w:r w:rsidRPr="00843FD1">
        <w:rPr>
          <w:rFonts w:ascii="Times New Roman" w:hAnsi="Times New Roman" w:cs="Times New Roman"/>
        </w:rPr>
        <w:t>(b)</w:t>
      </w:r>
      <w:r w:rsidRPr="00843FD1">
        <w:rPr>
          <w:rFonts w:ascii="Times New Roman" w:hAnsi="Times New Roman" w:cs="Times New Roman"/>
        </w:rPr>
        <w:tab/>
        <w:t xml:space="preserve">is satisfied that the company would satisfy the </w:t>
      </w:r>
      <w:r>
        <w:rPr>
          <w:rFonts w:ascii="Times New Roman" w:hAnsi="Times New Roman" w:cs="Times New Roman"/>
        </w:rPr>
        <w:t>equity solvency</w:t>
      </w:r>
      <w:r w:rsidRPr="00843FD1">
        <w:rPr>
          <w:rFonts w:ascii="Times New Roman" w:hAnsi="Times New Roman" w:cs="Times New Roman"/>
        </w:rPr>
        <w:t xml:space="preserve"> test immediately upon the completion of the distribution.</w:t>
      </w:r>
    </w:p>
    <w:p w14:paraId="7C5B0CA3" w14:textId="77777777" w:rsidR="005E56E8" w:rsidRPr="00843FD1" w:rsidRDefault="005E56E8" w:rsidP="005E56E8">
      <w:pPr>
        <w:ind w:left="1440" w:hanging="720"/>
        <w:rPr>
          <w:rFonts w:ascii="Times New Roman" w:hAnsi="Times New Roman" w:cs="Times New Roman"/>
        </w:rPr>
      </w:pPr>
    </w:p>
    <w:p w14:paraId="4C00D6AE" w14:textId="77777777" w:rsidR="005E56E8" w:rsidRDefault="005E56E8" w:rsidP="005E56E8">
      <w:pPr>
        <w:rPr>
          <w:rFonts w:ascii="Times New Roman" w:hAnsi="Times New Roman" w:cs="Times New Roman"/>
          <w:b/>
        </w:rPr>
      </w:pPr>
      <w:r w:rsidRPr="0063642D">
        <w:rPr>
          <w:rFonts w:ascii="Times New Roman" w:hAnsi="Times New Roman" w:cs="Times New Roman"/>
          <w:b/>
        </w:rPr>
        <w:t>Companies and subsidiaries acquiring shares of companies</w:t>
      </w:r>
    </w:p>
    <w:p w14:paraId="5738A8A7" w14:textId="77777777" w:rsidR="005E56E8" w:rsidRPr="00DB3ADD" w:rsidRDefault="005E56E8" w:rsidP="005E56E8">
      <w:pPr>
        <w:rPr>
          <w:rFonts w:ascii="Times New Roman" w:hAnsi="Times New Roman" w:cs="Times New Roman"/>
        </w:rPr>
      </w:pPr>
      <w:r>
        <w:rPr>
          <w:rFonts w:ascii="Times New Roman" w:hAnsi="Times New Roman" w:cs="Times New Roman"/>
          <w:b/>
        </w:rPr>
        <w:t>106</w:t>
      </w:r>
      <w:r w:rsidRPr="00DB3ADD">
        <w:rPr>
          <w:rFonts w:ascii="Times New Roman" w:hAnsi="Times New Roman" w:cs="Times New Roman"/>
        </w:rPr>
        <w:t>.</w:t>
      </w:r>
      <w:r w:rsidRPr="00DB3ADD">
        <w:rPr>
          <w:rFonts w:ascii="Times New Roman" w:hAnsi="Times New Roman" w:cs="Times New Roman"/>
        </w:rPr>
        <w:tab/>
      </w:r>
    </w:p>
    <w:p w14:paraId="33AAE789" w14:textId="77777777" w:rsidR="005E56E8" w:rsidRDefault="005E56E8" w:rsidP="005E56E8">
      <w:pPr>
        <w:rPr>
          <w:rFonts w:ascii="Times New Roman" w:hAnsi="Times New Roman" w:cs="Times New Roman"/>
        </w:rPr>
      </w:pPr>
    </w:p>
    <w:p w14:paraId="3E813694" w14:textId="77777777" w:rsidR="005E56E8" w:rsidRPr="00DB3ADD" w:rsidRDefault="005E56E8" w:rsidP="005E56E8">
      <w:pPr>
        <w:rPr>
          <w:rFonts w:ascii="Times New Roman" w:hAnsi="Times New Roman" w:cs="Times New Roman"/>
        </w:rPr>
      </w:pPr>
      <w:r w:rsidRPr="00DB3ADD">
        <w:rPr>
          <w:rFonts w:ascii="Times New Roman" w:hAnsi="Times New Roman" w:cs="Times New Roman"/>
        </w:rPr>
        <w:t>(1)</w:t>
      </w:r>
      <w:r w:rsidRPr="00DB3ADD">
        <w:rPr>
          <w:rFonts w:ascii="Times New Roman" w:hAnsi="Times New Roman" w:cs="Times New Roman"/>
        </w:rPr>
        <w:tab/>
        <w:t>This section does not apply to -</w:t>
      </w:r>
    </w:p>
    <w:p w14:paraId="7E17B45D"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 xml:space="preserve">the making of a demand, tendering of shares and payment by a company to a shareholder in terms of appraisal rights of a shareholder set out in </w:t>
      </w:r>
      <w:r>
        <w:rPr>
          <w:rFonts w:ascii="Times New Roman" w:hAnsi="Times New Roman" w:cs="Times New Roman"/>
        </w:rPr>
        <w:t>Part 6 of Chapter 7</w:t>
      </w:r>
      <w:r w:rsidRPr="00DB3ADD">
        <w:rPr>
          <w:rFonts w:ascii="Times New Roman" w:hAnsi="Times New Roman" w:cs="Times New Roman"/>
        </w:rPr>
        <w:t>; or</w:t>
      </w:r>
    </w:p>
    <w:p w14:paraId="6E6F4380"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the redemption by the company of any redeemable securities in accordance with the terms and conditions of those securities.</w:t>
      </w:r>
    </w:p>
    <w:p w14:paraId="3D7D7F1C"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(2)</w:t>
      </w:r>
      <w:r w:rsidRPr="00DB3ADD">
        <w:rPr>
          <w:rFonts w:ascii="Times New Roman" w:hAnsi="Times New Roman" w:cs="Times New Roman"/>
        </w:rPr>
        <w:tab/>
        <w:t xml:space="preserve">Subject to subsections (3) and (8), and if the decision to do so satisfies the requirements of section </w:t>
      </w:r>
      <w:r>
        <w:rPr>
          <w:rFonts w:ascii="Times New Roman" w:hAnsi="Times New Roman" w:cs="Times New Roman"/>
        </w:rPr>
        <w:t>107</w:t>
      </w:r>
      <w:r w:rsidRPr="00DB3ADD">
        <w:rPr>
          <w:rFonts w:ascii="Times New Roman" w:hAnsi="Times New Roman" w:cs="Times New Roman"/>
        </w:rPr>
        <w:t xml:space="preserve"> -</w:t>
      </w:r>
    </w:p>
    <w:p w14:paraId="12822785"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the board of a company may determine that the company will acquire a number of its own shares; and</w:t>
      </w:r>
    </w:p>
    <w:p w14:paraId="2632E4B2"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 xml:space="preserve">the board of a subsidiary company may determine that it will acquire shares of its holding company, but - </w:t>
      </w:r>
    </w:p>
    <w:p w14:paraId="097C502B"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w:t>
      </w:r>
      <w:r w:rsidRPr="00DB3ADD">
        <w:rPr>
          <w:rFonts w:ascii="Times New Roman" w:hAnsi="Times New Roman" w:cs="Times New Roman"/>
        </w:rPr>
        <w:tab/>
        <w:t>not more than 10%, in aggregate, of the number of issued shares of any class of shares of a company may be held by, or for the benefit of, all of the subsidiaries of that company, taken together; and</w:t>
      </w:r>
    </w:p>
    <w:p w14:paraId="011C2A63"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(ii)</w:t>
      </w:r>
      <w:r w:rsidRPr="00DB3ADD">
        <w:rPr>
          <w:rFonts w:ascii="Times New Roman" w:hAnsi="Times New Roman" w:cs="Times New Roman"/>
        </w:rPr>
        <w:tab/>
        <w:t>no voting rights attached to those shares may be exercised while the shares are held by the subsidiary, and it remains a subsidiary of the company whose shares it holds.</w:t>
      </w:r>
    </w:p>
    <w:p w14:paraId="3092C440"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(3)</w:t>
      </w:r>
      <w:r w:rsidRPr="00DB3ADD">
        <w:rPr>
          <w:rFonts w:ascii="Times New Roman" w:hAnsi="Times New Roman" w:cs="Times New Roman"/>
        </w:rPr>
        <w:tab/>
        <w:t xml:space="preserve">Despite any provision of any law, agreement, order or the </w:t>
      </w:r>
      <w:r>
        <w:rPr>
          <w:rFonts w:ascii="Times New Roman" w:hAnsi="Times New Roman" w:cs="Times New Roman"/>
        </w:rPr>
        <w:t>articles of association</w:t>
      </w:r>
      <w:r w:rsidRPr="00DB3ADD">
        <w:rPr>
          <w:rFonts w:ascii="Times New Roman" w:hAnsi="Times New Roman" w:cs="Times New Roman"/>
        </w:rPr>
        <w:t xml:space="preserve"> of a company, the company may not acquire its own shares, and a subsidiary of a company may not acquire shares of that company, if, as a result of that acquisition, there would no longer be any shares of the company in issue other than -</w:t>
      </w:r>
    </w:p>
    <w:p w14:paraId="097F8C25" w14:textId="77777777" w:rsidR="005E56E8" w:rsidRPr="00DB3ADD" w:rsidRDefault="005E56E8" w:rsidP="005E56E8">
      <w:pPr>
        <w:ind w:firstLine="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shares held by one or more subsidiaries of the company; or</w:t>
      </w:r>
    </w:p>
    <w:p w14:paraId="7D300B97" w14:textId="77777777" w:rsidR="005E56E8" w:rsidRPr="00DB3ADD" w:rsidRDefault="005E56E8" w:rsidP="005E56E8">
      <w:pPr>
        <w:ind w:firstLine="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convertible or redeemable shares.</w:t>
      </w:r>
    </w:p>
    <w:p w14:paraId="3739A57E"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(4)</w:t>
      </w:r>
      <w:r w:rsidRPr="00DB3ADD">
        <w:rPr>
          <w:rFonts w:ascii="Times New Roman" w:hAnsi="Times New Roman" w:cs="Times New Roman"/>
        </w:rPr>
        <w:tab/>
        <w:t>An agreement with a company providing for the acquisition by the company of shares issued by it is enforceable against the company subject to subsections (2) and (3).</w:t>
      </w:r>
    </w:p>
    <w:p w14:paraId="398E97C8"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(5)</w:t>
      </w:r>
      <w:r w:rsidRPr="00DB3ADD">
        <w:rPr>
          <w:rFonts w:ascii="Times New Roman" w:hAnsi="Times New Roman" w:cs="Times New Roman"/>
        </w:rPr>
        <w:tab/>
        <w:t>If a company alleges that, as a result of the operation of subsection (2) or (3), it is unable to fulfil its obligations in terms of an agreement contemplated in subsection (4) -</w:t>
      </w:r>
    </w:p>
    <w:p w14:paraId="2E61B8A9" w14:textId="77777777" w:rsidR="005E56E8" w:rsidRPr="00DB3ADD" w:rsidRDefault="005E56E8" w:rsidP="005E56E8">
      <w:pPr>
        <w:ind w:firstLine="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the company must apply to the Court for an order in terms of paragraph (c);</w:t>
      </w:r>
    </w:p>
    <w:p w14:paraId="75F5FF89"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the company has the burden of proving that fulfilment of its obligations would put it in breach of subsections (2) or (3); and</w:t>
      </w:r>
    </w:p>
    <w:p w14:paraId="79592A4B"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(c)</w:t>
      </w:r>
      <w:r w:rsidRPr="00DB3ADD">
        <w:rPr>
          <w:rFonts w:ascii="Times New Roman" w:hAnsi="Times New Roman" w:cs="Times New Roman"/>
        </w:rPr>
        <w:tab/>
        <w:t>if the Court is satisfied that the company is prevented from fulfilling its obligations pursuant to the agreement, the Court may make an order that -</w:t>
      </w:r>
    </w:p>
    <w:p w14:paraId="6CB88571"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w:t>
      </w:r>
      <w:r w:rsidRPr="00DB3ADD">
        <w:rPr>
          <w:rFonts w:ascii="Times New Roman" w:hAnsi="Times New Roman" w:cs="Times New Roman"/>
        </w:rPr>
        <w:tab/>
        <w:t>is just and equitable, having regard to the financial circumstances of the company; and</w:t>
      </w:r>
    </w:p>
    <w:p w14:paraId="7DE4262D"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(ii)</w:t>
      </w:r>
      <w:r w:rsidRPr="00DB3ADD">
        <w:rPr>
          <w:rFonts w:ascii="Times New Roman" w:hAnsi="Times New Roman" w:cs="Times New Roman"/>
        </w:rPr>
        <w:tab/>
        <w:t>ensures that the person to whom the company is required to make a payment in terms of the agreement is paid at the earliest possible date compatible with the company satisfying its other financial obligations as they fall due and payable.</w:t>
      </w:r>
    </w:p>
    <w:p w14:paraId="34997C5E"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(6)</w:t>
      </w:r>
      <w:r w:rsidRPr="00DB3ADD">
        <w:rPr>
          <w:rFonts w:ascii="Times New Roman" w:hAnsi="Times New Roman" w:cs="Times New Roman"/>
        </w:rPr>
        <w:tab/>
        <w:t xml:space="preserve">If a company acquires any shares contrary to section </w:t>
      </w:r>
      <w:r>
        <w:rPr>
          <w:rFonts w:ascii="Times New Roman" w:hAnsi="Times New Roman" w:cs="Times New Roman"/>
        </w:rPr>
        <w:t>97</w:t>
      </w:r>
      <w:r w:rsidRPr="00DB3ADD">
        <w:rPr>
          <w:rFonts w:ascii="Times New Roman" w:hAnsi="Times New Roman" w:cs="Times New Roman"/>
        </w:rPr>
        <w:t>, or this section, the company must, not more than two years after the acquisition, apply to the Court for an order reversing the acquisition, and the Court may order -</w:t>
      </w:r>
    </w:p>
    <w:p w14:paraId="7F44EAE6"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the person from whom the shares were acquired to return the amount paid by the company; and</w:t>
      </w:r>
    </w:p>
    <w:p w14:paraId="11F48812"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the company to issue to that person an equivalent number of shares of the same class as those acquired.</w:t>
      </w:r>
    </w:p>
    <w:p w14:paraId="6D14E098" w14:textId="77777777" w:rsidR="005E56E8" w:rsidRPr="00DB3ADD" w:rsidRDefault="005E56E8" w:rsidP="005E56E8">
      <w:pPr>
        <w:rPr>
          <w:rFonts w:ascii="Times New Roman" w:hAnsi="Times New Roman" w:cs="Times New Roman"/>
        </w:rPr>
      </w:pPr>
    </w:p>
    <w:p w14:paraId="54F9210D"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(7)</w:t>
      </w:r>
      <w:r w:rsidRPr="00DB3ADD">
        <w:rPr>
          <w:rFonts w:ascii="Times New Roman" w:hAnsi="Times New Roman" w:cs="Times New Roman"/>
        </w:rPr>
        <w:tab/>
        <w:t xml:space="preserve">A director of a company is liable to the extent set out in section </w:t>
      </w:r>
      <w:r>
        <w:rPr>
          <w:rFonts w:ascii="Times New Roman" w:hAnsi="Times New Roman" w:cs="Times New Roman"/>
        </w:rPr>
        <w:t>200</w:t>
      </w:r>
      <w:r w:rsidRPr="00DB3ADD">
        <w:rPr>
          <w:rFonts w:ascii="Times New Roman" w:hAnsi="Times New Roman" w:cs="Times New Roman"/>
        </w:rPr>
        <w:t>(3)(e)(vii) if the director -</w:t>
      </w:r>
    </w:p>
    <w:p w14:paraId="7475D70C"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 xml:space="preserve">was present at the meeting when the board approved an acquisition of shares contemplated in this section, or participated in the making of such a decision in terms of section </w:t>
      </w:r>
      <w:r>
        <w:rPr>
          <w:rFonts w:ascii="Times New Roman" w:hAnsi="Times New Roman" w:cs="Times New Roman"/>
        </w:rPr>
        <w:t>197</w:t>
      </w:r>
      <w:r w:rsidRPr="00DB3ADD">
        <w:rPr>
          <w:rFonts w:ascii="Times New Roman" w:hAnsi="Times New Roman" w:cs="Times New Roman"/>
        </w:rPr>
        <w:t>; and</w:t>
      </w:r>
    </w:p>
    <w:p w14:paraId="67C7D3B4" w14:textId="77777777" w:rsidR="005E56E8" w:rsidRPr="00DB3ADD" w:rsidRDefault="005E56E8" w:rsidP="005E56E8">
      <w:pPr>
        <w:rPr>
          <w:rFonts w:ascii="Times New Roman" w:hAnsi="Times New Roman" w:cs="Times New Roman"/>
        </w:rPr>
      </w:pPr>
    </w:p>
    <w:p w14:paraId="78119367"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 xml:space="preserve">failed to vote against the acquisition of shares, despite knowing that the acquisition was contrary to this section or section </w:t>
      </w:r>
      <w:r>
        <w:rPr>
          <w:rFonts w:ascii="Times New Roman" w:hAnsi="Times New Roman" w:cs="Times New Roman"/>
        </w:rPr>
        <w:t>97</w:t>
      </w:r>
      <w:r w:rsidRPr="00DB3ADD">
        <w:rPr>
          <w:rFonts w:ascii="Times New Roman" w:hAnsi="Times New Roman" w:cs="Times New Roman"/>
        </w:rPr>
        <w:t>.</w:t>
      </w:r>
    </w:p>
    <w:p w14:paraId="5550CFA7" w14:textId="77777777" w:rsidR="005E56E8" w:rsidRPr="00DB3ADD" w:rsidRDefault="005E56E8" w:rsidP="005E56E8">
      <w:pPr>
        <w:rPr>
          <w:rFonts w:ascii="Times New Roman" w:hAnsi="Times New Roman" w:cs="Times New Roman"/>
        </w:rPr>
      </w:pPr>
      <w:r w:rsidRPr="00DB3ADD">
        <w:rPr>
          <w:rFonts w:ascii="Times New Roman" w:hAnsi="Times New Roman" w:cs="Times New Roman"/>
        </w:rPr>
        <w:t>(8)</w:t>
      </w:r>
      <w:r w:rsidRPr="00DB3ADD">
        <w:rPr>
          <w:rFonts w:ascii="Times New Roman" w:hAnsi="Times New Roman" w:cs="Times New Roman"/>
        </w:rPr>
        <w:tab/>
        <w:t>A decision by the board of a company contemplated in subsection (2)(a) -</w:t>
      </w:r>
    </w:p>
    <w:p w14:paraId="183B0F9D"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must be approved by a special resolution of the shareholders of the company if any shares are to be acquired by the company from a director or prescribed officer of the company, or a person related to a director or prescribed officer of the company; and</w:t>
      </w:r>
    </w:p>
    <w:p w14:paraId="2CD2BAA0" w14:textId="77777777" w:rsidR="005E56E8"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 xml:space="preserve">is subject to the requirements of sections </w:t>
      </w:r>
      <w:r>
        <w:rPr>
          <w:rFonts w:ascii="Times New Roman" w:hAnsi="Times New Roman" w:cs="Times New Roman"/>
        </w:rPr>
        <w:t>293</w:t>
      </w:r>
      <w:r w:rsidRPr="00DB3ADD">
        <w:rPr>
          <w:rFonts w:ascii="Times New Roman" w:hAnsi="Times New Roman" w:cs="Times New Roman"/>
        </w:rPr>
        <w:t xml:space="preserve"> and </w:t>
      </w:r>
      <w:r>
        <w:rPr>
          <w:rFonts w:ascii="Times New Roman" w:hAnsi="Times New Roman" w:cs="Times New Roman"/>
        </w:rPr>
        <w:t>294</w:t>
      </w:r>
      <w:r w:rsidRPr="00DB3ADD">
        <w:rPr>
          <w:rFonts w:ascii="Times New Roman" w:hAnsi="Times New Roman" w:cs="Times New Roman"/>
        </w:rPr>
        <w:t xml:space="preserve"> if, considered alone, or together with other transactions in an integrated series of transactions, it involves the acquisition by the company of more than 5% of the issued shares of any particular class of shares of the company.</w:t>
      </w:r>
    </w:p>
    <w:p w14:paraId="2B4E55A2" w14:textId="77777777" w:rsidR="005E56E8" w:rsidRDefault="005E56E8" w:rsidP="005E56E8">
      <w:pPr>
        <w:jc w:val="center"/>
        <w:rPr>
          <w:rFonts w:ascii="Times New Roman" w:hAnsi="Times New Roman" w:cs="Times New Roman"/>
        </w:rPr>
      </w:pPr>
    </w:p>
    <w:p w14:paraId="7737E298"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PART 2</w:t>
      </w:r>
    </w:p>
    <w:p w14:paraId="35FCCAA5"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SECURITIES REGISTRATIONS AND TRANSFERS</w:t>
      </w:r>
    </w:p>
    <w:p w14:paraId="3DF6E54C" w14:textId="77777777" w:rsidR="005E56E8" w:rsidRPr="00582040" w:rsidRDefault="005E56E8" w:rsidP="005E56E8">
      <w:pPr>
        <w:rPr>
          <w:rFonts w:ascii="Times New Roman" w:hAnsi="Times New Roman" w:cs="Times New Roman"/>
        </w:rPr>
      </w:pPr>
    </w:p>
    <w:p w14:paraId="43C767C8" w14:textId="77777777" w:rsidR="005E56E8" w:rsidRPr="0063642D" w:rsidRDefault="005E56E8" w:rsidP="005E56E8">
      <w:pPr>
        <w:rPr>
          <w:rFonts w:ascii="Times New Roman" w:hAnsi="Times New Roman" w:cs="Times New Roman"/>
          <w:b/>
        </w:rPr>
      </w:pPr>
      <w:r w:rsidRPr="0063642D">
        <w:rPr>
          <w:rFonts w:ascii="Times New Roman" w:hAnsi="Times New Roman" w:cs="Times New Roman"/>
          <w:b/>
        </w:rPr>
        <w:t>Securities to be evidenced by certificates or uncertificated</w:t>
      </w:r>
    </w:p>
    <w:p w14:paraId="53E52EF5" w14:textId="77777777" w:rsidR="005E56E8" w:rsidRDefault="005E56E8" w:rsidP="005E56E8">
      <w:pPr>
        <w:rPr>
          <w:rFonts w:ascii="Times New Roman" w:hAnsi="Times New Roman" w:cs="Times New Roman"/>
        </w:rPr>
      </w:pPr>
      <w:r w:rsidRPr="0063642D">
        <w:rPr>
          <w:rFonts w:ascii="Times New Roman" w:hAnsi="Times New Roman" w:cs="Times New Roman"/>
          <w:b/>
        </w:rPr>
        <w:t>107</w:t>
      </w:r>
      <w:r w:rsidRPr="0063642D">
        <w:rPr>
          <w:rFonts w:ascii="Times New Roman" w:hAnsi="Times New Roman" w:cs="Times New Roman"/>
        </w:rPr>
        <w:t>.</w:t>
      </w:r>
      <w:r w:rsidRPr="003357A8">
        <w:rPr>
          <w:rFonts w:ascii="Times New Roman" w:hAnsi="Times New Roman" w:cs="Times New Roman"/>
        </w:rPr>
        <w:tab/>
      </w:r>
    </w:p>
    <w:p w14:paraId="1A475BE7" w14:textId="77777777" w:rsidR="005E56E8" w:rsidRDefault="005E56E8" w:rsidP="005E56E8">
      <w:pPr>
        <w:ind w:left="720" w:hanging="720"/>
        <w:rPr>
          <w:rFonts w:ascii="Times New Roman" w:hAnsi="Times New Roman" w:cs="Times New Roman"/>
        </w:rPr>
      </w:pPr>
    </w:p>
    <w:p w14:paraId="3E9D59CD"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In this Part, “certificated” means evidenced by a certificate as contemplated in subsection (2)(a).</w:t>
      </w:r>
    </w:p>
    <w:p w14:paraId="358ADFBF" w14:textId="77777777" w:rsidR="005E56E8" w:rsidRPr="003357A8" w:rsidRDefault="005E56E8" w:rsidP="005E56E8">
      <w:pPr>
        <w:rPr>
          <w:rFonts w:ascii="Times New Roman" w:hAnsi="Times New Roman" w:cs="Times New Roman"/>
        </w:rPr>
      </w:pPr>
    </w:p>
    <w:p w14:paraId="2BB666CC"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Any securities issued by a company must be either -</w:t>
      </w:r>
    </w:p>
    <w:p w14:paraId="0F9273BC"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evidenced by certificates; or</w:t>
      </w:r>
    </w:p>
    <w:p w14:paraId="006E9BB0"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uncertificated, in which case the company may not issue certificates evidencing or purporting to evidence title to those securities subject to subsection (6).</w:t>
      </w:r>
    </w:p>
    <w:p w14:paraId="2E575EBE"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Except to the extent that this Act expressly provides otherwise -</w:t>
      </w:r>
    </w:p>
    <w:p w14:paraId="68DA7484"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the rights and obligations of security holders are not different solely on the basis of their respective securities being certificated or uncertificated; and</w:t>
      </w:r>
    </w:p>
    <w:p w14:paraId="1FB4DAF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any provision of this Act applies with respect to any uncertificated securities in the same manner as it applies to certificated securities.</w:t>
      </w:r>
    </w:p>
    <w:p w14:paraId="7840D9D8"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 xml:space="preserve">Sections </w:t>
      </w:r>
      <w:r>
        <w:rPr>
          <w:rFonts w:ascii="Times New Roman" w:hAnsi="Times New Roman" w:cs="Times New Roman"/>
        </w:rPr>
        <w:t>113</w:t>
      </w:r>
      <w:r w:rsidRPr="003357A8">
        <w:rPr>
          <w:rFonts w:ascii="Times New Roman" w:hAnsi="Times New Roman" w:cs="Times New Roman"/>
        </w:rPr>
        <w:t xml:space="preserve"> to </w:t>
      </w:r>
      <w:r>
        <w:rPr>
          <w:rFonts w:ascii="Times New Roman" w:hAnsi="Times New Roman" w:cs="Times New Roman"/>
        </w:rPr>
        <w:t>116</w:t>
      </w:r>
      <w:r w:rsidRPr="003357A8">
        <w:rPr>
          <w:rFonts w:ascii="Times New Roman" w:hAnsi="Times New Roman" w:cs="Times New Roman"/>
        </w:rPr>
        <w:t xml:space="preserve"> -</w:t>
      </w:r>
    </w:p>
    <w:p w14:paraId="6AF2226F" w14:textId="77777777" w:rsidR="005E56E8" w:rsidRPr="003357A8" w:rsidRDefault="005E56E8" w:rsidP="005E56E8">
      <w:pPr>
        <w:rPr>
          <w:rFonts w:ascii="Times New Roman" w:hAnsi="Times New Roman" w:cs="Times New Roman"/>
        </w:rPr>
      </w:pPr>
    </w:p>
    <w:p w14:paraId="661FFCF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apply only to uncertificated securities; and</w:t>
      </w:r>
    </w:p>
    <w:p w14:paraId="7438D803" w14:textId="77777777" w:rsidR="005E56E8" w:rsidRPr="003357A8" w:rsidRDefault="005E56E8" w:rsidP="005E56E8">
      <w:pPr>
        <w:rPr>
          <w:rFonts w:ascii="Times New Roman" w:hAnsi="Times New Roman" w:cs="Times New Roman"/>
        </w:rPr>
      </w:pPr>
    </w:p>
    <w:p w14:paraId="43C3D91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prevail in the case of a conflict between any provision of those sections and any other provision of this Act, any other law, th</w:t>
      </w:r>
      <w:r>
        <w:rPr>
          <w:rFonts w:ascii="Times New Roman" w:hAnsi="Times New Roman" w:cs="Times New Roman"/>
        </w:rPr>
        <w:t xml:space="preserve">e common law, the memorandum or articles of association </w:t>
      </w:r>
      <w:r w:rsidRPr="003357A8">
        <w:rPr>
          <w:rFonts w:ascii="Times New Roman" w:hAnsi="Times New Roman" w:cs="Times New Roman"/>
        </w:rPr>
        <w:t>or any agreement of a company.</w:t>
      </w:r>
    </w:p>
    <w:p w14:paraId="4B6BED58" w14:textId="77777777" w:rsidR="005E56E8" w:rsidRPr="003357A8" w:rsidRDefault="005E56E8" w:rsidP="005E56E8">
      <w:pPr>
        <w:rPr>
          <w:rFonts w:ascii="Times New Roman" w:hAnsi="Times New Roman" w:cs="Times New Roman"/>
        </w:rPr>
      </w:pPr>
    </w:p>
    <w:p w14:paraId="067D2655"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Any certificated securities may cease to be evidenced by certificates and thereafter be uncertificated in which case any provision of this Act contemplated in subsection (4) applies to those securities from the date on which they ceased to be evidenced by certificates.</w:t>
      </w:r>
    </w:p>
    <w:p w14:paraId="0A344ACC" w14:textId="77777777" w:rsidR="005E56E8" w:rsidRPr="003357A8" w:rsidRDefault="005E56E8" w:rsidP="005E56E8">
      <w:pPr>
        <w:rPr>
          <w:rFonts w:ascii="Times New Roman" w:hAnsi="Times New Roman" w:cs="Times New Roman"/>
        </w:rPr>
      </w:pPr>
    </w:p>
    <w:p w14:paraId="1326254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(6)</w:t>
      </w:r>
      <w:r w:rsidRPr="003357A8">
        <w:rPr>
          <w:rFonts w:ascii="Times New Roman" w:hAnsi="Times New Roman" w:cs="Times New Roman"/>
        </w:rPr>
        <w:tab/>
        <w:t xml:space="preserve">In the manner set out in section </w:t>
      </w:r>
      <w:r>
        <w:rPr>
          <w:rFonts w:ascii="Times New Roman" w:hAnsi="Times New Roman" w:cs="Times New Roman"/>
        </w:rPr>
        <w:t>115,</w:t>
      </w:r>
      <w:r w:rsidRPr="003357A8">
        <w:rPr>
          <w:rFonts w:ascii="Times New Roman" w:hAnsi="Times New Roman" w:cs="Times New Roman"/>
        </w:rPr>
        <w:t xml:space="preserve"> any uncertificated securities may be withdrawn from the uncertificated securities register, and certificates issued evidencing those securities, in which case from the date on which they became certificated -</w:t>
      </w:r>
    </w:p>
    <w:p w14:paraId="39705B2D" w14:textId="77777777" w:rsidR="005E56E8" w:rsidRPr="003357A8" w:rsidRDefault="005E56E8" w:rsidP="005E56E8">
      <w:pPr>
        <w:rPr>
          <w:rFonts w:ascii="Times New Roman" w:hAnsi="Times New Roman" w:cs="Times New Roman"/>
        </w:rPr>
      </w:pPr>
    </w:p>
    <w:p w14:paraId="26668D0A"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sections </w:t>
      </w:r>
      <w:r>
        <w:rPr>
          <w:rFonts w:ascii="Times New Roman" w:hAnsi="Times New Roman" w:cs="Times New Roman"/>
        </w:rPr>
        <w:t>113 to 116</w:t>
      </w:r>
      <w:r w:rsidRPr="003357A8">
        <w:rPr>
          <w:rFonts w:ascii="Times New Roman" w:hAnsi="Times New Roman" w:cs="Times New Roman"/>
        </w:rPr>
        <w:t xml:space="preserve"> cease to apply to those securities; and</w:t>
      </w:r>
    </w:p>
    <w:p w14:paraId="473D7B3E" w14:textId="77777777" w:rsidR="005E56E8" w:rsidRPr="003357A8" w:rsidRDefault="005E56E8" w:rsidP="005E56E8">
      <w:pPr>
        <w:rPr>
          <w:rFonts w:ascii="Times New Roman" w:hAnsi="Times New Roman" w:cs="Times New Roman"/>
        </w:rPr>
      </w:pPr>
    </w:p>
    <w:p w14:paraId="1CADE5B9"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for greater certainty, transfer of ownership in those securities cannot be effected by a participant or central securities depository while they remain in certificated form, unless they are held in certificated form in collective custody by the participant or central securities depository.</w:t>
      </w:r>
    </w:p>
    <w:p w14:paraId="5652A8C5" w14:textId="77777777" w:rsidR="005E56E8" w:rsidRPr="003357A8" w:rsidRDefault="005E56E8" w:rsidP="005E56E8">
      <w:pPr>
        <w:rPr>
          <w:rFonts w:ascii="Times New Roman" w:hAnsi="Times New Roman" w:cs="Times New Roman"/>
        </w:rPr>
      </w:pPr>
    </w:p>
    <w:p w14:paraId="3C21811B"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(7)</w:t>
      </w:r>
      <w:r w:rsidRPr="003357A8">
        <w:rPr>
          <w:rFonts w:ascii="Times New Roman" w:hAnsi="Times New Roman" w:cs="Times New Roman"/>
        </w:rPr>
        <w:tab/>
        <w:t>The Minister may prescribe matters that are supplementary and ancillary to the provisions of this Part.</w:t>
      </w:r>
    </w:p>
    <w:p w14:paraId="6C62C618" w14:textId="77777777" w:rsidR="005E56E8" w:rsidRPr="003357A8" w:rsidRDefault="005E56E8" w:rsidP="005E56E8">
      <w:pPr>
        <w:rPr>
          <w:rFonts w:ascii="Times New Roman" w:hAnsi="Times New Roman" w:cs="Times New Roman"/>
        </w:rPr>
      </w:pPr>
    </w:p>
    <w:p w14:paraId="24566608" w14:textId="77777777" w:rsidR="005E56E8" w:rsidRPr="00BF6087" w:rsidRDefault="005E56E8" w:rsidP="005E56E8">
      <w:pPr>
        <w:rPr>
          <w:rFonts w:ascii="Times New Roman" w:hAnsi="Times New Roman" w:cs="Times New Roman"/>
          <w:b/>
        </w:rPr>
      </w:pPr>
      <w:r w:rsidRPr="00E126B4">
        <w:rPr>
          <w:rFonts w:ascii="Times New Roman" w:hAnsi="Times New Roman" w:cs="Times New Roman"/>
          <w:b/>
        </w:rPr>
        <w:t>Register of issued securities</w:t>
      </w:r>
    </w:p>
    <w:p w14:paraId="2194F62F" w14:textId="77777777" w:rsidR="005E56E8" w:rsidRDefault="005E56E8" w:rsidP="005E56E8">
      <w:pPr>
        <w:rPr>
          <w:rFonts w:ascii="Times New Roman" w:hAnsi="Times New Roman" w:cs="Times New Roman"/>
          <w:b/>
        </w:rPr>
      </w:pPr>
      <w:r>
        <w:rPr>
          <w:rFonts w:ascii="Times New Roman" w:hAnsi="Times New Roman" w:cs="Times New Roman"/>
          <w:b/>
        </w:rPr>
        <w:t>108.</w:t>
      </w:r>
    </w:p>
    <w:p w14:paraId="6AB5222B" w14:textId="77777777" w:rsidR="005E56E8" w:rsidRDefault="005E56E8" w:rsidP="005E56E8">
      <w:pPr>
        <w:rPr>
          <w:rFonts w:ascii="Times New Roman" w:hAnsi="Times New Roman" w:cs="Times New Roman"/>
        </w:rPr>
      </w:pPr>
    </w:p>
    <w:p w14:paraId="41ECB532"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company must -</w:t>
      </w:r>
    </w:p>
    <w:p w14:paraId="30F01662"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establish or cause to be established a register of its issued securities in the prescribed form; and</w:t>
      </w:r>
    </w:p>
    <w:p w14:paraId="05977191"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maintain its securities register in accordance with the prescribed standards.</w:t>
      </w:r>
    </w:p>
    <w:p w14:paraId="1DEC717D"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As soon as practicable after issuing any securities a company must enter or cause to be entered in its securities register, in respect of every class of securities that it has issued -</w:t>
      </w:r>
    </w:p>
    <w:p w14:paraId="12CA8987"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the total number of those securities that are held in uncertificated form; and</w:t>
      </w:r>
    </w:p>
    <w:p w14:paraId="7F0AAD9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with respect to certificated securities -</w:t>
      </w:r>
    </w:p>
    <w:p w14:paraId="57B2B134"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the names and addresses of the persons to whom the securities were issued;</w:t>
      </w:r>
    </w:p>
    <w:p w14:paraId="7D450402"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the number of securities issued to each of them;</w:t>
      </w:r>
    </w:p>
    <w:p w14:paraId="5BB7C50C"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(iii)</w:t>
      </w:r>
      <w:r w:rsidRPr="003357A8">
        <w:rPr>
          <w:rFonts w:ascii="Times New Roman" w:hAnsi="Times New Roman" w:cs="Times New Roman"/>
        </w:rPr>
        <w:tab/>
        <w:t>the number of, and prescribed circumstances relating to, any securities -</w:t>
      </w:r>
    </w:p>
    <w:p w14:paraId="340F552C" w14:textId="77777777" w:rsidR="005E56E8" w:rsidRPr="003357A8" w:rsidRDefault="005E56E8" w:rsidP="005E56E8">
      <w:pPr>
        <w:ind w:left="2880" w:hanging="720"/>
        <w:rPr>
          <w:rFonts w:ascii="Times New Roman" w:hAnsi="Times New Roman" w:cs="Times New Roman"/>
        </w:rPr>
      </w:pPr>
      <w:r w:rsidRPr="003357A8">
        <w:rPr>
          <w:rFonts w:ascii="Times New Roman" w:hAnsi="Times New Roman" w:cs="Times New Roman"/>
        </w:rPr>
        <w:t>(aa)</w:t>
      </w:r>
      <w:r w:rsidRPr="003357A8">
        <w:rPr>
          <w:rFonts w:ascii="Times New Roman" w:hAnsi="Times New Roman" w:cs="Times New Roman"/>
        </w:rPr>
        <w:tab/>
        <w:t xml:space="preserve">that have been placed in trust as contemplated in section </w:t>
      </w:r>
      <w:r w:rsidRPr="00536412">
        <w:rPr>
          <w:rFonts w:ascii="Times New Roman" w:hAnsi="Times New Roman" w:cs="Times New Roman"/>
        </w:rPr>
        <w:t>101(5)(d);</w:t>
      </w:r>
      <w:r w:rsidRPr="003357A8">
        <w:rPr>
          <w:rFonts w:ascii="Times New Roman" w:hAnsi="Times New Roman" w:cs="Times New Roman"/>
        </w:rPr>
        <w:t xml:space="preserve"> or</w:t>
      </w:r>
    </w:p>
    <w:p w14:paraId="4B433D78" w14:textId="77777777" w:rsidR="005E56E8" w:rsidRPr="003357A8" w:rsidRDefault="005E56E8" w:rsidP="005E56E8">
      <w:pPr>
        <w:ind w:left="1440" w:firstLine="720"/>
        <w:rPr>
          <w:rFonts w:ascii="Times New Roman" w:hAnsi="Times New Roman" w:cs="Times New Roman"/>
        </w:rPr>
      </w:pPr>
      <w:r w:rsidRPr="003357A8">
        <w:rPr>
          <w:rFonts w:ascii="Times New Roman" w:hAnsi="Times New Roman" w:cs="Times New Roman"/>
        </w:rPr>
        <w:t>(bb)</w:t>
      </w:r>
      <w:r w:rsidRPr="003357A8">
        <w:rPr>
          <w:rFonts w:ascii="Times New Roman" w:hAnsi="Times New Roman" w:cs="Times New Roman"/>
        </w:rPr>
        <w:tab/>
        <w:t>whose transfer has been restricted;</w:t>
      </w:r>
    </w:p>
    <w:p w14:paraId="6D99FF2E"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(iv)</w:t>
      </w:r>
      <w:r w:rsidRPr="003357A8">
        <w:rPr>
          <w:rFonts w:ascii="Times New Roman" w:hAnsi="Times New Roman" w:cs="Times New Roman"/>
        </w:rPr>
        <w:tab/>
        <w:t xml:space="preserve">in the case of securities contemplated in section </w:t>
      </w:r>
      <w:r>
        <w:rPr>
          <w:rFonts w:ascii="Times New Roman" w:hAnsi="Times New Roman" w:cs="Times New Roman"/>
        </w:rPr>
        <w:t>110</w:t>
      </w:r>
      <w:r w:rsidRPr="003357A8">
        <w:rPr>
          <w:rFonts w:ascii="Times New Roman" w:hAnsi="Times New Roman" w:cs="Times New Roman"/>
        </w:rPr>
        <w:t xml:space="preserve"> -</w:t>
      </w:r>
    </w:p>
    <w:p w14:paraId="47DF78B4"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(aa)</w:t>
      </w:r>
      <w:r w:rsidRPr="003357A8">
        <w:rPr>
          <w:rFonts w:ascii="Times New Roman" w:hAnsi="Times New Roman" w:cs="Times New Roman"/>
        </w:rPr>
        <w:tab/>
        <w:t>the number of those securities issued and outstanding; and</w:t>
      </w:r>
    </w:p>
    <w:p w14:paraId="632667EE"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(bb)</w:t>
      </w:r>
      <w:r w:rsidRPr="003357A8">
        <w:rPr>
          <w:rFonts w:ascii="Times New Roman" w:hAnsi="Times New Roman" w:cs="Times New Roman"/>
        </w:rPr>
        <w:tab/>
        <w:t>the names and addresses of the registered owner of the securities and any holders of a beneficial interest in the securities; and</w:t>
      </w:r>
    </w:p>
    <w:p w14:paraId="536E0DCB"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(v)</w:t>
      </w:r>
      <w:r w:rsidRPr="003357A8">
        <w:rPr>
          <w:rFonts w:ascii="Times New Roman" w:hAnsi="Times New Roman" w:cs="Times New Roman"/>
        </w:rPr>
        <w:tab/>
        <w:t>any other prescribed information.</w:t>
      </w:r>
    </w:p>
    <w:p w14:paraId="40141A02" w14:textId="77777777" w:rsidR="005E56E8" w:rsidRPr="003357A8" w:rsidRDefault="005E56E8" w:rsidP="005E56E8">
      <w:pPr>
        <w:rPr>
          <w:rFonts w:ascii="Times New Roman" w:hAnsi="Times New Roman" w:cs="Times New Roman"/>
        </w:rPr>
      </w:pPr>
    </w:p>
    <w:p w14:paraId="5E36A2D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 xml:space="preserve">If a company has issued uncertificated securities or has issued securities that have ceased to be certificated as contemplated in section </w:t>
      </w:r>
      <w:r>
        <w:rPr>
          <w:rFonts w:ascii="Times New Roman" w:hAnsi="Times New Roman" w:cs="Times New Roman"/>
        </w:rPr>
        <w:t>111</w:t>
      </w:r>
      <w:r w:rsidRPr="003357A8">
        <w:rPr>
          <w:rFonts w:ascii="Times New Roman" w:hAnsi="Times New Roman" w:cs="Times New Roman"/>
        </w:rPr>
        <w:t>, a participant or central securities depository must administer and maintain a record in the prescribed form as the uncertificated securities register of the company which -</w:t>
      </w:r>
    </w:p>
    <w:p w14:paraId="711192A1" w14:textId="77777777" w:rsidR="005E56E8" w:rsidRPr="003357A8" w:rsidRDefault="005E56E8" w:rsidP="005E56E8">
      <w:pPr>
        <w:rPr>
          <w:rFonts w:ascii="Times New Roman" w:hAnsi="Times New Roman" w:cs="Times New Roman"/>
        </w:rPr>
      </w:pPr>
    </w:p>
    <w:p w14:paraId="4A330EBE"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forms part of that securities register of the company; and</w:t>
      </w:r>
    </w:p>
    <w:p w14:paraId="23C96A5D"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must contain, with respect to all securities contemplated in this subsection, any details -</w:t>
      </w:r>
    </w:p>
    <w:p w14:paraId="01023560"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referred to in subsection (2)(b), read with the changes required by the context; or</w:t>
      </w:r>
    </w:p>
    <w:p w14:paraId="4CC65135"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determined by the rules of the central securities depository.</w:t>
      </w:r>
    </w:p>
    <w:p w14:paraId="6F2633F8" w14:textId="77777777" w:rsidR="005E56E8" w:rsidRPr="003357A8" w:rsidRDefault="005E56E8" w:rsidP="005E56E8">
      <w:pPr>
        <w:rPr>
          <w:rFonts w:ascii="Times New Roman" w:hAnsi="Times New Roman" w:cs="Times New Roman"/>
        </w:rPr>
      </w:pPr>
    </w:p>
    <w:p w14:paraId="27A4B4F8"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A securities register, or an uncertificated securities register, maintained in accordance with this Act is sufficient proof of the facts recorded in it, in the absence of evidence to the contrary.</w:t>
      </w:r>
    </w:p>
    <w:p w14:paraId="74BF5BF1"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Unless all the shares of a company rank equally for all purposes, the shares of the company, or each class of shares, and any other securities, are distinguished by an appropriate numbering system.</w:t>
      </w:r>
    </w:p>
    <w:p w14:paraId="6C372230" w14:textId="77777777" w:rsidR="005E56E8" w:rsidRPr="003357A8" w:rsidRDefault="005E56E8" w:rsidP="005E56E8">
      <w:pPr>
        <w:rPr>
          <w:rFonts w:ascii="Times New Roman" w:hAnsi="Times New Roman" w:cs="Times New Roman"/>
        </w:rPr>
      </w:pPr>
    </w:p>
    <w:p w14:paraId="1A276C2C"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756D9AA4" w14:textId="77777777" w:rsidR="005E56E8" w:rsidRPr="00BF6087" w:rsidRDefault="005E56E8" w:rsidP="005E56E8">
      <w:pPr>
        <w:rPr>
          <w:rFonts w:ascii="Times New Roman" w:hAnsi="Times New Roman" w:cs="Times New Roman"/>
          <w:b/>
        </w:rPr>
      </w:pPr>
      <w:r w:rsidRPr="00BF6087">
        <w:rPr>
          <w:rFonts w:ascii="Times New Roman" w:hAnsi="Times New Roman" w:cs="Times New Roman"/>
          <w:b/>
        </w:rPr>
        <w:t>Registration and transfer of certificated securities</w:t>
      </w:r>
    </w:p>
    <w:p w14:paraId="08D26A6F" w14:textId="77777777" w:rsidR="005E56E8" w:rsidRDefault="005E56E8" w:rsidP="005E56E8">
      <w:pPr>
        <w:rPr>
          <w:rFonts w:ascii="Times New Roman" w:hAnsi="Times New Roman" w:cs="Times New Roman"/>
        </w:rPr>
      </w:pPr>
      <w:r>
        <w:rPr>
          <w:rFonts w:ascii="Times New Roman" w:hAnsi="Times New Roman" w:cs="Times New Roman"/>
          <w:b/>
        </w:rPr>
        <w:t>109</w:t>
      </w:r>
      <w:r>
        <w:rPr>
          <w:rFonts w:ascii="Times New Roman" w:hAnsi="Times New Roman" w:cs="Times New Roman"/>
        </w:rPr>
        <w:t>.</w:t>
      </w:r>
      <w:r w:rsidRPr="003357A8">
        <w:rPr>
          <w:rFonts w:ascii="Times New Roman" w:hAnsi="Times New Roman" w:cs="Times New Roman"/>
        </w:rPr>
        <w:tab/>
      </w:r>
    </w:p>
    <w:p w14:paraId="0B49EAAF" w14:textId="77777777" w:rsidR="005E56E8" w:rsidRDefault="005E56E8" w:rsidP="005E56E8">
      <w:pPr>
        <w:rPr>
          <w:rFonts w:ascii="Times New Roman" w:hAnsi="Times New Roman" w:cs="Times New Roman"/>
        </w:rPr>
      </w:pPr>
    </w:p>
    <w:p w14:paraId="2DBD048E"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certificate evidencing any certificated securities of a company -</w:t>
      </w:r>
    </w:p>
    <w:p w14:paraId="47649247"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must state on its face -</w:t>
      </w:r>
    </w:p>
    <w:p w14:paraId="784C8DB3"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the name of the issuing company;</w:t>
      </w:r>
    </w:p>
    <w:p w14:paraId="2BE4F90D"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the name of the person to whom the securities were issued;</w:t>
      </w:r>
    </w:p>
    <w:p w14:paraId="0A33264B"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(iii)</w:t>
      </w:r>
      <w:r w:rsidRPr="003357A8">
        <w:rPr>
          <w:rFonts w:ascii="Times New Roman" w:hAnsi="Times New Roman" w:cs="Times New Roman"/>
        </w:rPr>
        <w:tab/>
        <w:t>the number and class of shares and the designation of the series, if any, evidenced by that certificate; and</w:t>
      </w:r>
    </w:p>
    <w:p w14:paraId="6750B20F"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(iv)</w:t>
      </w:r>
      <w:r w:rsidRPr="003357A8">
        <w:rPr>
          <w:rFonts w:ascii="Times New Roman" w:hAnsi="Times New Roman" w:cs="Times New Roman"/>
        </w:rPr>
        <w:tab/>
        <w:t>any restriction on the transfer of the securities evidenced by that certificate,</w:t>
      </w:r>
    </w:p>
    <w:p w14:paraId="1DCBC6BD" w14:textId="77777777" w:rsidR="005E56E8" w:rsidRPr="003357A8" w:rsidRDefault="005E56E8" w:rsidP="005E56E8">
      <w:pPr>
        <w:ind w:left="1440" w:firstLine="720"/>
        <w:rPr>
          <w:rFonts w:ascii="Times New Roman" w:hAnsi="Times New Roman" w:cs="Times New Roman"/>
        </w:rPr>
      </w:pPr>
      <w:r w:rsidRPr="003357A8">
        <w:rPr>
          <w:rFonts w:ascii="Times New Roman" w:hAnsi="Times New Roman" w:cs="Times New Roman"/>
        </w:rPr>
        <w:t>subject to item 6(4) of Schedule 3;</w:t>
      </w:r>
    </w:p>
    <w:p w14:paraId="2D93F99B"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must be signed by two persons authorised by the board of the company; and</w:t>
      </w:r>
    </w:p>
    <w:p w14:paraId="20DB8AF3"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is proof that the named security holder owns the securities, in the absence of evidence to the contrary.</w:t>
      </w:r>
    </w:p>
    <w:p w14:paraId="216E4560" w14:textId="77777777" w:rsidR="005E56E8" w:rsidRPr="003357A8" w:rsidRDefault="005E56E8" w:rsidP="005E56E8">
      <w:pPr>
        <w:rPr>
          <w:rFonts w:ascii="Times New Roman" w:hAnsi="Times New Roman" w:cs="Times New Roman"/>
        </w:rPr>
      </w:pPr>
    </w:p>
    <w:p w14:paraId="1E683717"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 signature contemplated in subsection (1)(b) may be affixed to or placed on the certificate by autographic, mechanical or electronic means.</w:t>
      </w:r>
    </w:p>
    <w:p w14:paraId="1F161E36"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A certificate remains valid despite the subsequent departure from office of any person who signed it.</w:t>
      </w:r>
    </w:p>
    <w:p w14:paraId="2E91C19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 xml:space="preserve">If, as contemplated in section </w:t>
      </w:r>
      <w:r>
        <w:rPr>
          <w:rFonts w:ascii="Times New Roman" w:hAnsi="Times New Roman" w:cs="Times New Roman"/>
        </w:rPr>
        <w:t>111(5)</w:t>
      </w:r>
      <w:r w:rsidRPr="003357A8">
        <w:rPr>
          <w:rFonts w:ascii="Times New Roman" w:hAnsi="Times New Roman" w:cs="Times New Roman"/>
        </w:rPr>
        <w:t>, all of the shares of a company rank equally for all purposes and are therefore not distinguished by a numbering system -</w:t>
      </w:r>
    </w:p>
    <w:p w14:paraId="28BC1AF1"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each certificate issued in respect of those shares is distinguished by a numbering system; and</w:t>
      </w:r>
    </w:p>
    <w:p w14:paraId="536250AA"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if the share has been transferred, the certificate is endorsed with a reference number or similar device that enables each preceding holder of the share in succession to be identified.</w:t>
      </w:r>
    </w:p>
    <w:p w14:paraId="7DBD5DAD"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Subject to subsection (6), a company must enter in its securities register every transfer of any certificated securities, including in the entry -</w:t>
      </w:r>
    </w:p>
    <w:p w14:paraId="64BFA07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the name and address of the transferee;</w:t>
      </w:r>
    </w:p>
    <w:p w14:paraId="267C07B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the description of the securities or interest transferred;</w:t>
      </w:r>
    </w:p>
    <w:p w14:paraId="7F40D570"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the date of the transfer; and</w:t>
      </w:r>
    </w:p>
    <w:p w14:paraId="75492158"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(d)</w:t>
      </w:r>
      <w:r w:rsidRPr="003357A8">
        <w:rPr>
          <w:rFonts w:ascii="Times New Roman" w:hAnsi="Times New Roman" w:cs="Times New Roman"/>
        </w:rPr>
        <w:tab/>
        <w:t xml:space="preserve">the value of any consideration still to be received by the company on each share or interest in the case of a transfer of securities contemplated in section </w:t>
      </w:r>
      <w:r>
        <w:rPr>
          <w:rFonts w:ascii="Times New Roman" w:hAnsi="Times New Roman" w:cs="Times New Roman"/>
        </w:rPr>
        <w:t>100(5)</w:t>
      </w:r>
      <w:r w:rsidRPr="003357A8">
        <w:rPr>
          <w:rFonts w:ascii="Times New Roman" w:hAnsi="Times New Roman" w:cs="Times New Roman"/>
        </w:rPr>
        <w:t xml:space="preserve"> and (6).</w:t>
      </w:r>
    </w:p>
    <w:p w14:paraId="11913052"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(6)</w:t>
      </w:r>
      <w:r w:rsidRPr="003357A8">
        <w:rPr>
          <w:rFonts w:ascii="Times New Roman" w:hAnsi="Times New Roman" w:cs="Times New Roman"/>
        </w:rPr>
        <w:tab/>
        <w:t>A company may make an entry contemplated in subsection (5) if the transfer -</w:t>
      </w:r>
    </w:p>
    <w:p w14:paraId="09F77D4E"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is evidenced by a proper instrument of transfer that has been delivered to the company; or</w:t>
      </w:r>
    </w:p>
    <w:p w14:paraId="768EBFB2"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was effected by operation of law.</w:t>
      </w:r>
    </w:p>
    <w:p w14:paraId="5D5D0FDD" w14:textId="77777777" w:rsidR="005E56E8" w:rsidRPr="003357A8" w:rsidRDefault="005E56E8" w:rsidP="005E56E8">
      <w:pPr>
        <w:rPr>
          <w:rFonts w:ascii="Times New Roman" w:hAnsi="Times New Roman" w:cs="Times New Roman"/>
        </w:rPr>
      </w:pPr>
    </w:p>
    <w:p w14:paraId="56368965" w14:textId="77777777" w:rsidR="005E56E8" w:rsidRPr="0054622D" w:rsidRDefault="005E56E8" w:rsidP="005E56E8">
      <w:pPr>
        <w:rPr>
          <w:rFonts w:ascii="Times New Roman" w:hAnsi="Times New Roman" w:cs="Times New Roman"/>
          <w:b/>
        </w:rPr>
      </w:pPr>
      <w:r w:rsidRPr="0054622D">
        <w:rPr>
          <w:rFonts w:ascii="Times New Roman" w:hAnsi="Times New Roman" w:cs="Times New Roman"/>
          <w:b/>
        </w:rPr>
        <w:t>Registration of uncertificated securities</w:t>
      </w:r>
    </w:p>
    <w:p w14:paraId="0541C80E" w14:textId="77777777" w:rsidR="005E56E8" w:rsidRDefault="005E56E8" w:rsidP="005E56E8">
      <w:pPr>
        <w:rPr>
          <w:rFonts w:ascii="Times New Roman" w:hAnsi="Times New Roman" w:cs="Times New Roman"/>
        </w:rPr>
      </w:pPr>
      <w:r>
        <w:rPr>
          <w:rFonts w:ascii="Times New Roman" w:hAnsi="Times New Roman" w:cs="Times New Roman"/>
          <w:b/>
        </w:rPr>
        <w:t>110</w:t>
      </w:r>
      <w:r>
        <w:rPr>
          <w:rFonts w:ascii="Times New Roman" w:hAnsi="Times New Roman" w:cs="Times New Roman"/>
        </w:rPr>
        <w:t>.</w:t>
      </w:r>
      <w:r w:rsidRPr="003357A8">
        <w:rPr>
          <w:rFonts w:ascii="Times New Roman" w:hAnsi="Times New Roman" w:cs="Times New Roman"/>
        </w:rPr>
        <w:tab/>
      </w:r>
    </w:p>
    <w:p w14:paraId="47A464D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At the request of a company and on payment of the prescribed fee, if any, a participant or central securities depository as determined in accordance with the rules of the central securities depository must furnish that company with all details of uncertificated securities of the company reflected in the uncertificated securities register.</w:t>
      </w:r>
    </w:p>
    <w:p w14:paraId="08BCE525"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 person who wishes to inspect an uncertificated securities register may do so -</w:t>
      </w:r>
    </w:p>
    <w:p w14:paraId="51AF84E5" w14:textId="77777777" w:rsidR="005E56E8" w:rsidRPr="003357A8" w:rsidRDefault="005E56E8" w:rsidP="005E56E8">
      <w:pPr>
        <w:rPr>
          <w:rFonts w:ascii="Times New Roman" w:hAnsi="Times New Roman" w:cs="Times New Roman"/>
        </w:rPr>
      </w:pPr>
    </w:p>
    <w:p w14:paraId="558A37D5"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through the relevant company in terms of section </w:t>
      </w:r>
      <w:r>
        <w:rPr>
          <w:rFonts w:ascii="Times New Roman" w:hAnsi="Times New Roman" w:cs="Times New Roman"/>
        </w:rPr>
        <w:t>243</w:t>
      </w:r>
      <w:r w:rsidRPr="003357A8">
        <w:rPr>
          <w:rFonts w:ascii="Times New Roman" w:hAnsi="Times New Roman" w:cs="Times New Roman"/>
        </w:rPr>
        <w:t>; and</w:t>
      </w:r>
    </w:p>
    <w:p w14:paraId="328CBCC6" w14:textId="77777777" w:rsidR="005E56E8" w:rsidRPr="003357A8" w:rsidRDefault="005E56E8" w:rsidP="005E56E8">
      <w:pPr>
        <w:rPr>
          <w:rFonts w:ascii="Times New Roman" w:hAnsi="Times New Roman" w:cs="Times New Roman"/>
        </w:rPr>
      </w:pPr>
    </w:p>
    <w:p w14:paraId="5C32BBF7"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in accordance with the rules of the central securities depository.</w:t>
      </w:r>
    </w:p>
    <w:p w14:paraId="2161C9E0" w14:textId="77777777" w:rsidR="005E56E8" w:rsidRPr="003357A8" w:rsidRDefault="005E56E8" w:rsidP="005E56E8">
      <w:pPr>
        <w:rPr>
          <w:rFonts w:ascii="Times New Roman" w:hAnsi="Times New Roman" w:cs="Times New Roman"/>
        </w:rPr>
      </w:pPr>
    </w:p>
    <w:p w14:paraId="3F8A535E"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 xml:space="preserve">Within five business days after the date of a request for inspection, a company must produce a record of the uncertificated securities register which record must reflect at least the details referred to in section </w:t>
      </w:r>
      <w:r>
        <w:rPr>
          <w:rFonts w:ascii="Times New Roman" w:hAnsi="Times New Roman" w:cs="Times New Roman"/>
        </w:rPr>
        <w:t>111(3)(b)</w:t>
      </w:r>
      <w:r w:rsidRPr="003357A8">
        <w:rPr>
          <w:rFonts w:ascii="Times New Roman" w:hAnsi="Times New Roman" w:cs="Times New Roman"/>
        </w:rPr>
        <w:t xml:space="preserve"> at the close of business on the day on which the request for inspection was made.</w:t>
      </w:r>
    </w:p>
    <w:p w14:paraId="38AD1172"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A participant or central securities depository determined in accordance with the rules of the central securities depository -</w:t>
      </w:r>
    </w:p>
    <w:p w14:paraId="6283032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must provide a regular statement at prescribed intervals to each person for whom any uncertificated securities are held in an uncertificated securities register of a company, setting out the number and identity of the uncertificated securities held on behalf of the company;</w:t>
      </w:r>
    </w:p>
    <w:p w14:paraId="571CC69C"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may not impose a charge for a statement on the person entitled to the statement; and</w:t>
      </w:r>
    </w:p>
    <w:p w14:paraId="05FC278A"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may impose a charge or service fee for such a statement on the relevant company in accordance with the regulations.</w:t>
      </w:r>
    </w:p>
    <w:p w14:paraId="35859CF2"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 xml:space="preserve">The regulations contemplated in section </w:t>
      </w:r>
      <w:r>
        <w:rPr>
          <w:rFonts w:ascii="Times New Roman" w:hAnsi="Times New Roman" w:cs="Times New Roman"/>
        </w:rPr>
        <w:t>110(7)</w:t>
      </w:r>
      <w:r w:rsidRPr="003357A8">
        <w:rPr>
          <w:rFonts w:ascii="Times New Roman" w:hAnsi="Times New Roman" w:cs="Times New Roman"/>
        </w:rPr>
        <w:t xml:space="preserve"> may provide for a charge or service fee for statements contemplated in subsection (4)(c).</w:t>
      </w:r>
    </w:p>
    <w:p w14:paraId="61E2B226" w14:textId="77777777" w:rsidR="005E56E8" w:rsidRPr="003357A8" w:rsidRDefault="005E56E8" w:rsidP="005E56E8">
      <w:pPr>
        <w:rPr>
          <w:rFonts w:ascii="Times New Roman" w:hAnsi="Times New Roman" w:cs="Times New Roman"/>
        </w:rPr>
      </w:pPr>
    </w:p>
    <w:p w14:paraId="50D94B86" w14:textId="77777777" w:rsidR="005E56E8" w:rsidRPr="00445272" w:rsidRDefault="005E56E8" w:rsidP="005E56E8">
      <w:pPr>
        <w:rPr>
          <w:rFonts w:ascii="Times New Roman" w:hAnsi="Times New Roman" w:cs="Times New Roman"/>
          <w:b/>
        </w:rPr>
      </w:pPr>
      <w:r w:rsidRPr="00445272">
        <w:rPr>
          <w:rFonts w:ascii="Times New Roman" w:hAnsi="Times New Roman" w:cs="Times New Roman"/>
          <w:b/>
        </w:rPr>
        <w:t>Transfer of uncertificated securities</w:t>
      </w:r>
    </w:p>
    <w:p w14:paraId="3B3326DA" w14:textId="77777777" w:rsidR="005E56E8" w:rsidRDefault="005E56E8" w:rsidP="005E56E8">
      <w:pPr>
        <w:rPr>
          <w:rFonts w:ascii="Times New Roman" w:hAnsi="Times New Roman" w:cs="Times New Roman"/>
        </w:rPr>
      </w:pPr>
      <w:r>
        <w:rPr>
          <w:rFonts w:ascii="Times New Roman" w:hAnsi="Times New Roman" w:cs="Times New Roman"/>
          <w:b/>
        </w:rPr>
        <w:t>111</w:t>
      </w:r>
      <w:r>
        <w:rPr>
          <w:rFonts w:ascii="Times New Roman" w:hAnsi="Times New Roman" w:cs="Times New Roman"/>
        </w:rPr>
        <w:t xml:space="preserve">. </w:t>
      </w:r>
    </w:p>
    <w:p w14:paraId="34664480" w14:textId="77777777" w:rsidR="005E56E8" w:rsidRDefault="005E56E8" w:rsidP="005E56E8">
      <w:pPr>
        <w:ind w:left="720" w:hanging="720"/>
        <w:rPr>
          <w:rFonts w:ascii="Times New Roman" w:hAnsi="Times New Roman" w:cs="Times New Roman"/>
        </w:rPr>
      </w:pPr>
    </w:p>
    <w:p w14:paraId="525EAB08"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The transfer of uncertificated securities in an uncertificated securities register may be effected -</w:t>
      </w:r>
    </w:p>
    <w:p w14:paraId="14D4252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by a participant or central securities depository;</w:t>
      </w:r>
    </w:p>
    <w:p w14:paraId="29A21B71"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on receipt of -</w:t>
      </w:r>
    </w:p>
    <w:p w14:paraId="4B038276"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an instruction to transfer sent and properly authenticated in terms of the rules of a central securities depository; or</w:t>
      </w:r>
    </w:p>
    <w:p w14:paraId="60B0BC7C"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an order of the Court; and</w:t>
      </w:r>
    </w:p>
    <w:p w14:paraId="773BD62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in accordance with this section and the rules of the central securities depository.</w:t>
      </w:r>
    </w:p>
    <w:p w14:paraId="4D93B910" w14:textId="77777777" w:rsidR="005E56E8" w:rsidRPr="003357A8" w:rsidRDefault="005E56E8" w:rsidP="005E56E8">
      <w:pPr>
        <w:rPr>
          <w:rFonts w:ascii="Times New Roman" w:hAnsi="Times New Roman" w:cs="Times New Roman"/>
        </w:rPr>
      </w:pPr>
    </w:p>
    <w:p w14:paraId="372F7075"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 transfer of ownership in any uncertificated securities must be effected by -</w:t>
      </w:r>
    </w:p>
    <w:p w14:paraId="31FA0395"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debiting the account in the uncertificated securities register from which the transfer is effected; and</w:t>
      </w:r>
    </w:p>
    <w:p w14:paraId="5F68451E"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crediting the account in the uncertificated securities register to which the transfer is effected,</w:t>
      </w:r>
    </w:p>
    <w:p w14:paraId="3E306F82"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in accordance with the rules of a central securities depository.</w:t>
      </w:r>
    </w:p>
    <w:p w14:paraId="63329F5F" w14:textId="77777777" w:rsidR="005E56E8" w:rsidRPr="003357A8" w:rsidRDefault="005E56E8" w:rsidP="005E56E8">
      <w:pPr>
        <w:rPr>
          <w:rFonts w:ascii="Times New Roman" w:hAnsi="Times New Roman" w:cs="Times New Roman"/>
        </w:rPr>
      </w:pPr>
    </w:p>
    <w:p w14:paraId="2818F4DA"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 xml:space="preserve">The requirements of section </w:t>
      </w:r>
      <w:r>
        <w:rPr>
          <w:rFonts w:ascii="Times New Roman" w:hAnsi="Times New Roman" w:cs="Times New Roman"/>
        </w:rPr>
        <w:t>112(5)</w:t>
      </w:r>
      <w:r w:rsidRPr="003357A8">
        <w:rPr>
          <w:rFonts w:ascii="Times New Roman" w:hAnsi="Times New Roman" w:cs="Times New Roman"/>
        </w:rPr>
        <w:t>, read with the changes required by the context, apply with respect to a transfer of uncertificated securities.</w:t>
      </w:r>
    </w:p>
    <w:p w14:paraId="607613E7"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A transfer of ownership in accordance with this section occurs despite any fraud, illegality or insolvency that may -</w:t>
      </w:r>
    </w:p>
    <w:p w14:paraId="2CE6746A"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affect the relevant uncertificated securities; or</w:t>
      </w:r>
    </w:p>
    <w:p w14:paraId="200CC4C7"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have resulted in the transfer being effected,</w:t>
      </w:r>
    </w:p>
    <w:p w14:paraId="24E5B799" w14:textId="77777777" w:rsidR="005E56E8" w:rsidRPr="003357A8" w:rsidRDefault="005E56E8" w:rsidP="005E56E8">
      <w:pPr>
        <w:ind w:left="720"/>
        <w:rPr>
          <w:rFonts w:ascii="Times New Roman" w:hAnsi="Times New Roman" w:cs="Times New Roman"/>
        </w:rPr>
      </w:pPr>
      <w:r w:rsidRPr="003357A8">
        <w:rPr>
          <w:rFonts w:ascii="Times New Roman" w:hAnsi="Times New Roman" w:cs="Times New Roman"/>
        </w:rPr>
        <w:t>but a transferee who was a party to or had knowledge of the fraud or illegality, or had knowledge of the insolvency, may not rely on this subsection.</w:t>
      </w:r>
    </w:p>
    <w:p w14:paraId="1BC12FFE"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A court may not order the name of a transferee contemplated in this section to be removed from an uncertificated securities register, unless that person was a party to or had knowledge of a fraud or illegality as contemplated in subsection (4).</w:t>
      </w:r>
    </w:p>
    <w:p w14:paraId="5D5ADAB8"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(6)</w:t>
      </w:r>
      <w:r w:rsidRPr="003357A8">
        <w:rPr>
          <w:rFonts w:ascii="Times New Roman" w:hAnsi="Times New Roman" w:cs="Times New Roman"/>
        </w:rPr>
        <w:tab/>
        <w:t>Nothing in this section prejudices any power of a participant or central securities depository to effect a transfer to a person to whom the right to any uncertificated securities of a company has been transmitted by operation of law.</w:t>
      </w:r>
    </w:p>
    <w:p w14:paraId="0185AE92" w14:textId="77777777" w:rsidR="005E56E8" w:rsidRPr="003357A8" w:rsidRDefault="005E56E8" w:rsidP="005E56E8">
      <w:pPr>
        <w:rPr>
          <w:rFonts w:ascii="Times New Roman" w:hAnsi="Times New Roman" w:cs="Times New Roman"/>
        </w:rPr>
      </w:pPr>
    </w:p>
    <w:p w14:paraId="0086D5D5" w14:textId="77777777" w:rsidR="005E56E8" w:rsidRPr="00445272" w:rsidRDefault="005E56E8" w:rsidP="005E56E8">
      <w:pPr>
        <w:rPr>
          <w:rFonts w:ascii="Times New Roman" w:hAnsi="Times New Roman" w:cs="Times New Roman"/>
          <w:b/>
        </w:rPr>
      </w:pPr>
      <w:r w:rsidRPr="00445272">
        <w:rPr>
          <w:rFonts w:ascii="Times New Roman" w:hAnsi="Times New Roman" w:cs="Times New Roman"/>
          <w:b/>
        </w:rPr>
        <w:t>Substitution of certificated and uncertificated securities</w:t>
      </w:r>
    </w:p>
    <w:p w14:paraId="4FC60819" w14:textId="77777777" w:rsidR="005E56E8" w:rsidRDefault="005E56E8" w:rsidP="005E56E8">
      <w:pPr>
        <w:rPr>
          <w:rFonts w:ascii="Times New Roman" w:hAnsi="Times New Roman" w:cs="Times New Roman"/>
        </w:rPr>
      </w:pPr>
      <w:r>
        <w:rPr>
          <w:rFonts w:ascii="Times New Roman" w:hAnsi="Times New Roman" w:cs="Times New Roman"/>
          <w:b/>
        </w:rPr>
        <w:t>112</w:t>
      </w:r>
      <w:r>
        <w:rPr>
          <w:rFonts w:ascii="Times New Roman" w:hAnsi="Times New Roman" w:cs="Times New Roman"/>
        </w:rPr>
        <w:t>.</w:t>
      </w:r>
      <w:r w:rsidRPr="003357A8">
        <w:rPr>
          <w:rFonts w:ascii="Times New Roman" w:hAnsi="Times New Roman" w:cs="Times New Roman"/>
        </w:rPr>
        <w:tab/>
        <w:t xml:space="preserve"> </w:t>
      </w:r>
    </w:p>
    <w:p w14:paraId="7B318380" w14:textId="77777777" w:rsidR="005E56E8" w:rsidRDefault="005E56E8" w:rsidP="005E56E8">
      <w:pPr>
        <w:ind w:left="720" w:hanging="720"/>
        <w:rPr>
          <w:rFonts w:ascii="Times New Roman" w:hAnsi="Times New Roman" w:cs="Times New Roman"/>
        </w:rPr>
      </w:pPr>
    </w:p>
    <w:p w14:paraId="358EC3FB"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person who wishes to withdraw all or part of the uncertificated securities held by that person in an uncertificated securities register, and obtain a certificate in respect of those withdrawn securities, may so notify the relevant participant or central securities depository, as determined in accordance with the rules of the central securities depository, which must within five business days -</w:t>
      </w:r>
    </w:p>
    <w:p w14:paraId="41013F0A"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notify the relevant company to provide the requested certificate; and</w:t>
      </w:r>
    </w:p>
    <w:p w14:paraId="67DC27B7"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remove the details of the uncertificated securities from the uncertificated securities register.</w:t>
      </w:r>
    </w:p>
    <w:p w14:paraId="03EC8375" w14:textId="77777777" w:rsidR="005E56E8" w:rsidRPr="003357A8" w:rsidRDefault="005E56E8" w:rsidP="005E56E8">
      <w:pPr>
        <w:rPr>
          <w:rFonts w:ascii="Times New Roman" w:hAnsi="Times New Roman" w:cs="Times New Roman"/>
        </w:rPr>
      </w:pPr>
    </w:p>
    <w:p w14:paraId="237BC92B"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After receiving a notice in terms of subsection (1)(a) from a participant or central securities depository, a company must -</w:t>
      </w:r>
    </w:p>
    <w:p w14:paraId="5EE129CC"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immediately enter the name of the relevant person and details of the securities held by that person in the securities register of the company and indicate on the register that the securities so withdrawn are no longer held in uncertificated form; and</w:t>
      </w:r>
    </w:p>
    <w:p w14:paraId="7F0D5345"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within 10 business days, or 20 business days in the case of a holder of securities who is not resident within Namibia -</w:t>
      </w:r>
    </w:p>
    <w:p w14:paraId="3D4067F1"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prepare and deliver to the relevant person a certificate in respect of the securities; and</w:t>
      </w:r>
    </w:p>
    <w:p w14:paraId="6AE0555A"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notify the central securities depository that the securities are no longer held in uncertificated form.</w:t>
      </w:r>
    </w:p>
    <w:p w14:paraId="3B373E81"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A company may charge a holder of its securities a reasonable fee to cover the actual costs of issuing a certificate as contemplated in this section.</w:t>
      </w:r>
    </w:p>
    <w:p w14:paraId="5165A86A" w14:textId="77777777" w:rsidR="005E56E8" w:rsidRPr="003357A8" w:rsidRDefault="005E56E8" w:rsidP="005E56E8">
      <w:pPr>
        <w:rPr>
          <w:rFonts w:ascii="Times New Roman" w:hAnsi="Times New Roman" w:cs="Times New Roman"/>
        </w:rPr>
      </w:pPr>
    </w:p>
    <w:p w14:paraId="43FAC446" w14:textId="77777777" w:rsidR="005E56E8" w:rsidRPr="00445272" w:rsidRDefault="005E56E8" w:rsidP="005E56E8">
      <w:pPr>
        <w:rPr>
          <w:rFonts w:ascii="Times New Roman" w:hAnsi="Times New Roman" w:cs="Times New Roman"/>
          <w:b/>
        </w:rPr>
      </w:pPr>
      <w:r w:rsidRPr="00445272">
        <w:rPr>
          <w:rFonts w:ascii="Times New Roman" w:hAnsi="Times New Roman" w:cs="Times New Roman"/>
          <w:b/>
        </w:rPr>
        <w:t>Liability relating to uncertificated securities</w:t>
      </w:r>
    </w:p>
    <w:p w14:paraId="06487C23" w14:textId="77777777" w:rsidR="005E56E8" w:rsidRPr="003357A8" w:rsidRDefault="005E56E8" w:rsidP="005E56E8">
      <w:pPr>
        <w:rPr>
          <w:rFonts w:ascii="Times New Roman" w:hAnsi="Times New Roman" w:cs="Times New Roman"/>
        </w:rPr>
      </w:pPr>
      <w:r>
        <w:rPr>
          <w:rFonts w:ascii="Times New Roman" w:hAnsi="Times New Roman" w:cs="Times New Roman"/>
          <w:b/>
        </w:rPr>
        <w:t>113</w:t>
      </w:r>
      <w:r>
        <w:rPr>
          <w:rFonts w:ascii="Times New Roman" w:hAnsi="Times New Roman" w:cs="Times New Roman"/>
        </w:rPr>
        <w:t>.</w:t>
      </w:r>
    </w:p>
    <w:p w14:paraId="25CF01DD" w14:textId="77777777" w:rsidR="005E56E8" w:rsidRDefault="005E56E8" w:rsidP="005E56E8">
      <w:pPr>
        <w:ind w:left="720" w:hanging="720"/>
        <w:rPr>
          <w:rFonts w:ascii="Times New Roman" w:hAnsi="Times New Roman" w:cs="Times New Roman"/>
        </w:rPr>
      </w:pPr>
    </w:p>
    <w:p w14:paraId="1187492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person who takes any unlawful action in consequence of which any of the following events occur in a securities register or uncertificated securities register, namely -</w:t>
      </w:r>
    </w:p>
    <w:p w14:paraId="0E0D92FE"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the name of any person remains in, is entered in, or is removed or omitted;</w:t>
      </w:r>
    </w:p>
    <w:p w14:paraId="39CCD47E"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the number of uncertificated securities is increased, reduced, or remains unaltered; or</w:t>
      </w:r>
    </w:p>
    <w:p w14:paraId="0200C4C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the description of any uncertificated securities is changed,</w:t>
      </w:r>
    </w:p>
    <w:p w14:paraId="728A12C8" w14:textId="77777777" w:rsidR="005E56E8" w:rsidRPr="003357A8" w:rsidRDefault="005E56E8" w:rsidP="005E56E8">
      <w:pPr>
        <w:ind w:left="720"/>
        <w:rPr>
          <w:rFonts w:ascii="Times New Roman" w:hAnsi="Times New Roman" w:cs="Times New Roman"/>
        </w:rPr>
      </w:pPr>
      <w:r w:rsidRPr="003357A8">
        <w:rPr>
          <w:rFonts w:ascii="Times New Roman" w:hAnsi="Times New Roman" w:cs="Times New Roman"/>
        </w:rPr>
        <w:t>is liable to any person who has suffered any direct loss or damage arising out of that action.</w:t>
      </w:r>
    </w:p>
    <w:p w14:paraId="35FF729A" w14:textId="77777777" w:rsidR="005E56E8" w:rsidRPr="003357A8" w:rsidRDefault="005E56E8" w:rsidP="005E56E8">
      <w:pPr>
        <w:rPr>
          <w:rFonts w:ascii="Times New Roman" w:hAnsi="Times New Roman" w:cs="Times New Roman"/>
        </w:rPr>
      </w:pPr>
    </w:p>
    <w:p w14:paraId="23DC56BD"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 person who gives an instruction to transfer uncertificated securities must -</w:t>
      </w:r>
    </w:p>
    <w:p w14:paraId="56F84D80"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warrant the legality and correctness of that instruction; and</w:t>
      </w:r>
    </w:p>
    <w:p w14:paraId="0EC21439"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indemnify the company and the participant or central securities depository required to effect the transfer in accordance with the rules of the central securities depository, against any claim and against any direct loss or damage suffered by them arising out of such a transfer by virtue of an instruction referred to in this subsection.</w:t>
      </w:r>
    </w:p>
    <w:p w14:paraId="468E97B0" w14:textId="77777777" w:rsidR="005E56E8" w:rsidRPr="003357A8" w:rsidRDefault="005E56E8" w:rsidP="005E56E8">
      <w:pPr>
        <w:rPr>
          <w:rFonts w:ascii="Times New Roman" w:hAnsi="Times New Roman" w:cs="Times New Roman"/>
        </w:rPr>
      </w:pPr>
    </w:p>
    <w:p w14:paraId="675E11A1"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A participant or central securities depository that effect the transfer of uncertificated securities in accordance with the rules of a central securities depository must indemnify -</w:t>
      </w:r>
    </w:p>
    <w:p w14:paraId="1ED72D6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a company against any claim made upon it and against any direct loss or damage suffered by it arising out of a transfer of any uncertificated securities; and</w:t>
      </w:r>
    </w:p>
    <w:p w14:paraId="3FF568B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any other person against any direct loss or damage arising out of a transfer of any uncertif</w:t>
      </w:r>
      <w:r>
        <w:rPr>
          <w:rFonts w:ascii="Times New Roman" w:hAnsi="Times New Roman" w:cs="Times New Roman"/>
        </w:rPr>
        <w:t>*</w:t>
      </w:r>
      <w:r w:rsidRPr="003357A8">
        <w:rPr>
          <w:rFonts w:ascii="Times New Roman" w:hAnsi="Times New Roman" w:cs="Times New Roman"/>
        </w:rPr>
        <w:t>icated securities,</w:t>
      </w:r>
    </w:p>
    <w:p w14:paraId="44BEF2F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if that transfer was effected by the participant or central securities depository -</w:t>
      </w:r>
    </w:p>
    <w:p w14:paraId="6C7C00AA"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 xml:space="preserve">without instruction; </w:t>
      </w:r>
    </w:p>
    <w:p w14:paraId="6C325B2A"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 xml:space="preserve">in accordance with an instruction that was not sent and properly authenticated in terms of the rules of a central securities depository; or </w:t>
      </w:r>
    </w:p>
    <w:p w14:paraId="62E03931"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(iii)</w:t>
      </w:r>
      <w:r w:rsidRPr="003357A8">
        <w:rPr>
          <w:rFonts w:ascii="Times New Roman" w:hAnsi="Times New Roman" w:cs="Times New Roman"/>
        </w:rPr>
        <w:tab/>
        <w:t>in a manner inconsistent with an instruction that was sent and properly authenticated in terms of the rules of a central securities depository.</w:t>
      </w:r>
    </w:p>
    <w:p w14:paraId="4EFEEC09" w14:textId="77777777" w:rsidR="005E56E8" w:rsidRPr="003357A8" w:rsidRDefault="005E56E8" w:rsidP="005E56E8">
      <w:pPr>
        <w:rPr>
          <w:rFonts w:ascii="Times New Roman" w:hAnsi="Times New Roman" w:cs="Times New Roman"/>
        </w:rPr>
      </w:pPr>
    </w:p>
    <w:p w14:paraId="24B1E9F1" w14:textId="77777777" w:rsidR="005E56E8" w:rsidRPr="00931B50" w:rsidRDefault="005E56E8" w:rsidP="005E56E8">
      <w:pPr>
        <w:ind w:left="720" w:hanging="720"/>
        <w:rPr>
          <w:rFonts w:ascii="Times New Roman" w:hAnsi="Times New Roman" w:cs="Times New Roman"/>
          <w:b/>
        </w:rPr>
      </w:pPr>
      <w:r w:rsidRPr="00931B50">
        <w:rPr>
          <w:rFonts w:ascii="Times New Roman" w:hAnsi="Times New Roman" w:cs="Times New Roman"/>
          <w:b/>
        </w:rPr>
        <w:t>Register of beneficial owners</w:t>
      </w:r>
    </w:p>
    <w:p w14:paraId="58687FC4"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b/>
        </w:rPr>
        <w:t>114</w:t>
      </w:r>
      <w:r w:rsidRPr="00931B50">
        <w:rPr>
          <w:rFonts w:ascii="Times New Roman" w:hAnsi="Times New Roman" w:cs="Times New Roman"/>
        </w:rPr>
        <w:t>.</w:t>
      </w:r>
    </w:p>
    <w:p w14:paraId="3BFA6B67" w14:textId="77777777" w:rsidR="005E56E8" w:rsidRDefault="005E56E8" w:rsidP="005E56E8">
      <w:pPr>
        <w:ind w:left="720" w:hanging="720"/>
        <w:rPr>
          <w:rFonts w:ascii="Times New Roman" w:hAnsi="Times New Roman" w:cs="Times New Roman"/>
        </w:rPr>
      </w:pPr>
    </w:p>
    <w:p w14:paraId="10F72929" w14:textId="77777777" w:rsidR="005E56E8" w:rsidRPr="008C68B0" w:rsidRDefault="005E56E8" w:rsidP="00777979">
      <w:pPr>
        <w:pStyle w:val="ListParagraph"/>
        <w:numPr>
          <w:ilvl w:val="0"/>
          <w:numId w:val="42"/>
        </w:numPr>
        <w:rPr>
          <w:rFonts w:ascii="Times New Roman" w:hAnsi="Times New Roman"/>
          <w:sz w:val="24"/>
          <w:szCs w:val="24"/>
        </w:rPr>
      </w:pPr>
      <w:r w:rsidRPr="008C68B0">
        <w:rPr>
          <w:rFonts w:ascii="Times New Roman" w:hAnsi="Times New Roman"/>
          <w:sz w:val="24"/>
          <w:szCs w:val="24"/>
        </w:rPr>
        <w:t>In this section, reference to company includes an external company</w:t>
      </w:r>
      <w:r>
        <w:rPr>
          <w:rFonts w:ascii="Times New Roman" w:hAnsi="Times New Roman"/>
          <w:sz w:val="24"/>
          <w:szCs w:val="24"/>
        </w:rPr>
        <w:t xml:space="preserve"> and a closely held company.</w:t>
      </w:r>
    </w:p>
    <w:p w14:paraId="74F2BC18" w14:textId="77777777" w:rsidR="005E56E8" w:rsidRDefault="005E56E8" w:rsidP="00777979">
      <w:pPr>
        <w:pStyle w:val="ListParagraph"/>
        <w:numPr>
          <w:ilvl w:val="0"/>
          <w:numId w:val="42"/>
        </w:numPr>
        <w:rPr>
          <w:rFonts w:ascii="Times New Roman" w:hAnsi="Times New Roman"/>
          <w:sz w:val="24"/>
          <w:szCs w:val="24"/>
        </w:rPr>
      </w:pPr>
      <w:r w:rsidRPr="008C68B0">
        <w:rPr>
          <w:rFonts w:ascii="Times New Roman" w:hAnsi="Times New Roman"/>
          <w:sz w:val="24"/>
          <w:szCs w:val="24"/>
        </w:rPr>
        <w:t xml:space="preserve">Every company, </w:t>
      </w:r>
      <w:r w:rsidRPr="00075AF3">
        <w:rPr>
          <w:rFonts w:ascii="Times New Roman" w:hAnsi="Times New Roman"/>
          <w:sz w:val="24"/>
          <w:szCs w:val="24"/>
        </w:rPr>
        <w:t>at its incorporation, or</w:t>
      </w:r>
      <w:r>
        <w:rPr>
          <w:rFonts w:ascii="Times New Roman" w:hAnsi="Times New Roman"/>
          <w:sz w:val="24"/>
          <w:szCs w:val="24"/>
        </w:rPr>
        <w:t>,</w:t>
      </w:r>
      <w:r w:rsidRPr="00075AF3">
        <w:rPr>
          <w:rFonts w:ascii="Times New Roman" w:hAnsi="Times New Roman"/>
          <w:sz w:val="24"/>
          <w:szCs w:val="24"/>
        </w:rPr>
        <w:t xml:space="preserve"> in respect of an external company, on its establishment of a place of business in Namibia, if later,</w:t>
      </w:r>
      <w:r w:rsidRPr="008C68B0">
        <w:rPr>
          <w:rFonts w:ascii="Times New Roman" w:hAnsi="Times New Roman"/>
          <w:sz w:val="24"/>
          <w:szCs w:val="24"/>
        </w:rPr>
        <w:t>, must keep and maintain an accurate and up-to-date register of the beneficial owners of the company and the register must be kept in Namibia at the same office at which the register of members is kept.</w:t>
      </w:r>
    </w:p>
    <w:p w14:paraId="1F26D962" w14:textId="77777777" w:rsidR="005E56E8" w:rsidRPr="008C68B0" w:rsidRDefault="005E56E8" w:rsidP="00777979">
      <w:pPr>
        <w:pStyle w:val="ListParagraph"/>
        <w:numPr>
          <w:ilvl w:val="0"/>
          <w:numId w:val="42"/>
        </w:numPr>
        <w:rPr>
          <w:rFonts w:ascii="Times New Roman" w:hAnsi="Times New Roman"/>
          <w:sz w:val="24"/>
          <w:szCs w:val="24"/>
        </w:rPr>
      </w:pPr>
      <w:r w:rsidRPr="008C68B0">
        <w:rPr>
          <w:rFonts w:ascii="Times New Roman" w:hAnsi="Times New Roman"/>
          <w:sz w:val="24"/>
          <w:szCs w:val="24"/>
        </w:rPr>
        <w:t>Every company must record in the register referred to in subsection (1) the following information:</w:t>
      </w:r>
    </w:p>
    <w:p w14:paraId="306E5766" w14:textId="77777777" w:rsidR="005E56E8" w:rsidRPr="00931B50" w:rsidRDefault="005E56E8" w:rsidP="005E56E8">
      <w:pPr>
        <w:ind w:left="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31B50">
        <w:rPr>
          <w:rFonts w:ascii="Times New Roman" w:hAnsi="Times New Roman" w:cs="Times New Roman"/>
        </w:rPr>
        <w:t>in respect of each beneficial owner of the company –</w:t>
      </w:r>
    </w:p>
    <w:p w14:paraId="141BB2E2" w14:textId="77777777" w:rsidR="005E56E8" w:rsidRPr="00931B50" w:rsidRDefault="005E56E8" w:rsidP="005E56E8">
      <w:pPr>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931B50">
        <w:rPr>
          <w:rFonts w:ascii="Times New Roman" w:hAnsi="Times New Roman" w:cs="Times New Roman"/>
        </w:rPr>
        <w:t>the first name and surname and any former first name</w:t>
      </w:r>
      <w:r>
        <w:rPr>
          <w:rFonts w:ascii="Times New Roman" w:hAnsi="Times New Roman" w:cs="Times New Roman"/>
        </w:rPr>
        <w:t xml:space="preserve"> </w:t>
      </w:r>
      <w:r w:rsidRPr="00931B50">
        <w:rPr>
          <w:rFonts w:ascii="Times New Roman" w:hAnsi="Times New Roman" w:cs="Times New Roman"/>
        </w:rPr>
        <w:t>and surname of the beneficial owner;</w:t>
      </w:r>
    </w:p>
    <w:p w14:paraId="05AA3EE1" w14:textId="77777777" w:rsidR="005E56E8" w:rsidRPr="00931B50" w:rsidRDefault="005E56E8" w:rsidP="005E56E8">
      <w:pPr>
        <w:ind w:left="2160" w:hanging="720"/>
        <w:rPr>
          <w:rFonts w:ascii="Times New Roman" w:hAnsi="Times New Roman" w:cs="Times New Roman"/>
        </w:rPr>
      </w:pPr>
      <w:r w:rsidRPr="00931B50">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931B50">
        <w:rPr>
          <w:rFonts w:ascii="Times New Roman" w:hAnsi="Times New Roman" w:cs="Times New Roman"/>
        </w:rPr>
        <w:t>the date of birth and identification number appearing</w:t>
      </w:r>
      <w:r>
        <w:rPr>
          <w:rFonts w:ascii="Times New Roman" w:hAnsi="Times New Roman" w:cs="Times New Roman"/>
        </w:rPr>
        <w:t xml:space="preserve"> </w:t>
      </w:r>
      <w:r w:rsidRPr="00931B50">
        <w:rPr>
          <w:rFonts w:ascii="Times New Roman" w:hAnsi="Times New Roman" w:cs="Times New Roman"/>
        </w:rPr>
        <w:t>on the identity document of the beneficial owner;</w:t>
      </w:r>
    </w:p>
    <w:p w14:paraId="6F3AE8BF" w14:textId="77777777" w:rsidR="005E56E8" w:rsidRPr="005F0981" w:rsidRDefault="005E56E8" w:rsidP="005E56E8">
      <w:pPr>
        <w:ind w:left="2160" w:hanging="720"/>
        <w:rPr>
          <w:rFonts w:ascii="Times New Roman" w:hAnsi="Times New Roman"/>
        </w:rPr>
      </w:pPr>
      <w:r w:rsidRPr="005F0981">
        <w:rPr>
          <w:rFonts w:ascii="Times New Roman" w:hAnsi="Times New Roman" w:cs="Times New Roman"/>
        </w:rPr>
        <w:t>(iii</w:t>
      </w:r>
      <w:r>
        <w:t>)</w:t>
      </w:r>
      <w:r>
        <w:tab/>
      </w:r>
      <w:r w:rsidRPr="005F0981">
        <w:rPr>
          <w:rFonts w:ascii="Times New Roman" w:hAnsi="Times New Roman"/>
        </w:rPr>
        <w:t>full particulars of residential address, business address,</w:t>
      </w:r>
      <w:r>
        <w:rPr>
          <w:rFonts w:ascii="Times New Roman" w:hAnsi="Times New Roman"/>
        </w:rPr>
        <w:t xml:space="preserve"> </w:t>
      </w:r>
      <w:r w:rsidRPr="00931B50">
        <w:rPr>
          <w:rFonts w:ascii="Times New Roman" w:hAnsi="Times New Roman" w:cs="Times New Roman"/>
        </w:rPr>
        <w:t>email address and postal address of the beneficial</w:t>
      </w:r>
      <w:r>
        <w:rPr>
          <w:rFonts w:ascii="Times New Roman" w:hAnsi="Times New Roman"/>
        </w:rPr>
        <w:t xml:space="preserve"> </w:t>
      </w:r>
      <w:r w:rsidRPr="00931B50">
        <w:rPr>
          <w:rFonts w:ascii="Times New Roman" w:hAnsi="Times New Roman" w:cs="Times New Roman"/>
        </w:rPr>
        <w:t>owner;</w:t>
      </w:r>
    </w:p>
    <w:p w14:paraId="41FFCB44" w14:textId="77777777" w:rsidR="005E56E8" w:rsidRDefault="005E56E8" w:rsidP="00777979">
      <w:pPr>
        <w:pStyle w:val="ListParagraph"/>
        <w:numPr>
          <w:ilvl w:val="3"/>
          <w:numId w:val="29"/>
        </w:numPr>
        <w:rPr>
          <w:rFonts w:ascii="Times New Roman" w:hAnsi="Times New Roman"/>
          <w:sz w:val="24"/>
          <w:szCs w:val="24"/>
        </w:rPr>
      </w:pPr>
      <w:r w:rsidRPr="005F0981">
        <w:rPr>
          <w:rFonts w:ascii="Times New Roman" w:hAnsi="Times New Roman"/>
          <w:sz w:val="24"/>
          <w:szCs w:val="24"/>
        </w:rPr>
        <w:t>contact details of the beneficial owner;</w:t>
      </w:r>
    </w:p>
    <w:p w14:paraId="0D25CE7E" w14:textId="77777777" w:rsidR="005E56E8" w:rsidRDefault="005E56E8" w:rsidP="00777979">
      <w:pPr>
        <w:pStyle w:val="ListParagraph"/>
        <w:numPr>
          <w:ilvl w:val="3"/>
          <w:numId w:val="29"/>
        </w:numPr>
        <w:rPr>
          <w:rFonts w:ascii="Times New Roman" w:hAnsi="Times New Roman"/>
          <w:sz w:val="24"/>
          <w:szCs w:val="24"/>
        </w:rPr>
      </w:pPr>
      <w:r w:rsidRPr="005F0981">
        <w:rPr>
          <w:rFonts w:ascii="Times New Roman" w:hAnsi="Times New Roman"/>
          <w:sz w:val="24"/>
          <w:szCs w:val="24"/>
        </w:rPr>
        <w:t>the nationality of the beneficial owner; and</w:t>
      </w:r>
    </w:p>
    <w:p w14:paraId="7E6F62A1" w14:textId="77777777" w:rsidR="005E56E8" w:rsidRPr="005F0981" w:rsidRDefault="005E56E8" w:rsidP="00777979">
      <w:pPr>
        <w:pStyle w:val="ListParagraph"/>
        <w:numPr>
          <w:ilvl w:val="3"/>
          <w:numId w:val="29"/>
        </w:numPr>
        <w:rPr>
          <w:rFonts w:ascii="Times New Roman" w:hAnsi="Times New Roman"/>
          <w:sz w:val="24"/>
          <w:szCs w:val="24"/>
        </w:rPr>
      </w:pPr>
      <w:r w:rsidRPr="005F0981">
        <w:rPr>
          <w:rFonts w:ascii="Times New Roman" w:hAnsi="Times New Roman"/>
          <w:sz w:val="24"/>
          <w:szCs w:val="24"/>
        </w:rPr>
        <w:t>the nature and extent of the beneficial ownership; and</w:t>
      </w:r>
    </w:p>
    <w:p w14:paraId="1227B6CC"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in respect of a director or shareholder of the company who</w:t>
      </w:r>
      <w:r>
        <w:rPr>
          <w:rFonts w:ascii="Times New Roman" w:hAnsi="Times New Roman" w:cs="Times New Roman"/>
        </w:rPr>
        <w:t xml:space="preserve"> </w:t>
      </w:r>
      <w:r w:rsidRPr="00931B50">
        <w:rPr>
          <w:rFonts w:ascii="Times New Roman" w:hAnsi="Times New Roman" w:cs="Times New Roman"/>
        </w:rPr>
        <w:t>is a nominee of a beneficial owner, information referred to in</w:t>
      </w:r>
      <w:r>
        <w:rPr>
          <w:rFonts w:ascii="Times New Roman" w:hAnsi="Times New Roman" w:cs="Times New Roman"/>
        </w:rPr>
        <w:t xml:space="preserve"> </w:t>
      </w:r>
      <w:r w:rsidRPr="00931B50">
        <w:rPr>
          <w:rFonts w:ascii="Times New Roman" w:hAnsi="Times New Roman" w:cs="Times New Roman"/>
        </w:rPr>
        <w:t>paragraph (a).</w:t>
      </w:r>
    </w:p>
    <w:p w14:paraId="189C70C6" w14:textId="77777777" w:rsidR="005E56E8"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31B50">
        <w:rPr>
          <w:rFonts w:ascii="Times New Roman" w:hAnsi="Times New Roman" w:cs="Times New Roman"/>
        </w:rPr>
        <w:t>Every company must, on a prescribed form, file with the Registrar</w:t>
      </w:r>
      <w:r>
        <w:rPr>
          <w:rFonts w:ascii="Times New Roman" w:hAnsi="Times New Roman" w:cs="Times New Roman"/>
        </w:rPr>
        <w:t xml:space="preserve"> </w:t>
      </w:r>
      <w:r w:rsidRPr="00931B50">
        <w:rPr>
          <w:rFonts w:ascii="Times New Roman" w:hAnsi="Times New Roman" w:cs="Times New Roman"/>
        </w:rPr>
        <w:t>accurate and up-to-date information of the beneficial owner recorded in terms of</w:t>
      </w:r>
      <w:r>
        <w:rPr>
          <w:rFonts w:ascii="Times New Roman" w:hAnsi="Times New Roman" w:cs="Times New Roman"/>
        </w:rPr>
        <w:t xml:space="preserve"> </w:t>
      </w:r>
      <w:r w:rsidRPr="00931B50">
        <w:rPr>
          <w:rFonts w:ascii="Times New Roman" w:hAnsi="Times New Roman" w:cs="Times New Roman"/>
        </w:rPr>
        <w:t>subsec</w:t>
      </w:r>
      <w:r>
        <w:rPr>
          <w:rFonts w:ascii="Times New Roman" w:hAnsi="Times New Roman" w:cs="Times New Roman"/>
        </w:rPr>
        <w:t xml:space="preserve">tion (3), and where the </w:t>
      </w:r>
      <w:r w:rsidRPr="00931B50">
        <w:rPr>
          <w:rFonts w:ascii="Times New Roman" w:hAnsi="Times New Roman" w:cs="Times New Roman"/>
        </w:rPr>
        <w:t xml:space="preserve">information has changed the company must within </w:t>
      </w:r>
      <w:r>
        <w:rPr>
          <w:rFonts w:ascii="Times New Roman" w:hAnsi="Times New Roman" w:cs="Times New Roman"/>
        </w:rPr>
        <w:t xml:space="preserve">fourteen </w:t>
      </w:r>
      <w:r w:rsidRPr="00931B50">
        <w:rPr>
          <w:rFonts w:ascii="Times New Roman" w:hAnsi="Times New Roman" w:cs="Times New Roman"/>
        </w:rPr>
        <w:t>days of suc</w:t>
      </w:r>
      <w:r>
        <w:rPr>
          <w:rFonts w:ascii="Times New Roman" w:hAnsi="Times New Roman" w:cs="Times New Roman"/>
        </w:rPr>
        <w:t xml:space="preserve">h changes file with </w:t>
      </w:r>
      <w:r w:rsidRPr="00931B50">
        <w:rPr>
          <w:rFonts w:ascii="Times New Roman" w:hAnsi="Times New Roman" w:cs="Times New Roman"/>
        </w:rPr>
        <w:t>the Registrar the changes to the information.</w:t>
      </w:r>
    </w:p>
    <w:p w14:paraId="449F2C67"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931B50">
        <w:rPr>
          <w:rFonts w:ascii="Times New Roman" w:hAnsi="Times New Roman" w:cs="Times New Roman"/>
        </w:rPr>
        <w:t xml:space="preserve">A company or the Registrar, </w:t>
      </w:r>
      <w:r>
        <w:rPr>
          <w:rFonts w:ascii="Times New Roman" w:hAnsi="Times New Roman" w:cs="Times New Roman"/>
        </w:rPr>
        <w:t>on demand</w:t>
      </w:r>
      <w:r w:rsidRPr="00931B50">
        <w:rPr>
          <w:rFonts w:ascii="Times New Roman" w:hAnsi="Times New Roman" w:cs="Times New Roman"/>
        </w:rPr>
        <w:t xml:space="preserve"> by a competent authority,</w:t>
      </w:r>
      <w:r>
        <w:rPr>
          <w:rFonts w:ascii="Times New Roman" w:hAnsi="Times New Roman" w:cs="Times New Roman"/>
        </w:rPr>
        <w:t xml:space="preserve"> </w:t>
      </w:r>
      <w:r w:rsidRPr="00931B50">
        <w:rPr>
          <w:rFonts w:ascii="Times New Roman" w:hAnsi="Times New Roman" w:cs="Times New Roman"/>
        </w:rPr>
        <w:t>must make available the information of the beneficial owner held and maintained by the</w:t>
      </w:r>
      <w:r>
        <w:rPr>
          <w:rFonts w:ascii="Times New Roman" w:hAnsi="Times New Roman" w:cs="Times New Roman"/>
        </w:rPr>
        <w:t xml:space="preserve"> </w:t>
      </w:r>
      <w:r w:rsidRPr="00931B50">
        <w:rPr>
          <w:rFonts w:ascii="Times New Roman" w:hAnsi="Times New Roman" w:cs="Times New Roman"/>
        </w:rPr>
        <w:t>company or filed with the Registrar in terms of subsection (</w:t>
      </w:r>
      <w:r>
        <w:rPr>
          <w:rFonts w:ascii="Times New Roman" w:hAnsi="Times New Roman" w:cs="Times New Roman"/>
        </w:rPr>
        <w:t>3</w:t>
      </w:r>
      <w:r w:rsidRPr="00931B50">
        <w:rPr>
          <w:rFonts w:ascii="Times New Roman" w:hAnsi="Times New Roman" w:cs="Times New Roman"/>
        </w:rPr>
        <w:t>).</w:t>
      </w:r>
    </w:p>
    <w:p w14:paraId="29774868"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931B50">
        <w:rPr>
          <w:rFonts w:ascii="Times New Roman" w:hAnsi="Times New Roman" w:cs="Times New Roman"/>
        </w:rPr>
        <w:t>A company must appoint a person residing in Namibia who is –</w:t>
      </w:r>
    </w:p>
    <w:p w14:paraId="60218137"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responsible for the safe keeping of the register of the beneficial owners;</w:t>
      </w:r>
      <w:r>
        <w:rPr>
          <w:rFonts w:ascii="Times New Roman" w:hAnsi="Times New Roman" w:cs="Times New Roman"/>
        </w:rPr>
        <w:t xml:space="preserve"> </w:t>
      </w:r>
      <w:r w:rsidRPr="00931B50">
        <w:rPr>
          <w:rFonts w:ascii="Times New Roman" w:hAnsi="Times New Roman" w:cs="Times New Roman"/>
        </w:rPr>
        <w:t>and</w:t>
      </w:r>
    </w:p>
    <w:p w14:paraId="0067071B"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authorised by the company to make the information of the beneficial</w:t>
      </w:r>
      <w:r>
        <w:rPr>
          <w:rFonts w:ascii="Times New Roman" w:hAnsi="Times New Roman" w:cs="Times New Roman"/>
        </w:rPr>
        <w:t xml:space="preserve"> </w:t>
      </w:r>
      <w:r w:rsidRPr="00931B50">
        <w:rPr>
          <w:rFonts w:ascii="Times New Roman" w:hAnsi="Times New Roman" w:cs="Times New Roman"/>
        </w:rPr>
        <w:t>owner recorded in terms of subsection (</w:t>
      </w:r>
      <w:r>
        <w:rPr>
          <w:rFonts w:ascii="Times New Roman" w:hAnsi="Times New Roman" w:cs="Times New Roman"/>
        </w:rPr>
        <w:t>3</w:t>
      </w:r>
      <w:r w:rsidRPr="00931B50">
        <w:rPr>
          <w:rFonts w:ascii="Times New Roman" w:hAnsi="Times New Roman" w:cs="Times New Roman"/>
        </w:rPr>
        <w:t>) available to a competent</w:t>
      </w:r>
      <w:r>
        <w:rPr>
          <w:rFonts w:ascii="Times New Roman" w:hAnsi="Times New Roman" w:cs="Times New Roman"/>
        </w:rPr>
        <w:t xml:space="preserve"> </w:t>
      </w:r>
      <w:r w:rsidRPr="00931B50">
        <w:rPr>
          <w:rFonts w:ascii="Times New Roman" w:hAnsi="Times New Roman" w:cs="Times New Roman"/>
        </w:rPr>
        <w:t>authority under subsection (4).</w:t>
      </w:r>
    </w:p>
    <w:p w14:paraId="0B884E69"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931B50">
        <w:rPr>
          <w:rFonts w:ascii="Times New Roman" w:hAnsi="Times New Roman" w:cs="Times New Roman"/>
        </w:rPr>
        <w:t>The information of the beneficial owner and other information</w:t>
      </w:r>
      <w:r>
        <w:rPr>
          <w:rFonts w:ascii="Times New Roman" w:hAnsi="Times New Roman" w:cs="Times New Roman"/>
        </w:rPr>
        <w:t xml:space="preserve"> </w:t>
      </w:r>
      <w:r w:rsidRPr="00931B50">
        <w:rPr>
          <w:rFonts w:ascii="Times New Roman" w:hAnsi="Times New Roman" w:cs="Times New Roman"/>
        </w:rPr>
        <w:t>regarding a company held by the Registrar are public information and upon request must</w:t>
      </w:r>
      <w:r>
        <w:rPr>
          <w:rFonts w:ascii="Times New Roman" w:hAnsi="Times New Roman" w:cs="Times New Roman"/>
        </w:rPr>
        <w:t xml:space="preserve"> </w:t>
      </w:r>
      <w:r w:rsidRPr="00931B50">
        <w:rPr>
          <w:rFonts w:ascii="Times New Roman" w:hAnsi="Times New Roman" w:cs="Times New Roman"/>
        </w:rPr>
        <w:t>be made available by the Registrar for inspection by a member of the public, whether</w:t>
      </w:r>
      <w:r>
        <w:rPr>
          <w:rFonts w:ascii="Times New Roman" w:hAnsi="Times New Roman" w:cs="Times New Roman"/>
        </w:rPr>
        <w:t xml:space="preserve"> </w:t>
      </w:r>
      <w:r w:rsidRPr="00931B50">
        <w:rPr>
          <w:rFonts w:ascii="Times New Roman" w:hAnsi="Times New Roman" w:cs="Times New Roman"/>
        </w:rPr>
        <w:t>electronically or physically, but the information of the beneficial owner is limited to</w:t>
      </w:r>
      <w:r>
        <w:rPr>
          <w:rFonts w:ascii="Times New Roman" w:hAnsi="Times New Roman" w:cs="Times New Roman"/>
        </w:rPr>
        <w:t xml:space="preserve"> </w:t>
      </w:r>
      <w:r w:rsidRPr="00931B50">
        <w:rPr>
          <w:rFonts w:ascii="Times New Roman" w:hAnsi="Times New Roman" w:cs="Times New Roman"/>
        </w:rPr>
        <w:t>the full name of the beneficial owner and the nature and extent of beneficial ownership.</w:t>
      </w:r>
    </w:p>
    <w:p w14:paraId="0734BD15" w14:textId="77777777" w:rsidR="005E56E8" w:rsidRPr="00931B50" w:rsidRDefault="005E56E8" w:rsidP="005E56E8">
      <w:pPr>
        <w:rPr>
          <w:rFonts w:ascii="Times New Roman" w:hAnsi="Times New Roman" w:cs="Times New Roman"/>
        </w:rPr>
      </w:pPr>
      <w:r w:rsidRPr="00931B50">
        <w:rPr>
          <w:rFonts w:ascii="Times New Roman" w:hAnsi="Times New Roman" w:cs="Times New Roman"/>
        </w:rPr>
        <w:t>(</w:t>
      </w:r>
      <w:r>
        <w:rPr>
          <w:rFonts w:ascii="Times New Roman" w:hAnsi="Times New Roman" w:cs="Times New Roman"/>
        </w:rPr>
        <w:t>8)</w:t>
      </w:r>
      <w:r>
        <w:rPr>
          <w:rFonts w:ascii="Times New Roman" w:hAnsi="Times New Roman" w:cs="Times New Roman"/>
        </w:rPr>
        <w:tab/>
      </w:r>
      <w:r w:rsidRPr="00931B50">
        <w:rPr>
          <w:rFonts w:ascii="Times New Roman" w:hAnsi="Times New Roman" w:cs="Times New Roman"/>
        </w:rPr>
        <w:t>Notwithstanding any other law to the co</w:t>
      </w:r>
      <w:r>
        <w:rPr>
          <w:rFonts w:ascii="Times New Roman" w:hAnsi="Times New Roman" w:cs="Times New Roman"/>
        </w:rPr>
        <w:t xml:space="preserve">ntrary, the Registrar on his or </w:t>
      </w:r>
      <w:r w:rsidRPr="00931B50">
        <w:rPr>
          <w:rFonts w:ascii="Times New Roman" w:hAnsi="Times New Roman" w:cs="Times New Roman"/>
        </w:rPr>
        <w:t xml:space="preserve">her own, the Centre </w:t>
      </w:r>
      <w:r>
        <w:rPr>
          <w:rFonts w:ascii="Times New Roman" w:hAnsi="Times New Roman" w:cs="Times New Roman"/>
        </w:rPr>
        <w:tab/>
      </w:r>
      <w:r w:rsidRPr="00931B50">
        <w:rPr>
          <w:rFonts w:ascii="Times New Roman" w:hAnsi="Times New Roman" w:cs="Times New Roman"/>
        </w:rPr>
        <w:t>on its own or the Registrar or the Centre on behalf of a competent</w:t>
      </w:r>
      <w:r>
        <w:rPr>
          <w:rFonts w:ascii="Times New Roman" w:hAnsi="Times New Roman" w:cs="Times New Roman"/>
        </w:rPr>
        <w:t xml:space="preserve"> </w:t>
      </w:r>
      <w:r w:rsidRPr="00931B50">
        <w:rPr>
          <w:rFonts w:ascii="Times New Roman" w:hAnsi="Times New Roman" w:cs="Times New Roman"/>
        </w:rPr>
        <w:t>authority may –</w:t>
      </w:r>
    </w:p>
    <w:p w14:paraId="0D46938F" w14:textId="77777777" w:rsidR="005E56E8" w:rsidRPr="00931B50"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31B50">
        <w:rPr>
          <w:rFonts w:ascii="Times New Roman" w:hAnsi="Times New Roman" w:cs="Times New Roman"/>
        </w:rPr>
        <w:t>request information of the beneficial owner or any other information</w:t>
      </w:r>
      <w:r>
        <w:rPr>
          <w:rFonts w:ascii="Times New Roman" w:hAnsi="Times New Roman" w:cs="Times New Roman"/>
        </w:rPr>
        <w:t xml:space="preserve"> </w:t>
      </w:r>
      <w:r w:rsidRPr="00931B50">
        <w:rPr>
          <w:rFonts w:ascii="Times New Roman" w:hAnsi="Times New Roman" w:cs="Times New Roman"/>
        </w:rPr>
        <w:t>regarding a company from; or</w:t>
      </w:r>
    </w:p>
    <w:p w14:paraId="67977D5D"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provide the information referred to in paragraph (a) to,</w:t>
      </w:r>
    </w:p>
    <w:p w14:paraId="39B1365D"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r>
      <w:r w:rsidRPr="00931B50">
        <w:rPr>
          <w:rFonts w:ascii="Times New Roman" w:hAnsi="Times New Roman" w:cs="Times New Roman"/>
        </w:rPr>
        <w:t>an authority in a foreign state that has similar powers and duties as those of the</w:t>
      </w:r>
      <w:r>
        <w:rPr>
          <w:rFonts w:ascii="Times New Roman" w:hAnsi="Times New Roman" w:cs="Times New Roman"/>
        </w:rPr>
        <w:t xml:space="preserve"> </w:t>
      </w:r>
      <w:r w:rsidRPr="00931B50">
        <w:rPr>
          <w:rFonts w:ascii="Times New Roman" w:hAnsi="Times New Roman" w:cs="Times New Roman"/>
        </w:rPr>
        <w:t>Registrar or the Centre for the purposes of an investigation of money laundering or</w:t>
      </w:r>
      <w:r>
        <w:rPr>
          <w:rFonts w:ascii="Times New Roman" w:hAnsi="Times New Roman" w:cs="Times New Roman"/>
        </w:rPr>
        <w:t xml:space="preserve"> </w:t>
      </w:r>
      <w:r w:rsidRPr="00931B50">
        <w:rPr>
          <w:rFonts w:ascii="Times New Roman" w:hAnsi="Times New Roman" w:cs="Times New Roman"/>
        </w:rPr>
        <w:t>financing of terrorism or proliferation activities.</w:t>
      </w:r>
    </w:p>
    <w:p w14:paraId="5E7F5351"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931B50">
        <w:rPr>
          <w:rFonts w:ascii="Times New Roman" w:hAnsi="Times New Roman" w:cs="Times New Roman"/>
        </w:rPr>
        <w:t>The Registrar, the Centre or a competent authority that requested or</w:t>
      </w:r>
      <w:r>
        <w:rPr>
          <w:rFonts w:ascii="Times New Roman" w:hAnsi="Times New Roman" w:cs="Times New Roman"/>
        </w:rPr>
        <w:t xml:space="preserve"> </w:t>
      </w:r>
      <w:r w:rsidRPr="00931B50">
        <w:rPr>
          <w:rFonts w:ascii="Times New Roman" w:hAnsi="Times New Roman" w:cs="Times New Roman"/>
        </w:rPr>
        <w:t>provided information of the beneficial owner or other information regarding a company</w:t>
      </w:r>
      <w:r>
        <w:rPr>
          <w:rFonts w:ascii="Times New Roman" w:hAnsi="Times New Roman" w:cs="Times New Roman"/>
        </w:rPr>
        <w:t xml:space="preserve"> </w:t>
      </w:r>
      <w:r w:rsidRPr="00931B50">
        <w:rPr>
          <w:rFonts w:ascii="Times New Roman" w:hAnsi="Times New Roman" w:cs="Times New Roman"/>
        </w:rPr>
        <w:t>under subsection (7) must keep record of the information provided or requested.</w:t>
      </w:r>
    </w:p>
    <w:p w14:paraId="55AC39D8"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931B50">
        <w:rPr>
          <w:rFonts w:ascii="Times New Roman" w:hAnsi="Times New Roman" w:cs="Times New Roman"/>
        </w:rPr>
        <w:t>A company must keep and maintain records of the information of the</w:t>
      </w:r>
      <w:r>
        <w:rPr>
          <w:rFonts w:ascii="Times New Roman" w:hAnsi="Times New Roman" w:cs="Times New Roman"/>
        </w:rPr>
        <w:t xml:space="preserve"> </w:t>
      </w:r>
      <w:r w:rsidRPr="00931B50">
        <w:rPr>
          <w:rFonts w:ascii="Times New Roman" w:hAnsi="Times New Roman" w:cs="Times New Roman"/>
        </w:rPr>
        <w:t>beneficial owner of the company and the nature and extent of the beneficial ownership</w:t>
      </w:r>
      <w:r>
        <w:rPr>
          <w:rFonts w:ascii="Times New Roman" w:hAnsi="Times New Roman" w:cs="Times New Roman"/>
        </w:rPr>
        <w:t xml:space="preserve"> </w:t>
      </w:r>
      <w:r w:rsidRPr="00931B50">
        <w:rPr>
          <w:rFonts w:ascii="Times New Roman" w:hAnsi="Times New Roman" w:cs="Times New Roman"/>
        </w:rPr>
        <w:t>for a period of at least five years after the date on which the record was made.</w:t>
      </w:r>
    </w:p>
    <w:p w14:paraId="4B33F121" w14:textId="77777777" w:rsidR="005E56E8" w:rsidRPr="00931B50" w:rsidRDefault="005E56E8" w:rsidP="005E56E8">
      <w:pPr>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931B50">
        <w:rPr>
          <w:rFonts w:ascii="Times New Roman" w:hAnsi="Times New Roman" w:cs="Times New Roman"/>
        </w:rPr>
        <w:t xml:space="preserve">The administrator or liquidator of </w:t>
      </w:r>
      <w:r>
        <w:rPr>
          <w:rFonts w:ascii="Times New Roman" w:hAnsi="Times New Roman" w:cs="Times New Roman"/>
        </w:rPr>
        <w:t xml:space="preserve">a company under dissolution and </w:t>
      </w:r>
      <w:r w:rsidRPr="00931B50">
        <w:rPr>
          <w:rFonts w:ascii="Times New Roman" w:hAnsi="Times New Roman" w:cs="Times New Roman"/>
        </w:rPr>
        <w:t>any other person involved in the dissolution of a company must keep and maintain</w:t>
      </w:r>
      <w:r>
        <w:rPr>
          <w:rFonts w:ascii="Times New Roman" w:hAnsi="Times New Roman" w:cs="Times New Roman"/>
        </w:rPr>
        <w:t xml:space="preserve"> </w:t>
      </w:r>
      <w:r w:rsidRPr="00931B50">
        <w:rPr>
          <w:rFonts w:ascii="Times New Roman" w:hAnsi="Times New Roman" w:cs="Times New Roman"/>
        </w:rPr>
        <w:t xml:space="preserve">records of the </w:t>
      </w:r>
      <w:r>
        <w:rPr>
          <w:rFonts w:ascii="Times New Roman" w:hAnsi="Times New Roman" w:cs="Times New Roman"/>
        </w:rPr>
        <w:tab/>
      </w:r>
      <w:r w:rsidRPr="00931B50">
        <w:rPr>
          <w:rFonts w:ascii="Times New Roman" w:hAnsi="Times New Roman" w:cs="Times New Roman"/>
        </w:rPr>
        <w:t>information of the beneficial owner of the company and the nature and</w:t>
      </w:r>
      <w:r>
        <w:rPr>
          <w:rFonts w:ascii="Times New Roman" w:hAnsi="Times New Roman" w:cs="Times New Roman"/>
        </w:rPr>
        <w:t xml:space="preserve"> </w:t>
      </w:r>
      <w:r w:rsidRPr="00931B50">
        <w:rPr>
          <w:rFonts w:ascii="Times New Roman" w:hAnsi="Times New Roman" w:cs="Times New Roman"/>
        </w:rPr>
        <w:t>extent of the beneficial ownership for a period of at least five years after the date on</w:t>
      </w:r>
      <w:r>
        <w:rPr>
          <w:rFonts w:ascii="Times New Roman" w:hAnsi="Times New Roman" w:cs="Times New Roman"/>
        </w:rPr>
        <w:t xml:space="preserve"> </w:t>
      </w:r>
      <w:r w:rsidRPr="00931B50">
        <w:rPr>
          <w:rFonts w:ascii="Times New Roman" w:hAnsi="Times New Roman" w:cs="Times New Roman"/>
        </w:rPr>
        <w:t>which the company</w:t>
      </w:r>
      <w:r>
        <w:rPr>
          <w:rFonts w:ascii="Times New Roman" w:hAnsi="Times New Roman" w:cs="Times New Roman"/>
        </w:rPr>
        <w:t xml:space="preserve"> </w:t>
      </w:r>
      <w:r w:rsidRPr="00931B50">
        <w:rPr>
          <w:rFonts w:ascii="Times New Roman" w:hAnsi="Times New Roman" w:cs="Times New Roman"/>
        </w:rPr>
        <w:t>is dissolved or otherwise ceases to exist.</w:t>
      </w:r>
    </w:p>
    <w:p w14:paraId="22B65AC7" w14:textId="77777777" w:rsidR="005E56E8" w:rsidRPr="00931B50" w:rsidRDefault="005E56E8" w:rsidP="005E56E8">
      <w:pPr>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931B50">
        <w:rPr>
          <w:rFonts w:ascii="Times New Roman" w:hAnsi="Times New Roman" w:cs="Times New Roman"/>
        </w:rPr>
        <w:t>If the Registrar has reasonable grounds to believe that a company or</w:t>
      </w:r>
      <w:r>
        <w:rPr>
          <w:rFonts w:ascii="Times New Roman" w:hAnsi="Times New Roman" w:cs="Times New Roman"/>
        </w:rPr>
        <w:t xml:space="preserve"> </w:t>
      </w:r>
      <w:r w:rsidRPr="00931B50">
        <w:rPr>
          <w:rFonts w:ascii="Times New Roman" w:hAnsi="Times New Roman" w:cs="Times New Roman"/>
        </w:rPr>
        <w:t>a person –</w:t>
      </w:r>
    </w:p>
    <w:p w14:paraId="48C54B53" w14:textId="77777777" w:rsidR="005E56E8" w:rsidRPr="00931B50" w:rsidRDefault="005E56E8" w:rsidP="005E56E8">
      <w:pPr>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has failed or fails to keep and maintain a register of beneficial owners</w:t>
      </w:r>
      <w:r>
        <w:rPr>
          <w:rFonts w:ascii="Times New Roman" w:hAnsi="Times New Roman" w:cs="Times New Roman"/>
        </w:rPr>
        <w:t xml:space="preserve"> </w:t>
      </w:r>
      <w:r w:rsidRPr="00931B50">
        <w:rPr>
          <w:rFonts w:ascii="Times New Roman" w:hAnsi="Times New Roman" w:cs="Times New Roman"/>
        </w:rPr>
        <w:t>referred to in</w:t>
      </w:r>
      <w:r>
        <w:rPr>
          <w:rFonts w:ascii="Times New Roman" w:hAnsi="Times New Roman" w:cs="Times New Roman"/>
        </w:rPr>
        <w:t xml:space="preserve"> </w:t>
      </w:r>
      <w:r w:rsidRPr="00931B50">
        <w:rPr>
          <w:rFonts w:ascii="Times New Roman" w:hAnsi="Times New Roman" w:cs="Times New Roman"/>
        </w:rPr>
        <w:t>subsection (1); or</w:t>
      </w:r>
    </w:p>
    <w:p w14:paraId="53E7907C"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has failed or fails to comply with any time period referred to in</w:t>
      </w:r>
      <w:r>
        <w:rPr>
          <w:rFonts w:ascii="Times New Roman" w:hAnsi="Times New Roman" w:cs="Times New Roman"/>
        </w:rPr>
        <w:t xml:space="preserve"> </w:t>
      </w:r>
      <w:r w:rsidRPr="00931B50">
        <w:rPr>
          <w:rFonts w:ascii="Times New Roman" w:hAnsi="Times New Roman" w:cs="Times New Roman"/>
        </w:rPr>
        <w:t>subsection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w:t>
      </w:r>
      <w:r>
        <w:rPr>
          <w:rFonts w:ascii="Times New Roman" w:hAnsi="Times New Roman" w:cs="Times New Roman"/>
        </w:rPr>
        <w:t xml:space="preserve"> </w:t>
      </w:r>
      <w:r w:rsidRPr="00931B50">
        <w:rPr>
          <w:rFonts w:ascii="Times New Roman" w:hAnsi="Times New Roman" w:cs="Times New Roman"/>
        </w:rPr>
        <w:t>the Registrar must in writing issue a directive to the company instructing the</w:t>
      </w:r>
      <w:r>
        <w:rPr>
          <w:rFonts w:ascii="Times New Roman" w:hAnsi="Times New Roman" w:cs="Times New Roman"/>
        </w:rPr>
        <w:t xml:space="preserve"> </w:t>
      </w:r>
      <w:r w:rsidRPr="00931B50">
        <w:rPr>
          <w:rFonts w:ascii="Times New Roman" w:hAnsi="Times New Roman" w:cs="Times New Roman"/>
        </w:rPr>
        <w:t>company to comply with subsection (</w:t>
      </w:r>
      <w:r>
        <w:rPr>
          <w:rFonts w:ascii="Times New Roman" w:hAnsi="Times New Roman" w:cs="Times New Roman"/>
        </w:rPr>
        <w:t>2</w:t>
      </w:r>
      <w:r w:rsidRPr="00931B50">
        <w:rPr>
          <w:rFonts w:ascii="Times New Roman" w:hAnsi="Times New Roman" w:cs="Times New Roman"/>
        </w:rPr>
        <w:t>),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 xml:space="preserve">) within a period of </w:t>
      </w:r>
      <w:r>
        <w:rPr>
          <w:rFonts w:ascii="Times New Roman" w:hAnsi="Times New Roman" w:cs="Times New Roman"/>
        </w:rPr>
        <w:t>three months</w:t>
      </w:r>
      <w:r w:rsidRPr="00931B50">
        <w:rPr>
          <w:rFonts w:ascii="Times New Roman" w:hAnsi="Times New Roman" w:cs="Times New Roman"/>
        </w:rPr>
        <w:t xml:space="preserve"> from the date of receiving the directive.</w:t>
      </w:r>
    </w:p>
    <w:p w14:paraId="759EBD02"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931B50">
        <w:rPr>
          <w:rFonts w:ascii="Times New Roman" w:hAnsi="Times New Roman" w:cs="Times New Roman"/>
        </w:rPr>
        <w:t>If a company or person refuses or fails to comply with a directive</w:t>
      </w:r>
      <w:r>
        <w:rPr>
          <w:rFonts w:ascii="Times New Roman" w:hAnsi="Times New Roman" w:cs="Times New Roman"/>
        </w:rPr>
        <w:t xml:space="preserve"> </w:t>
      </w:r>
      <w:r w:rsidRPr="00931B50">
        <w:rPr>
          <w:rFonts w:ascii="Times New Roman" w:hAnsi="Times New Roman" w:cs="Times New Roman"/>
        </w:rPr>
        <w:t>issued under subsection (1</w:t>
      </w:r>
      <w:r>
        <w:rPr>
          <w:rFonts w:ascii="Times New Roman" w:hAnsi="Times New Roman" w:cs="Times New Roman"/>
        </w:rPr>
        <w:t>2</w:t>
      </w:r>
      <w:r w:rsidRPr="00931B50">
        <w:rPr>
          <w:rFonts w:ascii="Times New Roman" w:hAnsi="Times New Roman" w:cs="Times New Roman"/>
        </w:rPr>
        <w:t>), the Registrar may impose the administrative penalties</w:t>
      </w:r>
      <w:r>
        <w:rPr>
          <w:rFonts w:ascii="Times New Roman" w:hAnsi="Times New Roman" w:cs="Times New Roman"/>
        </w:rPr>
        <w:t xml:space="preserve"> </w:t>
      </w:r>
      <w:r w:rsidRPr="00931B50">
        <w:rPr>
          <w:rFonts w:ascii="Times New Roman" w:hAnsi="Times New Roman" w:cs="Times New Roman"/>
        </w:rPr>
        <w:t>set out in subsection (1</w:t>
      </w:r>
      <w:r>
        <w:rPr>
          <w:rFonts w:ascii="Times New Roman" w:hAnsi="Times New Roman" w:cs="Times New Roman"/>
        </w:rPr>
        <w:t>5</w:t>
      </w:r>
      <w:r w:rsidRPr="00931B50">
        <w:rPr>
          <w:rFonts w:ascii="Times New Roman" w:hAnsi="Times New Roman" w:cs="Times New Roman"/>
        </w:rPr>
        <w:t>).</w:t>
      </w:r>
    </w:p>
    <w:p w14:paraId="65C5FF5E"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Pr="00931B50">
        <w:rPr>
          <w:rFonts w:ascii="Times New Roman" w:hAnsi="Times New Roman" w:cs="Times New Roman"/>
        </w:rPr>
        <w:t>In determining an appropriate administrative penalty, the Registrar</w:t>
      </w:r>
      <w:r>
        <w:rPr>
          <w:rFonts w:ascii="Times New Roman" w:hAnsi="Times New Roman" w:cs="Times New Roman"/>
        </w:rPr>
        <w:t xml:space="preserve"> </w:t>
      </w:r>
      <w:r w:rsidRPr="00931B50">
        <w:rPr>
          <w:rFonts w:ascii="Times New Roman" w:hAnsi="Times New Roman" w:cs="Times New Roman"/>
        </w:rPr>
        <w:t>must consider the following factors –</w:t>
      </w:r>
    </w:p>
    <w:p w14:paraId="77E2ACE9"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the nature, duration, seriousness and extent of the relevant non</w:t>
      </w:r>
      <w:r>
        <w:rPr>
          <w:rFonts w:ascii="Times New Roman" w:hAnsi="Times New Roman" w:cs="Times New Roman"/>
        </w:rPr>
        <w:t>-</w:t>
      </w:r>
      <w:r w:rsidRPr="00931B50">
        <w:rPr>
          <w:rFonts w:ascii="Times New Roman" w:hAnsi="Times New Roman" w:cs="Times New Roman"/>
        </w:rPr>
        <w:t>compliance.</w:t>
      </w:r>
    </w:p>
    <w:p w14:paraId="4E1058D6"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whether the company or person has previously failed to comply with</w:t>
      </w:r>
      <w:r>
        <w:rPr>
          <w:rFonts w:ascii="Times New Roman" w:hAnsi="Times New Roman" w:cs="Times New Roman"/>
        </w:rPr>
        <w:t xml:space="preserve"> </w:t>
      </w:r>
      <w:r w:rsidRPr="00931B50">
        <w:rPr>
          <w:rFonts w:ascii="Times New Roman" w:hAnsi="Times New Roman" w:cs="Times New Roman"/>
        </w:rPr>
        <w:t xml:space="preserve">this section; </w:t>
      </w:r>
      <w:r>
        <w:rPr>
          <w:rFonts w:ascii="Times New Roman" w:hAnsi="Times New Roman" w:cs="Times New Roman"/>
        </w:rPr>
        <w:tab/>
      </w:r>
      <w:r w:rsidRPr="00931B50">
        <w:rPr>
          <w:rFonts w:ascii="Times New Roman" w:hAnsi="Times New Roman" w:cs="Times New Roman"/>
        </w:rPr>
        <w:t>and</w:t>
      </w:r>
    </w:p>
    <w:p w14:paraId="642CDCB0"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931B50">
        <w:rPr>
          <w:rFonts w:ascii="Times New Roman" w:hAnsi="Times New Roman" w:cs="Times New Roman"/>
        </w:rPr>
        <w:t>any remedial steps taken by the company or person to prevent a</w:t>
      </w:r>
      <w:r>
        <w:rPr>
          <w:rFonts w:ascii="Times New Roman" w:hAnsi="Times New Roman" w:cs="Times New Roman"/>
        </w:rPr>
        <w:t xml:space="preserve"> </w:t>
      </w:r>
      <w:r w:rsidRPr="00931B50">
        <w:rPr>
          <w:rFonts w:ascii="Times New Roman" w:hAnsi="Times New Roman" w:cs="Times New Roman"/>
        </w:rPr>
        <w:t xml:space="preserve">recurrence of the </w:t>
      </w:r>
      <w:r>
        <w:rPr>
          <w:rFonts w:ascii="Times New Roman" w:hAnsi="Times New Roman" w:cs="Times New Roman"/>
        </w:rPr>
        <w:tab/>
      </w:r>
      <w:r w:rsidRPr="00931B50">
        <w:rPr>
          <w:rFonts w:ascii="Times New Roman" w:hAnsi="Times New Roman" w:cs="Times New Roman"/>
        </w:rPr>
        <w:t>non-compliance.</w:t>
      </w:r>
    </w:p>
    <w:p w14:paraId="281B28B3"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Pr="00931B50">
        <w:rPr>
          <w:rFonts w:ascii="Times New Roman" w:hAnsi="Times New Roman" w:cs="Times New Roman"/>
        </w:rPr>
        <w:t>After considering the factors referred to in subsection (1</w:t>
      </w:r>
      <w:r>
        <w:rPr>
          <w:rFonts w:ascii="Times New Roman" w:hAnsi="Times New Roman" w:cs="Times New Roman"/>
        </w:rPr>
        <w:t>4</w:t>
      </w:r>
      <w:r w:rsidRPr="00931B50">
        <w:rPr>
          <w:rFonts w:ascii="Times New Roman" w:hAnsi="Times New Roman" w:cs="Times New Roman"/>
        </w:rPr>
        <w:t>), the</w:t>
      </w:r>
      <w:r>
        <w:rPr>
          <w:rFonts w:ascii="Times New Roman" w:hAnsi="Times New Roman" w:cs="Times New Roman"/>
        </w:rPr>
        <w:t xml:space="preserve"> </w:t>
      </w:r>
      <w:r w:rsidRPr="00931B50">
        <w:rPr>
          <w:rFonts w:ascii="Times New Roman" w:hAnsi="Times New Roman" w:cs="Times New Roman"/>
        </w:rPr>
        <w:t>Registrar may impose any of the following administrative penalties on the company</w:t>
      </w:r>
      <w:r>
        <w:rPr>
          <w:rFonts w:ascii="Times New Roman" w:hAnsi="Times New Roman" w:cs="Times New Roman"/>
        </w:rPr>
        <w:t xml:space="preserve"> </w:t>
      </w:r>
      <w:r w:rsidRPr="00931B50">
        <w:rPr>
          <w:rFonts w:ascii="Times New Roman" w:hAnsi="Times New Roman" w:cs="Times New Roman"/>
        </w:rPr>
        <w:t>or person –</w:t>
      </w:r>
    </w:p>
    <w:p w14:paraId="34F52FEC"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if the company or person has failed to keep and maintain a register</w:t>
      </w:r>
      <w:r>
        <w:rPr>
          <w:rFonts w:ascii="Times New Roman" w:hAnsi="Times New Roman" w:cs="Times New Roman"/>
        </w:rPr>
        <w:t xml:space="preserve"> </w:t>
      </w:r>
      <w:r w:rsidRPr="00931B50">
        <w:rPr>
          <w:rFonts w:ascii="Times New Roman" w:hAnsi="Times New Roman" w:cs="Times New Roman"/>
        </w:rPr>
        <w:t xml:space="preserve">in terms of </w:t>
      </w:r>
      <w:r>
        <w:rPr>
          <w:rFonts w:ascii="Times New Roman" w:hAnsi="Times New Roman" w:cs="Times New Roman"/>
        </w:rPr>
        <w:tab/>
      </w:r>
      <w:r w:rsidRPr="00931B50">
        <w:rPr>
          <w:rFonts w:ascii="Times New Roman" w:hAnsi="Times New Roman" w:cs="Times New Roman"/>
        </w:rPr>
        <w:t>subsection (</w:t>
      </w:r>
      <w:r>
        <w:rPr>
          <w:rFonts w:ascii="Times New Roman" w:hAnsi="Times New Roman" w:cs="Times New Roman"/>
        </w:rPr>
        <w:t>2</w:t>
      </w:r>
      <w:r w:rsidRPr="00931B50">
        <w:rPr>
          <w:rFonts w:ascii="Times New Roman" w:hAnsi="Times New Roman" w:cs="Times New Roman"/>
        </w:rPr>
        <w:t>) or has failed to comply with the time</w:t>
      </w:r>
      <w:r>
        <w:rPr>
          <w:rFonts w:ascii="Times New Roman" w:hAnsi="Times New Roman" w:cs="Times New Roman"/>
        </w:rPr>
        <w:t xml:space="preserve"> </w:t>
      </w:r>
      <w:r w:rsidRPr="00931B50">
        <w:rPr>
          <w:rFonts w:ascii="Times New Roman" w:hAnsi="Times New Roman" w:cs="Times New Roman"/>
        </w:rPr>
        <w:t xml:space="preserve">period referred to in </w:t>
      </w:r>
      <w:r>
        <w:rPr>
          <w:rFonts w:ascii="Times New Roman" w:hAnsi="Times New Roman" w:cs="Times New Roman"/>
        </w:rPr>
        <w:tab/>
      </w:r>
      <w:r w:rsidRPr="00931B50">
        <w:rPr>
          <w:rFonts w:ascii="Times New Roman" w:hAnsi="Times New Roman" w:cs="Times New Roman"/>
        </w:rPr>
        <w:t>subsection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 a financial penalty</w:t>
      </w:r>
      <w:r>
        <w:rPr>
          <w:rFonts w:ascii="Times New Roman" w:hAnsi="Times New Roman" w:cs="Times New Roman"/>
        </w:rPr>
        <w:t xml:space="preserve"> </w:t>
      </w:r>
      <w:r w:rsidRPr="00931B50">
        <w:rPr>
          <w:rFonts w:ascii="Times New Roman" w:hAnsi="Times New Roman" w:cs="Times New Roman"/>
        </w:rPr>
        <w:t>not exceeding N$50 000; and</w:t>
      </w:r>
    </w:p>
    <w:p w14:paraId="3D3C42DB" w14:textId="77777777" w:rsidR="005E56E8" w:rsidRPr="00931B50"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31B50">
        <w:rPr>
          <w:rFonts w:ascii="Times New Roman" w:hAnsi="Times New Roman" w:cs="Times New Roman"/>
        </w:rPr>
        <w:t>if the company or person after receiving a directive referred in</w:t>
      </w:r>
      <w:r>
        <w:rPr>
          <w:rFonts w:ascii="Times New Roman" w:hAnsi="Times New Roman" w:cs="Times New Roman"/>
        </w:rPr>
        <w:t xml:space="preserve"> </w:t>
      </w:r>
      <w:r w:rsidRPr="00931B50">
        <w:rPr>
          <w:rFonts w:ascii="Times New Roman" w:hAnsi="Times New Roman" w:cs="Times New Roman"/>
        </w:rPr>
        <w:t>subsection (1</w:t>
      </w:r>
      <w:r>
        <w:rPr>
          <w:rFonts w:ascii="Times New Roman" w:hAnsi="Times New Roman" w:cs="Times New Roman"/>
        </w:rPr>
        <w:t>2</w:t>
      </w:r>
      <w:r w:rsidRPr="00931B50">
        <w:rPr>
          <w:rFonts w:ascii="Times New Roman" w:hAnsi="Times New Roman" w:cs="Times New Roman"/>
        </w:rPr>
        <w:t>) fails to comply with the directive, in addition to the</w:t>
      </w:r>
      <w:r>
        <w:rPr>
          <w:rFonts w:ascii="Times New Roman" w:hAnsi="Times New Roman" w:cs="Times New Roman"/>
        </w:rPr>
        <w:t xml:space="preserve"> </w:t>
      </w:r>
      <w:r w:rsidRPr="00931B50">
        <w:rPr>
          <w:rFonts w:ascii="Times New Roman" w:hAnsi="Times New Roman" w:cs="Times New Roman"/>
        </w:rPr>
        <w:t>penalty imposed under paragraph</w:t>
      </w:r>
      <w:r>
        <w:rPr>
          <w:rFonts w:ascii="Times New Roman" w:hAnsi="Times New Roman" w:cs="Times New Roman"/>
        </w:rPr>
        <w:t xml:space="preserve"> </w:t>
      </w:r>
      <w:r w:rsidRPr="00931B50">
        <w:rPr>
          <w:rFonts w:ascii="Times New Roman" w:hAnsi="Times New Roman" w:cs="Times New Roman"/>
        </w:rPr>
        <w:t>(a), a financial penalty which does</w:t>
      </w:r>
      <w:r>
        <w:rPr>
          <w:rFonts w:ascii="Times New Roman" w:hAnsi="Times New Roman" w:cs="Times New Roman"/>
        </w:rPr>
        <w:t xml:space="preserve"> </w:t>
      </w:r>
      <w:r w:rsidRPr="00931B50">
        <w:rPr>
          <w:rFonts w:ascii="Times New Roman" w:hAnsi="Times New Roman" w:cs="Times New Roman"/>
        </w:rPr>
        <w:t>not exceed N$1 000 for every day during which the contravention</w:t>
      </w:r>
      <w:r>
        <w:rPr>
          <w:rFonts w:ascii="Times New Roman" w:hAnsi="Times New Roman" w:cs="Times New Roman"/>
        </w:rPr>
        <w:t xml:space="preserve"> </w:t>
      </w:r>
      <w:r w:rsidRPr="00931B50">
        <w:rPr>
          <w:rFonts w:ascii="Times New Roman" w:hAnsi="Times New Roman" w:cs="Times New Roman"/>
        </w:rPr>
        <w:t>continues.</w:t>
      </w:r>
    </w:p>
    <w:p w14:paraId="4BDDA865"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Pr="00931B50">
        <w:rPr>
          <w:rFonts w:ascii="Times New Roman" w:hAnsi="Times New Roman" w:cs="Times New Roman"/>
        </w:rPr>
        <w:t>The Registrar must list a company that fails to comply with</w:t>
      </w:r>
      <w:r>
        <w:rPr>
          <w:rFonts w:ascii="Times New Roman" w:hAnsi="Times New Roman" w:cs="Times New Roman"/>
        </w:rPr>
        <w:t xml:space="preserve"> </w:t>
      </w:r>
      <w:r w:rsidRPr="00931B50">
        <w:rPr>
          <w:rFonts w:ascii="Times New Roman" w:hAnsi="Times New Roman" w:cs="Times New Roman"/>
        </w:rPr>
        <w:t>subsection (</w:t>
      </w:r>
      <w:r>
        <w:rPr>
          <w:rFonts w:ascii="Times New Roman" w:hAnsi="Times New Roman" w:cs="Times New Roman"/>
        </w:rPr>
        <w:t>2</w:t>
      </w:r>
      <w:r w:rsidRPr="00931B50">
        <w:rPr>
          <w:rFonts w:ascii="Times New Roman" w:hAnsi="Times New Roman" w:cs="Times New Roman"/>
        </w:rPr>
        <w:t>),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 on an inactive list and thereafter deregister the</w:t>
      </w:r>
      <w:r>
        <w:rPr>
          <w:rFonts w:ascii="Times New Roman" w:hAnsi="Times New Roman" w:cs="Times New Roman"/>
        </w:rPr>
        <w:t xml:space="preserve"> </w:t>
      </w:r>
      <w:r w:rsidRPr="00931B50">
        <w:rPr>
          <w:rFonts w:ascii="Times New Roman" w:hAnsi="Times New Roman" w:cs="Times New Roman"/>
        </w:rPr>
        <w:t>company after six months from the date the company was listed.</w:t>
      </w:r>
    </w:p>
    <w:p w14:paraId="1192068F"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Pr="00931B50">
        <w:rPr>
          <w:rFonts w:ascii="Times New Roman" w:hAnsi="Times New Roman" w:cs="Times New Roman"/>
        </w:rPr>
        <w:t>On imposing the administrative penalties under subsection (1</w:t>
      </w:r>
      <w:r>
        <w:rPr>
          <w:rFonts w:ascii="Times New Roman" w:hAnsi="Times New Roman" w:cs="Times New Roman"/>
        </w:rPr>
        <w:t>5</w:t>
      </w:r>
      <w:r w:rsidRPr="00931B50">
        <w:rPr>
          <w:rFonts w:ascii="Times New Roman" w:hAnsi="Times New Roman" w:cs="Times New Roman"/>
        </w:rPr>
        <w:t>), the</w:t>
      </w:r>
      <w:r>
        <w:rPr>
          <w:rFonts w:ascii="Times New Roman" w:hAnsi="Times New Roman" w:cs="Times New Roman"/>
        </w:rPr>
        <w:t xml:space="preserve"> </w:t>
      </w:r>
      <w:r w:rsidRPr="00931B50">
        <w:rPr>
          <w:rFonts w:ascii="Times New Roman" w:hAnsi="Times New Roman" w:cs="Times New Roman"/>
        </w:rPr>
        <w:t>Registrar must in writing notify the company or person –</w:t>
      </w:r>
    </w:p>
    <w:p w14:paraId="2A124397"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of the decision and the reasons for the decision; and</w:t>
      </w:r>
    </w:p>
    <w:p w14:paraId="19B7AEB5"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of the amount payable as a penalty and any interest that may become</w:t>
      </w:r>
      <w:r>
        <w:rPr>
          <w:rFonts w:ascii="Times New Roman" w:hAnsi="Times New Roman" w:cs="Times New Roman"/>
        </w:rPr>
        <w:t xml:space="preserve"> </w:t>
      </w:r>
      <w:r w:rsidRPr="00931B50">
        <w:rPr>
          <w:rFonts w:ascii="Times New Roman" w:hAnsi="Times New Roman" w:cs="Times New Roman"/>
        </w:rPr>
        <w:t xml:space="preserve">payable and </w:t>
      </w:r>
      <w:r>
        <w:rPr>
          <w:rFonts w:ascii="Times New Roman" w:hAnsi="Times New Roman" w:cs="Times New Roman"/>
        </w:rPr>
        <w:tab/>
      </w:r>
      <w:r w:rsidRPr="00931B50">
        <w:rPr>
          <w:rFonts w:ascii="Times New Roman" w:hAnsi="Times New Roman" w:cs="Times New Roman"/>
        </w:rPr>
        <w:t>the interest rate, and the period within which the penalty</w:t>
      </w:r>
      <w:r>
        <w:rPr>
          <w:rFonts w:ascii="Times New Roman" w:hAnsi="Times New Roman" w:cs="Times New Roman"/>
        </w:rPr>
        <w:t xml:space="preserve"> </w:t>
      </w:r>
      <w:r w:rsidRPr="00931B50">
        <w:rPr>
          <w:rFonts w:ascii="Times New Roman" w:hAnsi="Times New Roman" w:cs="Times New Roman"/>
        </w:rPr>
        <w:t>must be paid.</w:t>
      </w:r>
    </w:p>
    <w:p w14:paraId="36B607BB"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Pr="00931B50">
        <w:rPr>
          <w:rFonts w:ascii="Times New Roman" w:hAnsi="Times New Roman" w:cs="Times New Roman"/>
        </w:rPr>
        <w:t>Any financial penalty imposed under subsection (1</w:t>
      </w:r>
      <w:r>
        <w:rPr>
          <w:rFonts w:ascii="Times New Roman" w:hAnsi="Times New Roman" w:cs="Times New Roman"/>
        </w:rPr>
        <w:t>5</w:t>
      </w:r>
      <w:r w:rsidRPr="00931B50">
        <w:rPr>
          <w:rFonts w:ascii="Times New Roman" w:hAnsi="Times New Roman" w:cs="Times New Roman"/>
        </w:rPr>
        <w:t>) must be paid</w:t>
      </w:r>
      <w:r>
        <w:rPr>
          <w:rFonts w:ascii="Times New Roman" w:hAnsi="Times New Roman" w:cs="Times New Roman"/>
        </w:rPr>
        <w:t xml:space="preserve"> </w:t>
      </w:r>
      <w:r w:rsidRPr="00931B50">
        <w:rPr>
          <w:rFonts w:ascii="Times New Roman" w:hAnsi="Times New Roman" w:cs="Times New Roman"/>
        </w:rPr>
        <w:t>to the Registrar.</w:t>
      </w:r>
    </w:p>
    <w:p w14:paraId="005370B2"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Pr="00931B50">
        <w:rPr>
          <w:rFonts w:ascii="Times New Roman" w:hAnsi="Times New Roman" w:cs="Times New Roman"/>
        </w:rPr>
        <w:t>A company or a person who –</w:t>
      </w:r>
    </w:p>
    <w:p w14:paraId="1C171563"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contravenes or fails to comply with subsection (</w:t>
      </w:r>
      <w:r>
        <w:rPr>
          <w:rFonts w:ascii="Times New Roman" w:hAnsi="Times New Roman" w:cs="Times New Roman"/>
        </w:rPr>
        <w:t>2</w:t>
      </w:r>
      <w:r w:rsidRPr="00931B50">
        <w:rPr>
          <w:rFonts w:ascii="Times New Roman" w:hAnsi="Times New Roman" w:cs="Times New Roman"/>
        </w:rPr>
        <w:t>), (</w:t>
      </w:r>
      <w:r>
        <w:rPr>
          <w:rFonts w:ascii="Times New Roman" w:hAnsi="Times New Roman" w:cs="Times New Roman"/>
        </w:rPr>
        <w:t>3</w:t>
      </w:r>
      <w:r w:rsidRPr="00931B50">
        <w:rPr>
          <w:rFonts w:ascii="Times New Roman" w:hAnsi="Times New Roman" w:cs="Times New Roman"/>
        </w:rPr>
        <w:t>),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5</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w:t>
      </w:r>
      <w:r>
        <w:rPr>
          <w:rFonts w:ascii="Times New Roman" w:hAnsi="Times New Roman" w:cs="Times New Roman"/>
        </w:rPr>
        <w:t xml:space="preserve"> </w:t>
      </w:r>
      <w:r w:rsidRPr="00931B50">
        <w:rPr>
          <w:rFonts w:ascii="Times New Roman" w:hAnsi="Times New Roman" w:cs="Times New Roman"/>
        </w:rPr>
        <w:t>or (1</w:t>
      </w:r>
      <w:r>
        <w:rPr>
          <w:rFonts w:ascii="Times New Roman" w:hAnsi="Times New Roman" w:cs="Times New Roman"/>
        </w:rPr>
        <w:t>1</w:t>
      </w:r>
      <w:r w:rsidRPr="00931B50">
        <w:rPr>
          <w:rFonts w:ascii="Times New Roman" w:hAnsi="Times New Roman" w:cs="Times New Roman"/>
        </w:rPr>
        <w:t>);</w:t>
      </w:r>
    </w:p>
    <w:p w14:paraId="3C9C3DB3"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knowingly provides false or misleading information of the beneficial</w:t>
      </w:r>
      <w:r>
        <w:rPr>
          <w:rFonts w:ascii="Times New Roman" w:hAnsi="Times New Roman" w:cs="Times New Roman"/>
        </w:rPr>
        <w:t xml:space="preserve"> </w:t>
      </w:r>
      <w:r w:rsidRPr="00931B50">
        <w:rPr>
          <w:rFonts w:ascii="Times New Roman" w:hAnsi="Times New Roman" w:cs="Times New Roman"/>
        </w:rPr>
        <w:t xml:space="preserve">owner or the </w:t>
      </w:r>
      <w:r>
        <w:rPr>
          <w:rFonts w:ascii="Times New Roman" w:hAnsi="Times New Roman" w:cs="Times New Roman"/>
        </w:rPr>
        <w:tab/>
      </w:r>
      <w:r w:rsidRPr="00931B50">
        <w:rPr>
          <w:rFonts w:ascii="Times New Roman" w:hAnsi="Times New Roman" w:cs="Times New Roman"/>
        </w:rPr>
        <w:t>nature and extent of the beneficial ownership;</w:t>
      </w:r>
    </w:p>
    <w:p w14:paraId="50F7CFDF"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931B50">
        <w:rPr>
          <w:rFonts w:ascii="Times New Roman" w:hAnsi="Times New Roman" w:cs="Times New Roman"/>
        </w:rPr>
        <w:t>knowingly withholds information of the beneficial owner that must</w:t>
      </w:r>
      <w:r>
        <w:rPr>
          <w:rFonts w:ascii="Times New Roman" w:hAnsi="Times New Roman" w:cs="Times New Roman"/>
        </w:rPr>
        <w:t xml:space="preserve"> </w:t>
      </w:r>
      <w:r w:rsidRPr="00931B50">
        <w:rPr>
          <w:rFonts w:ascii="Times New Roman" w:hAnsi="Times New Roman" w:cs="Times New Roman"/>
        </w:rPr>
        <w:t xml:space="preserve">be entered into </w:t>
      </w:r>
      <w:r>
        <w:rPr>
          <w:rFonts w:ascii="Times New Roman" w:hAnsi="Times New Roman" w:cs="Times New Roman"/>
        </w:rPr>
        <w:tab/>
      </w:r>
      <w:r w:rsidRPr="00931B50">
        <w:rPr>
          <w:rFonts w:ascii="Times New Roman" w:hAnsi="Times New Roman" w:cs="Times New Roman"/>
        </w:rPr>
        <w:t>the register referred to in subsection (</w:t>
      </w:r>
      <w:r>
        <w:rPr>
          <w:rFonts w:ascii="Times New Roman" w:hAnsi="Times New Roman" w:cs="Times New Roman"/>
        </w:rPr>
        <w:t>2</w:t>
      </w:r>
      <w:r w:rsidRPr="00931B50">
        <w:rPr>
          <w:rFonts w:ascii="Times New Roman" w:hAnsi="Times New Roman" w:cs="Times New Roman"/>
        </w:rPr>
        <w:t>); or</w:t>
      </w:r>
    </w:p>
    <w:p w14:paraId="4DEE81AA"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Pr="00931B50">
        <w:rPr>
          <w:rFonts w:ascii="Times New Roman" w:hAnsi="Times New Roman" w:cs="Times New Roman"/>
        </w:rPr>
        <w:t>knowingly makes a false entry into the register referred to in</w:t>
      </w:r>
      <w:r>
        <w:rPr>
          <w:rFonts w:ascii="Times New Roman" w:hAnsi="Times New Roman" w:cs="Times New Roman"/>
        </w:rPr>
        <w:t xml:space="preserve"> </w:t>
      </w:r>
      <w:r w:rsidRPr="00931B50">
        <w:rPr>
          <w:rFonts w:ascii="Times New Roman" w:hAnsi="Times New Roman" w:cs="Times New Roman"/>
        </w:rPr>
        <w:t>subsection (</w:t>
      </w:r>
      <w:r>
        <w:rPr>
          <w:rFonts w:ascii="Times New Roman" w:hAnsi="Times New Roman" w:cs="Times New Roman"/>
        </w:rPr>
        <w:t>2</w:t>
      </w:r>
      <w:r w:rsidRPr="00931B5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931B50">
        <w:rPr>
          <w:rFonts w:ascii="Times New Roman" w:hAnsi="Times New Roman" w:cs="Times New Roman"/>
        </w:rPr>
        <w:t>commits an offence and is liable on conviction to a fine not exceeding N$10</w:t>
      </w:r>
      <w:r>
        <w:rPr>
          <w:rFonts w:ascii="Times New Roman" w:hAnsi="Times New Roman" w:cs="Times New Roman"/>
        </w:rPr>
        <w:t> </w:t>
      </w:r>
      <w:r w:rsidRPr="00931B50">
        <w:rPr>
          <w:rFonts w:ascii="Times New Roman" w:hAnsi="Times New Roman" w:cs="Times New Roman"/>
        </w:rPr>
        <w:t xml:space="preserve">000 </w:t>
      </w:r>
      <w:r>
        <w:rPr>
          <w:rFonts w:ascii="Times New Roman" w:hAnsi="Times New Roman" w:cs="Times New Roman"/>
        </w:rPr>
        <w:tab/>
      </w:r>
      <w:r w:rsidRPr="00931B50">
        <w:rPr>
          <w:rFonts w:ascii="Times New Roman" w:hAnsi="Times New Roman" w:cs="Times New Roman"/>
        </w:rPr>
        <w:t>000</w:t>
      </w:r>
      <w:r>
        <w:rPr>
          <w:rFonts w:ascii="Times New Roman" w:hAnsi="Times New Roman" w:cs="Times New Roman"/>
        </w:rPr>
        <w:t xml:space="preserve"> </w:t>
      </w:r>
      <w:r w:rsidRPr="00931B50">
        <w:rPr>
          <w:rFonts w:ascii="Times New Roman" w:hAnsi="Times New Roman" w:cs="Times New Roman"/>
        </w:rPr>
        <w:t>or to imprisonment for a period not exceeding 10 years or to both such</w:t>
      </w:r>
      <w:r>
        <w:rPr>
          <w:rFonts w:ascii="Times New Roman" w:hAnsi="Times New Roman" w:cs="Times New Roman"/>
        </w:rPr>
        <w:t xml:space="preserve"> fine </w:t>
      </w:r>
      <w:r>
        <w:rPr>
          <w:rFonts w:ascii="Times New Roman" w:hAnsi="Times New Roman" w:cs="Times New Roman"/>
        </w:rPr>
        <w:tab/>
      </w:r>
      <w:r w:rsidRPr="00931B50">
        <w:rPr>
          <w:rFonts w:ascii="Times New Roman" w:hAnsi="Times New Roman" w:cs="Times New Roman"/>
        </w:rPr>
        <w:t>and</w:t>
      </w:r>
      <w:r>
        <w:rPr>
          <w:rFonts w:ascii="Times New Roman" w:hAnsi="Times New Roman" w:cs="Times New Roman"/>
        </w:rPr>
        <w:t xml:space="preserve"> </w:t>
      </w:r>
      <w:r w:rsidRPr="00931B50">
        <w:rPr>
          <w:rFonts w:ascii="Times New Roman" w:hAnsi="Times New Roman" w:cs="Times New Roman"/>
        </w:rPr>
        <w:t>such imprisonment.</w:t>
      </w:r>
    </w:p>
    <w:p w14:paraId="51F146ED" w14:textId="77777777" w:rsidR="005E56E8" w:rsidRDefault="005E56E8" w:rsidP="005E56E8">
      <w:pPr>
        <w:ind w:left="720" w:hanging="720"/>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931B50">
        <w:rPr>
          <w:rFonts w:ascii="Times New Roman" w:hAnsi="Times New Roman" w:cs="Times New Roman"/>
        </w:rPr>
        <w:t>The Registrar may impose an administrative penalty under this Act</w:t>
      </w:r>
      <w:r>
        <w:rPr>
          <w:rFonts w:ascii="Times New Roman" w:hAnsi="Times New Roman" w:cs="Times New Roman"/>
        </w:rPr>
        <w:t xml:space="preserve"> </w:t>
      </w:r>
      <w:r w:rsidRPr="00931B50">
        <w:rPr>
          <w:rFonts w:ascii="Times New Roman" w:hAnsi="Times New Roman" w:cs="Times New Roman"/>
        </w:rPr>
        <w:t>irrespective of any criminal liability or penalty to which the company or a person may</w:t>
      </w:r>
      <w:r>
        <w:rPr>
          <w:rFonts w:ascii="Times New Roman" w:hAnsi="Times New Roman" w:cs="Times New Roman"/>
        </w:rPr>
        <w:t xml:space="preserve"> </w:t>
      </w:r>
      <w:r w:rsidRPr="00931B50">
        <w:rPr>
          <w:rFonts w:ascii="Times New Roman" w:hAnsi="Times New Roman" w:cs="Times New Roman"/>
        </w:rPr>
        <w:t>be subjected to, but where the company or a person has been sentenced to a fine</w:t>
      </w:r>
      <w:r>
        <w:rPr>
          <w:rFonts w:ascii="Times New Roman" w:hAnsi="Times New Roman" w:cs="Times New Roman"/>
        </w:rPr>
        <w:t xml:space="preserve"> </w:t>
      </w:r>
      <w:r w:rsidRPr="00931B50">
        <w:rPr>
          <w:rFonts w:ascii="Times New Roman" w:hAnsi="Times New Roman" w:cs="Times New Roman"/>
        </w:rPr>
        <w:t>following a conviction for an offence, the Registrar must take the fine imposed into</w:t>
      </w:r>
      <w:r>
        <w:rPr>
          <w:rFonts w:ascii="Times New Roman" w:hAnsi="Times New Roman" w:cs="Times New Roman"/>
        </w:rPr>
        <w:t xml:space="preserve"> </w:t>
      </w:r>
      <w:r w:rsidRPr="00931B50">
        <w:rPr>
          <w:rFonts w:ascii="Times New Roman" w:hAnsi="Times New Roman" w:cs="Times New Roman"/>
        </w:rPr>
        <w:t>account when assessing an administrative penal</w:t>
      </w:r>
      <w:r>
        <w:rPr>
          <w:rFonts w:ascii="Times New Roman" w:hAnsi="Times New Roman" w:cs="Times New Roman"/>
        </w:rPr>
        <w:t>ty payable under this section.</w:t>
      </w:r>
    </w:p>
    <w:p w14:paraId="303AC8B7" w14:textId="77777777" w:rsidR="005E56E8" w:rsidRDefault="005E56E8" w:rsidP="005E56E8">
      <w:pPr>
        <w:ind w:left="720" w:hanging="720"/>
        <w:rPr>
          <w:rFonts w:ascii="Times New Roman" w:hAnsi="Times New Roman" w:cs="Times New Roman"/>
        </w:rPr>
      </w:pPr>
      <w:r>
        <w:rPr>
          <w:rFonts w:ascii="Times New Roman" w:hAnsi="Times New Roman" w:cs="Times New Roman"/>
        </w:rPr>
        <w:t>(21)</w:t>
      </w:r>
      <w:r>
        <w:rPr>
          <w:rFonts w:ascii="Times New Roman" w:hAnsi="Times New Roman" w:cs="Times New Roman"/>
        </w:rPr>
        <w:tab/>
        <w:t xml:space="preserve">The Registrar must </w:t>
      </w:r>
      <w:r w:rsidRPr="00391E97">
        <w:rPr>
          <w:rFonts w:ascii="Times New Roman" w:hAnsi="Times New Roman" w:cs="Times New Roman"/>
        </w:rPr>
        <w:t xml:space="preserve">deregister a company </w:t>
      </w:r>
      <w:r>
        <w:rPr>
          <w:rFonts w:ascii="Times New Roman" w:hAnsi="Times New Roman" w:cs="Times New Roman"/>
        </w:rPr>
        <w:t xml:space="preserve">as </w:t>
      </w:r>
      <w:r w:rsidRPr="00391E97">
        <w:rPr>
          <w:rFonts w:ascii="Times New Roman" w:hAnsi="Times New Roman" w:cs="Times New Roman"/>
        </w:rPr>
        <w:t xml:space="preserve">contemplated in </w:t>
      </w:r>
      <w:r>
        <w:rPr>
          <w:rFonts w:ascii="Times New Roman" w:hAnsi="Times New Roman" w:cs="Times New Roman"/>
        </w:rPr>
        <w:t xml:space="preserve">section 156 </w:t>
      </w:r>
      <w:r w:rsidRPr="00391E97">
        <w:rPr>
          <w:rFonts w:ascii="Times New Roman" w:hAnsi="Times New Roman" w:cs="Times New Roman"/>
        </w:rPr>
        <w:t>(</w:t>
      </w:r>
      <w:r>
        <w:rPr>
          <w:rFonts w:ascii="Times New Roman" w:hAnsi="Times New Roman" w:cs="Times New Roman"/>
        </w:rPr>
        <w:t>3</w:t>
      </w:r>
      <w:r w:rsidRPr="00391E97">
        <w:rPr>
          <w:rFonts w:ascii="Times New Roman" w:hAnsi="Times New Roman" w:cs="Times New Roman"/>
        </w:rPr>
        <w:t>)(b)</w:t>
      </w:r>
      <w:r>
        <w:rPr>
          <w:rFonts w:ascii="Times New Roman" w:hAnsi="Times New Roman" w:cs="Times New Roman"/>
        </w:rPr>
        <w:t xml:space="preserve"> and cause it to be </w:t>
      </w:r>
      <w:r w:rsidRPr="00391E97">
        <w:rPr>
          <w:rFonts w:ascii="Times New Roman" w:hAnsi="Times New Roman" w:cs="Times New Roman"/>
        </w:rPr>
        <w:t>remove</w:t>
      </w:r>
      <w:r>
        <w:rPr>
          <w:rFonts w:ascii="Times New Roman" w:hAnsi="Times New Roman" w:cs="Times New Roman"/>
        </w:rPr>
        <w:t>d</w:t>
      </w:r>
      <w:r w:rsidRPr="00391E97">
        <w:rPr>
          <w:rFonts w:ascii="Times New Roman" w:hAnsi="Times New Roman" w:cs="Times New Roman"/>
        </w:rPr>
        <w:t xml:space="preserve"> from the companies register if </w:t>
      </w:r>
    </w:p>
    <w:p w14:paraId="5A32ED6B" w14:textId="77777777" w:rsidR="005E56E8"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company fails, within three months of the Registrar’s demand, to </w:t>
      </w:r>
      <w:r w:rsidRPr="005A390D">
        <w:rPr>
          <w:rFonts w:ascii="Times New Roman" w:hAnsi="Times New Roman" w:cs="Times New Roman"/>
        </w:rPr>
        <w:t>make available the information of the beneficial owner held and maintained by the company</w:t>
      </w:r>
      <w:r>
        <w:rPr>
          <w:rFonts w:ascii="Times New Roman" w:hAnsi="Times New Roman" w:cs="Times New Roman"/>
        </w:rPr>
        <w:t>.</w:t>
      </w:r>
    </w:p>
    <w:p w14:paraId="6ECB1303" w14:textId="77777777" w:rsidR="005E56E8" w:rsidRPr="00582040" w:rsidRDefault="005E56E8" w:rsidP="005E56E8">
      <w:pPr>
        <w:ind w:left="720" w:hanging="720"/>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5B2C82">
        <w:rPr>
          <w:rFonts w:ascii="Times New Roman" w:hAnsi="Times New Roman" w:cs="Times New Roman"/>
        </w:rPr>
        <w:t xml:space="preserve">A company must keep and maintain records of the information of the beneficial owner of the company and the nature and extent of the beneficial ownership for a period of at least five years after </w:t>
      </w:r>
      <w:r>
        <w:rPr>
          <w:rFonts w:ascii="Times New Roman" w:hAnsi="Times New Roman" w:cs="Times New Roman"/>
        </w:rPr>
        <w:t>the deregistration contemplated in subsection (21).</w:t>
      </w:r>
    </w:p>
    <w:p w14:paraId="7FA53E91"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PART 3</w:t>
      </w:r>
    </w:p>
    <w:p w14:paraId="015E30D9"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DISTRIBUTIONS BY COMPANIES</w:t>
      </w:r>
    </w:p>
    <w:p w14:paraId="1584A52A" w14:textId="77777777" w:rsidR="005E56E8" w:rsidRPr="00582040" w:rsidRDefault="005E56E8" w:rsidP="005E56E8">
      <w:pPr>
        <w:rPr>
          <w:rFonts w:ascii="Times New Roman" w:hAnsi="Times New Roman" w:cs="Times New Roman"/>
        </w:rPr>
      </w:pPr>
    </w:p>
    <w:p w14:paraId="1CC0F5CE"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Requirements for distributions</w:t>
      </w:r>
    </w:p>
    <w:p w14:paraId="31A2B1FF" w14:textId="77777777" w:rsidR="005E56E8" w:rsidRDefault="005E56E8" w:rsidP="005E56E8">
      <w:pPr>
        <w:rPr>
          <w:rFonts w:ascii="Times New Roman" w:hAnsi="Times New Roman" w:cs="Times New Roman"/>
        </w:rPr>
      </w:pPr>
      <w:r>
        <w:rPr>
          <w:rFonts w:ascii="Times New Roman" w:hAnsi="Times New Roman" w:cs="Times New Roman"/>
          <w:b/>
        </w:rPr>
        <w:t>115</w:t>
      </w:r>
      <w:r>
        <w:rPr>
          <w:rFonts w:ascii="Times New Roman" w:hAnsi="Times New Roman" w:cs="Times New Roman"/>
        </w:rPr>
        <w:t>.</w:t>
      </w:r>
    </w:p>
    <w:p w14:paraId="499350C6" w14:textId="77777777" w:rsidR="005E56E8" w:rsidRDefault="005E56E8" w:rsidP="005E56E8">
      <w:pPr>
        <w:ind w:left="720" w:hanging="720"/>
        <w:rPr>
          <w:rFonts w:ascii="Times New Roman" w:hAnsi="Times New Roman" w:cs="Times New Roman"/>
        </w:rPr>
      </w:pPr>
    </w:p>
    <w:p w14:paraId="338EA8EA" w14:textId="77777777" w:rsidR="005E56E8"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Except where</w:t>
      </w:r>
      <w:r w:rsidRPr="00223DB4">
        <w:rPr>
          <w:rFonts w:ascii="Times New Roman" w:hAnsi="Times New Roman" w:cs="Times New Roman"/>
        </w:rPr>
        <w:t xml:space="preserve"> any shares are to be acquired by the company from a director or prescribed officer of the company, or a person related to a director or prescribed officer of the company</w:t>
      </w:r>
      <w:r>
        <w:rPr>
          <w:rFonts w:ascii="Times New Roman" w:hAnsi="Times New Roman" w:cs="Times New Roman"/>
        </w:rPr>
        <w:t>, when a company or a subsidiary reacquires its shares, no special resolution is required for a company to make a distribution;</w:t>
      </w:r>
    </w:p>
    <w:p w14:paraId="02F2E73D" w14:textId="77777777" w:rsidR="005E56E8"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276ADF">
        <w:rPr>
          <w:rFonts w:ascii="Times New Roman" w:hAnsi="Times New Roman" w:cs="Times New Roman"/>
        </w:rPr>
        <w:t xml:space="preserve">For any </w:t>
      </w:r>
      <w:r>
        <w:rPr>
          <w:rFonts w:ascii="Times New Roman" w:hAnsi="Times New Roman" w:cs="Times New Roman"/>
        </w:rPr>
        <w:t>form of distribution to be made by a company, the equity solvency test must be satisfied</w:t>
      </w:r>
    </w:p>
    <w:p w14:paraId="3B9DB48D" w14:textId="77777777" w:rsidR="005E56E8" w:rsidRPr="008B09FB" w:rsidRDefault="005E56E8" w:rsidP="005E56E8">
      <w:pPr>
        <w:ind w:left="720" w:hanging="720"/>
        <w:rPr>
          <w:rFonts w:ascii="Times New Roman" w:hAnsi="Times New Roman" w:cs="Times New Roman"/>
        </w:rPr>
      </w:pPr>
      <w:r w:rsidRPr="008B09FB">
        <w:rPr>
          <w:rFonts w:ascii="Times New Roman" w:hAnsi="Times New Roman" w:cs="Times New Roman"/>
        </w:rPr>
        <w:t>(</w:t>
      </w:r>
      <w:r>
        <w:rPr>
          <w:rFonts w:ascii="Times New Roman" w:hAnsi="Times New Roman" w:cs="Times New Roman"/>
        </w:rPr>
        <w:t>3</w:t>
      </w:r>
      <w:r w:rsidRPr="008B09FB">
        <w:rPr>
          <w:rFonts w:ascii="Times New Roman" w:hAnsi="Times New Roman" w:cs="Times New Roman"/>
        </w:rPr>
        <w:t>)</w:t>
      </w:r>
      <w:r w:rsidRPr="008B09FB">
        <w:rPr>
          <w:rFonts w:ascii="Times New Roman" w:hAnsi="Times New Roman" w:cs="Times New Roman"/>
        </w:rPr>
        <w:tab/>
        <w:t>For the purposes contemplated in subsection (</w:t>
      </w:r>
      <w:r>
        <w:rPr>
          <w:rFonts w:ascii="Times New Roman" w:hAnsi="Times New Roman" w:cs="Times New Roman"/>
        </w:rPr>
        <w:t>2</w:t>
      </w:r>
      <w:r w:rsidRPr="008B09FB">
        <w:rPr>
          <w:rFonts w:ascii="Times New Roman" w:hAnsi="Times New Roman" w:cs="Times New Roman"/>
        </w:rPr>
        <w:t xml:space="preserve">) - </w:t>
      </w:r>
    </w:p>
    <w:p w14:paraId="2C245134" w14:textId="77777777" w:rsidR="005E56E8" w:rsidRPr="008B09FB" w:rsidRDefault="005E56E8" w:rsidP="005E56E8">
      <w:pPr>
        <w:ind w:left="1440" w:hanging="720"/>
        <w:rPr>
          <w:rFonts w:ascii="Times New Roman" w:hAnsi="Times New Roman" w:cs="Times New Roman"/>
        </w:rPr>
      </w:pPr>
      <w:r w:rsidRPr="008B09FB">
        <w:rPr>
          <w:rFonts w:ascii="Times New Roman" w:hAnsi="Times New Roman" w:cs="Times New Roman"/>
        </w:rPr>
        <w:t>(a)</w:t>
      </w:r>
      <w:r w:rsidRPr="008B09FB">
        <w:rPr>
          <w:rFonts w:ascii="Times New Roman" w:hAnsi="Times New Roman" w:cs="Times New Roman"/>
        </w:rPr>
        <w:tab/>
        <w:t xml:space="preserve">subject to paragraph (b), the board or any other person applying the equity solvency(liquidity) test to a company - </w:t>
      </w:r>
    </w:p>
    <w:p w14:paraId="084C096B" w14:textId="77777777" w:rsidR="005E56E8" w:rsidRPr="008B09FB" w:rsidRDefault="005E56E8" w:rsidP="005E56E8">
      <w:pPr>
        <w:ind w:left="2160" w:hanging="720"/>
        <w:rPr>
          <w:rFonts w:ascii="Times New Roman" w:hAnsi="Times New Roman" w:cs="Times New Roman"/>
        </w:rPr>
      </w:pPr>
      <w:r w:rsidRPr="008B09FB">
        <w:rPr>
          <w:rFonts w:ascii="Times New Roman" w:hAnsi="Times New Roman" w:cs="Times New Roman"/>
        </w:rPr>
        <w:t>(i)</w:t>
      </w:r>
      <w:r w:rsidRPr="008B09FB">
        <w:rPr>
          <w:rFonts w:ascii="Times New Roman" w:hAnsi="Times New Roman" w:cs="Times New Roman"/>
        </w:rPr>
        <w:tab/>
        <w:t>must consider a fair valuation of the company’s assets and liabilities, including any reasonably foreseeable contingent assets and liabilities, irrespective whether arising as a result of the proposed distribution, or otherwise; and</w:t>
      </w:r>
    </w:p>
    <w:p w14:paraId="6811F2F5" w14:textId="77777777" w:rsidR="005E56E8" w:rsidRPr="008B09FB" w:rsidRDefault="005E56E8" w:rsidP="005E56E8">
      <w:pPr>
        <w:ind w:left="2160" w:hanging="720"/>
        <w:rPr>
          <w:rFonts w:ascii="Times New Roman" w:hAnsi="Times New Roman" w:cs="Times New Roman"/>
        </w:rPr>
      </w:pPr>
      <w:r w:rsidRPr="008B09FB">
        <w:rPr>
          <w:rFonts w:ascii="Times New Roman" w:hAnsi="Times New Roman" w:cs="Times New Roman"/>
        </w:rPr>
        <w:t>(ii)</w:t>
      </w:r>
      <w:r w:rsidRPr="008B09FB">
        <w:rPr>
          <w:rFonts w:ascii="Times New Roman" w:hAnsi="Times New Roman" w:cs="Times New Roman"/>
        </w:rPr>
        <w:tab/>
        <w:t>may consider any other valuation of the company’s assets and liabilities that is reasonable in the circumstances; and</w:t>
      </w:r>
    </w:p>
    <w:p w14:paraId="13A29DD6" w14:textId="77777777" w:rsidR="005E56E8" w:rsidRDefault="005E56E8" w:rsidP="005E56E8">
      <w:pPr>
        <w:ind w:left="1440" w:hanging="720"/>
        <w:rPr>
          <w:rFonts w:ascii="Times New Roman" w:hAnsi="Times New Roman" w:cs="Times New Roman"/>
        </w:rPr>
      </w:pPr>
      <w:r w:rsidRPr="008B09FB">
        <w:rPr>
          <w:rFonts w:ascii="Times New Roman" w:hAnsi="Times New Roman" w:cs="Times New Roman"/>
        </w:rPr>
        <w:t>(b)</w:t>
      </w:r>
      <w:r w:rsidRPr="008B09FB">
        <w:rPr>
          <w:rFonts w:ascii="Times New Roman" w:hAnsi="Times New Roman" w:cs="Times New Roman"/>
        </w:rPr>
        <w:tab/>
        <w:t>unless the Articles of Association of the company provides otherwise, any amount that would be required, if the company were to be liquidated at the time of the distribution, to satisfy the preferential rights upon liquidation of shareholders whose preferential rights are superior to the preferential rights of those receiving the distribution, is not to be regarded as a liability.</w:t>
      </w:r>
      <w:r w:rsidRPr="008B09FB" w:rsidDel="008B09FB">
        <w:rPr>
          <w:rFonts w:ascii="Times New Roman" w:hAnsi="Times New Roman" w:cs="Times New Roman"/>
        </w:rPr>
        <w:t xml:space="preserve"> </w:t>
      </w:r>
    </w:p>
    <w:p w14:paraId="608DE5BE" w14:textId="77777777" w:rsidR="005E56E8" w:rsidRDefault="005E56E8" w:rsidP="005E56E8">
      <w:pPr>
        <w:rPr>
          <w:rFonts w:ascii="Times New Roman" w:hAnsi="Times New Roman" w:cs="Times New Roman"/>
        </w:rPr>
      </w:pPr>
    </w:p>
    <w:p w14:paraId="3EB3A368"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Company to comply with equity solvency test</w:t>
      </w:r>
    </w:p>
    <w:p w14:paraId="0C90B084" w14:textId="77777777" w:rsidR="005E56E8" w:rsidRPr="00B3477B" w:rsidRDefault="005E56E8" w:rsidP="005E56E8">
      <w:pPr>
        <w:rPr>
          <w:rFonts w:ascii="Times New Roman" w:hAnsi="Times New Roman" w:cs="Times New Roman"/>
          <w:b/>
        </w:rPr>
      </w:pPr>
      <w:r>
        <w:rPr>
          <w:rFonts w:ascii="Times New Roman" w:hAnsi="Times New Roman" w:cs="Times New Roman"/>
          <w:b/>
        </w:rPr>
        <w:t>116</w:t>
      </w:r>
      <w:r w:rsidRPr="00B3477B">
        <w:rPr>
          <w:rFonts w:ascii="Times New Roman" w:hAnsi="Times New Roman" w:cs="Times New Roman"/>
          <w:b/>
        </w:rPr>
        <w:t>.</w:t>
      </w:r>
    </w:p>
    <w:p w14:paraId="25D0625D" w14:textId="77777777" w:rsidR="005E56E8" w:rsidRDefault="005E56E8" w:rsidP="005E56E8">
      <w:pPr>
        <w:rPr>
          <w:rFonts w:ascii="Times New Roman" w:hAnsi="Times New Roman" w:cs="Times New Roman"/>
        </w:rPr>
      </w:pPr>
    </w:p>
    <w:p w14:paraId="465A5C48" w14:textId="77777777" w:rsidR="005E56E8" w:rsidRPr="00582040" w:rsidRDefault="005E56E8" w:rsidP="005E56E8">
      <w:pPr>
        <w:rPr>
          <w:rFonts w:ascii="Times New Roman" w:hAnsi="Times New Roman" w:cs="Times New Roman"/>
        </w:rPr>
      </w:pPr>
      <w:r>
        <w:rPr>
          <w:rFonts w:ascii="Times New Roman" w:hAnsi="Times New Roman" w:cs="Times New Roman"/>
        </w:rPr>
        <w:t>Companies need to comply only with the equity solvency test when authorising distributions and ‘the balance sheet test’ (i.e. the solvency test) is no longer required.</w:t>
      </w:r>
    </w:p>
    <w:p w14:paraId="13930F79" w14:textId="77777777" w:rsidR="005E56E8" w:rsidRPr="00B3477B" w:rsidRDefault="005E56E8" w:rsidP="005E56E8">
      <w:pPr>
        <w:rPr>
          <w:rFonts w:ascii="Times New Roman" w:hAnsi="Times New Roman" w:cs="Times New Roman"/>
          <w:b/>
        </w:rPr>
      </w:pPr>
      <w:r>
        <w:rPr>
          <w:rFonts w:ascii="Times New Roman" w:hAnsi="Times New Roman" w:cs="Times New Roman"/>
          <w:b/>
        </w:rPr>
        <w:br w:type="page"/>
      </w:r>
      <w:r w:rsidRPr="00B3477B">
        <w:rPr>
          <w:rFonts w:ascii="Times New Roman" w:hAnsi="Times New Roman" w:cs="Times New Roman"/>
          <w:b/>
        </w:rPr>
        <w:t>Redemption of redeemable shares</w:t>
      </w:r>
    </w:p>
    <w:p w14:paraId="0BC55C38" w14:textId="77777777" w:rsidR="005E56E8" w:rsidRPr="00B3477B" w:rsidRDefault="005E56E8" w:rsidP="005E56E8">
      <w:pPr>
        <w:rPr>
          <w:rFonts w:ascii="Times New Roman" w:hAnsi="Times New Roman" w:cs="Times New Roman"/>
          <w:b/>
        </w:rPr>
      </w:pPr>
      <w:r>
        <w:rPr>
          <w:rFonts w:ascii="Times New Roman" w:hAnsi="Times New Roman" w:cs="Times New Roman"/>
          <w:b/>
        </w:rPr>
        <w:t>117</w:t>
      </w:r>
      <w:r w:rsidRPr="00B3477B">
        <w:rPr>
          <w:rFonts w:ascii="Times New Roman" w:hAnsi="Times New Roman" w:cs="Times New Roman"/>
          <w:b/>
        </w:rPr>
        <w:t>.</w:t>
      </w:r>
    </w:p>
    <w:p w14:paraId="2D6F79DB" w14:textId="77777777" w:rsidR="005E56E8" w:rsidRDefault="005E56E8" w:rsidP="005E56E8">
      <w:pPr>
        <w:ind w:left="720" w:hanging="720"/>
        <w:rPr>
          <w:rFonts w:ascii="Times New Roman" w:hAnsi="Times New Roman" w:cs="Times New Roman"/>
        </w:rPr>
      </w:pPr>
    </w:p>
    <w:p w14:paraId="28A2922A" w14:textId="77777777" w:rsidR="005E56E8"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22299A">
        <w:rPr>
          <w:rFonts w:ascii="Times New Roman" w:hAnsi="Times New Roman" w:cs="Times New Roman"/>
        </w:rPr>
        <w:t xml:space="preserve">A board of directors may authorize and the </w:t>
      </w:r>
      <w:r>
        <w:rPr>
          <w:rFonts w:ascii="Times New Roman" w:hAnsi="Times New Roman" w:cs="Times New Roman"/>
        </w:rPr>
        <w:t>company</w:t>
      </w:r>
      <w:r w:rsidRPr="0022299A">
        <w:rPr>
          <w:rFonts w:ascii="Times New Roman" w:hAnsi="Times New Roman" w:cs="Times New Roman"/>
        </w:rPr>
        <w:t xml:space="preserve"> may </w:t>
      </w:r>
      <w:r>
        <w:rPr>
          <w:rFonts w:ascii="Times New Roman" w:hAnsi="Times New Roman" w:cs="Times New Roman"/>
        </w:rPr>
        <w:t xml:space="preserve">redeem shares issued subject to </w:t>
      </w:r>
      <w:r w:rsidRPr="0022299A">
        <w:rPr>
          <w:rFonts w:ascii="Times New Roman" w:hAnsi="Times New Roman" w:cs="Times New Roman"/>
        </w:rPr>
        <w:t xml:space="preserve"> terms and conditions </w:t>
      </w:r>
      <w:r>
        <w:rPr>
          <w:rFonts w:ascii="Times New Roman" w:hAnsi="Times New Roman" w:cs="Times New Roman"/>
        </w:rPr>
        <w:t xml:space="preserve">of their redemption </w:t>
      </w:r>
      <w:r w:rsidRPr="0022299A">
        <w:rPr>
          <w:rFonts w:ascii="Times New Roman" w:hAnsi="Times New Roman" w:cs="Times New Roman"/>
        </w:rPr>
        <w:t xml:space="preserve">subject to restriction by the articles of </w:t>
      </w:r>
      <w:r>
        <w:rPr>
          <w:rFonts w:ascii="Times New Roman" w:hAnsi="Times New Roman" w:cs="Times New Roman"/>
        </w:rPr>
        <w:t>association</w:t>
      </w:r>
      <w:r w:rsidRPr="0022299A">
        <w:rPr>
          <w:rFonts w:ascii="Times New Roman" w:hAnsi="Times New Roman" w:cs="Times New Roman"/>
        </w:rPr>
        <w:t xml:space="preserve"> and</w:t>
      </w:r>
      <w:r>
        <w:rPr>
          <w:rFonts w:ascii="Times New Roman" w:hAnsi="Times New Roman" w:cs="Times New Roman"/>
        </w:rPr>
        <w:t xml:space="preserve"> the limitation in subsection (2</w:t>
      </w:r>
      <w:r w:rsidRPr="0022299A">
        <w:rPr>
          <w:rFonts w:ascii="Times New Roman" w:hAnsi="Times New Roman" w:cs="Times New Roman"/>
        </w:rPr>
        <w:t>).</w:t>
      </w:r>
    </w:p>
    <w:p w14:paraId="7FCE134B" w14:textId="77777777" w:rsidR="005E56E8" w:rsidRPr="0022299A" w:rsidRDefault="005E56E8" w:rsidP="005E56E8">
      <w:pPr>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22299A">
        <w:rPr>
          <w:rFonts w:ascii="Times New Roman" w:hAnsi="Times New Roman" w:cs="Times New Roman"/>
        </w:rPr>
        <w:t xml:space="preserve">No </w:t>
      </w:r>
      <w:r>
        <w:rPr>
          <w:rFonts w:ascii="Times New Roman" w:hAnsi="Times New Roman" w:cs="Times New Roman"/>
        </w:rPr>
        <w:t>redemption</w:t>
      </w:r>
      <w:r w:rsidRPr="0022299A">
        <w:rPr>
          <w:rFonts w:ascii="Times New Roman" w:hAnsi="Times New Roman" w:cs="Times New Roman"/>
        </w:rPr>
        <w:t xml:space="preserve"> may be made if, after giving it effect:</w:t>
      </w:r>
    </w:p>
    <w:p w14:paraId="1FC733BC" w14:textId="77777777" w:rsidR="005E56E8" w:rsidRPr="00582040" w:rsidRDefault="005E56E8" w:rsidP="005E56E8">
      <w:pPr>
        <w:ind w:left="1440" w:hanging="720"/>
        <w:rPr>
          <w:rFonts w:ascii="Times New Roman" w:hAnsi="Times New Roman" w:cs="Times New Roman"/>
        </w:rPr>
      </w:pPr>
      <w:r>
        <w:rPr>
          <w:rFonts w:ascii="Times New Roman" w:hAnsi="Times New Roman" w:cs="Times New Roman"/>
        </w:rPr>
        <w:t>(a</w:t>
      </w:r>
      <w:r w:rsidRPr="0022299A">
        <w:rPr>
          <w:rFonts w:ascii="Times New Roman" w:hAnsi="Times New Roman" w:cs="Times New Roman"/>
        </w:rPr>
        <w:t>)</w:t>
      </w:r>
      <w:r w:rsidRPr="0022299A">
        <w:rPr>
          <w:rFonts w:ascii="Times New Roman" w:hAnsi="Times New Roman" w:cs="Times New Roman"/>
        </w:rPr>
        <w:tab/>
        <w:t xml:space="preserve">the </w:t>
      </w:r>
      <w:r>
        <w:rPr>
          <w:rFonts w:ascii="Times New Roman" w:hAnsi="Times New Roman" w:cs="Times New Roman"/>
        </w:rPr>
        <w:t>company</w:t>
      </w:r>
      <w:r w:rsidRPr="0022299A">
        <w:rPr>
          <w:rFonts w:ascii="Times New Roman" w:hAnsi="Times New Roman" w:cs="Times New Roman"/>
        </w:rPr>
        <w:t xml:space="preserve"> would not be able to pay its debts as they become due </w:t>
      </w:r>
      <w:r>
        <w:rPr>
          <w:rFonts w:ascii="Times New Roman" w:hAnsi="Times New Roman" w:cs="Times New Roman"/>
        </w:rPr>
        <w:t>in the usual course of business and in contravention of the requirements for distributions in terms of section 118.</w:t>
      </w:r>
    </w:p>
    <w:p w14:paraId="38188724" w14:textId="77777777" w:rsidR="005E56E8" w:rsidRDefault="005E56E8" w:rsidP="005E56E8">
      <w:pPr>
        <w:rPr>
          <w:rFonts w:ascii="Times New Roman" w:hAnsi="Times New Roman" w:cs="Times New Roman"/>
          <w:b/>
        </w:rPr>
      </w:pPr>
    </w:p>
    <w:p w14:paraId="200553BC" w14:textId="77777777" w:rsidR="005E56E8" w:rsidRDefault="005E56E8" w:rsidP="005E56E8">
      <w:pPr>
        <w:rPr>
          <w:rFonts w:ascii="Times New Roman" w:hAnsi="Times New Roman" w:cs="Times New Roman"/>
          <w:b/>
        </w:rPr>
      </w:pPr>
    </w:p>
    <w:p w14:paraId="076A1D1B" w14:textId="77777777" w:rsidR="005E56E8" w:rsidRDefault="005E56E8" w:rsidP="005E56E8">
      <w:pPr>
        <w:rPr>
          <w:rFonts w:ascii="Times New Roman" w:hAnsi="Times New Roman" w:cs="Times New Roman"/>
          <w:b/>
        </w:rPr>
      </w:pPr>
    </w:p>
    <w:p w14:paraId="0CEB4511"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Consequences of acquisition with regard to shares</w:t>
      </w:r>
    </w:p>
    <w:p w14:paraId="38C54FC1" w14:textId="77777777" w:rsidR="005E56E8" w:rsidRPr="00B3477B" w:rsidRDefault="005E56E8" w:rsidP="005E56E8">
      <w:pPr>
        <w:rPr>
          <w:rFonts w:ascii="Times New Roman" w:hAnsi="Times New Roman" w:cs="Times New Roman"/>
          <w:b/>
        </w:rPr>
      </w:pPr>
      <w:r>
        <w:rPr>
          <w:rFonts w:ascii="Times New Roman" w:hAnsi="Times New Roman" w:cs="Times New Roman"/>
          <w:b/>
        </w:rPr>
        <w:t>118</w:t>
      </w:r>
      <w:r w:rsidRPr="00B3477B">
        <w:rPr>
          <w:rFonts w:ascii="Times New Roman" w:hAnsi="Times New Roman" w:cs="Times New Roman"/>
          <w:b/>
        </w:rPr>
        <w:t>.</w:t>
      </w:r>
    </w:p>
    <w:p w14:paraId="049169E5" w14:textId="77777777" w:rsidR="005E56E8" w:rsidRDefault="005E56E8" w:rsidP="005E56E8">
      <w:pPr>
        <w:rPr>
          <w:rFonts w:ascii="Times New Roman" w:hAnsi="Times New Roman" w:cs="Times New Roman"/>
        </w:rPr>
      </w:pPr>
    </w:p>
    <w:p w14:paraId="5998344E" w14:textId="77777777" w:rsidR="005E56E8" w:rsidRPr="00582040" w:rsidRDefault="005E56E8" w:rsidP="005E56E8">
      <w:pPr>
        <w:rPr>
          <w:rFonts w:ascii="Times New Roman" w:hAnsi="Times New Roman" w:cs="Times New Roman"/>
        </w:rPr>
      </w:pPr>
      <w:r w:rsidRPr="00E8711A">
        <w:rPr>
          <w:rFonts w:ascii="Times New Roman" w:hAnsi="Times New Roman" w:cs="Times New Roman"/>
        </w:rPr>
        <w:t xml:space="preserve">Shares issued by a company and acquired under this section must be cancelled as issued shares and restored to the status of </w:t>
      </w:r>
      <w:r w:rsidRPr="002C3754">
        <w:rPr>
          <w:rFonts w:ascii="Times New Roman" w:hAnsi="Times New Roman" w:cs="Times New Roman"/>
        </w:rPr>
        <w:t>authorised share capital of the same class and the same rights as the original issued share rather than general authorise share capital</w:t>
      </w:r>
      <w:r w:rsidRPr="00E8711A">
        <w:rPr>
          <w:rFonts w:ascii="Times New Roman" w:hAnsi="Times New Roman" w:cs="Times New Roman"/>
        </w:rPr>
        <w:t>.</w:t>
      </w:r>
    </w:p>
    <w:p w14:paraId="3F1B846E" w14:textId="77777777" w:rsidR="005E56E8" w:rsidRDefault="005E56E8" w:rsidP="005E56E8">
      <w:pPr>
        <w:rPr>
          <w:rFonts w:ascii="Times New Roman" w:hAnsi="Times New Roman" w:cs="Times New Roman"/>
          <w:b/>
        </w:rPr>
      </w:pPr>
    </w:p>
    <w:p w14:paraId="1DB43F9D" w14:textId="77777777" w:rsidR="005E56E8" w:rsidRPr="00A447C1" w:rsidRDefault="005E56E8" w:rsidP="005E56E8">
      <w:pPr>
        <w:rPr>
          <w:rFonts w:ascii="Times New Roman" w:hAnsi="Times New Roman" w:cs="Times New Roman"/>
          <w:b/>
        </w:rPr>
      </w:pPr>
      <w:r w:rsidRPr="00A447C1">
        <w:rPr>
          <w:rFonts w:ascii="Times New Roman" w:hAnsi="Times New Roman" w:cs="Times New Roman"/>
          <w:b/>
        </w:rPr>
        <w:t>Liability of shareholders and others under certain circumstances</w:t>
      </w:r>
    </w:p>
    <w:p w14:paraId="26F920BC" w14:textId="77777777" w:rsidR="005E56E8" w:rsidRPr="00A447C1" w:rsidRDefault="005E56E8" w:rsidP="005E56E8">
      <w:pPr>
        <w:rPr>
          <w:rFonts w:ascii="Times New Roman" w:hAnsi="Times New Roman" w:cs="Times New Roman"/>
          <w:b/>
        </w:rPr>
      </w:pPr>
      <w:r>
        <w:rPr>
          <w:rFonts w:ascii="Times New Roman" w:hAnsi="Times New Roman" w:cs="Times New Roman"/>
          <w:b/>
        </w:rPr>
        <w:t>119</w:t>
      </w:r>
      <w:r w:rsidRPr="00A447C1">
        <w:rPr>
          <w:rFonts w:ascii="Times New Roman" w:hAnsi="Times New Roman" w:cs="Times New Roman"/>
          <w:b/>
        </w:rPr>
        <w:t>.</w:t>
      </w:r>
      <w:r w:rsidRPr="00A447C1">
        <w:rPr>
          <w:rFonts w:ascii="Times New Roman" w:hAnsi="Times New Roman" w:cs="Times New Roman"/>
          <w:b/>
        </w:rPr>
        <w:tab/>
      </w:r>
    </w:p>
    <w:p w14:paraId="3E6996B3" w14:textId="77777777" w:rsidR="005E56E8" w:rsidRDefault="005E56E8" w:rsidP="005E56E8">
      <w:pPr>
        <w:ind w:left="720" w:hanging="720"/>
        <w:rPr>
          <w:rFonts w:ascii="Times New Roman" w:hAnsi="Times New Roman" w:cs="Times New Roman"/>
        </w:rPr>
      </w:pPr>
    </w:p>
    <w:p w14:paraId="73C73906" w14:textId="77777777" w:rsidR="005E56E8"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8711A">
        <w:rPr>
          <w:rFonts w:ascii="Times New Roman" w:hAnsi="Times New Roman" w:cs="Times New Roman"/>
        </w:rPr>
        <w:t xml:space="preserve">The directors of a company who, contrary to section </w:t>
      </w:r>
      <w:r>
        <w:rPr>
          <w:rFonts w:ascii="Times New Roman" w:hAnsi="Times New Roman" w:cs="Times New Roman"/>
        </w:rPr>
        <w:t>118 and 120</w:t>
      </w:r>
      <w:r w:rsidRPr="00E8711A">
        <w:rPr>
          <w:rFonts w:ascii="Times New Roman" w:hAnsi="Times New Roman" w:cs="Times New Roman"/>
        </w:rPr>
        <w:t xml:space="preserve">, allow the company to acquire any share issued by it, are jointly and severally liable to restore to the company any amount so paid and not otherwise recovered by the company, </w:t>
      </w:r>
    </w:p>
    <w:p w14:paraId="3CE39FE1" w14:textId="77777777" w:rsidR="005E56E8" w:rsidRDefault="005E56E8" w:rsidP="005E56E8">
      <w:pPr>
        <w:ind w:left="720" w:hanging="720"/>
        <w:rPr>
          <w:rFonts w:ascii="Times New Roman" w:hAnsi="Times New Roman" w:cs="Times New Roman"/>
          <w:lang w:val="en-US"/>
        </w:rPr>
      </w:pPr>
      <w:r>
        <w:rPr>
          <w:rFonts w:ascii="Times New Roman" w:hAnsi="Times New Roman" w:cs="Times New Roman"/>
        </w:rPr>
        <w:t xml:space="preserve">(2) </w:t>
      </w:r>
      <w:r>
        <w:rPr>
          <w:rFonts w:ascii="Times New Roman" w:hAnsi="Times New Roman" w:cs="Times New Roman"/>
        </w:rPr>
        <w:tab/>
      </w:r>
      <w:r w:rsidRPr="0067461E">
        <w:rPr>
          <w:rFonts w:ascii="Times New Roman" w:hAnsi="Times New Roman" w:cs="Times New Roman"/>
          <w:lang w:val="en-US"/>
        </w:rPr>
        <w:t>A director who is liable under subsection (1) may apply to the Court for an order compelling a shareholder or former shareholder to pay to the company any consideration that was paid to that shareholder contrary to section</w:t>
      </w:r>
      <w:r>
        <w:rPr>
          <w:rFonts w:ascii="Times New Roman" w:hAnsi="Times New Roman" w:cs="Times New Roman"/>
          <w:lang w:val="en-US"/>
        </w:rPr>
        <w:t xml:space="preserve"> 118 or 120.</w:t>
      </w:r>
    </w:p>
    <w:p w14:paraId="03794898" w14:textId="77777777" w:rsidR="005E56E8" w:rsidRPr="0067461E" w:rsidRDefault="005E56E8" w:rsidP="005E56E8">
      <w:pPr>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67461E">
        <w:rPr>
          <w:rFonts w:ascii="Times New Roman" w:hAnsi="Times New Roman" w:cs="Times New Roman"/>
        </w:rPr>
        <w:t xml:space="preserve">Where the acquisition by the company of shares issued by it is in contravention of section </w:t>
      </w:r>
      <w:r>
        <w:rPr>
          <w:rFonts w:ascii="Times New Roman" w:hAnsi="Times New Roman" w:cs="Times New Roman"/>
        </w:rPr>
        <w:t>118 or 120</w:t>
      </w:r>
      <w:r w:rsidRPr="0067461E">
        <w:rPr>
          <w:rFonts w:ascii="Times New Roman" w:hAnsi="Times New Roman" w:cs="Times New Roman"/>
        </w:rPr>
        <w:t>, any creditor who was a creditor at the time of the acquisition, or who is a creditor because of a cause of debt which arose before that acquisition, or any shareholder, may apply to the Court for an order, and the Court may, if it finds it equitable to do so -</w:t>
      </w:r>
    </w:p>
    <w:p w14:paraId="5EE29821" w14:textId="77777777" w:rsidR="005E56E8" w:rsidRPr="0067461E"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67461E">
        <w:rPr>
          <w:rFonts w:ascii="Times New Roman" w:hAnsi="Times New Roman" w:cs="Times New Roman"/>
        </w:rPr>
        <w:t>order a shareholder or former shareholder to pay to the company any money or return any consideration that was paid or given by the company to acquire the shares;</w:t>
      </w:r>
    </w:p>
    <w:p w14:paraId="35F30A92" w14:textId="77777777" w:rsidR="005E56E8" w:rsidRPr="0067461E"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67461E">
        <w:rPr>
          <w:rFonts w:ascii="Times New Roman" w:hAnsi="Times New Roman" w:cs="Times New Roman"/>
        </w:rPr>
        <w:t>order the company to issue an equivalent number of shares to the shareholder or former shareholder; or</w:t>
      </w:r>
    </w:p>
    <w:p w14:paraId="47E9620C" w14:textId="77777777" w:rsidR="005E56E8" w:rsidRPr="0067461E" w:rsidRDefault="005E56E8" w:rsidP="005E56E8">
      <w:pPr>
        <w:ind w:left="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67461E">
        <w:rPr>
          <w:rFonts w:ascii="Times New Roman" w:hAnsi="Times New Roman" w:cs="Times New Roman"/>
        </w:rPr>
        <w:t>make any other appropriate order.</w:t>
      </w:r>
    </w:p>
    <w:p w14:paraId="5F634C7C" w14:textId="77777777" w:rsidR="005E56E8" w:rsidRPr="0067461E"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67461E">
        <w:rPr>
          <w:rFonts w:ascii="Times New Roman" w:hAnsi="Times New Roman" w:cs="Times New Roman"/>
        </w:rPr>
        <w:t>An action to enforce a liability imposed by this section must be instituted within three years after the date of the acquisition.</w:t>
      </w:r>
    </w:p>
    <w:p w14:paraId="7F7A20FC" w14:textId="77777777" w:rsidR="005E56E8" w:rsidRPr="0067461E" w:rsidRDefault="005E56E8" w:rsidP="005E56E8">
      <w:pPr>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67461E">
        <w:rPr>
          <w:rFonts w:ascii="Times New Roman" w:hAnsi="Times New Roman" w:cs="Times New Roman"/>
        </w:rPr>
        <w:t>Nothing contained in this section limits or diminishes any liability which any person may incur under this Act or any other law, or the common law.</w:t>
      </w:r>
    </w:p>
    <w:p w14:paraId="0B5071FD" w14:textId="77777777" w:rsidR="005E56E8" w:rsidRPr="00582040" w:rsidRDefault="005E56E8" w:rsidP="005E56E8">
      <w:pPr>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67461E">
        <w:rPr>
          <w:rFonts w:ascii="Times New Roman" w:hAnsi="Times New Roman" w:cs="Times New Roman"/>
        </w:rPr>
        <w:t xml:space="preserve">For the purposes of this section and section </w:t>
      </w:r>
      <w:r>
        <w:rPr>
          <w:rFonts w:ascii="Times New Roman" w:hAnsi="Times New Roman" w:cs="Times New Roman"/>
        </w:rPr>
        <w:t>109</w:t>
      </w:r>
      <w:r w:rsidRPr="0067461E">
        <w:rPr>
          <w:rFonts w:ascii="Times New Roman" w:hAnsi="Times New Roman" w:cs="Times New Roman"/>
        </w:rPr>
        <w:t>, “director of a company” includes any director of a holding company of that company.</w:t>
      </w:r>
    </w:p>
    <w:p w14:paraId="2831B5ED" w14:textId="77777777" w:rsidR="005E56E8" w:rsidRDefault="005E56E8" w:rsidP="005E56E8">
      <w:pPr>
        <w:rPr>
          <w:rFonts w:ascii="Times New Roman" w:hAnsi="Times New Roman" w:cs="Times New Roman"/>
          <w:b/>
        </w:rPr>
      </w:pPr>
    </w:p>
    <w:p w14:paraId="161D15B9" w14:textId="77777777" w:rsidR="005E56E8" w:rsidRDefault="005E56E8" w:rsidP="005E56E8">
      <w:pPr>
        <w:rPr>
          <w:rFonts w:ascii="Times New Roman" w:hAnsi="Times New Roman" w:cs="Times New Roman"/>
          <w:b/>
        </w:rPr>
      </w:pPr>
    </w:p>
    <w:p w14:paraId="74D71EC3"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Procedure of acquisition of certain shares by company</w:t>
      </w:r>
    </w:p>
    <w:p w14:paraId="7BC426C2" w14:textId="77777777" w:rsidR="005E56E8" w:rsidRPr="00B3477B" w:rsidRDefault="005E56E8" w:rsidP="005E56E8">
      <w:pPr>
        <w:rPr>
          <w:rFonts w:ascii="Times New Roman" w:hAnsi="Times New Roman" w:cs="Times New Roman"/>
          <w:b/>
        </w:rPr>
      </w:pPr>
      <w:r>
        <w:rPr>
          <w:rFonts w:ascii="Times New Roman" w:hAnsi="Times New Roman" w:cs="Times New Roman"/>
          <w:b/>
        </w:rPr>
        <w:t>120</w:t>
      </w:r>
      <w:r w:rsidRPr="00B3477B">
        <w:rPr>
          <w:rFonts w:ascii="Times New Roman" w:hAnsi="Times New Roman" w:cs="Times New Roman"/>
        </w:rPr>
        <w:t>.</w:t>
      </w:r>
    </w:p>
    <w:p w14:paraId="2F0FCD80" w14:textId="77777777" w:rsidR="005E56E8" w:rsidRDefault="005E56E8" w:rsidP="005E56E8">
      <w:pPr>
        <w:ind w:left="720" w:hanging="720"/>
        <w:rPr>
          <w:rFonts w:ascii="Times New Roman" w:hAnsi="Times New Roman" w:cs="Times New Roman"/>
          <w:lang w:val="en-US"/>
        </w:rPr>
      </w:pPr>
    </w:p>
    <w:p w14:paraId="0C4B6612" w14:textId="77777777" w:rsidR="005E56E8" w:rsidRPr="00F475C0" w:rsidRDefault="005E56E8" w:rsidP="005E56E8">
      <w:pPr>
        <w:ind w:left="720" w:hanging="720"/>
        <w:rPr>
          <w:rFonts w:ascii="Times New Roman" w:hAnsi="Times New Roman" w:cs="Times New Roman"/>
          <w:lang w:val="en-US"/>
        </w:rPr>
      </w:pPr>
      <w:r w:rsidRPr="00F475C0">
        <w:rPr>
          <w:rFonts w:ascii="Times New Roman" w:hAnsi="Times New Roman" w:cs="Times New Roman"/>
          <w:lang w:val="en-US"/>
        </w:rPr>
        <w:t xml:space="preserve">(1) </w:t>
      </w:r>
      <w:r>
        <w:rPr>
          <w:rFonts w:ascii="Times New Roman" w:hAnsi="Times New Roman" w:cs="Times New Roman"/>
          <w:lang w:val="en-US"/>
        </w:rPr>
        <w:tab/>
      </w:r>
      <w:r w:rsidRPr="00F475C0">
        <w:rPr>
          <w:rFonts w:ascii="Times New Roman" w:hAnsi="Times New Roman" w:cs="Times New Roman"/>
          <w:lang w:val="en-US"/>
        </w:rPr>
        <w:t xml:space="preserve">Save as is provided in subsection (2), a company that proposes to acquire shares issued by it must - </w:t>
      </w:r>
    </w:p>
    <w:p w14:paraId="4397675A" w14:textId="77777777" w:rsidR="005E56E8" w:rsidRDefault="005E56E8" w:rsidP="005E56E8">
      <w:pPr>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F475C0">
        <w:rPr>
          <w:rFonts w:ascii="Times New Roman" w:hAnsi="Times New Roman" w:cs="Times New Roman"/>
          <w:lang w:val="en-US"/>
        </w:rPr>
        <w:t xml:space="preserve">deliver a copy of the written offering circular in the prescribed form, to each registered shareholder on record as at the date of the offer in any manner which is provided in the articles of the company for the sending of any notice of a meeting of shareholders, stating the number and the class or kind of its issued shares which the company proposes to acquire, and specifying the terms and reasons for the offer; </w:t>
      </w:r>
    </w:p>
    <w:p w14:paraId="2264C4FC" w14:textId="77777777" w:rsidR="005E56E8" w:rsidRPr="00F475C0" w:rsidRDefault="005E56E8" w:rsidP="005E56E8">
      <w:pPr>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F475C0">
        <w:rPr>
          <w:rFonts w:ascii="Times New Roman" w:hAnsi="Times New Roman" w:cs="Times New Roman"/>
          <w:lang w:val="en-US"/>
        </w:rPr>
        <w:t xml:space="preserve">lodge a copy of the offering circular with the Registrar within 15 days of the date that it is delivered or mailed to the shareholders of the company. </w:t>
      </w:r>
    </w:p>
    <w:p w14:paraId="0EE5B07F" w14:textId="77777777" w:rsidR="005E56E8" w:rsidRPr="00F475C0" w:rsidRDefault="005E56E8" w:rsidP="005E56E8">
      <w:pPr>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F475C0">
        <w:rPr>
          <w:rFonts w:ascii="Times New Roman" w:hAnsi="Times New Roman" w:cs="Times New Roman"/>
          <w:lang w:val="en-US"/>
        </w:rPr>
        <w:t xml:space="preserve">Subsection (1) does not apply - </w:t>
      </w:r>
    </w:p>
    <w:p w14:paraId="1CB0AD6A" w14:textId="77777777" w:rsidR="005E56E8" w:rsidRPr="00F475C0" w:rsidRDefault="005E56E8" w:rsidP="005E56E8">
      <w:pPr>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F475C0">
        <w:rPr>
          <w:rFonts w:ascii="Times New Roman" w:hAnsi="Times New Roman" w:cs="Times New Roman"/>
          <w:lang w:val="en-US"/>
        </w:rPr>
        <w:t xml:space="preserve">to the extent that it is dispensed with in terms of the special resolution passed in terms of section </w:t>
      </w:r>
      <w:r>
        <w:rPr>
          <w:rFonts w:ascii="Times New Roman" w:hAnsi="Times New Roman" w:cs="Times New Roman"/>
          <w:lang w:val="en-US"/>
        </w:rPr>
        <w:t>109(8)</w:t>
      </w:r>
      <w:r w:rsidRPr="00F475C0">
        <w:rPr>
          <w:rFonts w:ascii="Times New Roman" w:hAnsi="Times New Roman" w:cs="Times New Roman"/>
          <w:lang w:val="en-US"/>
        </w:rPr>
        <w:t xml:space="preserve">; </w:t>
      </w:r>
    </w:p>
    <w:p w14:paraId="40F9749A" w14:textId="77777777" w:rsidR="005E56E8" w:rsidRPr="00F475C0" w:rsidRDefault="005E56E8" w:rsidP="005E56E8">
      <w:pPr>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F475C0">
        <w:rPr>
          <w:rFonts w:ascii="Times New Roman" w:hAnsi="Times New Roman" w:cs="Times New Roman"/>
          <w:lang w:val="en-US"/>
        </w:rPr>
        <w:t xml:space="preserve">in the case of a company whose shares are listed on a stock exchange within Namibia, to the acquisition by that company of shares in terms of transactions effected on that stock exchange in accordance with the rules and listing requirements of that exchange. </w:t>
      </w:r>
    </w:p>
    <w:p w14:paraId="3CFB2185" w14:textId="77777777" w:rsidR="005E56E8" w:rsidRDefault="005E56E8" w:rsidP="005E56E8">
      <w:pPr>
        <w:ind w:left="720" w:hanging="720"/>
        <w:rPr>
          <w:rFonts w:ascii="Times New Roman" w:hAnsi="Times New Roman" w:cs="Times New Roman"/>
          <w:lang w:val="en-US"/>
        </w:rPr>
      </w:pPr>
      <w:r w:rsidRPr="00F475C0">
        <w:rPr>
          <w:rFonts w:ascii="Times New Roman" w:hAnsi="Times New Roman" w:cs="Times New Roman"/>
          <w:lang w:val="en-US"/>
        </w:rPr>
        <w:t xml:space="preserve">(3) </w:t>
      </w:r>
      <w:r>
        <w:rPr>
          <w:rFonts w:ascii="Times New Roman" w:hAnsi="Times New Roman" w:cs="Times New Roman"/>
          <w:lang w:val="en-US"/>
        </w:rPr>
        <w:tab/>
      </w:r>
      <w:r w:rsidRPr="00F475C0">
        <w:rPr>
          <w:rFonts w:ascii="Times New Roman" w:hAnsi="Times New Roman" w:cs="Times New Roman"/>
          <w:lang w:val="en-US"/>
        </w:rPr>
        <w:t xml:space="preserve">Sections </w:t>
      </w:r>
      <w:r>
        <w:rPr>
          <w:rFonts w:ascii="Times New Roman" w:hAnsi="Times New Roman" w:cs="Times New Roman"/>
          <w:lang w:val="en-US"/>
        </w:rPr>
        <w:t>172</w:t>
      </w:r>
      <w:r w:rsidRPr="00F475C0">
        <w:rPr>
          <w:rFonts w:ascii="Times New Roman" w:hAnsi="Times New Roman" w:cs="Times New Roman"/>
          <w:lang w:val="en-US"/>
        </w:rPr>
        <w:t xml:space="preserve"> to 17</w:t>
      </w:r>
      <w:r>
        <w:rPr>
          <w:rFonts w:ascii="Times New Roman" w:hAnsi="Times New Roman" w:cs="Times New Roman"/>
          <w:lang w:val="en-US"/>
        </w:rPr>
        <w:t>5</w:t>
      </w:r>
      <w:r w:rsidRPr="00F475C0">
        <w:rPr>
          <w:rFonts w:ascii="Times New Roman" w:hAnsi="Times New Roman" w:cs="Times New Roman"/>
          <w:lang w:val="en-US"/>
        </w:rPr>
        <w:t xml:space="preserve"> relating to the civil liability of directors or promoters of a company for untrue statements in prospectuses, the civil liability of experts for untrue statements, criminal liability for untrue statements in prospectuses and the retention of liability for untrue statements under the common law respectively, do, with the necessary changes, apply to all documents issued in terms of subsection (1).</w:t>
      </w:r>
    </w:p>
    <w:p w14:paraId="0941C289" w14:textId="77777777" w:rsidR="005E56E8" w:rsidRPr="00F475C0" w:rsidRDefault="005E56E8" w:rsidP="005E56E8">
      <w:pPr>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F142ED">
        <w:rPr>
          <w:rFonts w:ascii="Times New Roman" w:hAnsi="Times New Roman" w:cs="Times New Roman"/>
          <w:lang w:val="en-US"/>
        </w:rPr>
        <w:t xml:space="preserve">Where in response to any offer to acquire shares, the shareholders propose to </w:t>
      </w:r>
      <w:r w:rsidRPr="00F475C0">
        <w:rPr>
          <w:rFonts w:ascii="Times New Roman" w:hAnsi="Times New Roman" w:cs="Times New Roman"/>
          <w:lang w:val="en-US"/>
        </w:rPr>
        <w:t>dispose of a greater number of shares than the company offered to acquire, the company must acquire from all of the shareholders who offered to sell, on a proportional basis as nearly as possible disregarding fractions, except that this subsection does not apply to the acquisition of shares in terms of transactions effected on a stock exchange within Namibia.</w:t>
      </w:r>
    </w:p>
    <w:p w14:paraId="3AD0C5BB" w14:textId="77777777" w:rsidR="005E56E8" w:rsidRPr="00F475C0" w:rsidRDefault="005E56E8" w:rsidP="005E56E8">
      <w:pPr>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F475C0">
        <w:rPr>
          <w:rFonts w:ascii="Times New Roman" w:hAnsi="Times New Roman" w:cs="Times New Roman"/>
          <w:lang w:val="en-US"/>
        </w:rPr>
        <w:t>A company that acquires shares issued by it must, within 30 days and in the prescribed form, notify the Registrar of the date of the acquisition, the date, number and class of shares that it has acquired.</w:t>
      </w:r>
    </w:p>
    <w:p w14:paraId="763E671B" w14:textId="77777777" w:rsidR="005E56E8" w:rsidRDefault="005E56E8" w:rsidP="005E56E8">
      <w:pPr>
        <w:ind w:left="720" w:hanging="720"/>
        <w:rPr>
          <w:rFonts w:ascii="Times New Roman" w:hAnsi="Times New Roman" w:cs="Times New Roman"/>
          <w:lang w:val="en-US"/>
        </w:rPr>
      </w:pPr>
      <w:r w:rsidRPr="00F475C0">
        <w:rPr>
          <w:rFonts w:ascii="Times New Roman" w:hAnsi="Times New Roman" w:cs="Times New Roman"/>
          <w:lang w:val="en-US"/>
        </w:rPr>
        <w:t>(6)</w:t>
      </w:r>
      <w:r>
        <w:rPr>
          <w:rFonts w:ascii="Times New Roman" w:hAnsi="Times New Roman" w:cs="Times New Roman"/>
          <w:lang w:val="en-US"/>
        </w:rPr>
        <w:tab/>
      </w:r>
      <w:r w:rsidRPr="00F475C0">
        <w:rPr>
          <w:rFonts w:ascii="Times New Roman" w:hAnsi="Times New Roman" w:cs="Times New Roman"/>
          <w:lang w:val="en-US"/>
        </w:rPr>
        <w:t>A stock exchange within Namibia may, in addition to any requirements contained in this Act, determine further requirements with which a company whose shares are listed on that exchange must comply with prior to that company acquiring its own shares.</w:t>
      </w:r>
    </w:p>
    <w:p w14:paraId="53065E49" w14:textId="77777777" w:rsidR="005E56E8" w:rsidRPr="00582040" w:rsidRDefault="005E56E8" w:rsidP="005E56E8">
      <w:pPr>
        <w:rPr>
          <w:rFonts w:ascii="Times New Roman" w:hAnsi="Times New Roman" w:cs="Times New Roman"/>
        </w:rPr>
      </w:pPr>
    </w:p>
    <w:p w14:paraId="365BEA84"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Enforceability of contracts for acquisition by company of certain shares</w:t>
      </w:r>
    </w:p>
    <w:p w14:paraId="7F40952D" w14:textId="77777777" w:rsidR="005E56E8" w:rsidRDefault="005E56E8" w:rsidP="005E56E8">
      <w:pPr>
        <w:rPr>
          <w:rFonts w:ascii="Times New Roman" w:hAnsi="Times New Roman" w:cs="Times New Roman"/>
        </w:rPr>
      </w:pPr>
      <w:r>
        <w:rPr>
          <w:rFonts w:ascii="Times New Roman" w:hAnsi="Times New Roman" w:cs="Times New Roman"/>
          <w:b/>
        </w:rPr>
        <w:t>121</w:t>
      </w:r>
      <w:r w:rsidRPr="00B3477B">
        <w:rPr>
          <w:rFonts w:ascii="Times New Roman" w:hAnsi="Times New Roman" w:cs="Times New Roman"/>
        </w:rPr>
        <w:t>.</w:t>
      </w:r>
    </w:p>
    <w:p w14:paraId="6BA7EDA2" w14:textId="77777777" w:rsidR="005E56E8" w:rsidRDefault="005E56E8" w:rsidP="005E56E8">
      <w:pPr>
        <w:spacing w:line="360" w:lineRule="auto"/>
        <w:ind w:left="720" w:hanging="720"/>
        <w:rPr>
          <w:rFonts w:ascii="Times New Roman" w:hAnsi="Times New Roman" w:cs="Times New Roman"/>
        </w:rPr>
      </w:pPr>
    </w:p>
    <w:p w14:paraId="24545DA8" w14:textId="77777777" w:rsidR="005E56E8" w:rsidRPr="008B7230"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B7230">
        <w:rPr>
          <w:rFonts w:ascii="Times New Roman" w:hAnsi="Times New Roman" w:cs="Times New Roman"/>
        </w:rPr>
        <w:t xml:space="preserve">A contract with a company providing for the acquisition of shares issued by it is enforceable against the company, except if the company cannot execute the contract without being in breach of section </w:t>
      </w:r>
      <w:r>
        <w:rPr>
          <w:rFonts w:ascii="Times New Roman" w:hAnsi="Times New Roman" w:cs="Times New Roman"/>
        </w:rPr>
        <w:t>118 or 120</w:t>
      </w:r>
      <w:r w:rsidRPr="008B7230">
        <w:rPr>
          <w:rFonts w:ascii="Times New Roman" w:hAnsi="Times New Roman" w:cs="Times New Roman"/>
        </w:rPr>
        <w:t>.</w:t>
      </w:r>
    </w:p>
    <w:p w14:paraId="5399CEF8" w14:textId="77777777" w:rsidR="005E56E8" w:rsidRPr="008B7230"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B7230">
        <w:rPr>
          <w:rFonts w:ascii="Times New Roman" w:hAnsi="Times New Roman" w:cs="Times New Roman"/>
        </w:rPr>
        <w:t xml:space="preserve">In an action brought on a contract referred to in subsection (1), the company has the burden of proving that execution of the contract is or will be in breach of section </w:t>
      </w:r>
      <w:r>
        <w:rPr>
          <w:rFonts w:ascii="Times New Roman" w:hAnsi="Times New Roman" w:cs="Times New Roman"/>
        </w:rPr>
        <w:t>118 or 120</w:t>
      </w:r>
      <w:r w:rsidRPr="008B7230">
        <w:rPr>
          <w:rFonts w:ascii="Times New Roman" w:hAnsi="Times New Roman" w:cs="Times New Roman"/>
        </w:rPr>
        <w:t>.</w:t>
      </w:r>
    </w:p>
    <w:p w14:paraId="4EA5F13C" w14:textId="77777777" w:rsidR="005E56E8" w:rsidRPr="00987CCA"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8B7230">
        <w:rPr>
          <w:rFonts w:ascii="Times New Roman" w:hAnsi="Times New Roman" w:cs="Times New Roman"/>
        </w:rPr>
        <w:t>Until the company has fully performed its obligations in terms of a contract referred to in subsection (1), shareholders who dispose of their share retain the status of claimants entitled to be paid as soon as the company is lawfully able to do so or, on liquidation, to be ranked subordinate to creditors and shareholders whose claims are in priority to the claims of the class of shares which they disposed of to the company, but in priority to the claims of the other shareholders.</w:t>
      </w:r>
    </w:p>
    <w:p w14:paraId="4F246F46" w14:textId="77777777" w:rsidR="005E56E8" w:rsidRPr="00987CCA" w:rsidRDefault="005E56E8" w:rsidP="005E56E8">
      <w:pPr>
        <w:spacing w:line="360" w:lineRule="auto"/>
        <w:rPr>
          <w:rFonts w:ascii="Times New Roman" w:hAnsi="Times New Roman" w:cs="Times New Roman"/>
        </w:rPr>
      </w:pPr>
    </w:p>
    <w:p w14:paraId="43CDC086"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4</w:t>
      </w:r>
    </w:p>
    <w:p w14:paraId="475FA45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MEMBERS AND REGISTER OF MEMBERS</w:t>
      </w:r>
    </w:p>
    <w:p w14:paraId="3B300794" w14:textId="77777777" w:rsidR="005E56E8" w:rsidRPr="00031E96" w:rsidRDefault="005E56E8" w:rsidP="005E56E8">
      <w:pPr>
        <w:spacing w:line="360" w:lineRule="auto"/>
        <w:rPr>
          <w:rFonts w:ascii="Times New Roman" w:hAnsi="Times New Roman" w:cs="Times New Roman"/>
          <w:b/>
        </w:rPr>
      </w:pPr>
      <w:r w:rsidRPr="00031E96">
        <w:rPr>
          <w:rFonts w:ascii="Times New Roman" w:hAnsi="Times New Roman" w:cs="Times New Roman"/>
          <w:b/>
        </w:rPr>
        <w:t>Members of company</w:t>
      </w:r>
    </w:p>
    <w:p w14:paraId="3C9F832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122</w:t>
      </w:r>
      <w:r w:rsidRPr="00EE3390">
        <w:rPr>
          <w:rFonts w:ascii="Times New Roman" w:hAnsi="Times New Roman" w:cs="Times New Roman"/>
        </w:rPr>
        <w:t>.</w:t>
      </w:r>
      <w:r w:rsidRPr="00EE3390">
        <w:rPr>
          <w:rFonts w:ascii="Times New Roman" w:hAnsi="Times New Roman" w:cs="Times New Roman"/>
        </w:rPr>
        <w:tab/>
      </w:r>
    </w:p>
    <w:p w14:paraId="4E77F09F" w14:textId="77777777" w:rsidR="005E56E8" w:rsidRDefault="005E56E8" w:rsidP="005E56E8">
      <w:pPr>
        <w:spacing w:line="360" w:lineRule="auto"/>
        <w:ind w:left="720" w:hanging="720"/>
        <w:rPr>
          <w:rFonts w:ascii="Times New Roman" w:hAnsi="Times New Roman" w:cs="Times New Roman"/>
        </w:rPr>
      </w:pPr>
    </w:p>
    <w:p w14:paraId="6A56E218" w14:textId="77777777" w:rsidR="005E56E8" w:rsidRPr="00031E96"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31E96">
        <w:rPr>
          <w:rFonts w:ascii="Times New Roman" w:hAnsi="Times New Roman" w:cs="Times New Roman"/>
        </w:rPr>
        <w:t>The subscribers of the memorandum of a company are deemed to have agreed to become members of a company on its incorporation, and must, as soon as reasonably possible after incorporation, be entered as members in its register of members.</w:t>
      </w:r>
    </w:p>
    <w:p w14:paraId="222CA6DC" w14:textId="77777777" w:rsidR="005E56E8" w:rsidRPr="00031E96"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31E96">
        <w:rPr>
          <w:rFonts w:ascii="Times New Roman" w:hAnsi="Times New Roman" w:cs="Times New Roman"/>
        </w:rPr>
        <w:t>Every other person who agrees to become a member of a company and whose name is entered in its register of members, becomes a member of that company.</w:t>
      </w:r>
    </w:p>
    <w:p w14:paraId="260A0E3B" w14:textId="77777777" w:rsidR="005E56E8" w:rsidRPr="00031E96" w:rsidRDefault="005E56E8" w:rsidP="005E56E8">
      <w:pPr>
        <w:spacing w:line="360" w:lineRule="auto"/>
        <w:ind w:left="720" w:hanging="720"/>
        <w:rPr>
          <w:rFonts w:ascii="Times New Roman" w:hAnsi="Times New Roman" w:cs="Times New Roman"/>
        </w:rPr>
      </w:pPr>
      <w:r w:rsidRPr="00031E96">
        <w:rPr>
          <w:rFonts w:ascii="Times New Roman" w:hAnsi="Times New Roman" w:cs="Times New Roman"/>
        </w:rPr>
        <w:t xml:space="preserve">(3) </w:t>
      </w:r>
      <w:r>
        <w:rPr>
          <w:rFonts w:ascii="Times New Roman" w:hAnsi="Times New Roman" w:cs="Times New Roman"/>
        </w:rPr>
        <w:tab/>
      </w:r>
      <w:r w:rsidRPr="00031E96">
        <w:rPr>
          <w:rFonts w:ascii="Times New Roman" w:hAnsi="Times New Roman" w:cs="Times New Roman"/>
        </w:rPr>
        <w:t>A company must, subject to its articles, enter in the register as a member of the company by virtue of his or her office, the name of any person who submits proof of his or her appointment as the executor, administrator, trustee, curator or guardian in respect of the estate of a deceased member of the company or of a member whose estate has been sequestrated or of a member who is otherwise under disability or as the liquidator of any body corporate in the course of being wound up which is a member of the company, and any person whose name has been so entered in the register is for the purposes of this Act deemed to be a member of the company.</w:t>
      </w:r>
    </w:p>
    <w:p w14:paraId="6AD0ABC6" w14:textId="77777777" w:rsidR="005E56E8" w:rsidRDefault="005E56E8" w:rsidP="005E56E8">
      <w:pPr>
        <w:spacing w:line="360" w:lineRule="auto"/>
        <w:ind w:left="720" w:hanging="720"/>
        <w:rPr>
          <w:rFonts w:ascii="Times New Roman" w:hAnsi="Times New Roman" w:cs="Times New Roman"/>
          <w:b/>
        </w:rPr>
      </w:pPr>
    </w:p>
    <w:p w14:paraId="625AA990" w14:textId="77777777" w:rsidR="005E56E8" w:rsidRPr="00031E96" w:rsidRDefault="005E56E8" w:rsidP="005E56E8">
      <w:pPr>
        <w:spacing w:line="360" w:lineRule="auto"/>
        <w:ind w:left="720" w:hanging="720"/>
        <w:rPr>
          <w:rFonts w:ascii="Times New Roman" w:hAnsi="Times New Roman" w:cs="Times New Roman"/>
          <w:b/>
        </w:rPr>
      </w:pPr>
      <w:r w:rsidRPr="00031E96">
        <w:rPr>
          <w:rFonts w:ascii="Times New Roman" w:hAnsi="Times New Roman" w:cs="Times New Roman"/>
          <w:b/>
        </w:rPr>
        <w:t>Trusts in respect of shares</w:t>
      </w:r>
    </w:p>
    <w:p w14:paraId="4B27E30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123</w:t>
      </w:r>
      <w:r>
        <w:rPr>
          <w:rFonts w:ascii="Times New Roman" w:hAnsi="Times New Roman" w:cs="Times New Roman"/>
        </w:rPr>
        <w:t>.</w:t>
      </w:r>
    </w:p>
    <w:p w14:paraId="543DB56C" w14:textId="77777777" w:rsidR="005E56E8" w:rsidRDefault="005E56E8" w:rsidP="005E56E8">
      <w:pPr>
        <w:spacing w:line="360" w:lineRule="auto"/>
        <w:rPr>
          <w:rFonts w:ascii="Times New Roman" w:hAnsi="Times New Roman" w:cs="Times New Roman"/>
        </w:rPr>
      </w:pPr>
    </w:p>
    <w:p w14:paraId="5E65D250" w14:textId="77777777" w:rsidR="005E56E8" w:rsidRDefault="005E56E8" w:rsidP="005E56E8">
      <w:pPr>
        <w:spacing w:line="360" w:lineRule="auto"/>
        <w:rPr>
          <w:rFonts w:ascii="Times New Roman" w:hAnsi="Times New Roman" w:cs="Times New Roman"/>
        </w:rPr>
      </w:pPr>
      <w:r w:rsidRPr="00031E96">
        <w:rPr>
          <w:rFonts w:ascii="Times New Roman" w:hAnsi="Times New Roman" w:cs="Times New Roman"/>
        </w:rPr>
        <w:t>A company is not bound to see to the execution of any trust, whether express, implied or constructive, in respect of any share.</w:t>
      </w:r>
    </w:p>
    <w:p w14:paraId="03423E5A" w14:textId="77777777" w:rsidR="005E56E8" w:rsidRDefault="005E56E8" w:rsidP="005E56E8">
      <w:pPr>
        <w:spacing w:line="360" w:lineRule="auto"/>
        <w:rPr>
          <w:rFonts w:ascii="Times New Roman" w:hAnsi="Times New Roman" w:cs="Times New Roman"/>
        </w:rPr>
      </w:pPr>
    </w:p>
    <w:p w14:paraId="1F5EBCC4" w14:textId="77777777" w:rsidR="005E56E8" w:rsidRPr="00031E96" w:rsidRDefault="005E56E8" w:rsidP="005E56E8">
      <w:pPr>
        <w:spacing w:line="360" w:lineRule="auto"/>
        <w:rPr>
          <w:rFonts w:ascii="Times New Roman" w:hAnsi="Times New Roman" w:cs="Times New Roman"/>
          <w:b/>
        </w:rPr>
      </w:pPr>
      <w:r w:rsidRPr="00031E96">
        <w:rPr>
          <w:rFonts w:ascii="Times New Roman" w:hAnsi="Times New Roman" w:cs="Times New Roman"/>
          <w:b/>
        </w:rPr>
        <w:t>Register of members</w:t>
      </w:r>
    </w:p>
    <w:p w14:paraId="107C7C48"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124</w:t>
      </w:r>
      <w:r w:rsidRPr="00EE3390">
        <w:rPr>
          <w:rFonts w:ascii="Times New Roman" w:hAnsi="Times New Roman" w:cs="Times New Roman"/>
        </w:rPr>
        <w:t>.</w:t>
      </w:r>
    </w:p>
    <w:p w14:paraId="12B88ECE" w14:textId="77777777" w:rsidR="005E56E8" w:rsidRDefault="005E56E8" w:rsidP="005E56E8">
      <w:pPr>
        <w:spacing w:line="360" w:lineRule="auto"/>
        <w:ind w:left="720" w:hanging="720"/>
        <w:rPr>
          <w:rFonts w:ascii="Times New Roman" w:hAnsi="Times New Roman" w:cs="Times New Roman"/>
          <w:lang w:val="en-US"/>
        </w:rPr>
      </w:pPr>
    </w:p>
    <w:p w14:paraId="4D4B3499" w14:textId="77777777" w:rsidR="005E56E8" w:rsidRPr="00031E96" w:rsidRDefault="005E56E8" w:rsidP="005E56E8">
      <w:pPr>
        <w:spacing w:line="360" w:lineRule="auto"/>
        <w:ind w:left="720" w:hanging="720"/>
        <w:rPr>
          <w:rFonts w:ascii="Times New Roman" w:hAnsi="Times New Roman" w:cs="Times New Roman"/>
          <w:lang w:val="en-US"/>
        </w:rPr>
      </w:pPr>
      <w:r w:rsidRPr="00031E96">
        <w:rPr>
          <w:rFonts w:ascii="Times New Roman" w:hAnsi="Times New Roman" w:cs="Times New Roman"/>
          <w:lang w:val="en-US"/>
        </w:rPr>
        <w:t xml:space="preserve">(1) </w:t>
      </w:r>
      <w:r>
        <w:rPr>
          <w:rFonts w:ascii="Times New Roman" w:hAnsi="Times New Roman" w:cs="Times New Roman"/>
          <w:lang w:val="en-US"/>
        </w:rPr>
        <w:tab/>
      </w:r>
      <w:r w:rsidRPr="00031E96">
        <w:rPr>
          <w:rFonts w:ascii="Times New Roman" w:hAnsi="Times New Roman" w:cs="Times New Roman"/>
          <w:lang w:val="en-US"/>
        </w:rPr>
        <w:t xml:space="preserve">Every company must, in the official language, keep a register of its members, and must, in that register, enter - </w:t>
      </w:r>
    </w:p>
    <w:p w14:paraId="592DC186" w14:textId="77777777" w:rsidR="005E56E8" w:rsidRPr="00031E96"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031E96">
        <w:rPr>
          <w:rFonts w:ascii="Times New Roman" w:hAnsi="Times New Roman" w:cs="Times New Roman"/>
          <w:lang w:val="en-US"/>
        </w:rPr>
        <w:t xml:space="preserve">the names and addresses of the members and, in the case of a </w:t>
      </w:r>
      <w:r>
        <w:rPr>
          <w:rFonts w:ascii="Times New Roman" w:hAnsi="Times New Roman" w:cs="Times New Roman"/>
          <w:lang w:val="en-US"/>
        </w:rPr>
        <w:t xml:space="preserve">profit </w:t>
      </w:r>
      <w:r w:rsidRPr="00031E96">
        <w:rPr>
          <w:rFonts w:ascii="Times New Roman" w:hAnsi="Times New Roman" w:cs="Times New Roman"/>
          <w:lang w:val="en-US"/>
        </w:rPr>
        <w:t xml:space="preserve">company, a statement of the shares issued to each member, distinguishing each share by its number, if any, and by its class or kind, and of the amount paid or agreed to be considered as paid on the shares of each member; and </w:t>
      </w:r>
    </w:p>
    <w:p w14:paraId="4B6619C1" w14:textId="77777777" w:rsidR="005E56E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31E96">
        <w:rPr>
          <w:rFonts w:ascii="Times New Roman" w:hAnsi="Times New Roman" w:cs="Times New Roman"/>
          <w:lang w:val="en-US"/>
        </w:rPr>
        <w:t xml:space="preserve">in respect of each member </w:t>
      </w:r>
      <w:r>
        <w:rPr>
          <w:rFonts w:ascii="Times New Roman" w:hAnsi="Times New Roman" w:cs="Times New Roman"/>
          <w:lang w:val="en-US"/>
        </w:rPr>
        <w:t>–</w:t>
      </w:r>
    </w:p>
    <w:p w14:paraId="26F6E66B" w14:textId="77777777" w:rsidR="005E56E8" w:rsidRPr="00031E96"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031E96">
        <w:rPr>
          <w:rFonts w:ascii="Times New Roman" w:hAnsi="Times New Roman" w:cs="Times New Roman"/>
          <w:lang w:val="en-US"/>
        </w:rPr>
        <w:t xml:space="preserve">the date on which his or her name was entered in the register as a member; and </w:t>
      </w:r>
    </w:p>
    <w:p w14:paraId="68F26086" w14:textId="77777777" w:rsidR="005E56E8" w:rsidRPr="00031E96"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r>
      <w:r w:rsidRPr="00031E96">
        <w:rPr>
          <w:rFonts w:ascii="Times New Roman" w:hAnsi="Times New Roman" w:cs="Times New Roman"/>
          <w:lang w:val="en-US"/>
        </w:rPr>
        <w:t xml:space="preserve">the date on which he or she ceased to be a member. </w:t>
      </w:r>
    </w:p>
    <w:p w14:paraId="356DE3B9"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31E96">
        <w:rPr>
          <w:rFonts w:ascii="Times New Roman" w:hAnsi="Times New Roman" w:cs="Times New Roman"/>
          <w:lang w:val="en-US"/>
        </w:rPr>
        <w:t>The register of members of an existing company kept under the repealed Act and continued under this Act in a language</w:t>
      </w:r>
      <w:r w:rsidRPr="008B7EEC">
        <w:t xml:space="preserve"> </w:t>
      </w:r>
      <w:r w:rsidRPr="008B7EEC">
        <w:rPr>
          <w:rFonts w:ascii="Times New Roman" w:hAnsi="Times New Roman" w:cs="Times New Roman"/>
          <w:lang w:val="en-US"/>
        </w:rPr>
        <w:t>other than the official language is deemed to be sufficient compliance with subsection (1).</w:t>
      </w:r>
    </w:p>
    <w:p w14:paraId="53C61163" w14:textId="77777777" w:rsidR="005E56E8" w:rsidRDefault="005E56E8" w:rsidP="005E56E8">
      <w:pPr>
        <w:spacing w:line="360" w:lineRule="auto"/>
        <w:ind w:left="720" w:hanging="720"/>
        <w:rPr>
          <w:rFonts w:ascii="Times New Roman" w:hAnsi="Times New Roman" w:cs="Times New Roman"/>
          <w:b/>
        </w:rPr>
      </w:pPr>
    </w:p>
    <w:p w14:paraId="7095F35B" w14:textId="77777777" w:rsidR="005E56E8" w:rsidRPr="008B7EEC" w:rsidRDefault="005E56E8" w:rsidP="005E56E8">
      <w:pPr>
        <w:spacing w:line="360" w:lineRule="auto"/>
        <w:ind w:left="720" w:hanging="720"/>
        <w:rPr>
          <w:rFonts w:ascii="Times New Roman" w:hAnsi="Times New Roman" w:cs="Times New Roman"/>
          <w:b/>
        </w:rPr>
      </w:pPr>
      <w:r w:rsidRPr="008B7EEC">
        <w:rPr>
          <w:rFonts w:ascii="Times New Roman" w:hAnsi="Times New Roman" w:cs="Times New Roman"/>
          <w:b/>
        </w:rPr>
        <w:t>Index to register of members</w:t>
      </w:r>
    </w:p>
    <w:p w14:paraId="43A5D59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125</w:t>
      </w:r>
      <w:r w:rsidRPr="00EE3390">
        <w:rPr>
          <w:rFonts w:ascii="Times New Roman" w:hAnsi="Times New Roman" w:cs="Times New Roman"/>
        </w:rPr>
        <w:t>.</w:t>
      </w:r>
    </w:p>
    <w:p w14:paraId="4BFF81C8" w14:textId="77777777" w:rsidR="005E56E8" w:rsidRDefault="005E56E8" w:rsidP="005E56E8">
      <w:pPr>
        <w:spacing w:line="360" w:lineRule="auto"/>
        <w:ind w:left="720" w:hanging="720"/>
        <w:rPr>
          <w:rFonts w:ascii="Times New Roman" w:hAnsi="Times New Roman" w:cs="Times New Roman"/>
        </w:rPr>
      </w:pPr>
    </w:p>
    <w:p w14:paraId="2422A887" w14:textId="77777777" w:rsidR="005E56E8" w:rsidRPr="008B7EEC"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B7EEC">
        <w:rPr>
          <w:rFonts w:ascii="Times New Roman" w:hAnsi="Times New Roman" w:cs="Times New Roman"/>
        </w:rPr>
        <w:t>Every company having more than 50 members must, unless the register of members is in such form as to constitute in itself an index, keep an index of the names of the members of the company, and must, within 14 days after the date on which any alteration is made in the register of members, make any necessary alteration in the index.</w:t>
      </w:r>
    </w:p>
    <w:p w14:paraId="60A818D6" w14:textId="77777777" w:rsidR="005E56E8" w:rsidRPr="008B7EEC"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B7EEC">
        <w:rPr>
          <w:rFonts w:ascii="Times New Roman" w:hAnsi="Times New Roman" w:cs="Times New Roman"/>
        </w:rPr>
        <w:t>The index -</w:t>
      </w:r>
    </w:p>
    <w:p w14:paraId="2BCDA2C2" w14:textId="77777777" w:rsidR="005E56E8"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8B7EEC">
        <w:rPr>
          <w:rFonts w:ascii="Times New Roman" w:hAnsi="Times New Roman" w:cs="Times New Roman"/>
        </w:rPr>
        <w:t>may be in the form of a card index;</w:t>
      </w:r>
    </w:p>
    <w:p w14:paraId="0AE9BE3A" w14:textId="77777777" w:rsidR="005E56E8" w:rsidRPr="008B7EEC"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8B7EEC">
        <w:rPr>
          <w:rFonts w:ascii="Times New Roman" w:hAnsi="Times New Roman" w:cs="Times New Roman"/>
        </w:rPr>
        <w:t>is deemed to be a part of the register of members;</w:t>
      </w:r>
    </w:p>
    <w:p w14:paraId="44337111" w14:textId="77777777" w:rsidR="005E56E8" w:rsidRPr="00EE3390"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8B7EEC">
        <w:rPr>
          <w:rFonts w:ascii="Times New Roman" w:hAnsi="Times New Roman" w:cs="Times New Roman"/>
        </w:rPr>
        <w:t>must in respect of each member, contain a suff</w:t>
      </w:r>
      <w:r>
        <w:rPr>
          <w:rFonts w:ascii="Times New Roman" w:hAnsi="Times New Roman" w:cs="Times New Roman"/>
        </w:rPr>
        <w:t xml:space="preserve">icient indication to enable the </w:t>
      </w:r>
      <w:r w:rsidRPr="008B7EEC">
        <w:rPr>
          <w:rFonts w:ascii="Times New Roman" w:hAnsi="Times New Roman" w:cs="Times New Roman"/>
        </w:rPr>
        <w:t>account of that member in the register to be readily found.</w:t>
      </w:r>
    </w:p>
    <w:p w14:paraId="04856349" w14:textId="77777777" w:rsidR="005E56E8" w:rsidRDefault="005E56E8" w:rsidP="005E56E8">
      <w:pPr>
        <w:spacing w:line="360" w:lineRule="auto"/>
        <w:rPr>
          <w:rFonts w:ascii="Times New Roman" w:hAnsi="Times New Roman" w:cs="Times New Roman"/>
          <w:b/>
        </w:rPr>
      </w:pPr>
    </w:p>
    <w:p w14:paraId="0C3E8D49" w14:textId="77777777" w:rsidR="005E56E8" w:rsidRPr="00474C06" w:rsidRDefault="005E56E8" w:rsidP="005E56E8">
      <w:pPr>
        <w:spacing w:line="360" w:lineRule="auto"/>
        <w:rPr>
          <w:rFonts w:ascii="Times New Roman" w:hAnsi="Times New Roman" w:cs="Times New Roman"/>
          <w:b/>
        </w:rPr>
      </w:pPr>
      <w:r w:rsidRPr="00474C06">
        <w:rPr>
          <w:rFonts w:ascii="Times New Roman" w:hAnsi="Times New Roman" w:cs="Times New Roman"/>
          <w:b/>
        </w:rPr>
        <w:t>Branch registers in foreign countries</w:t>
      </w:r>
    </w:p>
    <w:p w14:paraId="56BEF1F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126</w:t>
      </w:r>
      <w:r w:rsidRPr="00EE3390">
        <w:rPr>
          <w:rFonts w:ascii="Times New Roman" w:hAnsi="Times New Roman" w:cs="Times New Roman"/>
        </w:rPr>
        <w:t>.</w:t>
      </w:r>
      <w:r w:rsidRPr="00EE3390">
        <w:rPr>
          <w:rFonts w:ascii="Times New Roman" w:hAnsi="Times New Roman" w:cs="Times New Roman"/>
        </w:rPr>
        <w:tab/>
      </w:r>
    </w:p>
    <w:p w14:paraId="7655D018" w14:textId="77777777" w:rsidR="005E56E8" w:rsidRDefault="005E56E8" w:rsidP="005E56E8">
      <w:pPr>
        <w:spacing w:line="360" w:lineRule="auto"/>
        <w:ind w:left="720" w:hanging="720"/>
        <w:rPr>
          <w:rFonts w:ascii="Times New Roman" w:hAnsi="Times New Roman" w:cs="Times New Roman"/>
        </w:rPr>
      </w:pPr>
    </w:p>
    <w:p w14:paraId="551D2579" w14:textId="77777777" w:rsidR="005E56E8" w:rsidRPr="00474C06"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74C06">
        <w:rPr>
          <w:rFonts w:ascii="Times New Roman" w:hAnsi="Times New Roman" w:cs="Times New Roman"/>
        </w:rPr>
        <w:t xml:space="preserve">A </w:t>
      </w:r>
      <w:r>
        <w:rPr>
          <w:rFonts w:ascii="Times New Roman" w:hAnsi="Times New Roman" w:cs="Times New Roman"/>
        </w:rPr>
        <w:t xml:space="preserve">profit </w:t>
      </w:r>
      <w:r w:rsidRPr="00474C06">
        <w:rPr>
          <w:rFonts w:ascii="Times New Roman" w:hAnsi="Times New Roman" w:cs="Times New Roman"/>
        </w:rPr>
        <w:t>company may, if so authorised by its articles, cause to be kept in any foreign country a register of members resident in any foreign country (in this Part called a “branch register”).</w:t>
      </w:r>
    </w:p>
    <w:p w14:paraId="5A337D6E"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474C06">
        <w:rPr>
          <w:rFonts w:ascii="Times New Roman" w:hAnsi="Times New Roman" w:cs="Times New Roman"/>
        </w:rPr>
        <w:t>The company referred to subsection (1) must give to the Registrar notice on the prescribed form of the situation of the office where any branch register is kept, and of any change in that situation, and of the discontinuance of the office in the event of its being discontinued.</w:t>
      </w:r>
    </w:p>
    <w:p w14:paraId="045FC313" w14:textId="77777777" w:rsidR="005E56E8" w:rsidRDefault="005E56E8" w:rsidP="005E56E8">
      <w:pPr>
        <w:spacing w:line="360" w:lineRule="auto"/>
        <w:ind w:left="720" w:hanging="720"/>
        <w:rPr>
          <w:rFonts w:ascii="Times New Roman" w:hAnsi="Times New Roman" w:cs="Times New Roman"/>
          <w:b/>
        </w:rPr>
      </w:pPr>
    </w:p>
    <w:p w14:paraId="68CB68C5" w14:textId="77777777" w:rsidR="005E56E8" w:rsidRPr="00474C06" w:rsidRDefault="005E56E8" w:rsidP="005E56E8">
      <w:pPr>
        <w:spacing w:line="360" w:lineRule="auto"/>
        <w:ind w:left="720" w:hanging="720"/>
        <w:rPr>
          <w:rFonts w:ascii="Times New Roman" w:hAnsi="Times New Roman" w:cs="Times New Roman"/>
          <w:b/>
        </w:rPr>
      </w:pPr>
      <w:r w:rsidRPr="00474C06">
        <w:rPr>
          <w:rFonts w:ascii="Times New Roman" w:hAnsi="Times New Roman" w:cs="Times New Roman"/>
          <w:b/>
        </w:rPr>
        <w:t>Provisions as to branch register</w:t>
      </w:r>
    </w:p>
    <w:p w14:paraId="5E7F489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127</w:t>
      </w:r>
      <w:r w:rsidRPr="00EE3390">
        <w:rPr>
          <w:rFonts w:ascii="Times New Roman" w:hAnsi="Times New Roman" w:cs="Times New Roman"/>
        </w:rPr>
        <w:t>.</w:t>
      </w:r>
    </w:p>
    <w:p w14:paraId="5410F929" w14:textId="77777777" w:rsidR="005E56E8" w:rsidRDefault="005E56E8" w:rsidP="005E56E8">
      <w:pPr>
        <w:spacing w:line="360" w:lineRule="auto"/>
        <w:rPr>
          <w:rFonts w:ascii="Times New Roman" w:hAnsi="Times New Roman" w:cs="Times New Roman"/>
        </w:rPr>
      </w:pPr>
    </w:p>
    <w:p w14:paraId="2A338318" w14:textId="77777777" w:rsidR="005E56E8" w:rsidRPr="00474C06"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74C06">
        <w:rPr>
          <w:rFonts w:ascii="Times New Roman" w:hAnsi="Times New Roman" w:cs="Times New Roman"/>
        </w:rPr>
        <w:t>A branch register is deemed to be part of the company’s register of members.</w:t>
      </w:r>
    </w:p>
    <w:p w14:paraId="15390A76" w14:textId="77777777" w:rsidR="005E56E8" w:rsidRPr="00474C06" w:rsidRDefault="005E56E8" w:rsidP="005E56E8">
      <w:pPr>
        <w:spacing w:line="360" w:lineRule="auto"/>
        <w:ind w:left="720" w:hanging="720"/>
        <w:rPr>
          <w:rFonts w:ascii="Times New Roman" w:hAnsi="Times New Roman" w:cs="Times New Roman"/>
        </w:rPr>
      </w:pPr>
      <w:r w:rsidRPr="00474C06">
        <w:rPr>
          <w:rFonts w:ascii="Times New Roman" w:hAnsi="Times New Roman" w:cs="Times New Roman"/>
        </w:rPr>
        <w:t xml:space="preserve">(2) </w:t>
      </w:r>
      <w:r>
        <w:rPr>
          <w:rFonts w:ascii="Times New Roman" w:hAnsi="Times New Roman" w:cs="Times New Roman"/>
        </w:rPr>
        <w:tab/>
      </w:r>
      <w:r w:rsidRPr="00474C06">
        <w:rPr>
          <w:rFonts w:ascii="Times New Roman" w:hAnsi="Times New Roman" w:cs="Times New Roman"/>
        </w:rPr>
        <w:t xml:space="preserve">A branch register must be kept in the same manner in which the register of members is by this Act required to be kept except that the notice referred to in section </w:t>
      </w:r>
      <w:r>
        <w:rPr>
          <w:rFonts w:ascii="Times New Roman" w:hAnsi="Times New Roman" w:cs="Times New Roman"/>
        </w:rPr>
        <w:t>151</w:t>
      </w:r>
      <w:r w:rsidRPr="00474C06">
        <w:rPr>
          <w:rFonts w:ascii="Times New Roman" w:hAnsi="Times New Roman" w:cs="Times New Roman"/>
        </w:rPr>
        <w:t>, must, for a reasonable period of time before the closing of the branch register, also be inserted in a newspaper circulating in the district where the branch register is kept.</w:t>
      </w:r>
    </w:p>
    <w:p w14:paraId="48530312" w14:textId="77777777" w:rsidR="005E56E8" w:rsidRPr="00474C06"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474C06">
        <w:rPr>
          <w:rFonts w:ascii="Times New Roman" w:hAnsi="Times New Roman" w:cs="Times New Roman"/>
        </w:rPr>
        <w:t>The company must transmit to its registered office a copy of every entry in its branch register as soon as may be after the entry is made and must cause to be kept at its registered office, duly entered up from time to time, a duplicate of its branch register, and the duplicate is, for the purposes of this Act, deemed to be part of the register of members.</w:t>
      </w:r>
    </w:p>
    <w:p w14:paraId="33A997D7" w14:textId="77777777" w:rsidR="005E56E8" w:rsidRPr="00474C06"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474C06">
        <w:rPr>
          <w:rFonts w:ascii="Times New Roman" w:hAnsi="Times New Roman" w:cs="Times New Roman"/>
        </w:rPr>
        <w:t>The company may discontinue keeping any branch register, and must, thereafter, transfer all entries in that register to some other branch register kept by the company or to the register of members.</w:t>
      </w:r>
    </w:p>
    <w:p w14:paraId="0C32E5D4"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474C06">
        <w:rPr>
          <w:rFonts w:ascii="Times New Roman" w:hAnsi="Times New Roman" w:cs="Times New Roman"/>
        </w:rPr>
        <w:t>Subject to this Act and to any law relating to stamp duty or estate duty, any company may by its articles make any provision in relation to the keeping of its branch registers.</w:t>
      </w:r>
    </w:p>
    <w:p w14:paraId="17A7BDE0" w14:textId="77777777" w:rsidR="005E56E8" w:rsidRDefault="005E56E8" w:rsidP="005E56E8">
      <w:pPr>
        <w:spacing w:line="360" w:lineRule="auto"/>
        <w:rPr>
          <w:rFonts w:ascii="Times New Roman" w:hAnsi="Times New Roman" w:cs="Times New Roman"/>
          <w:b/>
        </w:rPr>
      </w:pPr>
    </w:p>
    <w:p w14:paraId="192BF545" w14:textId="77777777" w:rsidR="005E56E8" w:rsidRPr="00474C06" w:rsidRDefault="005E56E8" w:rsidP="005E56E8">
      <w:pPr>
        <w:spacing w:line="360" w:lineRule="auto"/>
        <w:rPr>
          <w:rFonts w:ascii="Times New Roman" w:hAnsi="Times New Roman" w:cs="Times New Roman"/>
          <w:b/>
        </w:rPr>
      </w:pPr>
      <w:r w:rsidRPr="00474C06">
        <w:rPr>
          <w:rFonts w:ascii="Times New Roman" w:hAnsi="Times New Roman" w:cs="Times New Roman"/>
          <w:b/>
        </w:rPr>
        <w:t>Register of members to be evidence</w:t>
      </w:r>
    </w:p>
    <w:p w14:paraId="466D2910"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128</w:t>
      </w:r>
      <w:r w:rsidRPr="00EE3390">
        <w:rPr>
          <w:rFonts w:ascii="Times New Roman" w:hAnsi="Times New Roman" w:cs="Times New Roman"/>
        </w:rPr>
        <w:t>.</w:t>
      </w:r>
      <w:r w:rsidRPr="00EE3390">
        <w:rPr>
          <w:rFonts w:ascii="Times New Roman" w:hAnsi="Times New Roman" w:cs="Times New Roman"/>
        </w:rPr>
        <w:tab/>
      </w:r>
    </w:p>
    <w:p w14:paraId="64CD3236" w14:textId="77777777" w:rsidR="005E56E8" w:rsidRDefault="005E56E8" w:rsidP="005E56E8">
      <w:pPr>
        <w:spacing w:line="360" w:lineRule="auto"/>
        <w:rPr>
          <w:rFonts w:ascii="Times New Roman" w:hAnsi="Times New Roman" w:cs="Times New Roman"/>
          <w:lang w:val="en-US"/>
        </w:rPr>
      </w:pPr>
    </w:p>
    <w:p w14:paraId="2F0C34EF" w14:textId="77777777" w:rsidR="005E56E8" w:rsidRDefault="005E56E8" w:rsidP="005E56E8">
      <w:pPr>
        <w:spacing w:line="360" w:lineRule="auto"/>
        <w:rPr>
          <w:rFonts w:ascii="Times New Roman" w:hAnsi="Times New Roman" w:cs="Times New Roman"/>
          <w:lang w:val="en-US"/>
        </w:rPr>
      </w:pPr>
      <w:r w:rsidRPr="003C2DE9">
        <w:rPr>
          <w:rFonts w:ascii="Times New Roman" w:hAnsi="Times New Roman" w:cs="Times New Roman"/>
          <w:lang w:val="en-US"/>
        </w:rPr>
        <w:t>The register of members of a company sufficient evidence of any matters directed or authorised to be entered therein by this Act.</w:t>
      </w:r>
    </w:p>
    <w:p w14:paraId="02577D36" w14:textId="77777777" w:rsidR="005E56E8" w:rsidRDefault="005E56E8" w:rsidP="005E56E8">
      <w:pPr>
        <w:spacing w:line="360" w:lineRule="auto"/>
        <w:rPr>
          <w:rFonts w:ascii="Times New Roman" w:hAnsi="Times New Roman" w:cs="Times New Roman"/>
        </w:rPr>
      </w:pPr>
    </w:p>
    <w:p w14:paraId="716B1F8F" w14:textId="77777777" w:rsidR="005E56E8" w:rsidRDefault="005E56E8" w:rsidP="005E56E8">
      <w:pPr>
        <w:spacing w:line="360" w:lineRule="auto"/>
        <w:rPr>
          <w:rFonts w:ascii="Times New Roman" w:hAnsi="Times New Roman" w:cs="Times New Roman"/>
          <w:b/>
        </w:rPr>
      </w:pPr>
    </w:p>
    <w:p w14:paraId="35A6B1D4" w14:textId="77777777" w:rsidR="005E56E8" w:rsidRDefault="005E56E8" w:rsidP="005E56E8">
      <w:pPr>
        <w:spacing w:line="360" w:lineRule="auto"/>
        <w:rPr>
          <w:rFonts w:ascii="Times New Roman" w:hAnsi="Times New Roman" w:cs="Times New Roman"/>
          <w:b/>
        </w:rPr>
      </w:pPr>
    </w:p>
    <w:p w14:paraId="5700ECC1" w14:textId="77777777" w:rsidR="005E56E8" w:rsidRDefault="005E56E8" w:rsidP="005E56E8">
      <w:pPr>
        <w:spacing w:line="360" w:lineRule="auto"/>
        <w:rPr>
          <w:rFonts w:ascii="Times New Roman" w:hAnsi="Times New Roman" w:cs="Times New Roman"/>
          <w:b/>
        </w:rPr>
      </w:pPr>
    </w:p>
    <w:p w14:paraId="598780AD" w14:textId="77777777" w:rsidR="005E56E8" w:rsidRPr="003C2DE9" w:rsidRDefault="005E56E8" w:rsidP="005E56E8">
      <w:pPr>
        <w:spacing w:line="360" w:lineRule="auto"/>
        <w:rPr>
          <w:rFonts w:ascii="Times New Roman" w:hAnsi="Times New Roman" w:cs="Times New Roman"/>
          <w:b/>
        </w:rPr>
      </w:pPr>
      <w:r w:rsidRPr="003C2DE9">
        <w:rPr>
          <w:rFonts w:ascii="Times New Roman" w:hAnsi="Times New Roman" w:cs="Times New Roman"/>
          <w:b/>
        </w:rPr>
        <w:t xml:space="preserve">Where </w:t>
      </w:r>
      <w:r>
        <w:rPr>
          <w:rFonts w:ascii="Times New Roman" w:hAnsi="Times New Roman" w:cs="Times New Roman"/>
          <w:b/>
        </w:rPr>
        <w:t xml:space="preserve">the </w:t>
      </w:r>
      <w:r w:rsidRPr="003C2DE9">
        <w:rPr>
          <w:rFonts w:ascii="Times New Roman" w:hAnsi="Times New Roman" w:cs="Times New Roman"/>
          <w:b/>
        </w:rPr>
        <w:t xml:space="preserve">register of members </w:t>
      </w:r>
      <w:r>
        <w:rPr>
          <w:rFonts w:ascii="Times New Roman" w:hAnsi="Times New Roman" w:cs="Times New Roman"/>
          <w:b/>
        </w:rPr>
        <w:t xml:space="preserve">is </w:t>
      </w:r>
      <w:r w:rsidRPr="003C2DE9">
        <w:rPr>
          <w:rFonts w:ascii="Times New Roman" w:hAnsi="Times New Roman" w:cs="Times New Roman"/>
          <w:b/>
        </w:rPr>
        <w:t>to be kept</w:t>
      </w:r>
    </w:p>
    <w:p w14:paraId="3E606183"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129</w:t>
      </w:r>
      <w:r w:rsidRPr="00EE3390">
        <w:rPr>
          <w:rFonts w:ascii="Times New Roman" w:hAnsi="Times New Roman" w:cs="Times New Roman"/>
        </w:rPr>
        <w:t>.</w:t>
      </w:r>
      <w:r w:rsidRPr="00EE3390">
        <w:rPr>
          <w:rFonts w:ascii="Times New Roman" w:hAnsi="Times New Roman" w:cs="Times New Roman"/>
        </w:rPr>
        <w:tab/>
      </w:r>
    </w:p>
    <w:p w14:paraId="1289B150" w14:textId="77777777" w:rsidR="005E56E8" w:rsidRDefault="005E56E8" w:rsidP="005E56E8">
      <w:pPr>
        <w:spacing w:line="360" w:lineRule="auto"/>
        <w:ind w:left="720" w:hanging="720"/>
        <w:rPr>
          <w:rFonts w:ascii="Times New Roman" w:hAnsi="Times New Roman" w:cs="Times New Roman"/>
        </w:rPr>
      </w:pPr>
    </w:p>
    <w:p w14:paraId="476411EB" w14:textId="77777777" w:rsidR="005E56E8" w:rsidRPr="003C2DE9" w:rsidRDefault="005E56E8" w:rsidP="005E56E8">
      <w:pPr>
        <w:spacing w:line="360" w:lineRule="auto"/>
        <w:ind w:left="720" w:hanging="720"/>
        <w:rPr>
          <w:rFonts w:ascii="Times New Roman" w:hAnsi="Times New Roman" w:cs="Times New Roman"/>
        </w:rPr>
      </w:pPr>
      <w:r w:rsidRPr="003C2DE9">
        <w:rPr>
          <w:rFonts w:ascii="Times New Roman" w:hAnsi="Times New Roman" w:cs="Times New Roman"/>
        </w:rPr>
        <w:t xml:space="preserve">(1) </w:t>
      </w:r>
      <w:r>
        <w:rPr>
          <w:rFonts w:ascii="Times New Roman" w:hAnsi="Times New Roman" w:cs="Times New Roman"/>
        </w:rPr>
        <w:tab/>
      </w:r>
      <w:r w:rsidRPr="003C2DE9">
        <w:rPr>
          <w:rFonts w:ascii="Times New Roman" w:hAnsi="Times New Roman" w:cs="Times New Roman"/>
        </w:rPr>
        <w:t>Subject to this section, the register of members of a company must be kept at its registered office.</w:t>
      </w:r>
    </w:p>
    <w:p w14:paraId="651045A0" w14:textId="77777777" w:rsidR="005E56E8" w:rsidRPr="003C2DE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r>
      <w:r w:rsidRPr="003C2DE9">
        <w:rPr>
          <w:rFonts w:ascii="Times New Roman" w:hAnsi="Times New Roman" w:cs="Times New Roman"/>
        </w:rPr>
        <w:t>A company’s register of members may be kept at any office of the company in Namibia where the work of making it up is done, instead of at the company’s registered office,</w:t>
      </w:r>
      <w:r>
        <w:rPr>
          <w:rFonts w:ascii="Times New Roman" w:hAnsi="Times New Roman" w:cs="Times New Roman"/>
        </w:rPr>
        <w:t xml:space="preserve"> </w:t>
      </w:r>
      <w:r w:rsidRPr="003C2DE9">
        <w:rPr>
          <w:rFonts w:ascii="Times New Roman" w:hAnsi="Times New Roman" w:cs="Times New Roman"/>
          <w:lang w:val="en-US"/>
        </w:rPr>
        <w:t xml:space="preserve">and where a company arranges with some other person (in this section called “agent”) for the making up of its register of members to be undertaken on behalf of the company by the agent, the register may be kept at the office of the agent in Namibia at which the work is done instead of at an office of the company. </w:t>
      </w:r>
    </w:p>
    <w:p w14:paraId="3C4C027C" w14:textId="77777777" w:rsidR="005E56E8" w:rsidRPr="003C2DE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3C2DE9">
        <w:rPr>
          <w:rFonts w:ascii="Times New Roman" w:hAnsi="Times New Roman" w:cs="Times New Roman"/>
          <w:lang w:val="en-US"/>
        </w:rPr>
        <w:t xml:space="preserve">Any index of the names of the members of a company required to be kept in terms of section </w:t>
      </w:r>
      <w:r>
        <w:rPr>
          <w:rFonts w:ascii="Times New Roman" w:hAnsi="Times New Roman" w:cs="Times New Roman"/>
          <w:lang w:val="en-US"/>
        </w:rPr>
        <w:t>128</w:t>
      </w:r>
      <w:r w:rsidRPr="003C2DE9">
        <w:rPr>
          <w:rFonts w:ascii="Times New Roman" w:hAnsi="Times New Roman" w:cs="Times New Roman"/>
          <w:lang w:val="en-US"/>
        </w:rPr>
        <w:t xml:space="preserve"> must at all times be kept at the same place where the register of members is kept, and where the company keeps a branch register under section </w:t>
      </w:r>
      <w:r>
        <w:rPr>
          <w:rFonts w:ascii="Times New Roman" w:hAnsi="Times New Roman" w:cs="Times New Roman"/>
          <w:lang w:val="en-US"/>
        </w:rPr>
        <w:t>129</w:t>
      </w:r>
      <w:r w:rsidRPr="003C2DE9">
        <w:rPr>
          <w:rFonts w:ascii="Times New Roman" w:hAnsi="Times New Roman" w:cs="Times New Roman"/>
          <w:lang w:val="en-US"/>
        </w:rPr>
        <w:t xml:space="preserve"> the duplicate of the branch register required by section </w:t>
      </w:r>
      <w:r>
        <w:rPr>
          <w:rFonts w:ascii="Times New Roman" w:hAnsi="Times New Roman" w:cs="Times New Roman"/>
          <w:lang w:val="en-US"/>
        </w:rPr>
        <w:t>130</w:t>
      </w:r>
      <w:r w:rsidRPr="003C2DE9">
        <w:rPr>
          <w:rFonts w:ascii="Times New Roman" w:hAnsi="Times New Roman" w:cs="Times New Roman"/>
          <w:lang w:val="en-US"/>
        </w:rPr>
        <w:t xml:space="preserve">(3) to be kept at the company’s registered office must, notwithstanding anything to the contrary contained in section </w:t>
      </w:r>
      <w:r>
        <w:rPr>
          <w:rFonts w:ascii="Times New Roman" w:hAnsi="Times New Roman" w:cs="Times New Roman"/>
          <w:lang w:val="en-US"/>
        </w:rPr>
        <w:t>130</w:t>
      </w:r>
      <w:r w:rsidRPr="003C2DE9">
        <w:rPr>
          <w:rFonts w:ascii="Times New Roman" w:hAnsi="Times New Roman" w:cs="Times New Roman"/>
          <w:lang w:val="en-US"/>
        </w:rPr>
        <w:t xml:space="preserve">(3), at all times be kept at the same place where the company’s register of members is kept. </w:t>
      </w:r>
    </w:p>
    <w:p w14:paraId="4B083673" w14:textId="77777777" w:rsidR="005E56E8" w:rsidRPr="003C2DE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3C2DE9">
        <w:rPr>
          <w:rFonts w:ascii="Times New Roman" w:hAnsi="Times New Roman" w:cs="Times New Roman"/>
          <w:lang w:val="en-US"/>
        </w:rPr>
        <w:t xml:space="preserve">Any company the register of members of which is not kept at its registered office must notify the Registrar in the prescribed form of the place where that register is kept and of any change in that place. </w:t>
      </w:r>
    </w:p>
    <w:p w14:paraId="151DA6BB"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(5)</w:t>
      </w:r>
      <w:r>
        <w:rPr>
          <w:rFonts w:ascii="Times New Roman" w:hAnsi="Times New Roman" w:cs="Times New Roman"/>
          <w:lang w:val="en-US"/>
        </w:rPr>
        <w:tab/>
      </w:r>
      <w:r w:rsidRPr="003C2DE9">
        <w:rPr>
          <w:rFonts w:ascii="Times New Roman" w:hAnsi="Times New Roman" w:cs="Times New Roman"/>
          <w:lang w:val="en-US"/>
        </w:rPr>
        <w:t>The provisions of this section relating to the register of members of a company and the provisions of this Act relating to the inspection or production of that register or to the furnishing of copies of that register or any part of that register, do apply to any agent by whom that register is kept on behalf of a company in the same manner as they apply to the company.</w:t>
      </w:r>
    </w:p>
    <w:p w14:paraId="2D921C51" w14:textId="77777777" w:rsidR="005E56E8" w:rsidRDefault="005E56E8" w:rsidP="005E56E8">
      <w:pPr>
        <w:spacing w:line="360" w:lineRule="auto"/>
        <w:rPr>
          <w:rFonts w:ascii="Times New Roman" w:hAnsi="Times New Roman" w:cs="Times New Roman"/>
          <w:b/>
        </w:rPr>
      </w:pPr>
    </w:p>
    <w:p w14:paraId="595514BC" w14:textId="77777777" w:rsidR="005E56E8" w:rsidRDefault="005E56E8" w:rsidP="005E56E8">
      <w:pPr>
        <w:spacing w:line="360" w:lineRule="auto"/>
        <w:rPr>
          <w:rFonts w:ascii="Times New Roman" w:hAnsi="Times New Roman" w:cs="Times New Roman"/>
          <w:b/>
        </w:rPr>
      </w:pPr>
    </w:p>
    <w:p w14:paraId="30094AD0" w14:textId="77777777" w:rsidR="005E56E8" w:rsidRDefault="005E56E8" w:rsidP="005E56E8">
      <w:pPr>
        <w:spacing w:line="360" w:lineRule="auto"/>
        <w:rPr>
          <w:rFonts w:ascii="Times New Roman" w:hAnsi="Times New Roman" w:cs="Times New Roman"/>
          <w:b/>
        </w:rPr>
      </w:pPr>
    </w:p>
    <w:p w14:paraId="6F87D138" w14:textId="77777777" w:rsidR="005E56E8" w:rsidRDefault="005E56E8" w:rsidP="005E56E8">
      <w:pPr>
        <w:spacing w:line="360" w:lineRule="auto"/>
        <w:rPr>
          <w:rFonts w:ascii="Times New Roman" w:hAnsi="Times New Roman" w:cs="Times New Roman"/>
          <w:b/>
        </w:rPr>
      </w:pPr>
    </w:p>
    <w:p w14:paraId="4872525F" w14:textId="77777777" w:rsidR="005E56E8" w:rsidRDefault="005E56E8" w:rsidP="005E56E8">
      <w:pPr>
        <w:spacing w:line="360" w:lineRule="auto"/>
        <w:rPr>
          <w:rFonts w:ascii="Times New Roman" w:hAnsi="Times New Roman" w:cs="Times New Roman"/>
          <w:b/>
        </w:rPr>
      </w:pPr>
    </w:p>
    <w:p w14:paraId="64CED842" w14:textId="77777777" w:rsidR="005E56E8" w:rsidRDefault="005E56E8" w:rsidP="005E56E8">
      <w:pPr>
        <w:spacing w:line="360" w:lineRule="auto"/>
        <w:rPr>
          <w:rFonts w:ascii="Times New Roman" w:hAnsi="Times New Roman" w:cs="Times New Roman"/>
          <w:b/>
        </w:rPr>
      </w:pPr>
    </w:p>
    <w:p w14:paraId="6E4B3C55" w14:textId="77777777" w:rsidR="005E56E8" w:rsidRPr="003C2DE9" w:rsidRDefault="005E56E8" w:rsidP="005E56E8">
      <w:pPr>
        <w:spacing w:line="360" w:lineRule="auto"/>
        <w:rPr>
          <w:rFonts w:ascii="Times New Roman" w:hAnsi="Times New Roman" w:cs="Times New Roman"/>
          <w:b/>
        </w:rPr>
      </w:pPr>
      <w:r w:rsidRPr="003C2DE9">
        <w:rPr>
          <w:rFonts w:ascii="Times New Roman" w:hAnsi="Times New Roman" w:cs="Times New Roman"/>
          <w:b/>
        </w:rPr>
        <w:t xml:space="preserve">Disposal of closed accounts in </w:t>
      </w:r>
      <w:r>
        <w:rPr>
          <w:rFonts w:ascii="Times New Roman" w:hAnsi="Times New Roman" w:cs="Times New Roman"/>
          <w:b/>
        </w:rPr>
        <w:t xml:space="preserve">the </w:t>
      </w:r>
      <w:r w:rsidRPr="003C2DE9">
        <w:rPr>
          <w:rFonts w:ascii="Times New Roman" w:hAnsi="Times New Roman" w:cs="Times New Roman"/>
          <w:b/>
        </w:rPr>
        <w:t>register</w:t>
      </w:r>
    </w:p>
    <w:p w14:paraId="5756795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130</w:t>
      </w:r>
      <w:r w:rsidRPr="00EE3390">
        <w:rPr>
          <w:rFonts w:ascii="Times New Roman" w:hAnsi="Times New Roman" w:cs="Times New Roman"/>
        </w:rPr>
        <w:t>.</w:t>
      </w:r>
    </w:p>
    <w:p w14:paraId="2B7A1789" w14:textId="77777777" w:rsidR="005E56E8" w:rsidRDefault="005E56E8" w:rsidP="005E56E8">
      <w:pPr>
        <w:spacing w:line="360" w:lineRule="auto"/>
        <w:rPr>
          <w:rFonts w:ascii="Times New Roman" w:hAnsi="Times New Roman" w:cs="Times New Roman"/>
          <w:lang w:val="en-US"/>
        </w:rPr>
      </w:pPr>
    </w:p>
    <w:p w14:paraId="05E5B233" w14:textId="77777777" w:rsidR="005E56E8" w:rsidRDefault="005E56E8" w:rsidP="005E56E8">
      <w:pPr>
        <w:spacing w:line="360" w:lineRule="auto"/>
        <w:rPr>
          <w:rFonts w:ascii="Times New Roman" w:hAnsi="Times New Roman" w:cs="Times New Roman"/>
          <w:lang w:val="en-US"/>
        </w:rPr>
      </w:pPr>
      <w:r w:rsidRPr="003C2DE9">
        <w:rPr>
          <w:rFonts w:ascii="Times New Roman" w:hAnsi="Times New Roman" w:cs="Times New Roman"/>
          <w:lang w:val="en-US"/>
        </w:rPr>
        <w:t xml:space="preserve">The parts of the register of members of a company pertaining to persons who have ceased to be members, in whatever manner kept under section </w:t>
      </w:r>
      <w:r>
        <w:rPr>
          <w:rFonts w:ascii="Times New Roman" w:hAnsi="Times New Roman" w:cs="Times New Roman"/>
          <w:lang w:val="en-US"/>
        </w:rPr>
        <w:t>127</w:t>
      </w:r>
      <w:r w:rsidRPr="003C2DE9">
        <w:rPr>
          <w:rFonts w:ascii="Times New Roman" w:hAnsi="Times New Roman" w:cs="Times New Roman"/>
          <w:lang w:val="en-US"/>
        </w:rPr>
        <w:t>, may be disposed of after the end of a period of 15 years after those persons have ceased to be members.</w:t>
      </w:r>
    </w:p>
    <w:p w14:paraId="57F1F052" w14:textId="77777777" w:rsidR="005E56E8" w:rsidRDefault="005E56E8" w:rsidP="005E56E8">
      <w:pPr>
        <w:spacing w:line="360" w:lineRule="auto"/>
        <w:rPr>
          <w:rFonts w:ascii="Times New Roman" w:hAnsi="Times New Roman" w:cs="Times New Roman"/>
        </w:rPr>
      </w:pPr>
    </w:p>
    <w:p w14:paraId="779D508E" w14:textId="77777777" w:rsidR="005E56E8" w:rsidRPr="003C2DE9" w:rsidRDefault="005E56E8" w:rsidP="005E56E8">
      <w:pPr>
        <w:spacing w:line="360" w:lineRule="auto"/>
        <w:rPr>
          <w:rFonts w:ascii="Times New Roman" w:hAnsi="Times New Roman" w:cs="Times New Roman"/>
          <w:b/>
        </w:rPr>
      </w:pPr>
      <w:r>
        <w:rPr>
          <w:rFonts w:ascii="Times New Roman" w:hAnsi="Times New Roman" w:cs="Times New Roman"/>
          <w:b/>
        </w:rPr>
        <w:t>Penalties</w:t>
      </w:r>
      <w:r w:rsidRPr="003C2DE9">
        <w:rPr>
          <w:rFonts w:ascii="Times New Roman" w:hAnsi="Times New Roman" w:cs="Times New Roman"/>
          <w:b/>
        </w:rPr>
        <w:t xml:space="preserve"> in respect of register of members</w:t>
      </w:r>
      <w:r w:rsidRPr="003C2DE9">
        <w:rPr>
          <w:rFonts w:ascii="Times New Roman" w:hAnsi="Times New Roman" w:cs="Times New Roman"/>
          <w:b/>
        </w:rPr>
        <w:tab/>
      </w:r>
    </w:p>
    <w:p w14:paraId="69283E7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131</w:t>
      </w:r>
      <w:r w:rsidRPr="00EE3390">
        <w:rPr>
          <w:rFonts w:ascii="Times New Roman" w:hAnsi="Times New Roman" w:cs="Times New Roman"/>
        </w:rPr>
        <w:t>.</w:t>
      </w:r>
      <w:r w:rsidRPr="00EE3390">
        <w:rPr>
          <w:rFonts w:ascii="Times New Roman" w:hAnsi="Times New Roman" w:cs="Times New Roman"/>
        </w:rPr>
        <w:tab/>
      </w:r>
    </w:p>
    <w:p w14:paraId="47F11DD7" w14:textId="77777777" w:rsidR="005E56E8" w:rsidRDefault="005E56E8" w:rsidP="005E56E8">
      <w:pPr>
        <w:spacing w:line="360" w:lineRule="auto"/>
        <w:rPr>
          <w:rFonts w:ascii="Times New Roman" w:hAnsi="Times New Roman" w:cs="Times New Roman"/>
          <w:lang w:val="en-US"/>
        </w:rPr>
      </w:pPr>
    </w:p>
    <w:p w14:paraId="0812AD4E" w14:textId="77777777" w:rsidR="005E56E8" w:rsidRDefault="005E56E8" w:rsidP="005E56E8">
      <w:pPr>
        <w:spacing w:line="360" w:lineRule="auto"/>
        <w:rPr>
          <w:rFonts w:ascii="Times New Roman" w:hAnsi="Times New Roman" w:cs="Times New Roman"/>
          <w:lang w:val="en-US"/>
        </w:rPr>
      </w:pPr>
      <w:r w:rsidRPr="002B42D6">
        <w:rPr>
          <w:rFonts w:ascii="Times New Roman" w:hAnsi="Times New Roman" w:cs="Times New Roman"/>
          <w:lang w:val="en-US"/>
        </w:rPr>
        <w:t xml:space="preserve">Any company which or an agent referred to in section </w:t>
      </w:r>
      <w:r>
        <w:rPr>
          <w:rFonts w:ascii="Times New Roman" w:hAnsi="Times New Roman" w:cs="Times New Roman"/>
          <w:lang w:val="en-US"/>
        </w:rPr>
        <w:t>132</w:t>
      </w:r>
      <w:r w:rsidRPr="002B42D6">
        <w:rPr>
          <w:rFonts w:ascii="Times New Roman" w:hAnsi="Times New Roman" w:cs="Times New Roman"/>
          <w:lang w:val="en-US"/>
        </w:rPr>
        <w:t xml:space="preserve"> who fails to comply with section </w:t>
      </w:r>
      <w:r>
        <w:rPr>
          <w:rFonts w:ascii="Times New Roman" w:hAnsi="Times New Roman" w:cs="Times New Roman"/>
          <w:lang w:val="en-US"/>
        </w:rPr>
        <w:t>127</w:t>
      </w:r>
      <w:r w:rsidRPr="002B42D6">
        <w:rPr>
          <w:rFonts w:ascii="Times New Roman" w:hAnsi="Times New Roman" w:cs="Times New Roman"/>
          <w:lang w:val="en-US"/>
        </w:rPr>
        <w:t xml:space="preserve">, </w:t>
      </w:r>
      <w:r>
        <w:rPr>
          <w:rFonts w:ascii="Times New Roman" w:hAnsi="Times New Roman" w:cs="Times New Roman"/>
          <w:lang w:val="en-US"/>
        </w:rPr>
        <w:t>128</w:t>
      </w:r>
      <w:r w:rsidRPr="002B42D6">
        <w:rPr>
          <w:rFonts w:ascii="Times New Roman" w:hAnsi="Times New Roman" w:cs="Times New Roman"/>
          <w:lang w:val="en-US"/>
        </w:rPr>
        <w:t xml:space="preserve">, </w:t>
      </w:r>
      <w:r>
        <w:rPr>
          <w:rFonts w:ascii="Times New Roman" w:hAnsi="Times New Roman" w:cs="Times New Roman"/>
          <w:lang w:val="en-US"/>
        </w:rPr>
        <w:t>129</w:t>
      </w:r>
      <w:r w:rsidRPr="002B42D6">
        <w:rPr>
          <w:rFonts w:ascii="Times New Roman" w:hAnsi="Times New Roman" w:cs="Times New Roman"/>
          <w:lang w:val="en-US"/>
        </w:rPr>
        <w:t xml:space="preserve">, </w:t>
      </w:r>
      <w:r>
        <w:rPr>
          <w:rFonts w:ascii="Times New Roman" w:hAnsi="Times New Roman" w:cs="Times New Roman"/>
          <w:lang w:val="en-US"/>
        </w:rPr>
        <w:t>130</w:t>
      </w:r>
      <w:r w:rsidRPr="002B42D6">
        <w:rPr>
          <w:rFonts w:ascii="Times New Roman" w:hAnsi="Times New Roman" w:cs="Times New Roman"/>
          <w:lang w:val="en-US"/>
        </w:rPr>
        <w:t xml:space="preserve"> or </w:t>
      </w:r>
      <w:r>
        <w:rPr>
          <w:rFonts w:ascii="Times New Roman" w:hAnsi="Times New Roman" w:cs="Times New Roman"/>
          <w:lang w:val="en-US"/>
        </w:rPr>
        <w:t>132</w:t>
      </w:r>
      <w:r w:rsidRPr="002B42D6">
        <w:rPr>
          <w:rFonts w:ascii="Times New Roman" w:hAnsi="Times New Roman" w:cs="Times New Roman"/>
          <w:lang w:val="en-US"/>
        </w:rPr>
        <w:t xml:space="preserve">, </w:t>
      </w:r>
      <w:r>
        <w:rPr>
          <w:rFonts w:ascii="Times New Roman" w:hAnsi="Times New Roman" w:cs="Times New Roman"/>
          <w:lang w:val="en-US"/>
        </w:rPr>
        <w:t xml:space="preserve">may be served with a Compliance Notice by BIPA and </w:t>
      </w:r>
      <w:r w:rsidRPr="002B42D6">
        <w:rPr>
          <w:rFonts w:ascii="Times New Roman" w:hAnsi="Times New Roman" w:cs="Times New Roman"/>
          <w:lang w:val="en-US"/>
        </w:rPr>
        <w:t xml:space="preserve">is liable to a </w:t>
      </w:r>
      <w:r>
        <w:rPr>
          <w:rFonts w:ascii="Times New Roman" w:hAnsi="Times New Roman" w:cs="Times New Roman"/>
          <w:lang w:val="en-US"/>
        </w:rPr>
        <w:t>prescribed fine</w:t>
      </w:r>
      <w:r w:rsidRPr="002B42D6">
        <w:rPr>
          <w:rFonts w:ascii="Times New Roman" w:hAnsi="Times New Roman" w:cs="Times New Roman"/>
          <w:lang w:val="en-US"/>
        </w:rPr>
        <w:t>.</w:t>
      </w:r>
    </w:p>
    <w:p w14:paraId="4F8F47E7" w14:textId="77777777" w:rsidR="005E56E8" w:rsidRDefault="005E56E8" w:rsidP="005E56E8">
      <w:pPr>
        <w:spacing w:line="360" w:lineRule="auto"/>
        <w:rPr>
          <w:rFonts w:ascii="Times New Roman" w:hAnsi="Times New Roman" w:cs="Times New Roman"/>
        </w:rPr>
      </w:pPr>
    </w:p>
    <w:p w14:paraId="46C63618" w14:textId="77777777" w:rsidR="005E56E8" w:rsidRPr="002B42D6" w:rsidRDefault="005E56E8" w:rsidP="005E56E8">
      <w:pPr>
        <w:spacing w:line="360" w:lineRule="auto"/>
        <w:rPr>
          <w:rFonts w:ascii="Times New Roman" w:hAnsi="Times New Roman" w:cs="Times New Roman"/>
          <w:b/>
        </w:rPr>
      </w:pPr>
      <w:r w:rsidRPr="002B42D6">
        <w:rPr>
          <w:rFonts w:ascii="Times New Roman" w:hAnsi="Times New Roman" w:cs="Times New Roman"/>
          <w:b/>
        </w:rPr>
        <w:t>Inspection of register of members</w:t>
      </w:r>
    </w:p>
    <w:p w14:paraId="3D161401"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132</w:t>
      </w:r>
      <w:r w:rsidRPr="00EE3390">
        <w:rPr>
          <w:rFonts w:ascii="Times New Roman" w:hAnsi="Times New Roman" w:cs="Times New Roman"/>
        </w:rPr>
        <w:t>.</w:t>
      </w:r>
      <w:r w:rsidRPr="00EE3390">
        <w:rPr>
          <w:rFonts w:ascii="Times New Roman" w:hAnsi="Times New Roman" w:cs="Times New Roman"/>
        </w:rPr>
        <w:tab/>
      </w:r>
    </w:p>
    <w:p w14:paraId="130A49AD" w14:textId="77777777" w:rsidR="005E56E8" w:rsidRDefault="005E56E8" w:rsidP="005E56E8">
      <w:pPr>
        <w:spacing w:line="360" w:lineRule="auto"/>
        <w:ind w:left="720" w:hanging="720"/>
        <w:rPr>
          <w:rFonts w:ascii="Times New Roman" w:hAnsi="Times New Roman" w:cs="Times New Roman"/>
          <w:lang w:val="en-US"/>
        </w:rPr>
      </w:pPr>
    </w:p>
    <w:p w14:paraId="0CB92720"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B42D6">
        <w:rPr>
          <w:rFonts w:ascii="Times New Roman" w:hAnsi="Times New Roman" w:cs="Times New Roman"/>
          <w:lang w:val="en-US"/>
        </w:rPr>
        <w:t xml:space="preserve">The register of members of a company must, except when closed under this Act and subject to any reasonable restrictions which the company in a general meeting may impose, so that not less than two hours in each day be allowed for inspection during business hours, be open to inspection by any member or that member’s authorised agent free of charge and by any other person upon payment for each inspection of the prescribed amount or any lesser amount which the company may determine. </w:t>
      </w:r>
    </w:p>
    <w:p w14:paraId="361EAFB9"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2B42D6">
        <w:rPr>
          <w:rFonts w:ascii="Times New Roman" w:hAnsi="Times New Roman" w:cs="Times New Roman"/>
          <w:lang w:val="en-US"/>
        </w:rPr>
        <w:t xml:space="preserve">Any person may apply to a company for a copy of or an extract from the register of members and the company must either furnish that copy or extract to the applicant at cost or any lesser amount which the company may determine for every page of the required copy or extract, or afford that person adequate facilities for making a copy or extract. </w:t>
      </w:r>
    </w:p>
    <w:p w14:paraId="52480F6B"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2B42D6">
        <w:rPr>
          <w:rFonts w:ascii="Times New Roman" w:hAnsi="Times New Roman" w:cs="Times New Roman"/>
          <w:lang w:val="en-US"/>
        </w:rPr>
        <w:t xml:space="preserve">If access to the register of members for the purposes contemplated in subsection (1) or (2) is refused or not granted or furnished within 14 days after a written request to that effect has been delivered to the company, the company, and every director or officer of the company who knowingly is a party to the refusal or failure, </w:t>
      </w:r>
      <w:r>
        <w:rPr>
          <w:rFonts w:ascii="Times New Roman" w:hAnsi="Times New Roman" w:cs="Times New Roman"/>
          <w:lang w:val="en-US"/>
        </w:rPr>
        <w:t>is subject to a Compliance Notice and</w:t>
      </w:r>
      <w:r w:rsidRPr="002B42D6">
        <w:rPr>
          <w:rFonts w:ascii="Times New Roman" w:hAnsi="Times New Roman" w:cs="Times New Roman"/>
          <w:lang w:val="en-US"/>
        </w:rPr>
        <w:t xml:space="preserve"> is liable to a </w:t>
      </w:r>
      <w:r>
        <w:rPr>
          <w:rFonts w:ascii="Times New Roman" w:hAnsi="Times New Roman" w:cs="Times New Roman"/>
          <w:lang w:val="en-US"/>
        </w:rPr>
        <w:t xml:space="preserve">prescribed </w:t>
      </w:r>
      <w:r w:rsidRPr="002B42D6">
        <w:rPr>
          <w:rFonts w:ascii="Times New Roman" w:hAnsi="Times New Roman" w:cs="Times New Roman"/>
          <w:lang w:val="en-US"/>
        </w:rPr>
        <w:t xml:space="preserve">fine. </w:t>
      </w:r>
    </w:p>
    <w:p w14:paraId="31845317"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2B42D6">
        <w:rPr>
          <w:rFonts w:ascii="Times New Roman" w:hAnsi="Times New Roman" w:cs="Times New Roman"/>
          <w:lang w:val="en-US"/>
        </w:rPr>
        <w:t xml:space="preserve">In the case of refusal or failure as contemplated in subsection (3) the </w:t>
      </w:r>
      <w:r>
        <w:rPr>
          <w:rFonts w:ascii="Times New Roman" w:hAnsi="Times New Roman" w:cs="Times New Roman"/>
          <w:lang w:val="en-US"/>
        </w:rPr>
        <w:t>Tribunal</w:t>
      </w:r>
      <w:r w:rsidRPr="002B42D6">
        <w:rPr>
          <w:rFonts w:ascii="Times New Roman" w:hAnsi="Times New Roman" w:cs="Times New Roman"/>
          <w:lang w:val="en-US"/>
        </w:rPr>
        <w:t xml:space="preserve"> may, on application, by order compel an immediate inspection of the register and index concerned or</w:t>
      </w:r>
      <w:r>
        <w:rPr>
          <w:rFonts w:ascii="Times New Roman" w:hAnsi="Times New Roman" w:cs="Times New Roman"/>
          <w:lang w:val="en-US"/>
        </w:rPr>
        <w:t xml:space="preserve"> </w:t>
      </w:r>
      <w:r w:rsidRPr="002B42D6">
        <w:rPr>
          <w:rFonts w:ascii="Times New Roman" w:hAnsi="Times New Roman" w:cs="Times New Roman"/>
          <w:lang w:val="en-US"/>
        </w:rPr>
        <w:t xml:space="preserve">direct that the copy or extract required be sent to the applicant requiring it and may direct that any costs of or incidental to the application be borne by the company or by any director or officer of the company responsible for the refusal or failure. </w:t>
      </w:r>
    </w:p>
    <w:p w14:paraId="3C745D51" w14:textId="77777777" w:rsidR="005E56E8" w:rsidRDefault="005E56E8" w:rsidP="005E56E8">
      <w:pPr>
        <w:spacing w:line="360" w:lineRule="auto"/>
        <w:ind w:left="720" w:hanging="720"/>
        <w:rPr>
          <w:rFonts w:ascii="Times New Roman" w:hAnsi="Times New Roman" w:cs="Times New Roman"/>
          <w:lang w:val="en-US"/>
        </w:rPr>
      </w:pPr>
      <w:r w:rsidRPr="002B42D6">
        <w:rPr>
          <w:rFonts w:ascii="Times New Roman" w:hAnsi="Times New Roman" w:cs="Times New Roman"/>
          <w:lang w:val="en-US"/>
        </w:rPr>
        <w:t xml:space="preserve">(5) </w:t>
      </w:r>
      <w:r>
        <w:rPr>
          <w:rFonts w:ascii="Times New Roman" w:hAnsi="Times New Roman" w:cs="Times New Roman"/>
          <w:lang w:val="en-US"/>
        </w:rPr>
        <w:tab/>
      </w:r>
      <w:r w:rsidRPr="002B42D6">
        <w:rPr>
          <w:rFonts w:ascii="Times New Roman" w:hAnsi="Times New Roman" w:cs="Times New Roman"/>
          <w:lang w:val="en-US"/>
        </w:rPr>
        <w:t>This section does, with the necessary changes, apply also in respect of any register of transfers kept by a company.</w:t>
      </w:r>
    </w:p>
    <w:p w14:paraId="572CBC99" w14:textId="77777777" w:rsidR="005E56E8" w:rsidRDefault="005E56E8" w:rsidP="005E56E8">
      <w:pPr>
        <w:spacing w:line="360" w:lineRule="auto"/>
        <w:rPr>
          <w:rFonts w:ascii="Times New Roman" w:hAnsi="Times New Roman" w:cs="Times New Roman"/>
        </w:rPr>
      </w:pPr>
    </w:p>
    <w:p w14:paraId="6A4C210E" w14:textId="77777777" w:rsidR="005E56E8" w:rsidRPr="0015594C" w:rsidRDefault="005E56E8" w:rsidP="005E56E8">
      <w:pPr>
        <w:spacing w:line="360" w:lineRule="auto"/>
        <w:rPr>
          <w:rFonts w:ascii="Times New Roman" w:hAnsi="Times New Roman" w:cs="Times New Roman"/>
          <w:b/>
        </w:rPr>
      </w:pPr>
      <w:r w:rsidRPr="0015594C">
        <w:rPr>
          <w:rFonts w:ascii="Times New Roman" w:hAnsi="Times New Roman" w:cs="Times New Roman"/>
          <w:b/>
        </w:rPr>
        <w:t>Power to close register of members</w:t>
      </w:r>
    </w:p>
    <w:p w14:paraId="059D105F"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133</w:t>
      </w:r>
      <w:r w:rsidRPr="00EE3390">
        <w:rPr>
          <w:rFonts w:ascii="Times New Roman" w:hAnsi="Times New Roman" w:cs="Times New Roman"/>
        </w:rPr>
        <w:t>.</w:t>
      </w:r>
      <w:r w:rsidRPr="00EE3390">
        <w:rPr>
          <w:rFonts w:ascii="Times New Roman" w:hAnsi="Times New Roman" w:cs="Times New Roman"/>
        </w:rPr>
        <w:tab/>
      </w:r>
    </w:p>
    <w:p w14:paraId="7589D0C5" w14:textId="77777777" w:rsidR="005E56E8" w:rsidRDefault="005E56E8" w:rsidP="005E56E8">
      <w:pPr>
        <w:spacing w:line="360" w:lineRule="auto"/>
        <w:rPr>
          <w:rFonts w:ascii="Times New Roman" w:hAnsi="Times New Roman" w:cs="Times New Roman"/>
          <w:lang w:val="en-US"/>
        </w:rPr>
      </w:pPr>
    </w:p>
    <w:p w14:paraId="431B019D" w14:textId="77777777" w:rsidR="005E56E8" w:rsidRDefault="005E56E8" w:rsidP="005E56E8">
      <w:pPr>
        <w:spacing w:line="360" w:lineRule="auto"/>
        <w:rPr>
          <w:rFonts w:ascii="Times New Roman" w:hAnsi="Times New Roman" w:cs="Times New Roman"/>
          <w:lang w:val="en-US"/>
        </w:rPr>
      </w:pPr>
      <w:r w:rsidRPr="0015594C">
        <w:rPr>
          <w:rFonts w:ascii="Times New Roman" w:hAnsi="Times New Roman" w:cs="Times New Roman"/>
          <w:lang w:val="en-US"/>
        </w:rPr>
        <w:t xml:space="preserve">A public company may, after giving notice of its intention to do so in the </w:t>
      </w:r>
      <w:r w:rsidRPr="0015594C">
        <w:rPr>
          <w:rFonts w:ascii="Times New Roman" w:hAnsi="Times New Roman" w:cs="Times New Roman"/>
          <w:i/>
          <w:iCs/>
          <w:lang w:val="en-US"/>
        </w:rPr>
        <w:t xml:space="preserve">Gazette </w:t>
      </w:r>
      <w:r w:rsidRPr="0015594C">
        <w:rPr>
          <w:rFonts w:ascii="Times New Roman" w:hAnsi="Times New Roman" w:cs="Times New Roman"/>
          <w:lang w:val="en-US"/>
        </w:rPr>
        <w:t xml:space="preserve">and in a newspaper circulating in the district in which its registered office is situated, close its register of members, or any part of it relating to holders of any class of shares, for a period or periods not exceeding in the aggregate </w:t>
      </w:r>
      <w:r>
        <w:rPr>
          <w:rFonts w:ascii="Times New Roman" w:hAnsi="Times New Roman" w:cs="Times New Roman"/>
          <w:lang w:val="en-US"/>
        </w:rPr>
        <w:t>14</w:t>
      </w:r>
      <w:r w:rsidRPr="0015594C">
        <w:rPr>
          <w:rFonts w:ascii="Times New Roman" w:hAnsi="Times New Roman" w:cs="Times New Roman"/>
          <w:lang w:val="en-US"/>
        </w:rPr>
        <w:t xml:space="preserve"> days in any year.</w:t>
      </w:r>
    </w:p>
    <w:p w14:paraId="7E19BB2C" w14:textId="77777777" w:rsidR="005E56E8" w:rsidRDefault="005E56E8" w:rsidP="005E56E8">
      <w:pPr>
        <w:spacing w:line="360" w:lineRule="auto"/>
        <w:rPr>
          <w:rFonts w:ascii="Times New Roman" w:hAnsi="Times New Roman" w:cs="Times New Roman"/>
        </w:rPr>
      </w:pPr>
    </w:p>
    <w:p w14:paraId="3C2E90B4" w14:textId="77777777" w:rsidR="005E56E8" w:rsidRPr="0015594C" w:rsidRDefault="005E56E8" w:rsidP="005E56E8">
      <w:pPr>
        <w:spacing w:line="360" w:lineRule="auto"/>
        <w:rPr>
          <w:rFonts w:ascii="Times New Roman" w:hAnsi="Times New Roman" w:cs="Times New Roman"/>
          <w:b/>
        </w:rPr>
      </w:pPr>
      <w:r w:rsidRPr="0015594C">
        <w:rPr>
          <w:rFonts w:ascii="Times New Roman" w:hAnsi="Times New Roman" w:cs="Times New Roman"/>
          <w:b/>
        </w:rPr>
        <w:t>Rectification of register of members</w:t>
      </w:r>
    </w:p>
    <w:p w14:paraId="61721DD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134</w:t>
      </w:r>
      <w:r>
        <w:rPr>
          <w:rFonts w:ascii="Times New Roman" w:hAnsi="Times New Roman" w:cs="Times New Roman"/>
        </w:rPr>
        <w:t>.</w:t>
      </w:r>
    </w:p>
    <w:p w14:paraId="71EF696A" w14:textId="77777777" w:rsidR="005E56E8" w:rsidRDefault="005E56E8" w:rsidP="005E56E8">
      <w:pPr>
        <w:spacing w:line="360" w:lineRule="auto"/>
        <w:rPr>
          <w:rFonts w:ascii="Times New Roman" w:hAnsi="Times New Roman" w:cs="Times New Roman"/>
          <w:lang w:val="en-US"/>
        </w:rPr>
      </w:pPr>
    </w:p>
    <w:p w14:paraId="08ABFD13" w14:textId="77777777" w:rsidR="005E56E8" w:rsidRPr="0015594C" w:rsidRDefault="005E56E8" w:rsidP="005E56E8">
      <w:pPr>
        <w:spacing w:line="36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15594C">
        <w:rPr>
          <w:rFonts w:ascii="Times New Roman" w:hAnsi="Times New Roman" w:cs="Times New Roman"/>
          <w:lang w:val="en-US"/>
        </w:rPr>
        <w:t xml:space="preserve">If - </w:t>
      </w:r>
    </w:p>
    <w:p w14:paraId="4918753A" w14:textId="77777777" w:rsidR="005E56E8" w:rsidRPr="0015594C"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15594C">
        <w:rPr>
          <w:rFonts w:ascii="Times New Roman" w:hAnsi="Times New Roman" w:cs="Times New Roman"/>
          <w:lang w:val="en-US"/>
        </w:rPr>
        <w:t xml:space="preserve">the name of any person is, without sufficient cause, entered in or omitted from the register of members of a company; or </w:t>
      </w:r>
    </w:p>
    <w:p w14:paraId="4A561C2B" w14:textId="77777777" w:rsidR="005E56E8" w:rsidRPr="0015594C"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15594C">
        <w:rPr>
          <w:rFonts w:ascii="Times New Roman" w:hAnsi="Times New Roman" w:cs="Times New Roman"/>
          <w:lang w:val="en-US"/>
        </w:rPr>
        <w:t xml:space="preserve">default is made or unnecessary delay takes place in entering in the register the fact of any person having ceased to be a member, </w:t>
      </w:r>
    </w:p>
    <w:p w14:paraId="64837F40" w14:textId="77777777" w:rsidR="005E56E8" w:rsidRPr="0015594C" w:rsidRDefault="005E56E8" w:rsidP="005E56E8">
      <w:pPr>
        <w:spacing w:line="360" w:lineRule="auto"/>
        <w:ind w:left="1440"/>
        <w:rPr>
          <w:rFonts w:ascii="Times New Roman" w:hAnsi="Times New Roman" w:cs="Times New Roman"/>
          <w:lang w:val="en-US"/>
        </w:rPr>
      </w:pPr>
      <w:r w:rsidRPr="0015594C">
        <w:rPr>
          <w:rFonts w:ascii="Times New Roman" w:hAnsi="Times New Roman" w:cs="Times New Roman"/>
          <w:lang w:val="en-US"/>
        </w:rPr>
        <w:t xml:space="preserve">the person concerned or the company or any member of the company, may apply to the </w:t>
      </w:r>
      <w:r>
        <w:rPr>
          <w:rFonts w:ascii="Times New Roman" w:hAnsi="Times New Roman" w:cs="Times New Roman"/>
          <w:lang w:val="en-US"/>
        </w:rPr>
        <w:t>Tribunal</w:t>
      </w:r>
      <w:r w:rsidRPr="0015594C">
        <w:rPr>
          <w:rFonts w:ascii="Times New Roman" w:hAnsi="Times New Roman" w:cs="Times New Roman"/>
          <w:lang w:val="en-US"/>
        </w:rPr>
        <w:t xml:space="preserve"> for rectification of the register. </w:t>
      </w:r>
    </w:p>
    <w:p w14:paraId="23B5AE17" w14:textId="77777777" w:rsidR="005E56E8" w:rsidRPr="0015594C"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15594C">
        <w:rPr>
          <w:rFonts w:ascii="Times New Roman" w:hAnsi="Times New Roman" w:cs="Times New Roman"/>
          <w:lang w:val="en-US"/>
        </w:rPr>
        <w:t xml:space="preserve">The application referred to in subsection (1) must be made in accordance with the rules of </w:t>
      </w:r>
      <w:r>
        <w:rPr>
          <w:rFonts w:ascii="Times New Roman" w:hAnsi="Times New Roman" w:cs="Times New Roman"/>
          <w:lang w:val="en-US"/>
        </w:rPr>
        <w:t>Tribunal</w:t>
      </w:r>
      <w:r w:rsidRPr="0015594C">
        <w:rPr>
          <w:rFonts w:ascii="Times New Roman" w:hAnsi="Times New Roman" w:cs="Times New Roman"/>
          <w:lang w:val="en-US"/>
        </w:rPr>
        <w:t xml:space="preserve"> or in any other manner which the </w:t>
      </w:r>
      <w:r>
        <w:rPr>
          <w:rFonts w:ascii="Times New Roman" w:hAnsi="Times New Roman" w:cs="Times New Roman"/>
          <w:lang w:val="en-US"/>
        </w:rPr>
        <w:t>Tribunal</w:t>
      </w:r>
      <w:r w:rsidRPr="0015594C">
        <w:rPr>
          <w:rFonts w:ascii="Times New Roman" w:hAnsi="Times New Roman" w:cs="Times New Roman"/>
          <w:lang w:val="en-US"/>
        </w:rPr>
        <w:t xml:space="preserve"> may direct, and the </w:t>
      </w:r>
      <w:r>
        <w:rPr>
          <w:rFonts w:ascii="Times New Roman" w:hAnsi="Times New Roman" w:cs="Times New Roman"/>
          <w:lang w:val="en-US"/>
        </w:rPr>
        <w:t>Tribunal</w:t>
      </w:r>
      <w:r w:rsidRPr="0015594C">
        <w:rPr>
          <w:rFonts w:ascii="Times New Roman" w:hAnsi="Times New Roman" w:cs="Times New Roman"/>
          <w:lang w:val="en-US"/>
        </w:rPr>
        <w:t xml:space="preserve"> may either refuse it or may order rectification of the register concerned and payment by the company, or by any director or officer of the company, of any damages sustained by any person concerned. </w:t>
      </w:r>
    </w:p>
    <w:p w14:paraId="0BE47B28"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(3)</w:t>
      </w:r>
      <w:r>
        <w:rPr>
          <w:rFonts w:ascii="Times New Roman" w:hAnsi="Times New Roman" w:cs="Times New Roman"/>
          <w:lang w:val="en-US"/>
        </w:rPr>
        <w:tab/>
      </w:r>
      <w:r w:rsidRPr="0015594C">
        <w:rPr>
          <w:rFonts w:ascii="Times New Roman" w:hAnsi="Times New Roman" w:cs="Times New Roman"/>
          <w:lang w:val="en-US"/>
        </w:rPr>
        <w:t xml:space="preserve">On any application under this section the </w:t>
      </w:r>
      <w:r>
        <w:rPr>
          <w:rFonts w:ascii="Times New Roman" w:hAnsi="Times New Roman" w:cs="Times New Roman"/>
          <w:lang w:val="en-US"/>
        </w:rPr>
        <w:t>Tribunal</w:t>
      </w:r>
      <w:r w:rsidRPr="0015594C">
        <w:rPr>
          <w:rFonts w:ascii="Times New Roman" w:hAnsi="Times New Roman" w:cs="Times New Roman"/>
          <w:lang w:val="en-US"/>
        </w:rPr>
        <w:t xml:space="preserve"> may decide any question relating to the title of any person who is a party to the application to have his or her name entered in or omitted from the register concerned, whether the question arises between members or alleged members or between members or alleged members on the one hand and the company on the other hand, and generally may decide any question necessary or expedient to be decided for the rectification of the register.</w:t>
      </w:r>
    </w:p>
    <w:p w14:paraId="575555FE" w14:textId="77777777" w:rsidR="005E56E8" w:rsidRDefault="005E56E8" w:rsidP="005E56E8">
      <w:pPr>
        <w:spacing w:line="360" w:lineRule="auto"/>
        <w:jc w:val="center"/>
        <w:rPr>
          <w:rFonts w:ascii="Times New Roman" w:hAnsi="Times New Roman" w:cs="Times New Roman"/>
        </w:rPr>
      </w:pPr>
    </w:p>
    <w:p w14:paraId="7FD0CE68"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5</w:t>
      </w:r>
    </w:p>
    <w:p w14:paraId="088B638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SECURITIES OTHER THAN SHARES</w:t>
      </w:r>
    </w:p>
    <w:p w14:paraId="6675A2FB" w14:textId="77777777" w:rsidR="005E56E8" w:rsidRDefault="005E56E8" w:rsidP="005E56E8">
      <w:pPr>
        <w:spacing w:line="360" w:lineRule="auto"/>
        <w:rPr>
          <w:rFonts w:ascii="Times New Roman" w:hAnsi="Times New Roman" w:cs="Times New Roman"/>
          <w:b/>
        </w:rPr>
      </w:pPr>
    </w:p>
    <w:p w14:paraId="49FA63D4" w14:textId="77777777" w:rsidR="005E56E8" w:rsidRPr="00BB2509" w:rsidRDefault="005E56E8" w:rsidP="005E56E8">
      <w:pPr>
        <w:spacing w:line="360" w:lineRule="auto"/>
        <w:rPr>
          <w:rFonts w:ascii="Times New Roman" w:hAnsi="Times New Roman" w:cs="Times New Roman"/>
          <w:b/>
        </w:rPr>
      </w:pPr>
      <w:r w:rsidRPr="00BB2509">
        <w:rPr>
          <w:rFonts w:ascii="Times New Roman" w:hAnsi="Times New Roman" w:cs="Times New Roman"/>
          <w:b/>
        </w:rPr>
        <w:t>Creation and issue of debt securities</w:t>
      </w:r>
    </w:p>
    <w:p w14:paraId="25D4A46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135</w:t>
      </w:r>
      <w:r w:rsidRPr="00EE3390">
        <w:rPr>
          <w:rFonts w:ascii="Times New Roman" w:hAnsi="Times New Roman" w:cs="Times New Roman"/>
        </w:rPr>
        <w:t>.</w:t>
      </w:r>
      <w:r w:rsidRPr="00EE3390">
        <w:rPr>
          <w:rFonts w:ascii="Times New Roman" w:hAnsi="Times New Roman" w:cs="Times New Roman"/>
        </w:rPr>
        <w:tab/>
      </w:r>
    </w:p>
    <w:p w14:paraId="69B36B24" w14:textId="77777777" w:rsidR="005E56E8" w:rsidRDefault="005E56E8" w:rsidP="005E56E8">
      <w:pPr>
        <w:spacing w:line="360" w:lineRule="auto"/>
        <w:rPr>
          <w:rFonts w:ascii="Times New Roman" w:hAnsi="Times New Roman" w:cs="Times New Roman"/>
        </w:rPr>
      </w:pPr>
    </w:p>
    <w:p w14:paraId="2322239D" w14:textId="77777777" w:rsidR="005E56E8" w:rsidRPr="00EE3390" w:rsidRDefault="005E56E8" w:rsidP="005E56E8">
      <w:pPr>
        <w:spacing w:line="360" w:lineRule="auto"/>
        <w:rPr>
          <w:rFonts w:ascii="Times New Roman" w:hAnsi="Times New Roman" w:cs="Times New Roman"/>
        </w:rPr>
      </w:pPr>
      <w:r w:rsidRPr="00BB2509">
        <w:rPr>
          <w:rFonts w:ascii="Times New Roman" w:hAnsi="Times New Roman" w:cs="Times New Roman"/>
        </w:rPr>
        <w:t xml:space="preserve">A company, if so authorised by its memorandum or by its articles, may create and issue secured or unsecured </w:t>
      </w:r>
      <w:r>
        <w:rPr>
          <w:rFonts w:ascii="Times New Roman" w:hAnsi="Times New Roman" w:cs="Times New Roman"/>
        </w:rPr>
        <w:t>debt securities</w:t>
      </w:r>
      <w:r w:rsidRPr="00BB2509">
        <w:rPr>
          <w:rFonts w:ascii="Times New Roman" w:hAnsi="Times New Roman" w:cs="Times New Roman"/>
        </w:rPr>
        <w:t>.</w:t>
      </w:r>
    </w:p>
    <w:p w14:paraId="6FBD0836" w14:textId="77777777" w:rsidR="005E56E8" w:rsidRDefault="005E56E8" w:rsidP="005E56E8">
      <w:pPr>
        <w:spacing w:line="360" w:lineRule="auto"/>
        <w:rPr>
          <w:rFonts w:ascii="Times New Roman" w:hAnsi="Times New Roman" w:cs="Times New Roman"/>
        </w:rPr>
      </w:pPr>
    </w:p>
    <w:p w14:paraId="41F0F913" w14:textId="77777777" w:rsidR="005E56E8" w:rsidRDefault="005E56E8" w:rsidP="005E56E8">
      <w:pPr>
        <w:spacing w:line="360" w:lineRule="auto"/>
        <w:rPr>
          <w:rFonts w:ascii="Times New Roman" w:hAnsi="Times New Roman" w:cs="Times New Roman"/>
        </w:rPr>
      </w:pPr>
    </w:p>
    <w:p w14:paraId="549038AD" w14:textId="77777777" w:rsidR="005E56E8" w:rsidRPr="00756542" w:rsidRDefault="005E56E8" w:rsidP="005E56E8">
      <w:pPr>
        <w:spacing w:line="360" w:lineRule="auto"/>
        <w:rPr>
          <w:rFonts w:ascii="Times New Roman" w:hAnsi="Times New Roman" w:cs="Times New Roman"/>
          <w:b/>
        </w:rPr>
      </w:pPr>
      <w:r w:rsidRPr="00756542">
        <w:rPr>
          <w:rFonts w:ascii="Times New Roman" w:hAnsi="Times New Roman" w:cs="Times New Roman"/>
          <w:b/>
        </w:rPr>
        <w:t>Registration of bonds and annexure to bonds and deeds of pledge</w:t>
      </w:r>
    </w:p>
    <w:p w14:paraId="3BDB187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136</w:t>
      </w:r>
      <w:r w:rsidRPr="00756542">
        <w:rPr>
          <w:rFonts w:ascii="Times New Roman" w:hAnsi="Times New Roman" w:cs="Times New Roman"/>
        </w:rPr>
        <w:t>.</w:t>
      </w:r>
      <w:r w:rsidRPr="00756542">
        <w:rPr>
          <w:rFonts w:ascii="Times New Roman" w:hAnsi="Times New Roman" w:cs="Times New Roman"/>
        </w:rPr>
        <w:tab/>
      </w:r>
    </w:p>
    <w:p w14:paraId="5F468258" w14:textId="77777777" w:rsidR="005E56E8" w:rsidRDefault="005E56E8" w:rsidP="005E56E8">
      <w:pPr>
        <w:spacing w:line="360" w:lineRule="auto"/>
        <w:ind w:left="720" w:hanging="720"/>
        <w:rPr>
          <w:rFonts w:ascii="Times New Roman" w:hAnsi="Times New Roman" w:cs="Times New Roman"/>
        </w:rPr>
      </w:pPr>
    </w:p>
    <w:p w14:paraId="2F034023" w14:textId="77777777" w:rsidR="005E56E8" w:rsidRPr="00756542"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56542">
        <w:rPr>
          <w:rFonts w:ascii="Times New Roman" w:hAnsi="Times New Roman" w:cs="Times New Roman"/>
        </w:rPr>
        <w:t xml:space="preserve">Any mortgage bond or notarial bond in pursuance of section </w:t>
      </w:r>
      <w:r>
        <w:rPr>
          <w:rFonts w:ascii="Times New Roman" w:hAnsi="Times New Roman" w:cs="Times New Roman"/>
        </w:rPr>
        <w:t>139</w:t>
      </w:r>
      <w:r w:rsidRPr="00756542">
        <w:rPr>
          <w:rFonts w:ascii="Times New Roman" w:hAnsi="Times New Roman" w:cs="Times New Roman"/>
        </w:rPr>
        <w:t xml:space="preserve"> and any related subsequent transactions must, subject to the laws governing the registration of mortgage bonds and notarial bonds, be registered in a deeds registry.</w:t>
      </w:r>
    </w:p>
    <w:p w14:paraId="2AC05436" w14:textId="77777777" w:rsidR="005E56E8" w:rsidRPr="00756542"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756542">
        <w:rPr>
          <w:rFonts w:ascii="Times New Roman" w:hAnsi="Times New Roman" w:cs="Times New Roman"/>
        </w:rPr>
        <w:t xml:space="preserve">If a bond is in favour of one or more </w:t>
      </w:r>
      <w:r>
        <w:rPr>
          <w:rFonts w:ascii="Times New Roman" w:hAnsi="Times New Roman" w:cs="Times New Roman"/>
        </w:rPr>
        <w:t>debt securities’</w:t>
      </w:r>
      <w:r w:rsidRPr="00756542">
        <w:rPr>
          <w:rFonts w:ascii="Times New Roman" w:hAnsi="Times New Roman" w:cs="Times New Roman"/>
        </w:rPr>
        <w:t xml:space="preserve"> holders, a certified copy of the </w:t>
      </w:r>
      <w:r>
        <w:rPr>
          <w:rFonts w:ascii="Times New Roman" w:hAnsi="Times New Roman" w:cs="Times New Roman"/>
        </w:rPr>
        <w:t>debt security</w:t>
      </w:r>
      <w:r w:rsidRPr="00756542">
        <w:rPr>
          <w:rFonts w:ascii="Times New Roman" w:hAnsi="Times New Roman" w:cs="Times New Roman"/>
        </w:rPr>
        <w:t xml:space="preserve"> concerned must be annexed to that bond.</w:t>
      </w:r>
    </w:p>
    <w:p w14:paraId="2F6B58C3" w14:textId="77777777" w:rsidR="005E56E8" w:rsidRPr="00756542"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756542">
        <w:rPr>
          <w:rFonts w:ascii="Times New Roman" w:hAnsi="Times New Roman" w:cs="Times New Roman"/>
        </w:rPr>
        <w:t xml:space="preserve">If a bond is in favour of a trustee for </w:t>
      </w:r>
      <w:r>
        <w:rPr>
          <w:rFonts w:ascii="Times New Roman" w:hAnsi="Times New Roman" w:cs="Times New Roman"/>
        </w:rPr>
        <w:t>debt securities’</w:t>
      </w:r>
      <w:r w:rsidRPr="00756542">
        <w:rPr>
          <w:rFonts w:ascii="Times New Roman" w:hAnsi="Times New Roman" w:cs="Times New Roman"/>
        </w:rPr>
        <w:t xml:space="preserve"> holders, certified copies of the </w:t>
      </w:r>
      <w:r>
        <w:rPr>
          <w:rFonts w:ascii="Times New Roman" w:hAnsi="Times New Roman" w:cs="Times New Roman"/>
        </w:rPr>
        <w:t>debt security</w:t>
      </w:r>
      <w:r w:rsidRPr="00756542">
        <w:rPr>
          <w:rFonts w:ascii="Times New Roman" w:hAnsi="Times New Roman" w:cs="Times New Roman"/>
        </w:rPr>
        <w:t xml:space="preserve"> concerned and of the trust deed by which the trustee is appointed and in which the rights and duties of that trustee are defined, must be annexed to that bond.</w:t>
      </w:r>
    </w:p>
    <w:p w14:paraId="4438ECB5"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756542">
        <w:rPr>
          <w:rFonts w:ascii="Times New Roman" w:hAnsi="Times New Roman" w:cs="Times New Roman"/>
        </w:rPr>
        <w:t xml:space="preserve">Certified copies of the </w:t>
      </w:r>
      <w:r>
        <w:rPr>
          <w:rFonts w:ascii="Times New Roman" w:hAnsi="Times New Roman" w:cs="Times New Roman"/>
        </w:rPr>
        <w:t>debt security</w:t>
      </w:r>
      <w:r w:rsidRPr="00756542">
        <w:rPr>
          <w:rFonts w:ascii="Times New Roman" w:hAnsi="Times New Roman" w:cs="Times New Roman"/>
        </w:rPr>
        <w:t xml:space="preserve"> concerned and of any trust deed, if any, must be annexed to any deed of pledge where the </w:t>
      </w:r>
      <w:r>
        <w:rPr>
          <w:rFonts w:ascii="Times New Roman" w:hAnsi="Times New Roman" w:cs="Times New Roman"/>
        </w:rPr>
        <w:t>debt securities</w:t>
      </w:r>
      <w:r w:rsidRPr="00756542">
        <w:rPr>
          <w:rFonts w:ascii="Times New Roman" w:hAnsi="Times New Roman" w:cs="Times New Roman"/>
        </w:rPr>
        <w:t xml:space="preserve"> are secured by a pledge of movable property.</w:t>
      </w:r>
    </w:p>
    <w:p w14:paraId="56DDBA9D" w14:textId="77777777" w:rsidR="005E56E8" w:rsidRDefault="005E56E8" w:rsidP="005E56E8">
      <w:pPr>
        <w:spacing w:line="360" w:lineRule="auto"/>
        <w:rPr>
          <w:rFonts w:ascii="Times New Roman" w:hAnsi="Times New Roman" w:cs="Times New Roman"/>
        </w:rPr>
      </w:pPr>
    </w:p>
    <w:p w14:paraId="134CF13B"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Debt securities may be registered</w:t>
      </w:r>
    </w:p>
    <w:p w14:paraId="09CF0FE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137</w:t>
      </w:r>
      <w:r w:rsidRPr="002447F0">
        <w:rPr>
          <w:rFonts w:ascii="Times New Roman" w:hAnsi="Times New Roman" w:cs="Times New Roman"/>
          <w:b/>
        </w:rPr>
        <w:t>.</w:t>
      </w:r>
      <w:r w:rsidRPr="002447F0">
        <w:rPr>
          <w:rFonts w:ascii="Times New Roman" w:hAnsi="Times New Roman" w:cs="Times New Roman"/>
        </w:rPr>
        <w:tab/>
      </w:r>
    </w:p>
    <w:p w14:paraId="67A18527" w14:textId="77777777" w:rsidR="005E56E8" w:rsidRDefault="005E56E8" w:rsidP="005E56E8">
      <w:pPr>
        <w:spacing w:line="360" w:lineRule="auto"/>
        <w:rPr>
          <w:rFonts w:ascii="Times New Roman" w:hAnsi="Times New Roman" w:cs="Times New Roman"/>
        </w:rPr>
      </w:pPr>
    </w:p>
    <w:p w14:paraId="3A7E1584" w14:textId="77777777" w:rsidR="005E56E8" w:rsidRPr="00EE3390" w:rsidRDefault="005E56E8" w:rsidP="005E56E8">
      <w:pPr>
        <w:spacing w:line="360" w:lineRule="auto"/>
        <w:rPr>
          <w:rFonts w:ascii="Times New Roman" w:hAnsi="Times New Roman" w:cs="Times New Roman"/>
        </w:rPr>
      </w:pPr>
      <w:r w:rsidRPr="002447F0">
        <w:rPr>
          <w:rFonts w:ascii="Times New Roman" w:hAnsi="Times New Roman" w:cs="Times New Roman"/>
        </w:rPr>
        <w:t xml:space="preserve">If any </w:t>
      </w:r>
      <w:r>
        <w:rPr>
          <w:rFonts w:ascii="Times New Roman" w:hAnsi="Times New Roman" w:cs="Times New Roman"/>
        </w:rPr>
        <w:t>debt security</w:t>
      </w:r>
      <w:r w:rsidRPr="002447F0">
        <w:rPr>
          <w:rFonts w:ascii="Times New Roman" w:hAnsi="Times New Roman" w:cs="Times New Roman"/>
        </w:rPr>
        <w:t xml:space="preserve"> is executed before a notary public, it may, subject to section </w:t>
      </w:r>
      <w:r>
        <w:rPr>
          <w:rFonts w:ascii="Times New Roman" w:hAnsi="Times New Roman" w:cs="Times New Roman"/>
        </w:rPr>
        <w:t>140</w:t>
      </w:r>
      <w:r w:rsidRPr="002447F0">
        <w:rPr>
          <w:rFonts w:ascii="Times New Roman" w:hAnsi="Times New Roman" w:cs="Times New Roman"/>
        </w:rPr>
        <w:t>(1), be registered in a deeds registry in the same manner as if it were a notarial bond.</w:t>
      </w:r>
    </w:p>
    <w:p w14:paraId="120C3575" w14:textId="77777777" w:rsidR="005E56E8" w:rsidRDefault="005E56E8" w:rsidP="005E56E8">
      <w:pPr>
        <w:spacing w:line="360" w:lineRule="auto"/>
        <w:rPr>
          <w:rFonts w:ascii="Times New Roman" w:hAnsi="Times New Roman" w:cs="Times New Roman"/>
        </w:rPr>
      </w:pPr>
    </w:p>
    <w:p w14:paraId="796B8E6F" w14:textId="77777777" w:rsidR="005E56E8" w:rsidRDefault="005E56E8" w:rsidP="005E56E8">
      <w:pPr>
        <w:spacing w:line="360" w:lineRule="auto"/>
        <w:rPr>
          <w:rFonts w:ascii="Times New Roman" w:hAnsi="Times New Roman" w:cs="Times New Roman"/>
          <w:b/>
        </w:rPr>
      </w:pPr>
    </w:p>
    <w:p w14:paraId="2E443CB9"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Issue of debt securities at different dates and ranking of preference</w:t>
      </w:r>
    </w:p>
    <w:p w14:paraId="0ADA5D8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138</w:t>
      </w:r>
      <w:r>
        <w:rPr>
          <w:rFonts w:ascii="Times New Roman" w:hAnsi="Times New Roman" w:cs="Times New Roman"/>
        </w:rPr>
        <w:t>.</w:t>
      </w:r>
    </w:p>
    <w:p w14:paraId="7643A39D" w14:textId="77777777" w:rsidR="005E56E8" w:rsidRDefault="005E56E8" w:rsidP="005E56E8">
      <w:pPr>
        <w:spacing w:line="360" w:lineRule="auto"/>
        <w:rPr>
          <w:rFonts w:ascii="Times New Roman" w:hAnsi="Times New Roman" w:cs="Times New Roman"/>
        </w:rPr>
      </w:pPr>
    </w:p>
    <w:p w14:paraId="1BE8C37C" w14:textId="77777777" w:rsidR="005E56E8" w:rsidRPr="00EE3390" w:rsidRDefault="005E56E8" w:rsidP="005E56E8">
      <w:pPr>
        <w:spacing w:line="360" w:lineRule="auto"/>
        <w:rPr>
          <w:rFonts w:ascii="Times New Roman" w:hAnsi="Times New Roman" w:cs="Times New Roman"/>
        </w:rPr>
      </w:pPr>
      <w:r w:rsidRPr="002447F0">
        <w:rPr>
          <w:rFonts w:ascii="Times New Roman" w:hAnsi="Times New Roman" w:cs="Times New Roman"/>
        </w:rPr>
        <w:t xml:space="preserve">In any bond or deed of pledge executed in favour of a trustee for </w:t>
      </w:r>
      <w:r>
        <w:rPr>
          <w:rFonts w:ascii="Times New Roman" w:hAnsi="Times New Roman" w:cs="Times New Roman"/>
        </w:rPr>
        <w:t>debt securities’</w:t>
      </w:r>
      <w:r w:rsidRPr="002447F0">
        <w:rPr>
          <w:rFonts w:ascii="Times New Roman" w:hAnsi="Times New Roman" w:cs="Times New Roman"/>
        </w:rPr>
        <w:t xml:space="preserve"> holders generally, provision may be made that the </w:t>
      </w:r>
      <w:r>
        <w:rPr>
          <w:rFonts w:ascii="Times New Roman" w:hAnsi="Times New Roman" w:cs="Times New Roman"/>
        </w:rPr>
        <w:t>debt securities</w:t>
      </w:r>
      <w:r w:rsidRPr="002447F0">
        <w:rPr>
          <w:rFonts w:ascii="Times New Roman" w:hAnsi="Times New Roman" w:cs="Times New Roman"/>
        </w:rPr>
        <w:t xml:space="preserve"> thereby secured or to be secured may be issued from time to time and at different dates, as the company may determine, but all those </w:t>
      </w:r>
      <w:r>
        <w:rPr>
          <w:rFonts w:ascii="Times New Roman" w:hAnsi="Times New Roman" w:cs="Times New Roman"/>
        </w:rPr>
        <w:t>debt securities</w:t>
      </w:r>
      <w:r w:rsidRPr="002447F0">
        <w:rPr>
          <w:rFonts w:ascii="Times New Roman" w:hAnsi="Times New Roman" w:cs="Times New Roman"/>
        </w:rPr>
        <w:t>, whenever issued, must rank in preference concurrently with one another as from the date on which the pledge was constituted or the bond was registered.</w:t>
      </w:r>
    </w:p>
    <w:p w14:paraId="4BA032DB" w14:textId="77777777" w:rsidR="005E56E8" w:rsidRDefault="005E56E8" w:rsidP="005E56E8">
      <w:pPr>
        <w:spacing w:line="360" w:lineRule="auto"/>
        <w:rPr>
          <w:rFonts w:ascii="Times New Roman" w:hAnsi="Times New Roman" w:cs="Times New Roman"/>
        </w:rPr>
      </w:pPr>
    </w:p>
    <w:p w14:paraId="5BCBC7FC"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Rights of debt securities’ holders</w:t>
      </w:r>
    </w:p>
    <w:p w14:paraId="33C3F2E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139</w:t>
      </w:r>
      <w:r>
        <w:rPr>
          <w:rFonts w:ascii="Times New Roman" w:hAnsi="Times New Roman" w:cs="Times New Roman"/>
        </w:rPr>
        <w:t>.</w:t>
      </w:r>
    </w:p>
    <w:p w14:paraId="7F495D87" w14:textId="77777777" w:rsidR="005E56E8" w:rsidRDefault="005E56E8" w:rsidP="005E56E8">
      <w:pPr>
        <w:spacing w:line="360" w:lineRule="auto"/>
        <w:ind w:left="720" w:hanging="720"/>
        <w:rPr>
          <w:rFonts w:ascii="Times New Roman" w:hAnsi="Times New Roman" w:cs="Times New Roman"/>
        </w:rPr>
      </w:pPr>
    </w:p>
    <w:p w14:paraId="3C96024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2447F0">
        <w:rPr>
          <w:rFonts w:ascii="Times New Roman" w:hAnsi="Times New Roman" w:cs="Times New Roman"/>
        </w:rPr>
        <w:t xml:space="preserve">Every holder of a </w:t>
      </w:r>
      <w:r w:rsidRPr="00A60EAB">
        <w:rPr>
          <w:rFonts w:ascii="Times New Roman" w:hAnsi="Times New Roman" w:cs="Times New Roman"/>
        </w:rPr>
        <w:t xml:space="preserve">debt securities </w:t>
      </w:r>
      <w:r w:rsidRPr="002447F0">
        <w:rPr>
          <w:rFonts w:ascii="Times New Roman" w:hAnsi="Times New Roman" w:cs="Times New Roman"/>
        </w:rPr>
        <w:t xml:space="preserve">secured by a pledge or a bond executed in favour of a trustee for </w:t>
      </w:r>
      <w:r w:rsidRPr="00A60EAB">
        <w:rPr>
          <w:rFonts w:ascii="Times New Roman" w:hAnsi="Times New Roman" w:cs="Times New Roman"/>
        </w:rPr>
        <w:t>debt securities</w:t>
      </w:r>
      <w:r>
        <w:rPr>
          <w:rFonts w:ascii="Times New Roman" w:hAnsi="Times New Roman" w:cs="Times New Roman"/>
        </w:rPr>
        <w:t xml:space="preserve">’ </w:t>
      </w:r>
      <w:r w:rsidRPr="002447F0">
        <w:rPr>
          <w:rFonts w:ascii="Times New Roman" w:hAnsi="Times New Roman" w:cs="Times New Roman"/>
        </w:rPr>
        <w:t xml:space="preserve">holders generally is, unless it is otherwise provided by the deed of pledge, bond or trust deed and copy of the </w:t>
      </w:r>
      <w:r w:rsidRPr="00A60EAB">
        <w:rPr>
          <w:rFonts w:ascii="Times New Roman" w:hAnsi="Times New Roman" w:cs="Times New Roman"/>
        </w:rPr>
        <w:t xml:space="preserve">debt securities </w:t>
      </w:r>
      <w:r w:rsidRPr="002447F0">
        <w:rPr>
          <w:rFonts w:ascii="Times New Roman" w:hAnsi="Times New Roman" w:cs="Times New Roman"/>
        </w:rPr>
        <w:t xml:space="preserve">annexed to it, entitled to enforce his or her rights under that </w:t>
      </w:r>
      <w:r w:rsidRPr="00A60EAB">
        <w:rPr>
          <w:rFonts w:ascii="Times New Roman" w:hAnsi="Times New Roman" w:cs="Times New Roman"/>
        </w:rPr>
        <w:t>deb</w:t>
      </w:r>
      <w:r>
        <w:rPr>
          <w:rFonts w:ascii="Times New Roman" w:hAnsi="Times New Roman" w:cs="Times New Roman"/>
        </w:rPr>
        <w:t xml:space="preserve">t security </w:t>
      </w:r>
      <w:r w:rsidRPr="002447F0">
        <w:rPr>
          <w:rFonts w:ascii="Times New Roman" w:hAnsi="Times New Roman" w:cs="Times New Roman"/>
        </w:rPr>
        <w:t>as soon as it has been issued to him or her in the same manner as if he or she were himself or herself the pledgee or the holder of that bond.</w:t>
      </w:r>
    </w:p>
    <w:p w14:paraId="61E2F9FF" w14:textId="77777777" w:rsidR="005E56E8" w:rsidRDefault="005E56E8" w:rsidP="005E56E8">
      <w:pPr>
        <w:spacing w:line="360" w:lineRule="auto"/>
        <w:ind w:left="720" w:hanging="720"/>
        <w:rPr>
          <w:rFonts w:ascii="Times New Roman" w:hAnsi="Times New Roman" w:cs="Times New Roman"/>
        </w:rPr>
      </w:pPr>
      <w:r w:rsidRPr="002447F0">
        <w:rPr>
          <w:rFonts w:ascii="Times New Roman" w:hAnsi="Times New Roman" w:cs="Times New Roman"/>
        </w:rPr>
        <w:t xml:space="preserve">(2) </w:t>
      </w:r>
      <w:r>
        <w:rPr>
          <w:rFonts w:ascii="Times New Roman" w:hAnsi="Times New Roman" w:cs="Times New Roman"/>
        </w:rPr>
        <w:tab/>
      </w:r>
      <w:r w:rsidRPr="002447F0">
        <w:rPr>
          <w:rFonts w:ascii="Times New Roman" w:hAnsi="Times New Roman" w:cs="Times New Roman"/>
        </w:rPr>
        <w:t xml:space="preserve">No notice of the cession of any </w:t>
      </w:r>
      <w:r w:rsidRPr="00A60EAB">
        <w:rPr>
          <w:rFonts w:ascii="Times New Roman" w:hAnsi="Times New Roman" w:cs="Times New Roman"/>
        </w:rPr>
        <w:t>deb</w:t>
      </w:r>
      <w:r>
        <w:rPr>
          <w:rFonts w:ascii="Times New Roman" w:hAnsi="Times New Roman" w:cs="Times New Roman"/>
        </w:rPr>
        <w:t xml:space="preserve">t security </w:t>
      </w:r>
      <w:r w:rsidRPr="002447F0">
        <w:rPr>
          <w:rFonts w:ascii="Times New Roman" w:hAnsi="Times New Roman" w:cs="Times New Roman"/>
        </w:rPr>
        <w:t>referred to in subsection (1) is necessary in order to confer on any cessionary the rights of the cedent.</w:t>
      </w:r>
    </w:p>
    <w:p w14:paraId="5B9D840D" w14:textId="77777777" w:rsidR="005E56E8" w:rsidRPr="00EE3390" w:rsidRDefault="005E56E8" w:rsidP="005E56E8">
      <w:pPr>
        <w:spacing w:line="360" w:lineRule="auto"/>
        <w:ind w:left="720" w:hanging="720"/>
        <w:rPr>
          <w:rFonts w:ascii="Times New Roman" w:hAnsi="Times New Roman" w:cs="Times New Roman"/>
        </w:rPr>
      </w:pPr>
    </w:p>
    <w:p w14:paraId="44DFCD73"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Director or officer not to be trustee for debt securities’ holders</w:t>
      </w:r>
    </w:p>
    <w:p w14:paraId="58D98FB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140</w:t>
      </w:r>
      <w:r>
        <w:rPr>
          <w:rFonts w:ascii="Times New Roman" w:hAnsi="Times New Roman" w:cs="Times New Roman"/>
        </w:rPr>
        <w:t>.</w:t>
      </w:r>
    </w:p>
    <w:p w14:paraId="2D6C3322" w14:textId="77777777" w:rsidR="005E56E8" w:rsidRDefault="005E56E8" w:rsidP="005E56E8">
      <w:pPr>
        <w:spacing w:line="360" w:lineRule="auto"/>
        <w:rPr>
          <w:rFonts w:ascii="Times New Roman" w:hAnsi="Times New Roman" w:cs="Times New Roman"/>
        </w:rPr>
      </w:pPr>
    </w:p>
    <w:p w14:paraId="2AF2614A" w14:textId="77777777" w:rsidR="005E56E8" w:rsidRDefault="005E56E8" w:rsidP="005E56E8">
      <w:pPr>
        <w:spacing w:line="360" w:lineRule="auto"/>
        <w:rPr>
          <w:rFonts w:ascii="Times New Roman" w:hAnsi="Times New Roman" w:cs="Times New Roman"/>
        </w:rPr>
      </w:pPr>
      <w:r w:rsidRPr="002447F0">
        <w:rPr>
          <w:rFonts w:ascii="Times New Roman" w:hAnsi="Times New Roman" w:cs="Times New Roman"/>
        </w:rPr>
        <w:t xml:space="preserve">A director or officer of a company cannot be a trustee for the holders of </w:t>
      </w:r>
      <w:r>
        <w:rPr>
          <w:rFonts w:ascii="Times New Roman" w:hAnsi="Times New Roman" w:cs="Times New Roman"/>
        </w:rPr>
        <w:t>debt securities</w:t>
      </w:r>
      <w:r w:rsidRPr="002447F0">
        <w:rPr>
          <w:rFonts w:ascii="Times New Roman" w:hAnsi="Times New Roman" w:cs="Times New Roman"/>
        </w:rPr>
        <w:t xml:space="preserve"> of that company.</w:t>
      </w:r>
    </w:p>
    <w:p w14:paraId="2F8B27BB" w14:textId="77777777" w:rsidR="005E56E8" w:rsidRPr="00EE3390" w:rsidRDefault="005E56E8" w:rsidP="005E56E8">
      <w:pPr>
        <w:spacing w:line="360" w:lineRule="auto"/>
        <w:rPr>
          <w:rFonts w:ascii="Times New Roman" w:hAnsi="Times New Roman" w:cs="Times New Roman"/>
        </w:rPr>
      </w:pPr>
    </w:p>
    <w:p w14:paraId="087FEE3B" w14:textId="77777777" w:rsidR="005E56E8" w:rsidRDefault="005E56E8" w:rsidP="005E56E8">
      <w:pPr>
        <w:spacing w:line="360" w:lineRule="auto"/>
        <w:rPr>
          <w:rFonts w:ascii="Times New Roman" w:hAnsi="Times New Roman" w:cs="Times New Roman"/>
          <w:b/>
        </w:rPr>
      </w:pPr>
    </w:p>
    <w:p w14:paraId="2EE2F0E0" w14:textId="77777777" w:rsidR="005E56E8" w:rsidRDefault="005E56E8" w:rsidP="005E56E8">
      <w:pPr>
        <w:spacing w:line="360" w:lineRule="auto"/>
        <w:rPr>
          <w:rFonts w:ascii="Times New Roman" w:hAnsi="Times New Roman" w:cs="Times New Roman"/>
          <w:b/>
        </w:rPr>
      </w:pPr>
    </w:p>
    <w:p w14:paraId="533F97FE" w14:textId="77777777" w:rsidR="005E56E8" w:rsidRDefault="005E56E8" w:rsidP="005E56E8">
      <w:pPr>
        <w:spacing w:line="360" w:lineRule="auto"/>
        <w:rPr>
          <w:rFonts w:ascii="Times New Roman" w:hAnsi="Times New Roman" w:cs="Times New Roman"/>
          <w:b/>
        </w:rPr>
      </w:pPr>
    </w:p>
    <w:p w14:paraId="49B6C437" w14:textId="77777777" w:rsidR="005E56E8" w:rsidRPr="00314B33" w:rsidRDefault="005E56E8" w:rsidP="005E56E8">
      <w:pPr>
        <w:spacing w:line="360" w:lineRule="auto"/>
        <w:rPr>
          <w:rFonts w:ascii="Times New Roman" w:hAnsi="Times New Roman" w:cs="Times New Roman"/>
          <w:b/>
        </w:rPr>
      </w:pPr>
      <w:r w:rsidRPr="00314B33">
        <w:rPr>
          <w:rFonts w:ascii="Times New Roman" w:hAnsi="Times New Roman" w:cs="Times New Roman"/>
          <w:b/>
        </w:rPr>
        <w:t>Liability of trustee for debt securities’ holders</w:t>
      </w:r>
    </w:p>
    <w:p w14:paraId="03923CC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141</w:t>
      </w:r>
      <w:r>
        <w:rPr>
          <w:rFonts w:ascii="Times New Roman" w:hAnsi="Times New Roman" w:cs="Times New Roman"/>
        </w:rPr>
        <w:t>.</w:t>
      </w:r>
    </w:p>
    <w:p w14:paraId="1C31C2F5" w14:textId="77777777" w:rsidR="005E56E8" w:rsidRDefault="005E56E8" w:rsidP="005E56E8">
      <w:pPr>
        <w:spacing w:line="360" w:lineRule="auto"/>
        <w:ind w:left="720" w:hanging="720"/>
        <w:rPr>
          <w:rFonts w:ascii="Times New Roman" w:hAnsi="Times New Roman" w:cs="Times New Roman"/>
        </w:rPr>
      </w:pPr>
    </w:p>
    <w:p w14:paraId="3C10FABC" w14:textId="77777777" w:rsidR="005E56E8" w:rsidRPr="00314B33"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14B33">
        <w:rPr>
          <w:rFonts w:ascii="Times New Roman" w:hAnsi="Times New Roman" w:cs="Times New Roman"/>
        </w:rPr>
        <w:t xml:space="preserve">Subject to this section, any provision contained in a trust deed for securing an issue of </w:t>
      </w:r>
      <w:r>
        <w:rPr>
          <w:rFonts w:ascii="Times New Roman" w:hAnsi="Times New Roman" w:cs="Times New Roman"/>
        </w:rPr>
        <w:t>debt securities</w:t>
      </w:r>
      <w:r w:rsidRPr="00314B33">
        <w:rPr>
          <w:rFonts w:ascii="Times New Roman" w:hAnsi="Times New Roman" w:cs="Times New Roman"/>
        </w:rPr>
        <w:t xml:space="preserve">, or in any contract with the holders of </w:t>
      </w:r>
      <w:r>
        <w:rPr>
          <w:rFonts w:ascii="Times New Roman" w:hAnsi="Times New Roman" w:cs="Times New Roman"/>
        </w:rPr>
        <w:t>debt securities</w:t>
      </w:r>
      <w:r w:rsidRPr="00314B33">
        <w:rPr>
          <w:rFonts w:ascii="Times New Roman" w:hAnsi="Times New Roman" w:cs="Times New Roman"/>
        </w:rPr>
        <w:t xml:space="preserve"> secured by a trust deed, is void in so far as it would have the effect of exempting a trustee from or indemnifying a trustee against liability for breach of trust where the trustee fails to show the degree of care and diligence required of him or her as trustee, having regard to the trust deed conferring on the trustee any powers, authorities or discretions.</w:t>
      </w:r>
    </w:p>
    <w:p w14:paraId="726FCDF1" w14:textId="77777777" w:rsidR="005E56E8" w:rsidRPr="00314B33"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14B33">
        <w:rPr>
          <w:rFonts w:ascii="Times New Roman" w:hAnsi="Times New Roman" w:cs="Times New Roman"/>
        </w:rPr>
        <w:t>Subsection (1) does not have the effect of:</w:t>
      </w:r>
    </w:p>
    <w:p w14:paraId="463C99FA" w14:textId="77777777" w:rsidR="005E56E8" w:rsidRPr="00314B33"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314B33">
        <w:rPr>
          <w:rFonts w:ascii="Times New Roman" w:hAnsi="Times New Roman" w:cs="Times New Roman"/>
        </w:rPr>
        <w:t>invalidating any release otherwise validly given in respect of anything done or omitted to be done by a trustee before the giving of the release or any provision enabling that release to be given -</w:t>
      </w:r>
    </w:p>
    <w:p w14:paraId="1DEBD660" w14:textId="77777777" w:rsidR="005E56E8" w:rsidRPr="00314B33"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314B33">
        <w:rPr>
          <w:rFonts w:ascii="Times New Roman" w:hAnsi="Times New Roman" w:cs="Times New Roman"/>
        </w:rPr>
        <w:t xml:space="preserve">with the consent of a majority of not less than three-fourths in value of the </w:t>
      </w:r>
      <w:r>
        <w:rPr>
          <w:rFonts w:ascii="Times New Roman" w:hAnsi="Times New Roman" w:cs="Times New Roman"/>
        </w:rPr>
        <w:t>debt securities’</w:t>
      </w:r>
      <w:r w:rsidRPr="00314B33">
        <w:rPr>
          <w:rFonts w:ascii="Times New Roman" w:hAnsi="Times New Roman" w:cs="Times New Roman"/>
        </w:rPr>
        <w:t xml:space="preserve"> holders present and voting in person or by proxy at a meeting summoned for the purpose; and</w:t>
      </w:r>
    </w:p>
    <w:p w14:paraId="7B8BF072" w14:textId="77777777" w:rsidR="005E56E8" w:rsidRPr="00314B33"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314B33">
        <w:rPr>
          <w:rFonts w:ascii="Times New Roman" w:hAnsi="Times New Roman" w:cs="Times New Roman"/>
        </w:rPr>
        <w:t>with respect to specific acts or omissions or on the trustee dying or ceasing to act; or</w:t>
      </w:r>
    </w:p>
    <w:p w14:paraId="429441DF" w14:textId="77777777" w:rsidR="005E56E8" w:rsidRPr="00314B33"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314B33">
        <w:rPr>
          <w:rFonts w:ascii="Times New Roman" w:hAnsi="Times New Roman" w:cs="Times New Roman"/>
        </w:rPr>
        <w:t>invalidating any provision in force on 1 January 1953 so long as any person then entitled to the benefit of that provision or who is afterwards given the benefit thereof under subsection (3) remains a trustee under the relevant deed; or</w:t>
      </w:r>
    </w:p>
    <w:p w14:paraId="4CAFD69C" w14:textId="77777777" w:rsidR="005E56E8" w:rsidRPr="00314B33"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314B33">
        <w:rPr>
          <w:rFonts w:ascii="Times New Roman" w:hAnsi="Times New Roman" w:cs="Times New Roman"/>
        </w:rPr>
        <w:t>depriving any person of any exemption or right to be indemnified in respect of anything done or omitted to be done by that person while any provision referred to in paragraph (b) was in force.</w:t>
      </w:r>
    </w:p>
    <w:p w14:paraId="10C90D45" w14:textId="77777777" w:rsidR="005E56E8" w:rsidRPr="00314B3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14B33">
        <w:rPr>
          <w:rFonts w:ascii="Times New Roman" w:hAnsi="Times New Roman" w:cs="Times New Roman"/>
        </w:rPr>
        <w:t>So long as any trustee under a trust deed remains entitled to the benefit of a provision saved by subsection (2)(b) or (c) the benefit of that provision may be given either -</w:t>
      </w:r>
    </w:p>
    <w:p w14:paraId="0C0EC771" w14:textId="77777777" w:rsidR="005E56E8" w:rsidRPr="00314B33"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314B33">
        <w:rPr>
          <w:rFonts w:ascii="Times New Roman" w:hAnsi="Times New Roman" w:cs="Times New Roman"/>
        </w:rPr>
        <w:t>to all trustees under the deed, present and future; or</w:t>
      </w:r>
    </w:p>
    <w:p w14:paraId="2E05F672" w14:textId="77777777" w:rsidR="005E56E8" w:rsidRPr="00314B33"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314B33">
        <w:rPr>
          <w:rFonts w:ascii="Times New Roman" w:hAnsi="Times New Roman" w:cs="Times New Roman"/>
        </w:rPr>
        <w:t>to any named trustee or proposed trustee,</w:t>
      </w:r>
    </w:p>
    <w:p w14:paraId="35CC3653" w14:textId="77777777" w:rsidR="005E56E8" w:rsidRDefault="005E56E8" w:rsidP="005E56E8">
      <w:pPr>
        <w:spacing w:line="360" w:lineRule="auto"/>
        <w:rPr>
          <w:rFonts w:ascii="Times New Roman" w:hAnsi="Times New Roman" w:cs="Times New Roman"/>
        </w:rPr>
      </w:pPr>
      <w:r w:rsidRPr="00314B33">
        <w:rPr>
          <w:rFonts w:ascii="Times New Roman" w:hAnsi="Times New Roman" w:cs="Times New Roman"/>
        </w:rPr>
        <w:t xml:space="preserve">by a resolution passed by a majority of not less than three-fourths in value of the </w:t>
      </w:r>
      <w:r>
        <w:rPr>
          <w:rFonts w:ascii="Times New Roman" w:hAnsi="Times New Roman" w:cs="Times New Roman"/>
        </w:rPr>
        <w:t>debt securities’</w:t>
      </w:r>
      <w:r w:rsidRPr="00314B33">
        <w:rPr>
          <w:rFonts w:ascii="Times New Roman" w:hAnsi="Times New Roman" w:cs="Times New Roman"/>
        </w:rPr>
        <w:t xml:space="preserve"> holders present in person or by proxy at a meeting summoned for the purpose in accordance with the provisions of the deed or, if the deed makes no provision for summoning meetings, at a meeting summoned for the purpose in any manner approved by the </w:t>
      </w:r>
      <w:r>
        <w:rPr>
          <w:rFonts w:ascii="Times New Roman" w:hAnsi="Times New Roman" w:cs="Times New Roman"/>
        </w:rPr>
        <w:t>Tribunal</w:t>
      </w:r>
      <w:r w:rsidRPr="00314B33">
        <w:rPr>
          <w:rFonts w:ascii="Times New Roman" w:hAnsi="Times New Roman" w:cs="Times New Roman"/>
        </w:rPr>
        <w:t>.</w:t>
      </w:r>
    </w:p>
    <w:p w14:paraId="764CEFDB" w14:textId="77777777" w:rsidR="005E56E8" w:rsidRPr="00EE3390" w:rsidRDefault="005E56E8" w:rsidP="005E56E8">
      <w:pPr>
        <w:spacing w:line="360" w:lineRule="auto"/>
        <w:rPr>
          <w:rFonts w:ascii="Times New Roman" w:hAnsi="Times New Roman" w:cs="Times New Roman"/>
        </w:rPr>
      </w:pPr>
    </w:p>
    <w:p w14:paraId="009A9F5F" w14:textId="77777777" w:rsidR="005E56E8" w:rsidRPr="00A72751" w:rsidRDefault="005E56E8" w:rsidP="005E56E8">
      <w:pPr>
        <w:spacing w:line="360" w:lineRule="auto"/>
        <w:rPr>
          <w:rFonts w:ascii="Times New Roman" w:hAnsi="Times New Roman" w:cs="Times New Roman"/>
          <w:b/>
        </w:rPr>
      </w:pPr>
      <w:r w:rsidRPr="00A72751">
        <w:rPr>
          <w:rFonts w:ascii="Times New Roman" w:hAnsi="Times New Roman" w:cs="Times New Roman"/>
          <w:b/>
        </w:rPr>
        <w:t>Power to re-issue convertible debt securities in certain cases</w:t>
      </w:r>
    </w:p>
    <w:p w14:paraId="46E0A7E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142</w:t>
      </w:r>
      <w:r>
        <w:rPr>
          <w:rFonts w:ascii="Times New Roman" w:hAnsi="Times New Roman" w:cs="Times New Roman"/>
        </w:rPr>
        <w:t>.</w:t>
      </w:r>
    </w:p>
    <w:p w14:paraId="3395F8B9" w14:textId="77777777" w:rsidR="005E56E8" w:rsidRDefault="005E56E8" w:rsidP="005E56E8">
      <w:pPr>
        <w:spacing w:line="360" w:lineRule="auto"/>
        <w:rPr>
          <w:rFonts w:ascii="Times New Roman" w:hAnsi="Times New Roman" w:cs="Times New Roman"/>
        </w:rPr>
      </w:pPr>
    </w:p>
    <w:p w14:paraId="1B73B22B"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A72751">
        <w:rPr>
          <w:rFonts w:ascii="Times New Roman" w:hAnsi="Times New Roman" w:cs="Times New Roman"/>
        </w:rPr>
        <w:t xml:space="preserve">Where a company has redeemed any </w:t>
      </w:r>
      <w:r>
        <w:rPr>
          <w:rFonts w:ascii="Times New Roman" w:hAnsi="Times New Roman" w:cs="Times New Roman"/>
        </w:rPr>
        <w:t>debt securities</w:t>
      </w:r>
      <w:r w:rsidRPr="00A72751">
        <w:rPr>
          <w:rFonts w:ascii="Times New Roman" w:hAnsi="Times New Roman" w:cs="Times New Roman"/>
        </w:rPr>
        <w:t xml:space="preserve"> previously issued, it, unless </w:t>
      </w:r>
      <w:r>
        <w:rPr>
          <w:rFonts w:ascii="Times New Roman" w:hAnsi="Times New Roman" w:cs="Times New Roman"/>
        </w:rPr>
        <w:t xml:space="preserve">– </w:t>
      </w:r>
    </w:p>
    <w:p w14:paraId="4086D0BF" w14:textId="77777777" w:rsidR="005E56E8" w:rsidRPr="00A7275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72751">
        <w:rPr>
          <w:rFonts w:ascii="Times New Roman" w:hAnsi="Times New Roman" w:cs="Times New Roman"/>
        </w:rPr>
        <w:t>its articles or the conditions of issue of those debt securities expressly otherwise provide; or</w:t>
      </w:r>
    </w:p>
    <w:p w14:paraId="0F0300E9" w14:textId="77777777" w:rsidR="005E56E8" w:rsidRPr="00A7275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A72751">
        <w:rPr>
          <w:rFonts w:ascii="Times New Roman" w:hAnsi="Times New Roman" w:cs="Times New Roman"/>
        </w:rPr>
        <w:t>the debt securities have been redeemed in pursuance of any obligation on the part of the company to redeem them, not being an obligation enforceable only by the person to whom the redeemed debt securities were issued or that person’s successors in title,</w:t>
      </w:r>
      <w:r>
        <w:rPr>
          <w:rFonts w:ascii="Times New Roman" w:hAnsi="Times New Roman" w:cs="Times New Roman"/>
        </w:rPr>
        <w:t xml:space="preserve"> </w:t>
      </w:r>
    </w:p>
    <w:p w14:paraId="0146B61A" w14:textId="77777777" w:rsidR="005E56E8" w:rsidRPr="00A72751" w:rsidRDefault="005E56E8" w:rsidP="005E56E8">
      <w:pPr>
        <w:spacing w:line="360" w:lineRule="auto"/>
        <w:rPr>
          <w:rFonts w:ascii="Times New Roman" w:hAnsi="Times New Roman" w:cs="Times New Roman"/>
        </w:rPr>
      </w:pPr>
      <w:r w:rsidRPr="00A72751">
        <w:rPr>
          <w:rFonts w:ascii="Times New Roman" w:hAnsi="Times New Roman" w:cs="Times New Roman"/>
        </w:rPr>
        <w:t xml:space="preserve">has and is deemed at all times to have had power to keep the </w:t>
      </w:r>
      <w:r w:rsidRPr="00DC53F8">
        <w:rPr>
          <w:rFonts w:ascii="Times New Roman" w:hAnsi="Times New Roman" w:cs="Times New Roman"/>
        </w:rPr>
        <w:t xml:space="preserve">debt securities </w:t>
      </w:r>
      <w:r w:rsidRPr="00A72751">
        <w:rPr>
          <w:rFonts w:ascii="Times New Roman" w:hAnsi="Times New Roman" w:cs="Times New Roman"/>
        </w:rPr>
        <w:t>alive for the purpose of re-issue.</w:t>
      </w:r>
      <w:r>
        <w:rPr>
          <w:rFonts w:ascii="Times New Roman" w:hAnsi="Times New Roman" w:cs="Times New Roman"/>
        </w:rPr>
        <w:t xml:space="preserve"> </w:t>
      </w:r>
    </w:p>
    <w:p w14:paraId="10C4B38D" w14:textId="77777777" w:rsidR="005E56E8" w:rsidRPr="00A72751"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A72751">
        <w:rPr>
          <w:rFonts w:ascii="Times New Roman" w:hAnsi="Times New Roman" w:cs="Times New Roman"/>
        </w:rPr>
        <w:t xml:space="preserve">Where a company has purported to exercise the power referred to in subsection (1), it has and is deemed at all times to have had power to re-issue the </w:t>
      </w:r>
      <w:r w:rsidRPr="00852337">
        <w:rPr>
          <w:rFonts w:ascii="Times New Roman" w:hAnsi="Times New Roman" w:cs="Times New Roman"/>
        </w:rPr>
        <w:t xml:space="preserve">debt securities </w:t>
      </w:r>
      <w:r w:rsidRPr="00A72751">
        <w:rPr>
          <w:rFonts w:ascii="Times New Roman" w:hAnsi="Times New Roman" w:cs="Times New Roman"/>
        </w:rPr>
        <w:t xml:space="preserve">either by re-issuing the same </w:t>
      </w:r>
      <w:r w:rsidRPr="00852337">
        <w:rPr>
          <w:rFonts w:ascii="Times New Roman" w:hAnsi="Times New Roman" w:cs="Times New Roman"/>
        </w:rPr>
        <w:t xml:space="preserve">debt securities </w:t>
      </w:r>
      <w:r w:rsidRPr="00A72751">
        <w:rPr>
          <w:rFonts w:ascii="Times New Roman" w:hAnsi="Times New Roman" w:cs="Times New Roman"/>
        </w:rPr>
        <w:t xml:space="preserve">or by issuing other </w:t>
      </w:r>
      <w:r w:rsidRPr="00852337">
        <w:rPr>
          <w:rFonts w:ascii="Times New Roman" w:hAnsi="Times New Roman" w:cs="Times New Roman"/>
        </w:rPr>
        <w:t xml:space="preserve">debt securities </w:t>
      </w:r>
      <w:r w:rsidRPr="00A72751">
        <w:rPr>
          <w:rFonts w:ascii="Times New Roman" w:hAnsi="Times New Roman" w:cs="Times New Roman"/>
        </w:rPr>
        <w:t xml:space="preserve">in their place, and on that re-issue the person entitled to the </w:t>
      </w:r>
      <w:r w:rsidRPr="00852337">
        <w:rPr>
          <w:rFonts w:ascii="Times New Roman" w:hAnsi="Times New Roman" w:cs="Times New Roman"/>
        </w:rPr>
        <w:t xml:space="preserve">debt securities </w:t>
      </w:r>
      <w:r w:rsidRPr="00A72751">
        <w:rPr>
          <w:rFonts w:ascii="Times New Roman" w:hAnsi="Times New Roman" w:cs="Times New Roman"/>
        </w:rPr>
        <w:t xml:space="preserve">has and is deemed at all times to have had the same rights and priorities as if the </w:t>
      </w:r>
      <w:r w:rsidRPr="00852337">
        <w:rPr>
          <w:rFonts w:ascii="Times New Roman" w:hAnsi="Times New Roman" w:cs="Times New Roman"/>
        </w:rPr>
        <w:t xml:space="preserve">debt securities </w:t>
      </w:r>
      <w:r w:rsidRPr="00A72751">
        <w:rPr>
          <w:rFonts w:ascii="Times New Roman" w:hAnsi="Times New Roman" w:cs="Times New Roman"/>
        </w:rPr>
        <w:t>had not previously been issued.</w:t>
      </w:r>
    </w:p>
    <w:p w14:paraId="6528F33A" w14:textId="77777777" w:rsidR="005E56E8" w:rsidRPr="00A72751"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A72751">
        <w:rPr>
          <w:rFonts w:ascii="Times New Roman" w:hAnsi="Times New Roman" w:cs="Times New Roman"/>
        </w:rPr>
        <w:t xml:space="preserve">Where with the object of keeping </w:t>
      </w:r>
      <w:r w:rsidRPr="00852337">
        <w:rPr>
          <w:rFonts w:ascii="Times New Roman" w:hAnsi="Times New Roman" w:cs="Times New Roman"/>
        </w:rPr>
        <w:t xml:space="preserve">debt securities </w:t>
      </w:r>
      <w:r w:rsidRPr="00A72751">
        <w:rPr>
          <w:rFonts w:ascii="Times New Roman" w:hAnsi="Times New Roman" w:cs="Times New Roman"/>
        </w:rPr>
        <w:t>alive for the purpose of re-issue, they have been transferred to a nominee of the company, a transfer from that nominee is deemed to be a re-issue for the purposes of this section.</w:t>
      </w:r>
      <w:r>
        <w:rPr>
          <w:rFonts w:ascii="Times New Roman" w:hAnsi="Times New Roman" w:cs="Times New Roman"/>
        </w:rPr>
        <w:t xml:space="preserve"> </w:t>
      </w:r>
    </w:p>
    <w:p w14:paraId="6F07D697" w14:textId="77777777" w:rsidR="005E56E8" w:rsidRPr="00A72751"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A72751">
        <w:rPr>
          <w:rFonts w:ascii="Times New Roman" w:hAnsi="Times New Roman" w:cs="Times New Roman"/>
        </w:rPr>
        <w:t xml:space="preserve">Where a company had deposited any of its </w:t>
      </w:r>
      <w:r w:rsidRPr="00DC53F8">
        <w:rPr>
          <w:rFonts w:ascii="Times New Roman" w:hAnsi="Times New Roman" w:cs="Times New Roman"/>
        </w:rPr>
        <w:t xml:space="preserve">debt securities </w:t>
      </w:r>
      <w:r w:rsidRPr="00A72751">
        <w:rPr>
          <w:rFonts w:ascii="Times New Roman" w:hAnsi="Times New Roman" w:cs="Times New Roman"/>
        </w:rPr>
        <w:t xml:space="preserve">to secure advances from time to time on current account or otherwise, the </w:t>
      </w:r>
      <w:r w:rsidRPr="00DC53F8">
        <w:rPr>
          <w:rFonts w:ascii="Times New Roman" w:hAnsi="Times New Roman" w:cs="Times New Roman"/>
        </w:rPr>
        <w:t xml:space="preserve">debt securities </w:t>
      </w:r>
      <w:r w:rsidRPr="00A72751">
        <w:rPr>
          <w:rFonts w:ascii="Times New Roman" w:hAnsi="Times New Roman" w:cs="Times New Roman"/>
        </w:rPr>
        <w:t xml:space="preserve">are not deemed to have been redeemed because the account of the company has ceased to be in debit whilst the </w:t>
      </w:r>
      <w:r w:rsidRPr="00DC53F8">
        <w:rPr>
          <w:rFonts w:ascii="Times New Roman" w:hAnsi="Times New Roman" w:cs="Times New Roman"/>
        </w:rPr>
        <w:t xml:space="preserve">debt securities </w:t>
      </w:r>
      <w:r w:rsidRPr="00A72751">
        <w:rPr>
          <w:rFonts w:ascii="Times New Roman" w:hAnsi="Times New Roman" w:cs="Times New Roman"/>
        </w:rPr>
        <w:t>remained so deposited.</w:t>
      </w:r>
      <w:r>
        <w:rPr>
          <w:rFonts w:ascii="Times New Roman" w:hAnsi="Times New Roman" w:cs="Times New Roman"/>
        </w:rPr>
        <w:t xml:space="preserve"> </w:t>
      </w:r>
    </w:p>
    <w:p w14:paraId="1AC05133"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A72751">
        <w:rPr>
          <w:rFonts w:ascii="Times New Roman" w:hAnsi="Times New Roman" w:cs="Times New Roman"/>
        </w:rPr>
        <w:t>Nothing in this section prejudices any power reserved to a company by its debentures or securities, to issue debentures in the place of any debentures paid off or otherwise satisfied or extinguished.</w:t>
      </w:r>
    </w:p>
    <w:p w14:paraId="5EF7CC32" w14:textId="77777777" w:rsidR="005E56E8" w:rsidRPr="00EE3390" w:rsidRDefault="005E56E8" w:rsidP="005E56E8">
      <w:pPr>
        <w:spacing w:line="360" w:lineRule="auto"/>
        <w:ind w:left="720" w:hanging="720"/>
        <w:rPr>
          <w:rFonts w:ascii="Times New Roman" w:hAnsi="Times New Roman" w:cs="Times New Roman"/>
        </w:rPr>
      </w:pPr>
    </w:p>
    <w:p w14:paraId="63617C9E" w14:textId="77777777" w:rsidR="005E56E8" w:rsidRPr="00DC53F8" w:rsidRDefault="005E56E8" w:rsidP="005E56E8">
      <w:pPr>
        <w:spacing w:line="360" w:lineRule="auto"/>
        <w:rPr>
          <w:rFonts w:ascii="Times New Roman" w:hAnsi="Times New Roman" w:cs="Times New Roman"/>
          <w:b/>
        </w:rPr>
      </w:pPr>
      <w:r w:rsidRPr="00DC53F8">
        <w:rPr>
          <w:rFonts w:ascii="Times New Roman" w:hAnsi="Times New Roman" w:cs="Times New Roman"/>
          <w:b/>
        </w:rPr>
        <w:t>Debt securities to be described as secured or unsecured</w:t>
      </w:r>
    </w:p>
    <w:p w14:paraId="2DF6AD2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143</w:t>
      </w:r>
      <w:r>
        <w:rPr>
          <w:rFonts w:ascii="Times New Roman" w:hAnsi="Times New Roman" w:cs="Times New Roman"/>
        </w:rPr>
        <w:t>.</w:t>
      </w:r>
    </w:p>
    <w:p w14:paraId="6B5DF015" w14:textId="77777777" w:rsidR="005E56E8" w:rsidRDefault="005E56E8" w:rsidP="005E56E8">
      <w:pPr>
        <w:spacing w:line="360" w:lineRule="auto"/>
        <w:rPr>
          <w:rFonts w:ascii="Times New Roman" w:hAnsi="Times New Roman" w:cs="Times New Roman"/>
          <w:lang w:val="en-US"/>
        </w:rPr>
      </w:pPr>
    </w:p>
    <w:p w14:paraId="0DD04EF1" w14:textId="77777777" w:rsidR="005E56E8" w:rsidRDefault="005E56E8" w:rsidP="005E56E8">
      <w:pPr>
        <w:spacing w:line="360" w:lineRule="auto"/>
        <w:rPr>
          <w:rFonts w:ascii="Times New Roman" w:hAnsi="Times New Roman" w:cs="Times New Roman"/>
          <w:lang w:val="en-US"/>
        </w:rPr>
      </w:pPr>
      <w:r w:rsidRPr="00DC53F8">
        <w:rPr>
          <w:rFonts w:ascii="Times New Roman" w:hAnsi="Times New Roman" w:cs="Times New Roman"/>
          <w:lang w:val="en-US"/>
        </w:rPr>
        <w:t xml:space="preserve">A company must not issue a </w:t>
      </w:r>
      <w:r>
        <w:rPr>
          <w:rFonts w:ascii="Times New Roman" w:hAnsi="Times New Roman" w:cs="Times New Roman"/>
          <w:lang w:val="en-US"/>
        </w:rPr>
        <w:t xml:space="preserve">debt security </w:t>
      </w:r>
      <w:r w:rsidRPr="00DC53F8">
        <w:rPr>
          <w:rFonts w:ascii="Times New Roman" w:hAnsi="Times New Roman" w:cs="Times New Roman"/>
          <w:lang w:val="en-US"/>
        </w:rPr>
        <w:t>certificate or prospectus relating to debentures unless the term “</w:t>
      </w:r>
      <w:r w:rsidRPr="00BE7BAD">
        <w:rPr>
          <w:rFonts w:ascii="Times New Roman" w:hAnsi="Times New Roman" w:cs="Times New Roman"/>
          <w:lang w:val="en-US"/>
        </w:rPr>
        <w:t>debt security</w:t>
      </w:r>
      <w:r w:rsidRPr="00DC53F8">
        <w:rPr>
          <w:rFonts w:ascii="Times New Roman" w:hAnsi="Times New Roman" w:cs="Times New Roman"/>
          <w:lang w:val="en-US"/>
        </w:rPr>
        <w:t xml:space="preserve">” or some other term denoting a </w:t>
      </w:r>
      <w:r w:rsidRPr="00BE7BAD">
        <w:rPr>
          <w:rFonts w:ascii="Times New Roman" w:hAnsi="Times New Roman" w:cs="Times New Roman"/>
          <w:lang w:val="en-US"/>
        </w:rPr>
        <w:t xml:space="preserve">debt security </w:t>
      </w:r>
      <w:r w:rsidRPr="00DC53F8">
        <w:rPr>
          <w:rFonts w:ascii="Times New Roman" w:hAnsi="Times New Roman" w:cs="Times New Roman"/>
          <w:lang w:val="en-US"/>
        </w:rPr>
        <w:t>used is qualified by the word “secured” or “unsecured”, as the case may be.</w:t>
      </w:r>
    </w:p>
    <w:p w14:paraId="0B712A07" w14:textId="77777777" w:rsidR="005E56E8" w:rsidRPr="00EE3390" w:rsidRDefault="005E56E8" w:rsidP="005E56E8">
      <w:pPr>
        <w:spacing w:line="360" w:lineRule="auto"/>
        <w:rPr>
          <w:rFonts w:ascii="Times New Roman" w:hAnsi="Times New Roman" w:cs="Times New Roman"/>
        </w:rPr>
      </w:pPr>
    </w:p>
    <w:p w14:paraId="0F66040C" w14:textId="77777777" w:rsidR="005E56E8" w:rsidRDefault="005E56E8" w:rsidP="005E56E8">
      <w:pPr>
        <w:spacing w:line="360" w:lineRule="auto"/>
        <w:rPr>
          <w:rFonts w:ascii="Times New Roman" w:hAnsi="Times New Roman" w:cs="Times New Roman"/>
          <w:b/>
        </w:rPr>
      </w:pPr>
    </w:p>
    <w:p w14:paraId="57B5E7FF" w14:textId="77777777" w:rsidR="005E56E8" w:rsidRPr="00BE7BAD" w:rsidRDefault="005E56E8" w:rsidP="005E56E8">
      <w:pPr>
        <w:spacing w:line="360" w:lineRule="auto"/>
        <w:rPr>
          <w:rFonts w:ascii="Times New Roman" w:hAnsi="Times New Roman" w:cs="Times New Roman"/>
          <w:b/>
        </w:rPr>
      </w:pPr>
      <w:r w:rsidRPr="00BE7BAD">
        <w:rPr>
          <w:rFonts w:ascii="Times New Roman" w:hAnsi="Times New Roman" w:cs="Times New Roman"/>
          <w:b/>
        </w:rPr>
        <w:t>Form of debt securities or certificates</w:t>
      </w:r>
    </w:p>
    <w:p w14:paraId="7891FED8"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144</w:t>
      </w:r>
      <w:r>
        <w:rPr>
          <w:rFonts w:ascii="Times New Roman" w:hAnsi="Times New Roman" w:cs="Times New Roman"/>
        </w:rPr>
        <w:t>.</w:t>
      </w:r>
    </w:p>
    <w:p w14:paraId="13EAA32D" w14:textId="77777777" w:rsidR="005E56E8" w:rsidRDefault="005E56E8" w:rsidP="005E56E8">
      <w:pPr>
        <w:spacing w:line="360" w:lineRule="auto"/>
        <w:rPr>
          <w:rFonts w:ascii="Times New Roman" w:hAnsi="Times New Roman" w:cs="Times New Roman"/>
        </w:rPr>
      </w:pPr>
    </w:p>
    <w:p w14:paraId="2B82AED2" w14:textId="77777777" w:rsidR="005E56E8" w:rsidRPr="00BE7BAD"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A company must not issue</w:t>
      </w:r>
      <w:r w:rsidRPr="00BE7BAD">
        <w:rPr>
          <w:rFonts w:ascii="Times New Roman" w:hAnsi="Times New Roman" w:cs="Times New Roman"/>
        </w:rPr>
        <w:t xml:space="preserve"> a </w:t>
      </w:r>
      <w:r>
        <w:rPr>
          <w:rFonts w:ascii="Times New Roman" w:hAnsi="Times New Roman" w:cs="Times New Roman"/>
        </w:rPr>
        <w:t>debt security</w:t>
      </w:r>
      <w:r w:rsidRPr="00BE7BAD">
        <w:rPr>
          <w:rFonts w:ascii="Times New Roman" w:hAnsi="Times New Roman" w:cs="Times New Roman"/>
        </w:rPr>
        <w:t xml:space="preserve"> or </w:t>
      </w:r>
      <w:r>
        <w:rPr>
          <w:rFonts w:ascii="Times New Roman" w:hAnsi="Times New Roman" w:cs="Times New Roman"/>
        </w:rPr>
        <w:t>debt security</w:t>
      </w:r>
      <w:r w:rsidRPr="00BE7BAD">
        <w:rPr>
          <w:rFonts w:ascii="Times New Roman" w:hAnsi="Times New Roman" w:cs="Times New Roman"/>
        </w:rPr>
        <w:t xml:space="preserve"> certificate unless the conditions of the </w:t>
      </w:r>
      <w:r w:rsidRPr="003F220B">
        <w:rPr>
          <w:rFonts w:ascii="Times New Roman" w:hAnsi="Times New Roman" w:cs="Times New Roman"/>
        </w:rPr>
        <w:t xml:space="preserve">debt security </w:t>
      </w:r>
      <w:r w:rsidRPr="00BE7BAD">
        <w:rPr>
          <w:rFonts w:ascii="Times New Roman" w:hAnsi="Times New Roman" w:cs="Times New Roman"/>
        </w:rPr>
        <w:t xml:space="preserve">concerned are stated on the </w:t>
      </w:r>
      <w:r w:rsidRPr="003F220B">
        <w:rPr>
          <w:rFonts w:ascii="Times New Roman" w:hAnsi="Times New Roman" w:cs="Times New Roman"/>
        </w:rPr>
        <w:t xml:space="preserve">debt security </w:t>
      </w:r>
      <w:r w:rsidRPr="00BE7BAD">
        <w:rPr>
          <w:rFonts w:ascii="Times New Roman" w:hAnsi="Times New Roman" w:cs="Times New Roman"/>
        </w:rPr>
        <w:t xml:space="preserve">or on the </w:t>
      </w:r>
      <w:r w:rsidRPr="003F220B">
        <w:rPr>
          <w:rFonts w:ascii="Times New Roman" w:hAnsi="Times New Roman" w:cs="Times New Roman"/>
        </w:rPr>
        <w:t xml:space="preserve">debt security </w:t>
      </w:r>
      <w:r w:rsidRPr="00BE7BAD">
        <w:rPr>
          <w:rFonts w:ascii="Times New Roman" w:hAnsi="Times New Roman" w:cs="Times New Roman"/>
        </w:rPr>
        <w:t>certificate.</w:t>
      </w:r>
    </w:p>
    <w:p w14:paraId="4F796DFA" w14:textId="77777777" w:rsidR="005E56E8" w:rsidRPr="00BE7BAD"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7BAD">
        <w:rPr>
          <w:rFonts w:ascii="Times New Roman" w:hAnsi="Times New Roman" w:cs="Times New Roman"/>
        </w:rPr>
        <w:t xml:space="preserve">Any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debt security</w:t>
      </w:r>
      <w:r>
        <w:rPr>
          <w:rFonts w:ascii="Times New Roman" w:hAnsi="Times New Roman" w:cs="Times New Roman"/>
        </w:rPr>
        <w:t xml:space="preserve"> </w:t>
      </w:r>
      <w:r w:rsidRPr="00BE7BAD">
        <w:rPr>
          <w:rFonts w:ascii="Times New Roman" w:hAnsi="Times New Roman" w:cs="Times New Roman"/>
        </w:rPr>
        <w:t>certificate must be signed by one director of the company and an officer of the company duly author</w:t>
      </w:r>
      <w:r>
        <w:rPr>
          <w:rFonts w:ascii="Times New Roman" w:hAnsi="Times New Roman" w:cs="Times New Roman"/>
        </w:rPr>
        <w:t xml:space="preserve">ised by the directors and must </w:t>
      </w:r>
      <w:r w:rsidRPr="00BE7BAD">
        <w:rPr>
          <w:rFonts w:ascii="Times New Roman" w:hAnsi="Times New Roman" w:cs="Times New Roman"/>
        </w:rPr>
        <w:t xml:space="preserve">specify the </w:t>
      </w:r>
      <w:r w:rsidRPr="003F220B">
        <w:rPr>
          <w:rFonts w:ascii="Times New Roman" w:hAnsi="Times New Roman" w:cs="Times New Roman"/>
        </w:rPr>
        <w:t>debt security</w:t>
      </w:r>
      <w:r>
        <w:rPr>
          <w:rFonts w:ascii="Times New Roman" w:hAnsi="Times New Roman" w:cs="Times New Roman"/>
        </w:rPr>
        <w:t xml:space="preserve"> </w:t>
      </w:r>
      <w:r w:rsidRPr="00BE7BAD">
        <w:rPr>
          <w:rFonts w:ascii="Times New Roman" w:hAnsi="Times New Roman" w:cs="Times New Roman"/>
        </w:rPr>
        <w:t xml:space="preserve">of that company held by the person named in that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 xml:space="preserve">debt security </w:t>
      </w:r>
      <w:r w:rsidRPr="00BE7BAD">
        <w:rPr>
          <w:rFonts w:ascii="Times New Roman" w:hAnsi="Times New Roman" w:cs="Times New Roman"/>
        </w:rPr>
        <w:t>certificate.</w:t>
      </w:r>
    </w:p>
    <w:p w14:paraId="007CF8CD" w14:textId="77777777" w:rsidR="005E56E8" w:rsidRPr="00BE7BAD"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7BAD">
        <w:rPr>
          <w:rFonts w:ascii="Times New Roman" w:hAnsi="Times New Roman" w:cs="Times New Roman"/>
        </w:rPr>
        <w:t xml:space="preserve">Any signature referred to in subsection (2) may be affixed to a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 xml:space="preserve">debt security </w:t>
      </w:r>
      <w:r w:rsidRPr="00BE7BAD">
        <w:rPr>
          <w:rFonts w:ascii="Times New Roman" w:hAnsi="Times New Roman" w:cs="Times New Roman"/>
        </w:rPr>
        <w:t>certificate by autographic or mechanical means.</w:t>
      </w:r>
    </w:p>
    <w:p w14:paraId="55616FF1"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7BAD">
        <w:rPr>
          <w:rFonts w:ascii="Times New Roman" w:hAnsi="Times New Roman" w:cs="Times New Roman"/>
        </w:rPr>
        <w:t xml:space="preserve">Any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 xml:space="preserve">debt security </w:t>
      </w:r>
      <w:r w:rsidRPr="00BE7BAD">
        <w:rPr>
          <w:rFonts w:ascii="Times New Roman" w:hAnsi="Times New Roman" w:cs="Times New Roman"/>
        </w:rPr>
        <w:t xml:space="preserve">certificate issued in terms of this section is sufficient evidence of the title of the person named in that </w:t>
      </w:r>
      <w:r w:rsidRPr="003F220B">
        <w:rPr>
          <w:rFonts w:ascii="Times New Roman" w:hAnsi="Times New Roman" w:cs="Times New Roman"/>
        </w:rPr>
        <w:t xml:space="preserve">debt security </w:t>
      </w:r>
      <w:r w:rsidRPr="00BE7BAD">
        <w:rPr>
          <w:rFonts w:ascii="Times New Roman" w:hAnsi="Times New Roman" w:cs="Times New Roman"/>
        </w:rPr>
        <w:t>or certificate.</w:t>
      </w:r>
      <w:r>
        <w:rPr>
          <w:rFonts w:ascii="Times New Roman" w:hAnsi="Times New Roman" w:cs="Times New Roman"/>
        </w:rPr>
        <w:t xml:space="preserve"> </w:t>
      </w:r>
    </w:p>
    <w:p w14:paraId="1610557C" w14:textId="77777777" w:rsidR="005E56E8" w:rsidRDefault="005E56E8" w:rsidP="005E56E8">
      <w:pPr>
        <w:spacing w:line="360" w:lineRule="auto"/>
        <w:rPr>
          <w:rFonts w:ascii="Times New Roman" w:hAnsi="Times New Roman" w:cs="Times New Roman"/>
        </w:rPr>
      </w:pPr>
    </w:p>
    <w:p w14:paraId="0BAC2854" w14:textId="77777777" w:rsidR="005E56E8" w:rsidRPr="003F220B" w:rsidRDefault="005E56E8" w:rsidP="005E56E8">
      <w:pPr>
        <w:spacing w:line="360" w:lineRule="auto"/>
        <w:rPr>
          <w:rFonts w:ascii="Times New Roman" w:hAnsi="Times New Roman" w:cs="Times New Roman"/>
          <w:b/>
        </w:rPr>
      </w:pPr>
      <w:r w:rsidRPr="003F220B">
        <w:rPr>
          <w:rFonts w:ascii="Times New Roman" w:hAnsi="Times New Roman" w:cs="Times New Roman"/>
          <w:b/>
        </w:rPr>
        <w:t>Register of pledges and bonds</w:t>
      </w:r>
    </w:p>
    <w:p w14:paraId="6693CD6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145</w:t>
      </w:r>
      <w:r>
        <w:rPr>
          <w:rFonts w:ascii="Times New Roman" w:hAnsi="Times New Roman" w:cs="Times New Roman"/>
        </w:rPr>
        <w:t>.</w:t>
      </w:r>
    </w:p>
    <w:p w14:paraId="4F3C76D5" w14:textId="77777777" w:rsidR="005E56E8" w:rsidRDefault="005E56E8" w:rsidP="005E56E8">
      <w:pPr>
        <w:spacing w:line="360" w:lineRule="auto"/>
        <w:rPr>
          <w:rFonts w:ascii="Times New Roman" w:hAnsi="Times New Roman" w:cs="Times New Roman"/>
          <w:lang w:val="en-US"/>
        </w:rPr>
      </w:pPr>
    </w:p>
    <w:p w14:paraId="5DA7B7F9" w14:textId="77777777" w:rsidR="005E56E8" w:rsidRDefault="005E56E8" w:rsidP="005E56E8">
      <w:pPr>
        <w:spacing w:line="360" w:lineRule="auto"/>
        <w:rPr>
          <w:rFonts w:ascii="Times New Roman" w:hAnsi="Times New Roman" w:cs="Times New Roman"/>
        </w:rPr>
      </w:pPr>
      <w:r w:rsidRPr="003F220B">
        <w:rPr>
          <w:rFonts w:ascii="Times New Roman" w:hAnsi="Times New Roman" w:cs="Times New Roman"/>
          <w:lang w:val="en-US"/>
        </w:rPr>
        <w:t xml:space="preserve">Subject to section </w:t>
      </w:r>
      <w:r>
        <w:rPr>
          <w:rFonts w:ascii="Times New Roman" w:hAnsi="Times New Roman" w:cs="Times New Roman"/>
          <w:lang w:val="en-US"/>
        </w:rPr>
        <w:t>151</w:t>
      </w:r>
      <w:r w:rsidRPr="003F220B">
        <w:rPr>
          <w:rFonts w:ascii="Times New Roman" w:hAnsi="Times New Roman" w:cs="Times New Roman"/>
          <w:lang w:val="en-US"/>
        </w:rPr>
        <w:t xml:space="preserve">, every company must keep at its registered office a register of pledges, cessions, notarial bonds, mortgage bonds and notarial debentures and enter in that register all pledges, cessions, notarial bonds, mortgage bonds and notarial </w:t>
      </w:r>
      <w:r>
        <w:rPr>
          <w:rFonts w:ascii="Times New Roman" w:hAnsi="Times New Roman" w:cs="Times New Roman"/>
          <w:lang w:val="en-US"/>
        </w:rPr>
        <w:t>debt securities</w:t>
      </w:r>
      <w:r w:rsidRPr="003F220B">
        <w:rPr>
          <w:rFonts w:ascii="Times New Roman" w:hAnsi="Times New Roman" w:cs="Times New Roman"/>
          <w:lang w:val="en-US"/>
        </w:rPr>
        <w:t xml:space="preserve"> affecting property of the company, giving in each case a short description of the property pledged, ceded or bound, the amount of the pledge, cession or bond and the names and addresses of the persons in whose favour any pledge, cession, bond or </w:t>
      </w:r>
      <w:r>
        <w:rPr>
          <w:rFonts w:ascii="Times New Roman" w:hAnsi="Times New Roman" w:cs="Times New Roman"/>
          <w:lang w:val="en-US"/>
        </w:rPr>
        <w:t>debt security</w:t>
      </w:r>
      <w:r w:rsidRPr="003F220B">
        <w:rPr>
          <w:rFonts w:ascii="Times New Roman" w:hAnsi="Times New Roman" w:cs="Times New Roman"/>
          <w:lang w:val="en-US"/>
        </w:rPr>
        <w:t xml:space="preserve"> was executed or to whom any pledge has been delivered.</w:t>
      </w:r>
    </w:p>
    <w:p w14:paraId="0649A932" w14:textId="77777777" w:rsidR="005E56E8" w:rsidRPr="00EE3390" w:rsidRDefault="005E56E8" w:rsidP="005E56E8">
      <w:pPr>
        <w:spacing w:line="360" w:lineRule="auto"/>
        <w:rPr>
          <w:rFonts w:ascii="Times New Roman" w:hAnsi="Times New Roman" w:cs="Times New Roman"/>
        </w:rPr>
      </w:pPr>
    </w:p>
    <w:p w14:paraId="52EC9F8E" w14:textId="77777777" w:rsidR="005E56E8" w:rsidRPr="009A6C10" w:rsidRDefault="005E56E8" w:rsidP="005E56E8">
      <w:pPr>
        <w:spacing w:line="360" w:lineRule="auto"/>
        <w:rPr>
          <w:rFonts w:ascii="Times New Roman" w:hAnsi="Times New Roman" w:cs="Times New Roman"/>
          <w:b/>
        </w:rPr>
      </w:pPr>
      <w:r w:rsidRPr="009A6C10">
        <w:rPr>
          <w:rFonts w:ascii="Times New Roman" w:hAnsi="Times New Roman" w:cs="Times New Roman"/>
          <w:b/>
        </w:rPr>
        <w:t>Register of debt securities’ holders</w:t>
      </w:r>
    </w:p>
    <w:p w14:paraId="5AB1F3D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146</w:t>
      </w:r>
      <w:r>
        <w:rPr>
          <w:rFonts w:ascii="Times New Roman" w:hAnsi="Times New Roman" w:cs="Times New Roman"/>
        </w:rPr>
        <w:t>.</w:t>
      </w:r>
    </w:p>
    <w:p w14:paraId="77E520A0" w14:textId="77777777" w:rsidR="005E56E8" w:rsidRDefault="005E56E8" w:rsidP="005E56E8">
      <w:pPr>
        <w:spacing w:line="360" w:lineRule="auto"/>
        <w:rPr>
          <w:rFonts w:ascii="Times New Roman" w:hAnsi="Times New Roman" w:cs="Times New Roman"/>
        </w:rPr>
      </w:pPr>
    </w:p>
    <w:p w14:paraId="2C2194EF" w14:textId="77777777" w:rsidR="005E56E8" w:rsidRDefault="005E56E8" w:rsidP="005E56E8">
      <w:pPr>
        <w:spacing w:line="360" w:lineRule="auto"/>
        <w:rPr>
          <w:rFonts w:ascii="Times New Roman" w:hAnsi="Times New Roman" w:cs="Times New Roman"/>
        </w:rPr>
      </w:pPr>
      <w:r w:rsidRPr="009A6C10">
        <w:rPr>
          <w:rFonts w:ascii="Times New Roman" w:hAnsi="Times New Roman" w:cs="Times New Roman"/>
        </w:rPr>
        <w:t xml:space="preserve">Subject to section </w:t>
      </w:r>
      <w:r>
        <w:rPr>
          <w:rFonts w:ascii="Times New Roman" w:hAnsi="Times New Roman" w:cs="Times New Roman"/>
        </w:rPr>
        <w:t>151</w:t>
      </w:r>
      <w:r w:rsidRPr="009A6C10">
        <w:rPr>
          <w:rFonts w:ascii="Times New Roman" w:hAnsi="Times New Roman" w:cs="Times New Roman"/>
        </w:rPr>
        <w:t>, every company must keep at its registered office a register of debenture holders showing the number of debentures issued and outstanding and whether or not they are payable to bearer and specifying the names and addresses of the holders, other than bearers.</w:t>
      </w:r>
    </w:p>
    <w:p w14:paraId="1F5B6394" w14:textId="77777777" w:rsidR="005E56E8" w:rsidRPr="00EE3390" w:rsidRDefault="005E56E8" w:rsidP="005E56E8">
      <w:pPr>
        <w:spacing w:line="360" w:lineRule="auto"/>
        <w:rPr>
          <w:rFonts w:ascii="Times New Roman" w:hAnsi="Times New Roman" w:cs="Times New Roman"/>
        </w:rPr>
      </w:pPr>
    </w:p>
    <w:p w14:paraId="1007D493" w14:textId="77777777" w:rsidR="005E56E8" w:rsidRPr="009A6C10" w:rsidRDefault="005E56E8" w:rsidP="005E56E8">
      <w:pPr>
        <w:spacing w:line="360" w:lineRule="auto"/>
        <w:rPr>
          <w:rFonts w:ascii="Times New Roman" w:hAnsi="Times New Roman" w:cs="Times New Roman"/>
          <w:b/>
        </w:rPr>
      </w:pPr>
      <w:r w:rsidRPr="009A6C10">
        <w:rPr>
          <w:rFonts w:ascii="Times New Roman" w:hAnsi="Times New Roman" w:cs="Times New Roman"/>
          <w:b/>
        </w:rPr>
        <w:t>Registers may be kept where made up</w:t>
      </w:r>
    </w:p>
    <w:p w14:paraId="1772BA8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147</w:t>
      </w:r>
      <w:r w:rsidRPr="009A6C10">
        <w:rPr>
          <w:rFonts w:ascii="Times New Roman" w:hAnsi="Times New Roman" w:cs="Times New Roman"/>
        </w:rPr>
        <w:t>.</w:t>
      </w:r>
    </w:p>
    <w:p w14:paraId="276AD6EA" w14:textId="77777777" w:rsidR="005E56E8" w:rsidRDefault="005E56E8" w:rsidP="005E56E8">
      <w:pPr>
        <w:spacing w:line="360" w:lineRule="auto"/>
        <w:rPr>
          <w:rFonts w:ascii="Times New Roman" w:hAnsi="Times New Roman" w:cs="Times New Roman"/>
        </w:rPr>
      </w:pPr>
    </w:p>
    <w:p w14:paraId="48C38AE0" w14:textId="77777777" w:rsidR="005E56E8" w:rsidRDefault="005E56E8" w:rsidP="005E56E8">
      <w:pPr>
        <w:spacing w:line="360" w:lineRule="auto"/>
        <w:rPr>
          <w:rFonts w:ascii="Times New Roman" w:hAnsi="Times New Roman" w:cs="Times New Roman"/>
        </w:rPr>
      </w:pPr>
      <w:r w:rsidRPr="009A6C10">
        <w:rPr>
          <w:rFonts w:ascii="Times New Roman" w:hAnsi="Times New Roman" w:cs="Times New Roman"/>
          <w:lang w:val="en-US"/>
        </w:rPr>
        <w:t xml:space="preserve">Section </w:t>
      </w:r>
      <w:r>
        <w:rPr>
          <w:rFonts w:ascii="Times New Roman" w:hAnsi="Times New Roman" w:cs="Times New Roman"/>
          <w:lang w:val="en-US"/>
        </w:rPr>
        <w:t>136</w:t>
      </w:r>
      <w:r w:rsidRPr="009A6C10">
        <w:rPr>
          <w:rFonts w:ascii="Times New Roman" w:hAnsi="Times New Roman" w:cs="Times New Roman"/>
          <w:lang w:val="en-US"/>
        </w:rPr>
        <w:t xml:space="preserve">(2) and (4) relating to the keeping of a register of members and access to that register does, with the necessary changes, apply to the registers required to be kept under sections </w:t>
      </w:r>
      <w:r>
        <w:rPr>
          <w:rFonts w:ascii="Times New Roman" w:hAnsi="Times New Roman" w:cs="Times New Roman"/>
          <w:lang w:val="en-US"/>
        </w:rPr>
        <w:t>149</w:t>
      </w:r>
      <w:r w:rsidRPr="009A6C10">
        <w:rPr>
          <w:rFonts w:ascii="Times New Roman" w:hAnsi="Times New Roman" w:cs="Times New Roman"/>
          <w:lang w:val="en-US"/>
        </w:rPr>
        <w:t xml:space="preserve"> and </w:t>
      </w:r>
      <w:r>
        <w:rPr>
          <w:rFonts w:ascii="Times New Roman" w:hAnsi="Times New Roman" w:cs="Times New Roman"/>
          <w:lang w:val="en-US"/>
        </w:rPr>
        <w:t>150</w:t>
      </w:r>
      <w:r w:rsidRPr="009A6C10">
        <w:rPr>
          <w:rFonts w:ascii="Times New Roman" w:hAnsi="Times New Roman" w:cs="Times New Roman"/>
          <w:lang w:val="en-US"/>
        </w:rPr>
        <w:t>.</w:t>
      </w:r>
    </w:p>
    <w:p w14:paraId="10B3923D" w14:textId="77777777" w:rsidR="005E56E8" w:rsidRPr="00EE3390" w:rsidRDefault="005E56E8" w:rsidP="005E56E8">
      <w:pPr>
        <w:spacing w:line="360" w:lineRule="auto"/>
        <w:rPr>
          <w:rFonts w:ascii="Times New Roman" w:hAnsi="Times New Roman" w:cs="Times New Roman"/>
        </w:rPr>
      </w:pPr>
      <w:r w:rsidRPr="009A6C10">
        <w:rPr>
          <w:rFonts w:ascii="Times New Roman" w:hAnsi="Times New Roman" w:cs="Times New Roman"/>
        </w:rPr>
        <w:tab/>
      </w:r>
    </w:p>
    <w:p w14:paraId="53FDDFFD" w14:textId="77777777" w:rsidR="005E56E8" w:rsidRPr="00D51165" w:rsidRDefault="005E56E8" w:rsidP="005E56E8">
      <w:pPr>
        <w:spacing w:line="360" w:lineRule="auto"/>
        <w:rPr>
          <w:rFonts w:ascii="Times New Roman" w:hAnsi="Times New Roman" w:cs="Times New Roman"/>
          <w:b/>
        </w:rPr>
      </w:pPr>
      <w:r w:rsidRPr="00D51165">
        <w:rPr>
          <w:rFonts w:ascii="Times New Roman" w:hAnsi="Times New Roman" w:cs="Times New Roman"/>
          <w:b/>
        </w:rPr>
        <w:t>Inspection of registers and copies and extracts</w:t>
      </w:r>
    </w:p>
    <w:p w14:paraId="4D86BEB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148</w:t>
      </w:r>
      <w:r>
        <w:rPr>
          <w:rFonts w:ascii="Times New Roman" w:hAnsi="Times New Roman" w:cs="Times New Roman"/>
        </w:rPr>
        <w:t>.</w:t>
      </w:r>
    </w:p>
    <w:p w14:paraId="454FF342" w14:textId="77777777" w:rsidR="005E56E8" w:rsidRDefault="005E56E8" w:rsidP="005E56E8">
      <w:pPr>
        <w:spacing w:line="360" w:lineRule="auto"/>
        <w:ind w:left="720" w:hanging="720"/>
        <w:rPr>
          <w:rFonts w:ascii="Times New Roman" w:hAnsi="Times New Roman" w:cs="Times New Roman"/>
          <w:lang w:val="en-US"/>
        </w:rPr>
      </w:pPr>
    </w:p>
    <w:p w14:paraId="27341753" w14:textId="77777777" w:rsidR="005E56E8" w:rsidRPr="00D51165"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51165">
        <w:rPr>
          <w:rFonts w:ascii="Times New Roman" w:hAnsi="Times New Roman" w:cs="Times New Roman"/>
          <w:lang w:val="en-US"/>
        </w:rPr>
        <w:t xml:space="preserve">Section </w:t>
      </w:r>
      <w:r>
        <w:rPr>
          <w:rFonts w:ascii="Times New Roman" w:hAnsi="Times New Roman" w:cs="Times New Roman"/>
          <w:lang w:val="en-US"/>
        </w:rPr>
        <w:t>139</w:t>
      </w:r>
      <w:r w:rsidRPr="00D51165">
        <w:rPr>
          <w:rFonts w:ascii="Times New Roman" w:hAnsi="Times New Roman" w:cs="Times New Roman"/>
          <w:lang w:val="en-US"/>
        </w:rPr>
        <w:t xml:space="preserve"> in so far as it relates to the inspection of the register of members does, with the necessary changes, apply to the registers to be kept under sections </w:t>
      </w:r>
      <w:r>
        <w:rPr>
          <w:rFonts w:ascii="Times New Roman" w:hAnsi="Times New Roman" w:cs="Times New Roman"/>
          <w:lang w:val="en-US"/>
        </w:rPr>
        <w:t>149</w:t>
      </w:r>
      <w:r w:rsidRPr="00D51165">
        <w:rPr>
          <w:rFonts w:ascii="Times New Roman" w:hAnsi="Times New Roman" w:cs="Times New Roman"/>
          <w:lang w:val="en-US"/>
        </w:rPr>
        <w:t xml:space="preserve"> and </w:t>
      </w:r>
      <w:r>
        <w:rPr>
          <w:rFonts w:ascii="Times New Roman" w:hAnsi="Times New Roman" w:cs="Times New Roman"/>
          <w:lang w:val="en-US"/>
        </w:rPr>
        <w:t>150</w:t>
      </w:r>
      <w:r w:rsidRPr="00D51165">
        <w:rPr>
          <w:rFonts w:ascii="Times New Roman" w:hAnsi="Times New Roman" w:cs="Times New Roman"/>
          <w:lang w:val="en-US"/>
        </w:rPr>
        <w:t xml:space="preserve"> and section </w:t>
      </w:r>
      <w:r>
        <w:rPr>
          <w:rFonts w:ascii="Times New Roman" w:hAnsi="Times New Roman" w:cs="Times New Roman"/>
          <w:lang w:val="en-US"/>
        </w:rPr>
        <w:t>139</w:t>
      </w:r>
      <w:r w:rsidRPr="00D51165">
        <w:rPr>
          <w:rFonts w:ascii="Times New Roman" w:hAnsi="Times New Roman" w:cs="Times New Roman"/>
          <w:lang w:val="en-US"/>
        </w:rPr>
        <w:t xml:space="preserve">(3) does, with the necessary changes, apply to the furnishing of a copy of a trust deed referred to in subsection (2). </w:t>
      </w:r>
    </w:p>
    <w:p w14:paraId="146F97A8"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(2)</w:t>
      </w:r>
      <w:r>
        <w:rPr>
          <w:rFonts w:ascii="Times New Roman" w:hAnsi="Times New Roman" w:cs="Times New Roman"/>
          <w:lang w:val="en-US"/>
        </w:rPr>
        <w:tab/>
      </w:r>
      <w:r w:rsidRPr="00D51165">
        <w:rPr>
          <w:rFonts w:ascii="Times New Roman" w:hAnsi="Times New Roman" w:cs="Times New Roman"/>
          <w:lang w:val="en-US"/>
        </w:rPr>
        <w:t>A copy of any trust deed for securing any issue of debentures must be transmitted to every holder of those debentures at that holder’s request on payment of an amount equal to the cost of making that copy or a lesser amount as the company may determine.</w:t>
      </w:r>
    </w:p>
    <w:p w14:paraId="1819CCF8" w14:textId="77777777" w:rsidR="005E56E8" w:rsidRDefault="005E56E8" w:rsidP="005E56E8">
      <w:pPr>
        <w:spacing w:line="360" w:lineRule="auto"/>
        <w:rPr>
          <w:rFonts w:ascii="Times New Roman" w:hAnsi="Times New Roman" w:cs="Times New Roman"/>
        </w:rPr>
      </w:pPr>
    </w:p>
    <w:p w14:paraId="30D8FDC4" w14:textId="77777777" w:rsidR="005E56E8" w:rsidRDefault="005E56E8" w:rsidP="005E56E8">
      <w:pPr>
        <w:spacing w:line="360" w:lineRule="auto"/>
        <w:rPr>
          <w:rFonts w:ascii="Times New Roman" w:hAnsi="Times New Roman" w:cs="Times New Roman"/>
          <w:b/>
        </w:rPr>
      </w:pPr>
    </w:p>
    <w:p w14:paraId="0F8C2079" w14:textId="77777777" w:rsidR="005E56E8" w:rsidRDefault="005E56E8" w:rsidP="005E56E8">
      <w:pPr>
        <w:spacing w:line="360" w:lineRule="auto"/>
        <w:rPr>
          <w:rFonts w:ascii="Times New Roman" w:hAnsi="Times New Roman" w:cs="Times New Roman"/>
          <w:b/>
        </w:rPr>
      </w:pPr>
    </w:p>
    <w:p w14:paraId="0DC67463" w14:textId="77777777" w:rsidR="005E56E8" w:rsidRPr="00D51165" w:rsidRDefault="005E56E8" w:rsidP="005E56E8">
      <w:pPr>
        <w:spacing w:line="360" w:lineRule="auto"/>
        <w:rPr>
          <w:rFonts w:ascii="Times New Roman" w:hAnsi="Times New Roman" w:cs="Times New Roman"/>
          <w:b/>
        </w:rPr>
      </w:pPr>
      <w:r w:rsidRPr="00D51165">
        <w:rPr>
          <w:rFonts w:ascii="Times New Roman" w:hAnsi="Times New Roman" w:cs="Times New Roman"/>
          <w:b/>
        </w:rPr>
        <w:t>Failure to keep registers</w:t>
      </w:r>
    </w:p>
    <w:p w14:paraId="116BB6C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149</w:t>
      </w:r>
      <w:r>
        <w:rPr>
          <w:rFonts w:ascii="Times New Roman" w:hAnsi="Times New Roman" w:cs="Times New Roman"/>
        </w:rPr>
        <w:t xml:space="preserve">. </w:t>
      </w:r>
    </w:p>
    <w:p w14:paraId="6C50E98E" w14:textId="77777777" w:rsidR="005E56E8" w:rsidRDefault="005E56E8" w:rsidP="005E56E8">
      <w:pPr>
        <w:spacing w:line="360" w:lineRule="auto"/>
        <w:rPr>
          <w:rFonts w:ascii="Times New Roman" w:hAnsi="Times New Roman" w:cs="Times New Roman"/>
          <w:lang w:val="en-US"/>
        </w:rPr>
      </w:pPr>
    </w:p>
    <w:p w14:paraId="771CDBED" w14:textId="77777777" w:rsidR="005E56E8" w:rsidRDefault="005E56E8" w:rsidP="005E56E8">
      <w:pPr>
        <w:spacing w:line="360" w:lineRule="auto"/>
        <w:rPr>
          <w:rFonts w:ascii="Times New Roman" w:hAnsi="Times New Roman" w:cs="Times New Roman"/>
          <w:lang w:val="en-US"/>
        </w:rPr>
      </w:pPr>
      <w:r w:rsidRPr="00D51165">
        <w:rPr>
          <w:rFonts w:ascii="Times New Roman" w:hAnsi="Times New Roman" w:cs="Times New Roman"/>
          <w:lang w:val="en-US"/>
        </w:rPr>
        <w:t xml:space="preserve">Any company which or any agent referred to in section </w:t>
      </w:r>
      <w:r>
        <w:rPr>
          <w:rFonts w:ascii="Times New Roman" w:hAnsi="Times New Roman" w:cs="Times New Roman"/>
          <w:lang w:val="en-US"/>
        </w:rPr>
        <w:t>139</w:t>
      </w:r>
      <w:r w:rsidRPr="00D51165">
        <w:rPr>
          <w:rFonts w:ascii="Times New Roman" w:hAnsi="Times New Roman" w:cs="Times New Roman"/>
          <w:lang w:val="en-US"/>
        </w:rPr>
        <w:t xml:space="preserve">(2), as applied by section </w:t>
      </w:r>
      <w:r>
        <w:rPr>
          <w:rFonts w:ascii="Times New Roman" w:hAnsi="Times New Roman" w:cs="Times New Roman"/>
          <w:lang w:val="en-US"/>
        </w:rPr>
        <w:t>149</w:t>
      </w:r>
      <w:r w:rsidRPr="00D51165">
        <w:rPr>
          <w:rFonts w:ascii="Times New Roman" w:hAnsi="Times New Roman" w:cs="Times New Roman"/>
          <w:lang w:val="en-US"/>
        </w:rPr>
        <w:t xml:space="preserve">, who fails to comply with section </w:t>
      </w:r>
      <w:r>
        <w:rPr>
          <w:rFonts w:ascii="Times New Roman" w:hAnsi="Times New Roman" w:cs="Times New Roman"/>
          <w:lang w:val="en-US"/>
        </w:rPr>
        <w:t>149</w:t>
      </w:r>
      <w:r w:rsidRPr="00D51165">
        <w:rPr>
          <w:rFonts w:ascii="Times New Roman" w:hAnsi="Times New Roman" w:cs="Times New Roman"/>
          <w:lang w:val="en-US"/>
        </w:rPr>
        <w:t xml:space="preserve">, </w:t>
      </w:r>
      <w:r>
        <w:rPr>
          <w:rFonts w:ascii="Times New Roman" w:hAnsi="Times New Roman" w:cs="Times New Roman"/>
          <w:lang w:val="en-US"/>
        </w:rPr>
        <w:t>150</w:t>
      </w:r>
      <w:r w:rsidRPr="00D51165">
        <w:rPr>
          <w:rFonts w:ascii="Times New Roman" w:hAnsi="Times New Roman" w:cs="Times New Roman"/>
          <w:lang w:val="en-US"/>
        </w:rPr>
        <w:t xml:space="preserve"> or </w:t>
      </w:r>
      <w:r>
        <w:rPr>
          <w:rFonts w:ascii="Times New Roman" w:hAnsi="Times New Roman" w:cs="Times New Roman"/>
          <w:lang w:val="en-US"/>
        </w:rPr>
        <w:t>151</w:t>
      </w:r>
      <w:r w:rsidRPr="00D51165">
        <w:rPr>
          <w:rFonts w:ascii="Times New Roman" w:hAnsi="Times New Roman" w:cs="Times New Roman"/>
          <w:lang w:val="en-US"/>
        </w:rPr>
        <w:t xml:space="preserve">, </w:t>
      </w:r>
      <w:r>
        <w:rPr>
          <w:rFonts w:ascii="Times New Roman" w:hAnsi="Times New Roman" w:cs="Times New Roman"/>
          <w:lang w:val="en-US"/>
        </w:rPr>
        <w:t>is subject to a compliance notice</w:t>
      </w:r>
      <w:r w:rsidRPr="00D51165">
        <w:rPr>
          <w:rFonts w:ascii="Times New Roman" w:hAnsi="Times New Roman" w:cs="Times New Roman"/>
          <w:lang w:val="en-US"/>
        </w:rPr>
        <w:t xml:space="preserve"> and is liable to a </w:t>
      </w:r>
      <w:r>
        <w:rPr>
          <w:rFonts w:ascii="Times New Roman" w:hAnsi="Times New Roman" w:cs="Times New Roman"/>
          <w:lang w:val="en-US"/>
        </w:rPr>
        <w:t xml:space="preserve">prescribed administrative </w:t>
      </w:r>
      <w:r w:rsidRPr="00D51165">
        <w:rPr>
          <w:rFonts w:ascii="Times New Roman" w:hAnsi="Times New Roman" w:cs="Times New Roman"/>
          <w:lang w:val="en-US"/>
        </w:rPr>
        <w:t>fine.</w:t>
      </w:r>
    </w:p>
    <w:p w14:paraId="292E104E" w14:textId="77777777" w:rsidR="005E56E8" w:rsidRPr="00EE3390" w:rsidRDefault="005E56E8" w:rsidP="005E56E8">
      <w:pPr>
        <w:spacing w:line="360" w:lineRule="auto"/>
        <w:rPr>
          <w:rFonts w:ascii="Times New Roman" w:hAnsi="Times New Roman" w:cs="Times New Roman"/>
        </w:rPr>
      </w:pPr>
    </w:p>
    <w:p w14:paraId="673447E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6</w:t>
      </w:r>
    </w:p>
    <w:p w14:paraId="5BB6E193"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WINDING-UP OF SOLVENT COMPANIES AND</w:t>
      </w:r>
    </w:p>
    <w:p w14:paraId="11F8A5E3"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DEREGISTERING COMPANIES</w:t>
      </w:r>
    </w:p>
    <w:p w14:paraId="0B00B502" w14:textId="77777777" w:rsidR="005E56E8" w:rsidRPr="00EE3390" w:rsidRDefault="005E56E8" w:rsidP="005E56E8">
      <w:pPr>
        <w:spacing w:line="360" w:lineRule="auto"/>
        <w:rPr>
          <w:rFonts w:ascii="Times New Roman" w:hAnsi="Times New Roman" w:cs="Times New Roman"/>
        </w:rPr>
      </w:pPr>
    </w:p>
    <w:p w14:paraId="352CC267" w14:textId="77777777" w:rsidR="005E56E8" w:rsidRPr="00494572" w:rsidRDefault="005E56E8" w:rsidP="005E56E8">
      <w:pPr>
        <w:spacing w:line="360" w:lineRule="auto"/>
        <w:rPr>
          <w:rFonts w:ascii="Times New Roman" w:hAnsi="Times New Roman" w:cs="Times New Roman"/>
          <w:b/>
        </w:rPr>
      </w:pPr>
      <w:r w:rsidRPr="00494572">
        <w:rPr>
          <w:rFonts w:ascii="Times New Roman" w:hAnsi="Times New Roman" w:cs="Times New Roman"/>
          <w:b/>
        </w:rPr>
        <w:t>Winding-up of solvent companies</w:t>
      </w:r>
    </w:p>
    <w:p w14:paraId="112AB77F" w14:textId="77777777" w:rsidR="005E56E8" w:rsidRPr="00494572" w:rsidRDefault="005E56E8" w:rsidP="005E56E8">
      <w:pPr>
        <w:spacing w:line="360" w:lineRule="auto"/>
        <w:rPr>
          <w:rFonts w:ascii="Times New Roman" w:hAnsi="Times New Roman" w:cs="Times New Roman"/>
          <w:b/>
        </w:rPr>
      </w:pPr>
      <w:r>
        <w:rPr>
          <w:rFonts w:ascii="Times New Roman" w:hAnsi="Times New Roman" w:cs="Times New Roman"/>
          <w:b/>
        </w:rPr>
        <w:t>150</w:t>
      </w:r>
      <w:r w:rsidRPr="00494572">
        <w:rPr>
          <w:rFonts w:ascii="Times New Roman" w:hAnsi="Times New Roman" w:cs="Times New Roman"/>
          <w:b/>
        </w:rPr>
        <w:t>.</w:t>
      </w:r>
    </w:p>
    <w:p w14:paraId="2ECE40F4" w14:textId="77777777" w:rsidR="005E56E8" w:rsidRDefault="005E56E8" w:rsidP="005E56E8">
      <w:pPr>
        <w:spacing w:line="360" w:lineRule="auto"/>
        <w:rPr>
          <w:rFonts w:ascii="Times New Roman" w:hAnsi="Times New Roman" w:cs="Times New Roman"/>
        </w:rPr>
      </w:pPr>
    </w:p>
    <w:p w14:paraId="399EA4D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solvent company may be dissolved by -</w:t>
      </w:r>
    </w:p>
    <w:p w14:paraId="16276C0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voluntary winding-up initiated by the company as contemplated in section </w:t>
      </w:r>
      <w:r>
        <w:rPr>
          <w:rFonts w:ascii="Times New Roman" w:hAnsi="Times New Roman" w:cs="Times New Roman"/>
        </w:rPr>
        <w:t>151</w:t>
      </w:r>
      <w:r w:rsidRPr="0077670A">
        <w:rPr>
          <w:rFonts w:ascii="Times New Roman" w:hAnsi="Times New Roman" w:cs="Times New Roman"/>
        </w:rPr>
        <w:t>, and conducted either by the -</w:t>
      </w:r>
    </w:p>
    <w:p w14:paraId="016930A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company; or</w:t>
      </w:r>
    </w:p>
    <w:p w14:paraId="3B7C28C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creditors of the company,</w:t>
      </w:r>
    </w:p>
    <w:p w14:paraId="2535E172" w14:textId="77777777" w:rsidR="005E56E8" w:rsidRPr="0077670A" w:rsidRDefault="005E56E8" w:rsidP="005E56E8">
      <w:pPr>
        <w:spacing w:line="360" w:lineRule="auto"/>
        <w:rPr>
          <w:rFonts w:ascii="Times New Roman" w:hAnsi="Times New Roman" w:cs="Times New Roman"/>
        </w:rPr>
      </w:pPr>
    </w:p>
    <w:p w14:paraId="1F168E5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as determined by the resolution of the company; or</w:t>
      </w:r>
    </w:p>
    <w:p w14:paraId="3F601EE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winding-up and liquidation by court order as contemplated in section </w:t>
      </w:r>
      <w:r>
        <w:rPr>
          <w:rFonts w:ascii="Times New Roman" w:hAnsi="Times New Roman" w:cs="Times New Roman"/>
        </w:rPr>
        <w:t>152</w:t>
      </w:r>
      <w:r w:rsidRPr="0077670A">
        <w:rPr>
          <w:rFonts w:ascii="Times New Roman" w:hAnsi="Times New Roman" w:cs="Times New Roman"/>
        </w:rPr>
        <w:t>.</w:t>
      </w:r>
    </w:p>
    <w:p w14:paraId="658DBE8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procedures for winding-up and liquidation of a solvent company, whether voluntary or by court order, are governed by this Part and, to the extent applicable, by the laws referred to or contemplated in item 9 of Schedule </w:t>
      </w:r>
      <w:r>
        <w:rPr>
          <w:rFonts w:ascii="Times New Roman" w:hAnsi="Times New Roman" w:cs="Times New Roman"/>
        </w:rPr>
        <w:t>6</w:t>
      </w:r>
      <w:r w:rsidRPr="0077670A">
        <w:rPr>
          <w:rFonts w:ascii="Times New Roman" w:hAnsi="Times New Roman" w:cs="Times New Roman"/>
        </w:rPr>
        <w:t>.</w:t>
      </w:r>
    </w:p>
    <w:p w14:paraId="09D35FF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at any time after -</w:t>
      </w:r>
    </w:p>
    <w:p w14:paraId="0D156A8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company has adopted a resolution contemplated in section </w:t>
      </w:r>
      <w:r>
        <w:rPr>
          <w:rFonts w:ascii="Times New Roman" w:hAnsi="Times New Roman" w:cs="Times New Roman"/>
        </w:rPr>
        <w:t>151</w:t>
      </w:r>
      <w:r w:rsidRPr="0077670A">
        <w:rPr>
          <w:rFonts w:ascii="Times New Roman" w:hAnsi="Times New Roman" w:cs="Times New Roman"/>
        </w:rPr>
        <w:t>; or</w:t>
      </w:r>
    </w:p>
    <w:p w14:paraId="09A4E18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an application has been made to the Court as contemplated in section </w:t>
      </w:r>
      <w:r>
        <w:rPr>
          <w:rFonts w:ascii="Times New Roman" w:hAnsi="Times New Roman" w:cs="Times New Roman"/>
        </w:rPr>
        <w:t>152</w:t>
      </w:r>
      <w:r w:rsidRPr="0077670A">
        <w:rPr>
          <w:rFonts w:ascii="Times New Roman" w:hAnsi="Times New Roman" w:cs="Times New Roman"/>
        </w:rPr>
        <w:t>,</w:t>
      </w:r>
    </w:p>
    <w:p w14:paraId="156C2CF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it is determined that the company to be wound up is or may be insolvent, the Court, on application by any interested person, may order that the company be wound up as an insolvent company in terms of the laws referred to or contemplated in item 9 of Schedule </w:t>
      </w:r>
      <w:r>
        <w:rPr>
          <w:rFonts w:ascii="Times New Roman" w:hAnsi="Times New Roman" w:cs="Times New Roman"/>
        </w:rPr>
        <w:t>6</w:t>
      </w:r>
      <w:r w:rsidRPr="0077670A">
        <w:rPr>
          <w:rFonts w:ascii="Times New Roman" w:hAnsi="Times New Roman" w:cs="Times New Roman"/>
        </w:rPr>
        <w:t>.</w:t>
      </w:r>
    </w:p>
    <w:p w14:paraId="7205D96B" w14:textId="77777777" w:rsidR="005E56E8" w:rsidRDefault="005E56E8" w:rsidP="005E56E8">
      <w:pPr>
        <w:rPr>
          <w:rFonts w:ascii="Times New Roman" w:hAnsi="Times New Roman" w:cs="Times New Roman"/>
          <w:b/>
        </w:rPr>
      </w:pPr>
    </w:p>
    <w:p w14:paraId="6572C7F8" w14:textId="77777777" w:rsidR="005E56E8" w:rsidRPr="00891406" w:rsidRDefault="005E56E8" w:rsidP="005E56E8">
      <w:pPr>
        <w:spacing w:line="360" w:lineRule="auto"/>
        <w:rPr>
          <w:rFonts w:ascii="Times New Roman" w:hAnsi="Times New Roman" w:cs="Times New Roman"/>
          <w:b/>
        </w:rPr>
      </w:pPr>
      <w:r w:rsidRPr="00891406">
        <w:rPr>
          <w:rFonts w:ascii="Times New Roman" w:hAnsi="Times New Roman" w:cs="Times New Roman"/>
          <w:b/>
        </w:rPr>
        <w:t>Voluntary winding-up of solvent companies</w:t>
      </w:r>
    </w:p>
    <w:p w14:paraId="7F6E56B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151</w:t>
      </w:r>
      <w:r>
        <w:rPr>
          <w:rFonts w:ascii="Times New Roman" w:hAnsi="Times New Roman" w:cs="Times New Roman"/>
        </w:rPr>
        <w:t>.</w:t>
      </w:r>
      <w:r w:rsidRPr="0077670A">
        <w:rPr>
          <w:rFonts w:ascii="Times New Roman" w:hAnsi="Times New Roman" w:cs="Times New Roman"/>
        </w:rPr>
        <w:tab/>
        <w:t xml:space="preserve"> </w:t>
      </w:r>
    </w:p>
    <w:p w14:paraId="4701EB0C" w14:textId="77777777" w:rsidR="005E56E8" w:rsidRDefault="005E56E8" w:rsidP="005E56E8">
      <w:pPr>
        <w:spacing w:line="360" w:lineRule="auto"/>
        <w:ind w:left="720" w:hanging="720"/>
        <w:rPr>
          <w:rFonts w:ascii="Times New Roman" w:hAnsi="Times New Roman" w:cs="Times New Roman"/>
        </w:rPr>
      </w:pPr>
    </w:p>
    <w:p w14:paraId="2FA2FE4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solvent company may be wound up voluntarily if the company has adopted a special resolution to do so, which may provide for the winding-up to be by the company, or by its creditors.</w:t>
      </w:r>
    </w:p>
    <w:p w14:paraId="1B02D3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resolution providing for the voluntary winding-up of a company is filed, together with the prescribed notice and filing fee.</w:t>
      </w:r>
    </w:p>
    <w:p w14:paraId="56693AF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resolution contemplated in this section provides for winding-up by the company, before the resolution and notice are filed the company must -</w:t>
      </w:r>
    </w:p>
    <w:p w14:paraId="1E085AF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arrange for security, satisfactory to the Master, for the payment of the debts of the company within a period not exceeding 12 months after the start of the winding-up of the company; or</w:t>
      </w:r>
    </w:p>
    <w:p w14:paraId="4195AC6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obtain the consent of the Master to dispense with security, which the Master may do only</w:t>
      </w:r>
      <w:r>
        <w:rPr>
          <w:rFonts w:ascii="Times New Roman" w:hAnsi="Times New Roman" w:cs="Times New Roman"/>
        </w:rPr>
        <w:t xml:space="preserve"> </w:t>
      </w:r>
      <w:r w:rsidRPr="0077670A">
        <w:rPr>
          <w:rFonts w:ascii="Times New Roman" w:hAnsi="Times New Roman" w:cs="Times New Roman"/>
        </w:rPr>
        <w:t>if the company has submitted to the Master -</w:t>
      </w:r>
    </w:p>
    <w:p w14:paraId="26032DD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 sworn statement by a director authorised by the board of the company, stating that the company has no debts; and</w:t>
      </w:r>
    </w:p>
    <w:p w14:paraId="6301EC0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certificate by the auditor of the company, or if it does not have an auditor, a person who meets the requirements for appointment as an auditor, and appointed for the purpose, stating that to the best of his or her knowledge and belief and according to the financial records of the company, the company appears to have no debts.</w:t>
      </w:r>
    </w:p>
    <w:p w14:paraId="5BC832A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Any costs incurred in furnishing the security referred to in subsection (3) may be paid by the company.</w:t>
      </w:r>
    </w:p>
    <w:p w14:paraId="2A4C7C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liquidator appointed in a voluntary winding-up may exercise all powers given by this Act, or a law contemplated in item 9 of Schedule 3, to a liquidator in a winding-up by the court -</w:t>
      </w:r>
    </w:p>
    <w:p w14:paraId="5341AAD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without requiring specific order or sanction of the Court; and</w:t>
      </w:r>
    </w:p>
    <w:p w14:paraId="1943D931"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ab/>
      </w:r>
      <w:r w:rsidRPr="0077670A">
        <w:rPr>
          <w:rFonts w:ascii="Times New Roman" w:hAnsi="Times New Roman" w:cs="Times New Roman"/>
        </w:rPr>
        <w:t>(b)</w:t>
      </w:r>
      <w:r w:rsidRPr="0077670A">
        <w:rPr>
          <w:rFonts w:ascii="Times New Roman" w:hAnsi="Times New Roman" w:cs="Times New Roman"/>
        </w:rPr>
        <w:tab/>
        <w:t>subject to any directions given by -</w:t>
      </w:r>
    </w:p>
    <w:p w14:paraId="5AEFF38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shareholders of the company in a general meeting, in the case of a winding-up by the company; or</w:t>
      </w:r>
    </w:p>
    <w:p w14:paraId="425E943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creditors, in the case of a winding-up by creditors.</w:t>
      </w:r>
    </w:p>
    <w:p w14:paraId="41695D85" w14:textId="77777777" w:rsidR="005E56E8" w:rsidRPr="0077670A" w:rsidRDefault="005E56E8" w:rsidP="005E56E8">
      <w:pPr>
        <w:spacing w:line="360" w:lineRule="auto"/>
        <w:rPr>
          <w:rFonts w:ascii="Times New Roman" w:hAnsi="Times New Roman" w:cs="Times New Roman"/>
        </w:rPr>
      </w:pPr>
    </w:p>
    <w:p w14:paraId="0235991A"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77670A">
        <w:rPr>
          <w:rFonts w:ascii="Times New Roman" w:hAnsi="Times New Roman" w:cs="Times New Roman"/>
        </w:rPr>
        <w:t>A voluntary winding-up of a company begins when the resolution of the company has been filed in terms of subsection (2).</w:t>
      </w:r>
    </w:p>
    <w:p w14:paraId="5D3F2F7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When a resolution has been filed in terms of subsection (2), BIPA must promptly deliver a copy of it to the Master.</w:t>
      </w:r>
    </w:p>
    <w:p w14:paraId="5C0DE5B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Despite any provision to th</w:t>
      </w:r>
      <w:r>
        <w:rPr>
          <w:rFonts w:ascii="Times New Roman" w:hAnsi="Times New Roman" w:cs="Times New Roman"/>
        </w:rPr>
        <w:t xml:space="preserve">e contrary in the memorandum or articles of association </w:t>
      </w:r>
      <w:r w:rsidRPr="0077670A">
        <w:rPr>
          <w:rFonts w:ascii="Times New Roman" w:hAnsi="Times New Roman" w:cs="Times New Roman"/>
        </w:rPr>
        <w:t>of a company, the company remains a juristic person and retains all of its powers as such while it is being wound up voluntarily, but from the beginning of the winding-up of the company -</w:t>
      </w:r>
    </w:p>
    <w:p w14:paraId="1C319DE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it must stop carrying on its business except to the extent required for the beneficial winding-up of the company; and</w:t>
      </w:r>
    </w:p>
    <w:p w14:paraId="36828DC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all of the powers of the directors of the company cease, except to the extent specifically authorised -</w:t>
      </w:r>
    </w:p>
    <w:p w14:paraId="4985678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in the case of a winding-up by the company, by the liquidator or the shareholders in a general meeting; or</w:t>
      </w:r>
    </w:p>
    <w:p w14:paraId="1DE273C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 the case of a winding-up by creditors, by the liquidator or the creditors.</w:t>
      </w:r>
    </w:p>
    <w:p w14:paraId="13804DD2" w14:textId="77777777" w:rsidR="005E56E8" w:rsidRPr="0077670A" w:rsidRDefault="005E56E8" w:rsidP="005E56E8">
      <w:pPr>
        <w:spacing w:line="360" w:lineRule="auto"/>
        <w:rPr>
          <w:rFonts w:ascii="Times New Roman" w:hAnsi="Times New Roman" w:cs="Times New Roman"/>
        </w:rPr>
      </w:pPr>
    </w:p>
    <w:p w14:paraId="3C36316E"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6130F06" w14:textId="77777777" w:rsidR="005E56E8" w:rsidRPr="00EE7148" w:rsidRDefault="005E56E8" w:rsidP="005E56E8">
      <w:pPr>
        <w:spacing w:line="360" w:lineRule="auto"/>
        <w:rPr>
          <w:rFonts w:ascii="Times New Roman" w:hAnsi="Times New Roman" w:cs="Times New Roman"/>
          <w:b/>
        </w:rPr>
      </w:pPr>
      <w:r w:rsidRPr="00EE7148">
        <w:rPr>
          <w:rFonts w:ascii="Times New Roman" w:hAnsi="Times New Roman" w:cs="Times New Roman"/>
          <w:b/>
        </w:rPr>
        <w:t>Winding-up of solvent companies by court order</w:t>
      </w:r>
    </w:p>
    <w:p w14:paraId="2434064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152</w:t>
      </w:r>
      <w:r>
        <w:rPr>
          <w:rFonts w:ascii="Times New Roman" w:hAnsi="Times New Roman" w:cs="Times New Roman"/>
        </w:rPr>
        <w:t>.</w:t>
      </w:r>
      <w:r w:rsidRPr="0077670A">
        <w:rPr>
          <w:rFonts w:ascii="Times New Roman" w:hAnsi="Times New Roman" w:cs="Times New Roman"/>
        </w:rPr>
        <w:tab/>
      </w:r>
    </w:p>
    <w:p w14:paraId="7AE205B1" w14:textId="77777777" w:rsidR="005E56E8" w:rsidRDefault="005E56E8" w:rsidP="005E56E8">
      <w:pPr>
        <w:spacing w:line="360" w:lineRule="auto"/>
        <w:rPr>
          <w:rFonts w:ascii="Times New Roman" w:hAnsi="Times New Roman" w:cs="Times New Roman"/>
        </w:rPr>
      </w:pPr>
    </w:p>
    <w:p w14:paraId="4C015C1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court may order a solvent company to be wound up if -</w:t>
      </w:r>
    </w:p>
    <w:p w14:paraId="6B3619A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has -</w:t>
      </w:r>
    </w:p>
    <w:p w14:paraId="1582B97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resolved, by special resolution, that it be wound up by the court; or</w:t>
      </w:r>
    </w:p>
    <w:p w14:paraId="5312D5A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applied to the court to have its voluntary winding-up continued by the court;</w:t>
      </w:r>
    </w:p>
    <w:p w14:paraId="149AB74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practitioner of a company appointed during business rescue proceedings has applied for liquidation in terms of section </w:t>
      </w:r>
      <w:r>
        <w:rPr>
          <w:rFonts w:ascii="Times New Roman" w:hAnsi="Times New Roman" w:cs="Times New Roman"/>
        </w:rPr>
        <w:t>307</w:t>
      </w:r>
      <w:r w:rsidRPr="0077670A">
        <w:rPr>
          <w:rFonts w:ascii="Times New Roman" w:hAnsi="Times New Roman" w:cs="Times New Roman"/>
        </w:rPr>
        <w:t>(2), on the grounds that there is no reasonable prospect of the company being rescued; or</w:t>
      </w:r>
    </w:p>
    <w:p w14:paraId="0E7578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one or more of the creditors of the company have applied to the Court for an order to wind up the company on the grounds that -</w:t>
      </w:r>
    </w:p>
    <w:p w14:paraId="4B9CCDAC" w14:textId="77777777" w:rsidR="005E56E8" w:rsidRPr="0077670A" w:rsidRDefault="005E56E8" w:rsidP="005E56E8">
      <w:pPr>
        <w:spacing w:line="360" w:lineRule="auto"/>
        <w:rPr>
          <w:rFonts w:ascii="Times New Roman" w:hAnsi="Times New Roman" w:cs="Times New Roman"/>
        </w:rPr>
      </w:pPr>
    </w:p>
    <w:p w14:paraId="598B0D0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business of the company rescue proceedings have ended in the manner contemplated in section </w:t>
      </w:r>
      <w:r>
        <w:rPr>
          <w:rFonts w:ascii="Times New Roman" w:hAnsi="Times New Roman" w:cs="Times New Roman"/>
        </w:rPr>
        <w:t xml:space="preserve">343 </w:t>
      </w:r>
      <w:r w:rsidRPr="0077670A">
        <w:rPr>
          <w:rFonts w:ascii="Times New Roman" w:hAnsi="Times New Roman" w:cs="Times New Roman"/>
        </w:rPr>
        <w:t>and it appears to the court that it is just and equitable in the circumstances for the company to be wound up; or</w:t>
      </w:r>
    </w:p>
    <w:p w14:paraId="467FEC09"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it is otherwise just and equitable for the company to be wound up;</w:t>
      </w:r>
    </w:p>
    <w:p w14:paraId="348EDFF9" w14:textId="77777777" w:rsidR="005E56E8" w:rsidRPr="0077670A" w:rsidRDefault="005E56E8" w:rsidP="005E56E8">
      <w:pPr>
        <w:spacing w:line="360" w:lineRule="auto"/>
        <w:rPr>
          <w:rFonts w:ascii="Times New Roman" w:hAnsi="Times New Roman" w:cs="Times New Roman"/>
        </w:rPr>
      </w:pPr>
    </w:p>
    <w:p w14:paraId="683330F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the company, one or more directors or one or more shareholders have applied to the court for an order to wind up the company on the grounds that -</w:t>
      </w:r>
    </w:p>
    <w:p w14:paraId="0EEA67F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directors are deadlocked in the management of the company, and the shareholders are unable to break the deadlock, and -</w:t>
      </w:r>
    </w:p>
    <w:p w14:paraId="51A27E30"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irreparable injury to the company is resulting, or may result, from the deadlock; or</w:t>
      </w:r>
    </w:p>
    <w:p w14:paraId="61CFD80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the business of the company cannot be conducted to the advantage of shareholders generally, as a result of the deadlock;</w:t>
      </w:r>
    </w:p>
    <w:p w14:paraId="7D9F16D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shareholders are deadlocked in voting power, and have failed for a period that includes at least two consecutive annual general meeting dates, to elect successors to directors whose terms have expired; or</w:t>
      </w:r>
    </w:p>
    <w:p w14:paraId="5B3B82C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it is otherwise just and equitable for the company to be wound up;</w:t>
      </w:r>
    </w:p>
    <w:p w14:paraId="1514FC50" w14:textId="77777777" w:rsidR="005E56E8" w:rsidRPr="0077670A" w:rsidRDefault="005E56E8" w:rsidP="005E56E8">
      <w:pPr>
        <w:spacing w:line="360" w:lineRule="auto"/>
        <w:rPr>
          <w:rFonts w:ascii="Times New Roman" w:hAnsi="Times New Roman" w:cs="Times New Roman"/>
        </w:rPr>
      </w:pPr>
    </w:p>
    <w:p w14:paraId="612051B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a shareholder has applied, with leave of the Court, for an order to wind up the company on the grounds that -</w:t>
      </w:r>
    </w:p>
    <w:p w14:paraId="2FECC73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directors, prescribed officers or other persons in control of the company are acting in a manner that is fraudulent or otherwise illegal; or</w:t>
      </w:r>
    </w:p>
    <w:p w14:paraId="29A3064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assets of the company are being misapplied or wasted; or</w:t>
      </w:r>
    </w:p>
    <w:p w14:paraId="6E34E3A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BIPA  has applied to the court for an order to wind up the company on the grounds that -</w:t>
      </w:r>
    </w:p>
    <w:p w14:paraId="7E0F56C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company, its directors or prescribed officers or other persons in control of the company are acting or have acted in a manner that is fraudulent or otherwise illegal, BIPA has issued a compliance notice in respect of that conduct, and the company has failed to comply with that compliance notice; and</w:t>
      </w:r>
    </w:p>
    <w:p w14:paraId="2D814F70" w14:textId="77777777" w:rsidR="005E56E8" w:rsidRPr="0077670A" w:rsidRDefault="005E56E8" w:rsidP="005E56E8">
      <w:pPr>
        <w:spacing w:line="360" w:lineRule="auto"/>
        <w:rPr>
          <w:rFonts w:ascii="Times New Roman" w:hAnsi="Times New Roman" w:cs="Times New Roman"/>
        </w:rPr>
      </w:pPr>
    </w:p>
    <w:p w14:paraId="54D13D4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within the previous five years, enforcement procedures in terms of this Act or the Close Corporations Act, were taken against the company, its directors or prescribed officers, or other persons in control of the company for substantially the same conduct, resulting in an administrative fine, or conviction for an offence.</w:t>
      </w:r>
    </w:p>
    <w:p w14:paraId="7A27979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shareholder may not apply to the Court as contemplated in subsection (1)(d) or (e) unless the shareholder -</w:t>
      </w:r>
    </w:p>
    <w:p w14:paraId="5BF05A4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has been a shareholder continuously for at least six months immediately before the date of the application; or</w:t>
      </w:r>
    </w:p>
    <w:p w14:paraId="2EC4DD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became a shareholder as a result of -</w:t>
      </w:r>
    </w:p>
    <w:p w14:paraId="5176BF3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acquiring another shareholder; or</w:t>
      </w:r>
    </w:p>
    <w:p w14:paraId="5393033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distribution of the estate of a former shareholder,</w:t>
      </w:r>
    </w:p>
    <w:p w14:paraId="49EE309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and the present shareholder, and other or former shareholder, in aggregate, satisfied the requirements of paragraph (a).</w:t>
      </w:r>
    </w:p>
    <w:p w14:paraId="51CAD6C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court may not make an order applied for in terms of subsection (1)(e) or (f) if, before the conclusion of the Court proceedings -</w:t>
      </w:r>
    </w:p>
    <w:p w14:paraId="6D9DE2B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of the directors have resigned, or have been removed in terms of section </w:t>
      </w:r>
      <w:r>
        <w:rPr>
          <w:rFonts w:ascii="Times New Roman" w:hAnsi="Times New Roman" w:cs="Times New Roman"/>
        </w:rPr>
        <w:t>197</w:t>
      </w:r>
      <w:r w:rsidRPr="0077670A">
        <w:rPr>
          <w:rFonts w:ascii="Times New Roman" w:hAnsi="Times New Roman" w:cs="Times New Roman"/>
        </w:rPr>
        <w:t>, and the court concludes that the remaining directors were not materially implicated in the conduct on which the application was based; or</w:t>
      </w:r>
    </w:p>
    <w:p w14:paraId="5D1035B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one or more shareholders have applied to the Court for a declaration in terms of section </w:t>
      </w:r>
      <w:r>
        <w:rPr>
          <w:rFonts w:ascii="Times New Roman" w:hAnsi="Times New Roman" w:cs="Times New Roman"/>
        </w:rPr>
        <w:t>427</w:t>
      </w:r>
      <w:r w:rsidRPr="0077670A">
        <w:rPr>
          <w:rFonts w:ascii="Times New Roman" w:hAnsi="Times New Roman" w:cs="Times New Roman"/>
        </w:rPr>
        <w:t xml:space="preserve"> to declare delinquent the directors, if any, responsible for the alleged misconduct, and the Court is satisfied that the removal of those directors would bring the misconduct to an end.</w:t>
      </w:r>
    </w:p>
    <w:p w14:paraId="51E98B3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 winding-up of a company by the Court begins when -</w:t>
      </w:r>
    </w:p>
    <w:p w14:paraId="078E9FB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 application has been made to the Court in terms of subsection (1)(a) or (b); or</w:t>
      </w:r>
    </w:p>
    <w:p w14:paraId="0592D89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Court has made an order applied for in terms of subsection (1)(c), (d), (e) or (f).</w:t>
      </w:r>
    </w:p>
    <w:p w14:paraId="6D8B3ABE" w14:textId="77777777" w:rsidR="005E56E8" w:rsidRPr="0077670A" w:rsidRDefault="005E56E8" w:rsidP="005E56E8">
      <w:pPr>
        <w:spacing w:line="360" w:lineRule="auto"/>
        <w:rPr>
          <w:rFonts w:ascii="Times New Roman" w:hAnsi="Times New Roman" w:cs="Times New Roman"/>
        </w:rPr>
      </w:pPr>
    </w:p>
    <w:p w14:paraId="115985D6" w14:textId="77777777" w:rsidR="005E56E8" w:rsidRPr="006F641E" w:rsidRDefault="005E56E8" w:rsidP="005E56E8">
      <w:pPr>
        <w:spacing w:line="360" w:lineRule="auto"/>
        <w:rPr>
          <w:rFonts w:ascii="Times New Roman" w:hAnsi="Times New Roman" w:cs="Times New Roman"/>
          <w:b/>
        </w:rPr>
      </w:pPr>
      <w:r w:rsidRPr="006F641E">
        <w:rPr>
          <w:rFonts w:ascii="Times New Roman" w:hAnsi="Times New Roman" w:cs="Times New Roman"/>
          <w:b/>
        </w:rPr>
        <w:t>Dissolution of companies and removal from register</w:t>
      </w:r>
    </w:p>
    <w:p w14:paraId="32700B2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153</w:t>
      </w:r>
      <w:r>
        <w:rPr>
          <w:rFonts w:ascii="Times New Roman" w:hAnsi="Times New Roman" w:cs="Times New Roman"/>
        </w:rPr>
        <w:t>.</w:t>
      </w:r>
      <w:r w:rsidRPr="0077670A">
        <w:rPr>
          <w:rFonts w:ascii="Times New Roman" w:hAnsi="Times New Roman" w:cs="Times New Roman"/>
        </w:rPr>
        <w:tab/>
      </w:r>
    </w:p>
    <w:p w14:paraId="0F67C729" w14:textId="77777777" w:rsidR="005E56E8" w:rsidRDefault="005E56E8" w:rsidP="005E56E8">
      <w:pPr>
        <w:spacing w:line="360" w:lineRule="auto"/>
        <w:ind w:left="720" w:hanging="720"/>
        <w:rPr>
          <w:rFonts w:ascii="Times New Roman" w:hAnsi="Times New Roman" w:cs="Times New Roman"/>
        </w:rPr>
      </w:pPr>
    </w:p>
    <w:p w14:paraId="1B501F0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The Master must file a certificate of winding up of a company in the prescribed form when the affairs of the company have been completely wound up.</w:t>
      </w:r>
    </w:p>
    <w:p w14:paraId="6BC30CAF" w14:textId="77777777" w:rsidR="005E56E8" w:rsidRPr="0077670A" w:rsidRDefault="005E56E8" w:rsidP="005E56E8">
      <w:pPr>
        <w:spacing w:line="360" w:lineRule="auto"/>
        <w:rPr>
          <w:rFonts w:ascii="Times New Roman" w:hAnsi="Times New Roman" w:cs="Times New Roman"/>
        </w:rPr>
      </w:pPr>
    </w:p>
    <w:p w14:paraId="34CA77C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Upon receiving a certificate in terms of subsection (1), BIPA must -</w:t>
      </w:r>
    </w:p>
    <w:p w14:paraId="5662F8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record the dissolution of the company in the prescribed manner; and</w:t>
      </w:r>
    </w:p>
    <w:p w14:paraId="2DEE7CB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remove the name of the company from the companies register.</w:t>
      </w:r>
    </w:p>
    <w:p w14:paraId="3133B94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In addition to the duty to deregister a company contemplated in subsection (2)(b), BIPA may otherwise remove a company from the companies register if -</w:t>
      </w:r>
    </w:p>
    <w:p w14:paraId="285773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w:t>
      </w:r>
    </w:p>
    <w:p w14:paraId="3E010F0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has transferred its registration to a foreign jurisdiction in terms of subsection (5);</w:t>
      </w:r>
    </w:p>
    <w:p w14:paraId="49AA5DC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has failed to file an annual return in terms of section 132 for </w:t>
      </w:r>
      <w:r>
        <w:rPr>
          <w:rFonts w:ascii="Times New Roman" w:hAnsi="Times New Roman" w:cs="Times New Roman"/>
        </w:rPr>
        <w:t>more than three months after the end of its financial year end</w:t>
      </w:r>
      <w:r w:rsidRPr="0077670A">
        <w:rPr>
          <w:rFonts w:ascii="Times New Roman" w:hAnsi="Times New Roman" w:cs="Times New Roman"/>
        </w:rPr>
        <w:t xml:space="preserve"> and</w:t>
      </w:r>
      <w:r>
        <w:rPr>
          <w:rFonts w:ascii="Times New Roman" w:hAnsi="Times New Roman" w:cs="Times New Roman"/>
        </w:rPr>
        <w:t>,</w:t>
      </w:r>
      <w:r w:rsidRPr="0077670A">
        <w:rPr>
          <w:rFonts w:ascii="Times New Roman" w:hAnsi="Times New Roman" w:cs="Times New Roman"/>
        </w:rPr>
        <w:t xml:space="preserve"> on </w:t>
      </w:r>
      <w:bookmarkStart w:id="18" w:name="_Hlk173773348"/>
      <w:r w:rsidRPr="0077670A">
        <w:rPr>
          <w:rFonts w:ascii="Times New Roman" w:hAnsi="Times New Roman" w:cs="Times New Roman"/>
        </w:rPr>
        <w:t>demand by BIPA</w:t>
      </w:r>
      <w:bookmarkEnd w:id="18"/>
      <w:r w:rsidRPr="0077670A">
        <w:rPr>
          <w:rFonts w:ascii="Times New Roman" w:hAnsi="Times New Roman" w:cs="Times New Roman"/>
        </w:rPr>
        <w:t>, has failed -</w:t>
      </w:r>
    </w:p>
    <w:p w14:paraId="27DD6EA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to give satisfactory reasons for the failure to file the required annual returns; or</w:t>
      </w:r>
    </w:p>
    <w:p w14:paraId="74EA7C5E" w14:textId="77777777" w:rsidR="005E56E8"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to show satisfactory cause for the company to remain registered; or</w:t>
      </w:r>
    </w:p>
    <w:p w14:paraId="62B2067A" w14:textId="77777777" w:rsidR="005E56E8" w:rsidRPr="0077670A" w:rsidRDefault="005E56E8" w:rsidP="005E56E8">
      <w:pPr>
        <w:spacing w:line="360" w:lineRule="auto"/>
        <w:ind w:left="216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t xml:space="preserve">has failed to pay </w:t>
      </w:r>
      <w:r w:rsidRPr="006A5874">
        <w:rPr>
          <w:rFonts w:ascii="Times New Roman" w:hAnsi="Times New Roman" w:cs="Times New Roman"/>
        </w:rPr>
        <w:t>its fees, penalties charges and other costs properly to be borne by a company</w:t>
      </w:r>
      <w:r>
        <w:rPr>
          <w:rFonts w:ascii="Times New Roman" w:hAnsi="Times New Roman" w:cs="Times New Roman"/>
        </w:rPr>
        <w:t xml:space="preserve"> for a period not less than three months following a </w:t>
      </w:r>
      <w:r w:rsidRPr="006A0485">
        <w:rPr>
          <w:rFonts w:ascii="Times New Roman" w:hAnsi="Times New Roman" w:cs="Times New Roman"/>
        </w:rPr>
        <w:t>demand by BIPA</w:t>
      </w:r>
    </w:p>
    <w:p w14:paraId="62AF588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BIPA -</w:t>
      </w:r>
    </w:p>
    <w:p w14:paraId="7BE4F81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has determined in the prescribed manner that the company appears to have been inactive for at least seven years, and no person has demonstrated a reasonable interest in, or reason for, its continued existence; or</w:t>
      </w:r>
    </w:p>
    <w:p w14:paraId="1A0E15D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has received a request in the prescribed manner and form and has determined that the company -</w:t>
      </w:r>
    </w:p>
    <w:p w14:paraId="2967EB30"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has ceased to carry on business; and</w:t>
      </w:r>
    </w:p>
    <w:p w14:paraId="12B6585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has no assets or, because of the inadequacy of its assets, there is no reasonable probability of the company being liquidated.</w:t>
      </w:r>
    </w:p>
    <w:p w14:paraId="7868F65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BIPA deregisters a company as contemplated in subsection (3), any interested person may apply in the prescribed manner and form to BIPA, to reinstate the registration of the company.</w:t>
      </w:r>
    </w:p>
    <w:p w14:paraId="6DC08DC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company may apply to be deregistered upon the transfer of its registration to a foreign jurisdiction, if -</w:t>
      </w:r>
    </w:p>
    <w:p w14:paraId="0F0AE6A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shareholders have adopted a special resolution approving such an application and transfer of registration; and</w:t>
      </w:r>
    </w:p>
    <w:p w14:paraId="3040524A" w14:textId="77777777" w:rsidR="005E56E8" w:rsidRPr="0077670A" w:rsidRDefault="005E56E8" w:rsidP="005E56E8">
      <w:pPr>
        <w:spacing w:line="360" w:lineRule="auto"/>
        <w:rPr>
          <w:rFonts w:ascii="Times New Roman" w:hAnsi="Times New Roman" w:cs="Times New Roman"/>
        </w:rPr>
      </w:pPr>
    </w:p>
    <w:p w14:paraId="2EA1B9C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company has satisfied the prescribed requirements for doing so.</w:t>
      </w:r>
    </w:p>
    <w:p w14:paraId="0D5FBE90" w14:textId="77777777" w:rsidR="005E56E8" w:rsidRPr="0077670A" w:rsidRDefault="005E56E8" w:rsidP="005E56E8">
      <w:pPr>
        <w:spacing w:line="360" w:lineRule="auto"/>
        <w:rPr>
          <w:rFonts w:ascii="Times New Roman" w:hAnsi="Times New Roman" w:cs="Times New Roman"/>
        </w:rPr>
      </w:pPr>
    </w:p>
    <w:p w14:paraId="2D1E5C8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Minister may prescribe criteria and procedural requirements that a company must satisfy before it may be de-registered in terms of subsection (5).</w:t>
      </w:r>
    </w:p>
    <w:p w14:paraId="00D15695" w14:textId="77777777" w:rsidR="005E56E8" w:rsidRPr="0077670A" w:rsidRDefault="005E56E8" w:rsidP="005E56E8">
      <w:pPr>
        <w:spacing w:line="360" w:lineRule="auto"/>
        <w:rPr>
          <w:rFonts w:ascii="Times New Roman" w:hAnsi="Times New Roman" w:cs="Times New Roman"/>
        </w:rPr>
      </w:pPr>
    </w:p>
    <w:p w14:paraId="79F33EEF" w14:textId="77777777" w:rsidR="005E56E8" w:rsidRPr="006F641E" w:rsidRDefault="005E56E8" w:rsidP="005E56E8">
      <w:pPr>
        <w:spacing w:line="360" w:lineRule="auto"/>
        <w:rPr>
          <w:rFonts w:ascii="Times New Roman" w:hAnsi="Times New Roman" w:cs="Times New Roman"/>
          <w:b/>
        </w:rPr>
      </w:pPr>
      <w:r w:rsidRPr="006F641E">
        <w:rPr>
          <w:rFonts w:ascii="Times New Roman" w:hAnsi="Times New Roman" w:cs="Times New Roman"/>
          <w:b/>
        </w:rPr>
        <w:t>Effect of removal of company from register</w:t>
      </w:r>
    </w:p>
    <w:p w14:paraId="03C2487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154</w:t>
      </w:r>
      <w:r>
        <w:rPr>
          <w:rFonts w:ascii="Times New Roman" w:hAnsi="Times New Roman" w:cs="Times New Roman"/>
        </w:rPr>
        <w:t>.</w:t>
      </w:r>
      <w:r w:rsidRPr="0077670A">
        <w:rPr>
          <w:rFonts w:ascii="Times New Roman" w:hAnsi="Times New Roman" w:cs="Times New Roman"/>
        </w:rPr>
        <w:tab/>
      </w:r>
    </w:p>
    <w:p w14:paraId="4F63DDEB" w14:textId="77777777" w:rsidR="005E56E8" w:rsidRDefault="005E56E8" w:rsidP="005E56E8">
      <w:pPr>
        <w:spacing w:line="360" w:lineRule="auto"/>
        <w:ind w:left="720" w:hanging="720"/>
        <w:rPr>
          <w:rFonts w:ascii="Times New Roman" w:hAnsi="Times New Roman" w:cs="Times New Roman"/>
        </w:rPr>
      </w:pPr>
    </w:p>
    <w:p w14:paraId="454559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company is dissolved as of the date its name is removed from the companies register unless the reason for the removal is that the registration of the company has been transferred to a foreign jurisdiction.</w:t>
      </w:r>
    </w:p>
    <w:p w14:paraId="1088BC7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removal of the name of the company from the companies register does not affect the liability of any former director or shareholder of the company or any other person in respect of any act or omission that took place before the company was removed from the register.</w:t>
      </w:r>
    </w:p>
    <w:p w14:paraId="68B2864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Any liability contemplated in subsection (2) continues and may be enforced as if the company had not been removed from the register.</w:t>
      </w:r>
    </w:p>
    <w:p w14:paraId="23D55CD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At any time after a company has been dissolved -</w:t>
      </w:r>
    </w:p>
    <w:p w14:paraId="4B571C76" w14:textId="77777777" w:rsidR="005E56E8" w:rsidRDefault="005E56E8" w:rsidP="005E56E8">
      <w:pPr>
        <w:spacing w:line="360" w:lineRule="auto"/>
        <w:ind w:left="1134" w:hanging="414"/>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liquidator of the company, or other person with an interest in the company, may apply to the Court for an order declaring the dissolution to have been void, or any other order that is just and equitable in the circumstances; and</w:t>
      </w:r>
    </w:p>
    <w:p w14:paraId="67EBC6D6" w14:textId="77777777" w:rsidR="005E56E8" w:rsidRDefault="005E56E8" w:rsidP="005E56E8">
      <w:pPr>
        <w:spacing w:line="360" w:lineRule="auto"/>
        <w:ind w:left="1134" w:hanging="414"/>
        <w:rPr>
          <w:rFonts w:ascii="Times New Roman" w:hAnsi="Times New Roman"/>
        </w:rPr>
      </w:pPr>
      <w:r>
        <w:rPr>
          <w:rFonts w:ascii="Times New Roman" w:hAnsi="Times New Roman" w:cs="Times New Roman"/>
        </w:rPr>
        <w:t>(b)</w:t>
      </w:r>
      <w:r>
        <w:rPr>
          <w:rFonts w:ascii="Times New Roman" w:hAnsi="Times New Roman" w:cs="Times New Roman"/>
        </w:rPr>
        <w:tab/>
      </w:r>
      <w:r w:rsidRPr="006F641E">
        <w:rPr>
          <w:rFonts w:ascii="Times New Roman" w:hAnsi="Times New Roman"/>
        </w:rPr>
        <w:t>if the Court declares the dissolution to have been void, any proceedings may be taken against the company as might have been taken if the company had not been dissolved.</w:t>
      </w:r>
    </w:p>
    <w:p w14:paraId="5B37F621" w14:textId="77777777" w:rsidR="005E56E8" w:rsidRDefault="005E56E8" w:rsidP="005E56E8">
      <w:pPr>
        <w:spacing w:line="360" w:lineRule="auto"/>
        <w:rPr>
          <w:rFonts w:ascii="Times New Roman" w:hAnsi="Times New Roman"/>
        </w:rPr>
      </w:pPr>
      <w:r>
        <w:rPr>
          <w:rFonts w:ascii="Times New Roman" w:hAnsi="Times New Roman"/>
        </w:rPr>
        <w:t>(5)</w:t>
      </w:r>
      <w:r>
        <w:rPr>
          <w:rFonts w:ascii="Times New Roman" w:hAnsi="Times New Roman"/>
        </w:rPr>
        <w:tab/>
        <w:t>A</w:t>
      </w:r>
      <w:r w:rsidRPr="00F16F13">
        <w:rPr>
          <w:rFonts w:ascii="Times New Roman" w:hAnsi="Times New Roman"/>
        </w:rPr>
        <w:t xml:space="preserve">ny assets left in the company at the time it is </w:t>
      </w:r>
      <w:r>
        <w:rPr>
          <w:rFonts w:ascii="Times New Roman" w:hAnsi="Times New Roman"/>
        </w:rPr>
        <w:t>removed from the Companies Register</w:t>
      </w:r>
      <w:r w:rsidRPr="00F16F13">
        <w:rPr>
          <w:rFonts w:ascii="Times New Roman" w:hAnsi="Times New Roman"/>
        </w:rPr>
        <w:t xml:space="preserve"> would pass to the state</w:t>
      </w:r>
      <w:r>
        <w:rPr>
          <w:rFonts w:ascii="Times New Roman" w:hAnsi="Times New Roman"/>
        </w:rPr>
        <w:t>, represented by the Minister</w:t>
      </w:r>
    </w:p>
    <w:p w14:paraId="0CEA2988" w14:textId="77777777" w:rsidR="005E56E8" w:rsidRDefault="005E56E8" w:rsidP="005E56E8">
      <w:pPr>
        <w:spacing w:line="360" w:lineRule="auto"/>
        <w:rPr>
          <w:rFonts w:ascii="Times New Roman" w:hAnsi="Times New Roman"/>
        </w:rPr>
      </w:pPr>
      <w:r>
        <w:rPr>
          <w:rFonts w:ascii="Times New Roman" w:hAnsi="Times New Roman"/>
        </w:rPr>
        <w:t>(6)</w:t>
      </w:r>
      <w:r>
        <w:rPr>
          <w:rFonts w:ascii="Times New Roman" w:hAnsi="Times New Roman"/>
        </w:rPr>
        <w:tab/>
      </w:r>
      <w:r w:rsidRPr="00F16F13">
        <w:rPr>
          <w:rFonts w:ascii="Times New Roman" w:hAnsi="Times New Roman"/>
        </w:rPr>
        <w:t xml:space="preserve">BIPA </w:t>
      </w:r>
      <w:r>
        <w:rPr>
          <w:rFonts w:ascii="Times New Roman" w:hAnsi="Times New Roman"/>
        </w:rPr>
        <w:t xml:space="preserve">should notify the Minister </w:t>
      </w:r>
      <w:r w:rsidRPr="00F16F13">
        <w:rPr>
          <w:rFonts w:ascii="Times New Roman" w:hAnsi="Times New Roman"/>
        </w:rPr>
        <w:t>of the existence of those assets</w:t>
      </w:r>
      <w:r>
        <w:rPr>
          <w:rFonts w:ascii="Times New Roman" w:hAnsi="Times New Roman"/>
        </w:rPr>
        <w:t>;</w:t>
      </w:r>
    </w:p>
    <w:p w14:paraId="0E47FC35" w14:textId="77777777" w:rsidR="005E56E8" w:rsidRPr="006F641E" w:rsidRDefault="005E56E8" w:rsidP="005E56E8">
      <w:pPr>
        <w:spacing w:line="360" w:lineRule="auto"/>
        <w:rPr>
          <w:rFonts w:ascii="Times New Roman" w:hAnsi="Times New Roman" w:cs="Times New Roman"/>
        </w:rPr>
      </w:pPr>
      <w:r>
        <w:rPr>
          <w:rFonts w:ascii="Times New Roman" w:hAnsi="Times New Roman"/>
        </w:rPr>
        <w:t>(7)</w:t>
      </w:r>
      <w:r>
        <w:rPr>
          <w:rFonts w:ascii="Times New Roman" w:hAnsi="Times New Roman"/>
        </w:rPr>
        <w:tab/>
        <w:t xml:space="preserve">BIPA must </w:t>
      </w:r>
      <w:r w:rsidRPr="00497210">
        <w:rPr>
          <w:rFonts w:ascii="Times New Roman" w:hAnsi="Times New Roman"/>
        </w:rPr>
        <w:t xml:space="preserve">keep an historic register of companies which have been </w:t>
      </w:r>
      <w:r>
        <w:rPr>
          <w:rFonts w:ascii="Times New Roman" w:hAnsi="Times New Roman"/>
        </w:rPr>
        <w:t>r</w:t>
      </w:r>
      <w:r w:rsidRPr="00497210">
        <w:rPr>
          <w:rFonts w:ascii="Times New Roman" w:hAnsi="Times New Roman"/>
        </w:rPr>
        <w:t>egistered</w:t>
      </w:r>
      <w:r>
        <w:rPr>
          <w:rFonts w:ascii="Times New Roman" w:hAnsi="Times New Roman"/>
        </w:rPr>
        <w:t xml:space="preserve">, which register must include </w:t>
      </w:r>
      <w:r w:rsidRPr="00497210">
        <w:rPr>
          <w:rFonts w:ascii="Times New Roman" w:hAnsi="Times New Roman"/>
        </w:rPr>
        <w:t xml:space="preserve">external companies ceasing to </w:t>
      </w:r>
      <w:r>
        <w:rPr>
          <w:rFonts w:ascii="Times New Roman" w:hAnsi="Times New Roman"/>
        </w:rPr>
        <w:t>maintain a place of business in Namibia.</w:t>
      </w:r>
    </w:p>
    <w:p w14:paraId="7AA340C3" w14:textId="77777777" w:rsidR="005E56E8" w:rsidRDefault="005E56E8" w:rsidP="005E56E8">
      <w:pPr>
        <w:rPr>
          <w:rFonts w:ascii="Times New Roman" w:hAnsi="Times New Roman" w:cs="Times New Roman"/>
        </w:rPr>
      </w:pPr>
    </w:p>
    <w:p w14:paraId="63F86BEE"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CHAPTER 5</w:t>
      </w:r>
    </w:p>
    <w:p w14:paraId="4C51634D" w14:textId="77777777" w:rsidR="005E56E8" w:rsidRPr="00EE3390" w:rsidRDefault="005E56E8" w:rsidP="005E56E8">
      <w:pPr>
        <w:spacing w:line="360" w:lineRule="auto"/>
        <w:jc w:val="center"/>
        <w:rPr>
          <w:rFonts w:ascii="Times New Roman" w:hAnsi="Times New Roman" w:cs="Times New Roman"/>
        </w:rPr>
      </w:pPr>
    </w:p>
    <w:p w14:paraId="695B52A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PUBLIC OFFERING OF SECURITIES</w:t>
      </w:r>
    </w:p>
    <w:p w14:paraId="6F7E5D54" w14:textId="77777777" w:rsidR="005E56E8" w:rsidRPr="00EE3390" w:rsidRDefault="005E56E8" w:rsidP="005E56E8">
      <w:pPr>
        <w:spacing w:line="360" w:lineRule="auto"/>
        <w:rPr>
          <w:rFonts w:ascii="Times New Roman" w:hAnsi="Times New Roman" w:cs="Times New Roman"/>
        </w:rPr>
      </w:pPr>
    </w:p>
    <w:p w14:paraId="5DCF541A" w14:textId="77777777" w:rsidR="005E56E8" w:rsidRPr="006F641E" w:rsidRDefault="005E56E8" w:rsidP="005E56E8">
      <w:pPr>
        <w:spacing w:line="360" w:lineRule="auto"/>
        <w:rPr>
          <w:rFonts w:ascii="Times New Roman" w:hAnsi="Times New Roman" w:cs="Times New Roman"/>
          <w:b/>
        </w:rPr>
      </w:pPr>
      <w:r w:rsidRPr="006F641E">
        <w:rPr>
          <w:rFonts w:ascii="Times New Roman" w:hAnsi="Times New Roman" w:cs="Times New Roman"/>
          <w:b/>
        </w:rPr>
        <w:t>Application and interpretation of Chapter</w:t>
      </w:r>
    </w:p>
    <w:p w14:paraId="75DA5B8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155</w:t>
      </w:r>
      <w:r w:rsidRPr="0077670A">
        <w:rPr>
          <w:rFonts w:ascii="Times New Roman" w:hAnsi="Times New Roman" w:cs="Times New Roman"/>
        </w:rPr>
        <w:tab/>
      </w:r>
    </w:p>
    <w:p w14:paraId="54F76F4A" w14:textId="77777777" w:rsidR="005E56E8" w:rsidRDefault="005E56E8" w:rsidP="005E56E8">
      <w:pPr>
        <w:spacing w:line="360" w:lineRule="auto"/>
        <w:rPr>
          <w:rFonts w:ascii="Times New Roman" w:hAnsi="Times New Roman" w:cs="Times New Roman"/>
        </w:rPr>
      </w:pPr>
    </w:p>
    <w:p w14:paraId="33754AE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Chapter, unless the context otherwise indicates -</w:t>
      </w:r>
    </w:p>
    <w:p w14:paraId="35C7D577" w14:textId="77777777" w:rsidR="005E56E8" w:rsidRPr="0077670A" w:rsidRDefault="005E56E8" w:rsidP="005E56E8">
      <w:pPr>
        <w:spacing w:line="360" w:lineRule="auto"/>
        <w:rPr>
          <w:rFonts w:ascii="Times New Roman" w:hAnsi="Times New Roman" w:cs="Times New Roman"/>
        </w:rPr>
      </w:pPr>
    </w:p>
    <w:p w14:paraId="4E5503A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“company”, in addition to the meaning set out in section 1, also includes a foreign company;</w:t>
      </w:r>
    </w:p>
    <w:p w14:paraId="2E7929AE" w14:textId="77777777" w:rsidR="005E56E8" w:rsidRPr="0077670A" w:rsidRDefault="005E56E8" w:rsidP="005E56E8">
      <w:pPr>
        <w:spacing w:line="360" w:lineRule="auto"/>
        <w:rPr>
          <w:rFonts w:ascii="Times New Roman" w:hAnsi="Times New Roman" w:cs="Times New Roman"/>
        </w:rPr>
      </w:pPr>
    </w:p>
    <w:p w14:paraId="7940CB2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“compliance officer” means a compliance officer appointed by a company in respect of its employee share scheme;</w:t>
      </w:r>
    </w:p>
    <w:p w14:paraId="45BE9A4B" w14:textId="77777777" w:rsidR="005E56E8" w:rsidRPr="0077670A" w:rsidRDefault="005E56E8" w:rsidP="005E56E8">
      <w:pPr>
        <w:spacing w:line="360" w:lineRule="auto"/>
        <w:rPr>
          <w:rFonts w:ascii="Times New Roman" w:hAnsi="Times New Roman" w:cs="Times New Roman"/>
        </w:rPr>
      </w:pPr>
    </w:p>
    <w:p w14:paraId="3C32044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“employee share scheme” means a scheme established by a company, whether by means of a trust or otherwise, for the purpose of offering participation therein solely to employees, officers and other persons closely involved in the business of the company or a subsidiary of the company, either -</w:t>
      </w:r>
    </w:p>
    <w:p w14:paraId="65DB6AF0" w14:textId="77777777" w:rsidR="005E56E8" w:rsidRPr="0077670A" w:rsidRDefault="005E56E8" w:rsidP="005E56E8">
      <w:pPr>
        <w:spacing w:line="360" w:lineRule="auto"/>
        <w:rPr>
          <w:rFonts w:ascii="Times New Roman" w:hAnsi="Times New Roman" w:cs="Times New Roman"/>
        </w:rPr>
      </w:pPr>
    </w:p>
    <w:p w14:paraId="2DA2742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by means of the issue of shares in the company; or</w:t>
      </w:r>
    </w:p>
    <w:p w14:paraId="4C4E8C0D" w14:textId="77777777" w:rsidR="005E56E8" w:rsidRPr="0077670A" w:rsidRDefault="005E56E8" w:rsidP="005E56E8">
      <w:pPr>
        <w:spacing w:line="360" w:lineRule="auto"/>
        <w:rPr>
          <w:rFonts w:ascii="Times New Roman" w:hAnsi="Times New Roman" w:cs="Times New Roman"/>
        </w:rPr>
      </w:pPr>
    </w:p>
    <w:p w14:paraId="7C5FBC0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by the grant of options for shares in the company;</w:t>
      </w:r>
    </w:p>
    <w:p w14:paraId="7FBDCC5B" w14:textId="77777777" w:rsidR="005E56E8" w:rsidRPr="0077670A" w:rsidRDefault="005E56E8" w:rsidP="005E56E8">
      <w:pPr>
        <w:spacing w:line="360" w:lineRule="auto"/>
        <w:rPr>
          <w:rFonts w:ascii="Times New Roman" w:hAnsi="Times New Roman" w:cs="Times New Roman"/>
        </w:rPr>
      </w:pPr>
    </w:p>
    <w:p w14:paraId="2F55C1A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“expert” means -</w:t>
      </w:r>
    </w:p>
    <w:p w14:paraId="07F33AF4" w14:textId="77777777" w:rsidR="005E56E8" w:rsidRPr="0077670A" w:rsidRDefault="005E56E8" w:rsidP="005E56E8">
      <w:pPr>
        <w:spacing w:line="360" w:lineRule="auto"/>
        <w:rPr>
          <w:rFonts w:ascii="Times New Roman" w:hAnsi="Times New Roman" w:cs="Times New Roman"/>
        </w:rPr>
      </w:pPr>
    </w:p>
    <w:p w14:paraId="19294BD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a</w:t>
      </w:r>
      <w:r w:rsidRPr="0077670A">
        <w:rPr>
          <w:rFonts w:ascii="Times New Roman" w:hAnsi="Times New Roman" w:cs="Times New Roman"/>
        </w:rPr>
        <w:t>)</w:t>
      </w:r>
      <w:r w:rsidRPr="0077670A">
        <w:rPr>
          <w:rFonts w:ascii="Times New Roman" w:hAnsi="Times New Roman" w:cs="Times New Roman"/>
        </w:rPr>
        <w:tab/>
        <w:t>any person who professes -</w:t>
      </w:r>
    </w:p>
    <w:p w14:paraId="604FC049" w14:textId="77777777" w:rsidR="005E56E8" w:rsidRPr="0077670A" w:rsidRDefault="005E56E8" w:rsidP="005E56E8">
      <w:pPr>
        <w:spacing w:line="360" w:lineRule="auto"/>
        <w:rPr>
          <w:rFonts w:ascii="Times New Roman" w:hAnsi="Times New Roman" w:cs="Times New Roman"/>
        </w:rPr>
      </w:pPr>
    </w:p>
    <w:p w14:paraId="6E90A56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i</w:t>
      </w:r>
      <w:r w:rsidRPr="0077670A">
        <w:rPr>
          <w:rFonts w:ascii="Times New Roman" w:hAnsi="Times New Roman" w:cs="Times New Roman"/>
        </w:rPr>
        <w:t>)</w:t>
      </w:r>
      <w:r w:rsidRPr="0077670A">
        <w:rPr>
          <w:rFonts w:ascii="Times New Roman" w:hAnsi="Times New Roman" w:cs="Times New Roman"/>
        </w:rPr>
        <w:tab/>
        <w:t>to have extensive knowledge or experience, or to exercise special skill which gives or implies authority to a statement made by that person;</w:t>
      </w:r>
    </w:p>
    <w:p w14:paraId="3E266E68" w14:textId="77777777" w:rsidR="005E56E8" w:rsidRPr="0077670A" w:rsidRDefault="005E56E8" w:rsidP="005E56E8">
      <w:pPr>
        <w:spacing w:line="360" w:lineRule="auto"/>
        <w:rPr>
          <w:rFonts w:ascii="Times New Roman" w:hAnsi="Times New Roman" w:cs="Times New Roman"/>
        </w:rPr>
      </w:pPr>
    </w:p>
    <w:p w14:paraId="63666DB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“initial public offering” means an offer to the public of any securities of a company, if -</w:t>
      </w:r>
    </w:p>
    <w:p w14:paraId="6B8BC877" w14:textId="77777777" w:rsidR="005E56E8" w:rsidRPr="0077670A" w:rsidRDefault="005E56E8" w:rsidP="005E56E8">
      <w:pPr>
        <w:spacing w:line="360" w:lineRule="auto"/>
        <w:rPr>
          <w:rFonts w:ascii="Times New Roman" w:hAnsi="Times New Roman" w:cs="Times New Roman"/>
        </w:rPr>
      </w:pPr>
    </w:p>
    <w:p w14:paraId="6C9665E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no securities of that company have previously been the subject of an offer to the public; or</w:t>
      </w:r>
    </w:p>
    <w:p w14:paraId="60D045AD" w14:textId="77777777" w:rsidR="005E56E8" w:rsidRPr="0077670A" w:rsidRDefault="005E56E8" w:rsidP="005E56E8">
      <w:pPr>
        <w:spacing w:line="360" w:lineRule="auto"/>
        <w:rPr>
          <w:rFonts w:ascii="Times New Roman" w:hAnsi="Times New Roman" w:cs="Times New Roman"/>
        </w:rPr>
      </w:pPr>
    </w:p>
    <w:p w14:paraId="310DFA4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all of the securities of that company that had previously been the subject of an offer to the public have subsequently been re-acquired by the company;</w:t>
      </w:r>
    </w:p>
    <w:p w14:paraId="004850DD" w14:textId="77777777" w:rsidR="005E56E8" w:rsidRPr="0077670A" w:rsidRDefault="005E56E8" w:rsidP="005E56E8">
      <w:pPr>
        <w:spacing w:line="360" w:lineRule="auto"/>
        <w:rPr>
          <w:rFonts w:ascii="Times New Roman" w:hAnsi="Times New Roman" w:cs="Times New Roman"/>
        </w:rPr>
      </w:pPr>
    </w:p>
    <w:p w14:paraId="7152EF8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“letter of allocation” means a document conferring a right to subscribe for shares in terms of a rights offer</w:t>
      </w:r>
      <w:r>
        <w:rPr>
          <w:rFonts w:ascii="Times New Roman" w:hAnsi="Times New Roman" w:cs="Times New Roman"/>
        </w:rPr>
        <w:t xml:space="preserve"> or a public offer</w:t>
      </w:r>
    </w:p>
    <w:p w14:paraId="15BCAFB8" w14:textId="77777777" w:rsidR="005E56E8" w:rsidRPr="0077670A" w:rsidRDefault="005E56E8" w:rsidP="005E56E8">
      <w:pPr>
        <w:spacing w:line="360" w:lineRule="auto"/>
        <w:rPr>
          <w:rFonts w:ascii="Times New Roman" w:hAnsi="Times New Roman" w:cs="Times New Roman"/>
        </w:rPr>
      </w:pPr>
    </w:p>
    <w:p w14:paraId="02ADF04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“offer”, in relation to securities, means an offer made in any way by any person with respect to the acquisition, for consideration, of any securities in a company;</w:t>
      </w:r>
    </w:p>
    <w:p w14:paraId="65E688E3" w14:textId="77777777" w:rsidR="005E56E8" w:rsidRPr="0077670A" w:rsidRDefault="005E56E8" w:rsidP="005E56E8">
      <w:pPr>
        <w:spacing w:line="360" w:lineRule="auto"/>
        <w:rPr>
          <w:rFonts w:ascii="Times New Roman" w:hAnsi="Times New Roman" w:cs="Times New Roman"/>
        </w:rPr>
      </w:pPr>
    </w:p>
    <w:p w14:paraId="581E4AC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“offer to the public” -</w:t>
      </w:r>
    </w:p>
    <w:p w14:paraId="1D287F41" w14:textId="77777777" w:rsidR="005E56E8" w:rsidRPr="0077670A" w:rsidRDefault="005E56E8" w:rsidP="005E56E8">
      <w:pPr>
        <w:spacing w:line="360" w:lineRule="auto"/>
        <w:rPr>
          <w:rFonts w:ascii="Times New Roman" w:hAnsi="Times New Roman" w:cs="Times New Roman"/>
        </w:rPr>
      </w:pPr>
    </w:p>
    <w:p w14:paraId="35A69FD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includes an offer of securities to be issued by a company to any section of the public, whether selected -</w:t>
      </w:r>
    </w:p>
    <w:p w14:paraId="544F53B9" w14:textId="77777777" w:rsidR="005E56E8" w:rsidRPr="0077670A" w:rsidRDefault="005E56E8" w:rsidP="005E56E8">
      <w:pPr>
        <w:spacing w:line="360" w:lineRule="auto"/>
        <w:rPr>
          <w:rFonts w:ascii="Times New Roman" w:hAnsi="Times New Roman" w:cs="Times New Roman"/>
        </w:rPr>
      </w:pPr>
    </w:p>
    <w:p w14:paraId="024BBE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as holders of the securities of the company;</w:t>
      </w:r>
    </w:p>
    <w:p w14:paraId="2EE247E3" w14:textId="77777777" w:rsidR="005E56E8" w:rsidRPr="0077670A" w:rsidRDefault="005E56E8" w:rsidP="005E56E8">
      <w:pPr>
        <w:spacing w:line="360" w:lineRule="auto"/>
        <w:rPr>
          <w:rFonts w:ascii="Times New Roman" w:hAnsi="Times New Roman" w:cs="Times New Roman"/>
        </w:rPr>
      </w:pPr>
    </w:p>
    <w:p w14:paraId="39EC8B6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as clients of the person issuing the prospectus;</w:t>
      </w:r>
    </w:p>
    <w:p w14:paraId="42AD119D" w14:textId="77777777" w:rsidR="005E56E8" w:rsidRPr="0077670A" w:rsidRDefault="005E56E8" w:rsidP="005E56E8">
      <w:pPr>
        <w:spacing w:line="360" w:lineRule="auto"/>
        <w:rPr>
          <w:rFonts w:ascii="Times New Roman" w:hAnsi="Times New Roman" w:cs="Times New Roman"/>
        </w:rPr>
      </w:pPr>
    </w:p>
    <w:p w14:paraId="04897F0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as the holders of any particular class of property; or</w:t>
      </w:r>
    </w:p>
    <w:p w14:paraId="29DB75A8" w14:textId="77777777" w:rsidR="005E56E8" w:rsidRPr="0077670A" w:rsidRDefault="005E56E8" w:rsidP="005E56E8">
      <w:pPr>
        <w:spacing w:line="360" w:lineRule="auto"/>
        <w:rPr>
          <w:rFonts w:ascii="Times New Roman" w:hAnsi="Times New Roman" w:cs="Times New Roman"/>
        </w:rPr>
      </w:pPr>
    </w:p>
    <w:p w14:paraId="633D6B6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in any other manner;</w:t>
      </w:r>
    </w:p>
    <w:p w14:paraId="464DF8D4" w14:textId="77777777" w:rsidR="005E56E8" w:rsidRPr="0077670A" w:rsidRDefault="005E56E8" w:rsidP="005E56E8">
      <w:pPr>
        <w:spacing w:line="360" w:lineRule="auto"/>
        <w:rPr>
          <w:rFonts w:ascii="Times New Roman" w:hAnsi="Times New Roman" w:cs="Times New Roman"/>
        </w:rPr>
      </w:pPr>
    </w:p>
    <w:p w14:paraId="384FAF8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does not include -</w:t>
      </w:r>
    </w:p>
    <w:p w14:paraId="640D0DE7" w14:textId="77777777" w:rsidR="005E56E8" w:rsidRPr="0077670A" w:rsidRDefault="005E56E8" w:rsidP="005E56E8">
      <w:pPr>
        <w:spacing w:line="360" w:lineRule="auto"/>
        <w:rPr>
          <w:rFonts w:ascii="Times New Roman" w:hAnsi="Times New Roman" w:cs="Times New Roman"/>
        </w:rPr>
      </w:pPr>
    </w:p>
    <w:p w14:paraId="63DB448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an offer made in any of the circumstances contemplated in section </w:t>
      </w:r>
      <w:r>
        <w:rPr>
          <w:rFonts w:ascii="Times New Roman" w:hAnsi="Times New Roman" w:cs="Times New Roman"/>
        </w:rPr>
        <w:t>156</w:t>
      </w:r>
      <w:r w:rsidRPr="0077670A">
        <w:rPr>
          <w:rFonts w:ascii="Times New Roman" w:hAnsi="Times New Roman" w:cs="Times New Roman"/>
        </w:rPr>
        <w:t>; or</w:t>
      </w:r>
    </w:p>
    <w:p w14:paraId="6DE13201" w14:textId="77777777" w:rsidR="005E56E8" w:rsidRPr="0077670A" w:rsidRDefault="005E56E8" w:rsidP="005E56E8">
      <w:pPr>
        <w:spacing w:line="360" w:lineRule="auto"/>
        <w:rPr>
          <w:rFonts w:ascii="Times New Roman" w:hAnsi="Times New Roman" w:cs="Times New Roman"/>
        </w:rPr>
      </w:pPr>
    </w:p>
    <w:p w14:paraId="7348425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secondary offer effected through an exchange;</w:t>
      </w:r>
    </w:p>
    <w:p w14:paraId="362574FF" w14:textId="77777777" w:rsidR="005E56E8" w:rsidRPr="0077670A" w:rsidRDefault="005E56E8" w:rsidP="005E56E8">
      <w:pPr>
        <w:spacing w:line="360" w:lineRule="auto"/>
        <w:rPr>
          <w:rFonts w:ascii="Times New Roman" w:hAnsi="Times New Roman" w:cs="Times New Roman"/>
        </w:rPr>
      </w:pPr>
    </w:p>
    <w:p w14:paraId="5606247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“primary offering” means an offer to the public, made by or on behalf of a company, of securities to be issued by that company, or by another company -</w:t>
      </w:r>
    </w:p>
    <w:p w14:paraId="44B0D9AB" w14:textId="77777777" w:rsidR="005E56E8" w:rsidRPr="0077670A" w:rsidRDefault="005E56E8" w:rsidP="005E56E8">
      <w:pPr>
        <w:spacing w:line="360" w:lineRule="auto"/>
        <w:rPr>
          <w:rFonts w:ascii="Times New Roman" w:hAnsi="Times New Roman" w:cs="Times New Roman"/>
        </w:rPr>
      </w:pPr>
    </w:p>
    <w:p w14:paraId="4F9B4E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within a group of companies of which the first company is a member; or</w:t>
      </w:r>
    </w:p>
    <w:p w14:paraId="140E8698" w14:textId="77777777" w:rsidR="005E56E8" w:rsidRPr="0077670A" w:rsidRDefault="005E56E8" w:rsidP="005E56E8">
      <w:pPr>
        <w:spacing w:line="360" w:lineRule="auto"/>
        <w:rPr>
          <w:rFonts w:ascii="Times New Roman" w:hAnsi="Times New Roman" w:cs="Times New Roman"/>
        </w:rPr>
      </w:pPr>
    </w:p>
    <w:p w14:paraId="0C4E335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with which the first company proposes to be amalgamated or to merge;</w:t>
      </w:r>
    </w:p>
    <w:p w14:paraId="2F1433F9" w14:textId="77777777" w:rsidR="005E56E8" w:rsidRPr="0077670A" w:rsidRDefault="005E56E8" w:rsidP="005E56E8">
      <w:pPr>
        <w:spacing w:line="360" w:lineRule="auto"/>
        <w:rPr>
          <w:rFonts w:ascii="Times New Roman" w:hAnsi="Times New Roman" w:cs="Times New Roman"/>
        </w:rPr>
      </w:pPr>
    </w:p>
    <w:p w14:paraId="351AA71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“promoter”, in relation to civil and criminal liability in respect of an untrue statement in a prospectus, means a person who was a party to the preparation of the prospectus, or of the portion of it that contains the untrue statement, but does not include any person acting in a professional capacity for persons engaged in procuring the formation of the company or preparing the prospectus;</w:t>
      </w:r>
    </w:p>
    <w:p w14:paraId="5A8993DE" w14:textId="77777777" w:rsidR="005E56E8" w:rsidRPr="0077670A" w:rsidRDefault="005E56E8" w:rsidP="005E56E8">
      <w:pPr>
        <w:spacing w:line="360" w:lineRule="auto"/>
        <w:rPr>
          <w:rFonts w:ascii="Times New Roman" w:hAnsi="Times New Roman" w:cs="Times New Roman"/>
        </w:rPr>
      </w:pPr>
    </w:p>
    <w:p w14:paraId="6AFA9C6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“registered prospectus” means a prospectus that complies with this Act and -</w:t>
      </w:r>
    </w:p>
    <w:p w14:paraId="2B4F7683" w14:textId="77777777" w:rsidR="005E56E8" w:rsidRPr="0077670A" w:rsidRDefault="005E56E8" w:rsidP="005E56E8">
      <w:pPr>
        <w:spacing w:line="360" w:lineRule="auto"/>
        <w:rPr>
          <w:rFonts w:ascii="Times New Roman" w:hAnsi="Times New Roman" w:cs="Times New Roman"/>
        </w:rPr>
      </w:pPr>
    </w:p>
    <w:p w14:paraId="2282379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the case of listed securities, has been approved by the relevant exchange; or</w:t>
      </w:r>
    </w:p>
    <w:p w14:paraId="789A5D16" w14:textId="77777777" w:rsidR="005E56E8" w:rsidRPr="0077670A" w:rsidRDefault="005E56E8" w:rsidP="005E56E8">
      <w:pPr>
        <w:spacing w:line="360" w:lineRule="auto"/>
        <w:rPr>
          <w:rFonts w:ascii="Times New Roman" w:hAnsi="Times New Roman" w:cs="Times New Roman"/>
        </w:rPr>
      </w:pPr>
    </w:p>
    <w:p w14:paraId="54F203A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otherwise, has been filed;</w:t>
      </w:r>
    </w:p>
    <w:p w14:paraId="63834F2C" w14:textId="77777777" w:rsidR="005E56E8" w:rsidRPr="0077670A" w:rsidRDefault="005E56E8" w:rsidP="005E56E8">
      <w:pPr>
        <w:spacing w:line="360" w:lineRule="auto"/>
        <w:rPr>
          <w:rFonts w:ascii="Times New Roman" w:hAnsi="Times New Roman" w:cs="Times New Roman"/>
        </w:rPr>
      </w:pPr>
    </w:p>
    <w:p w14:paraId="3F81309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“rights offer” means an offer, with or without a right to renounce in favour of other persons, made to any holders of the securities of a company for subscription of any securities of that company, or any other company within the same group of companies;</w:t>
      </w:r>
    </w:p>
    <w:p w14:paraId="5A31D005" w14:textId="77777777" w:rsidR="005E56E8" w:rsidRPr="0077670A" w:rsidRDefault="005E56E8" w:rsidP="005E56E8">
      <w:pPr>
        <w:spacing w:line="360" w:lineRule="auto"/>
        <w:rPr>
          <w:rFonts w:ascii="Times New Roman" w:hAnsi="Times New Roman" w:cs="Times New Roman"/>
        </w:rPr>
      </w:pPr>
    </w:p>
    <w:p w14:paraId="44062E6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“secondary offering” means an offer for sale to the public of any securities of a company or its subsidiary made by or on behalf of a person other than that company or its subsidiary;</w:t>
      </w:r>
    </w:p>
    <w:p w14:paraId="3C2DFB8E" w14:textId="77777777" w:rsidR="005E56E8" w:rsidRPr="0077670A" w:rsidRDefault="005E56E8" w:rsidP="005E56E8">
      <w:pPr>
        <w:spacing w:line="360" w:lineRule="auto"/>
        <w:rPr>
          <w:rFonts w:ascii="Times New Roman" w:hAnsi="Times New Roman" w:cs="Times New Roman"/>
        </w:rPr>
      </w:pPr>
    </w:p>
    <w:p w14:paraId="4B1858E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“specified shares” means shares, including options on shares, offered to employees of a company in terms of an employee share scheme;</w:t>
      </w:r>
    </w:p>
    <w:p w14:paraId="001708A9" w14:textId="77777777" w:rsidR="005E56E8" w:rsidRPr="0077670A" w:rsidRDefault="005E56E8" w:rsidP="005E56E8">
      <w:pPr>
        <w:spacing w:line="360" w:lineRule="auto"/>
        <w:rPr>
          <w:rFonts w:ascii="Times New Roman" w:hAnsi="Times New Roman" w:cs="Times New Roman"/>
        </w:rPr>
      </w:pPr>
    </w:p>
    <w:p w14:paraId="0EB3E91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“unit” means any right or interest in any securities; and</w:t>
      </w:r>
    </w:p>
    <w:p w14:paraId="27025CA5" w14:textId="77777777" w:rsidR="005E56E8" w:rsidRPr="0077670A" w:rsidRDefault="005E56E8" w:rsidP="005E56E8">
      <w:pPr>
        <w:spacing w:line="360" w:lineRule="auto"/>
        <w:rPr>
          <w:rFonts w:ascii="Times New Roman" w:hAnsi="Times New Roman" w:cs="Times New Roman"/>
        </w:rPr>
      </w:pPr>
    </w:p>
    <w:p w14:paraId="20A8F10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“untrue statement” includes a statement that is misleading in the form and context in which it is made subject to subsections (3) and (4).</w:t>
      </w:r>
    </w:p>
    <w:p w14:paraId="0C33DEC2" w14:textId="77777777" w:rsidR="005E56E8" w:rsidRPr="0077670A" w:rsidRDefault="005E56E8" w:rsidP="005E56E8">
      <w:pPr>
        <w:spacing w:line="360" w:lineRule="auto"/>
        <w:rPr>
          <w:rFonts w:ascii="Times New Roman" w:hAnsi="Times New Roman" w:cs="Times New Roman"/>
        </w:rPr>
      </w:pPr>
    </w:p>
    <w:p w14:paraId="3CF56EF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For the purposes of this Chapter, a person is to be regarded, by or in respect of a company, as being a member of the public, despite that person being a shareholder of the company or a purchaser of goods from the company.</w:t>
      </w:r>
    </w:p>
    <w:p w14:paraId="2EAE3C24" w14:textId="77777777" w:rsidR="005E56E8" w:rsidRPr="0077670A" w:rsidRDefault="005E56E8" w:rsidP="005E56E8">
      <w:pPr>
        <w:spacing w:line="360" w:lineRule="auto"/>
        <w:rPr>
          <w:rFonts w:ascii="Times New Roman" w:hAnsi="Times New Roman" w:cs="Times New Roman"/>
        </w:rPr>
      </w:pPr>
    </w:p>
    <w:p w14:paraId="6D45FF1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 untrue statement is regarded to have been included in a prospectus, written statement, or summary directing a person to either a prospectus or written statement, if it is contained in any report or memorandum -</w:t>
      </w:r>
    </w:p>
    <w:p w14:paraId="31577F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appears on the face of the prospectus, written statement, or summary; or</w:t>
      </w:r>
    </w:p>
    <w:p w14:paraId="04C243A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that is incorporated by reference within, or is attached to or accompanies, the prospectus, written statement or summary.</w:t>
      </w:r>
    </w:p>
    <w:p w14:paraId="2BAA8A2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An omission from a prospectus or written statement of any matter that, in the context, is calculated to mislead by omission constitutes the making of an untrue statement in that prospectus or written statement, irrespective of whether this Act requires that matter to be included in the prospectus or written statement.</w:t>
      </w:r>
    </w:p>
    <w:p w14:paraId="4882D94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provision of an agreement is void to the extent that it -</w:t>
      </w:r>
    </w:p>
    <w:p w14:paraId="5ED5595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requires an applicant for securities to waive compliance with a requirement of this Chapter; or</w:t>
      </w:r>
    </w:p>
    <w:p w14:paraId="39D170C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purports to affect an applicant for securities with any notice of any agreement, document or matter not specifically referred to in a prospectus or written statement.</w:t>
      </w:r>
    </w:p>
    <w:p w14:paraId="32E0DDD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Nothing in this Chapter limits any liability that a person may incur under this Act apart from this Chapter, or under any other public regulation, or under the common law.</w:t>
      </w:r>
    </w:p>
    <w:p w14:paraId="77AB162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The Minister may prescribe -</w:t>
      </w:r>
    </w:p>
    <w:p w14:paraId="797DFE4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general or specific requirements respecting the form and content of rights offers, letters of allocation and prospectuses;</w:t>
      </w:r>
    </w:p>
    <w:p w14:paraId="7191E74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manner and form to be followed in filing and publishing of rights offers, letters of allocation and prospectuses; and</w:t>
      </w:r>
    </w:p>
    <w:p w14:paraId="0561784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related or ancillary matters concerning the offering of company securities.</w:t>
      </w:r>
    </w:p>
    <w:p w14:paraId="074F7F7B" w14:textId="77777777" w:rsidR="005E56E8" w:rsidRPr="0077670A" w:rsidRDefault="005E56E8" w:rsidP="005E56E8">
      <w:pPr>
        <w:spacing w:line="360" w:lineRule="auto"/>
        <w:rPr>
          <w:rFonts w:ascii="Times New Roman" w:hAnsi="Times New Roman" w:cs="Times New Roman"/>
        </w:rPr>
      </w:pPr>
    </w:p>
    <w:p w14:paraId="0FDA3CB2" w14:textId="77777777" w:rsidR="005E56E8" w:rsidRPr="00AA77B1" w:rsidRDefault="005E56E8" w:rsidP="005E56E8">
      <w:pPr>
        <w:spacing w:line="360" w:lineRule="auto"/>
        <w:rPr>
          <w:rFonts w:ascii="Times New Roman" w:hAnsi="Times New Roman" w:cs="Times New Roman"/>
          <w:b/>
        </w:rPr>
      </w:pPr>
      <w:r w:rsidRPr="00AA77B1">
        <w:rPr>
          <w:rFonts w:ascii="Times New Roman" w:hAnsi="Times New Roman" w:cs="Times New Roman"/>
          <w:b/>
        </w:rPr>
        <w:t>Offers that are not offers to public</w:t>
      </w:r>
    </w:p>
    <w:p w14:paraId="4257362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156</w:t>
      </w:r>
      <w:r>
        <w:rPr>
          <w:rFonts w:ascii="Times New Roman" w:hAnsi="Times New Roman" w:cs="Times New Roman"/>
        </w:rPr>
        <w:t>.</w:t>
      </w:r>
      <w:r w:rsidRPr="0077670A">
        <w:rPr>
          <w:rFonts w:ascii="Times New Roman" w:hAnsi="Times New Roman" w:cs="Times New Roman"/>
        </w:rPr>
        <w:tab/>
      </w:r>
    </w:p>
    <w:p w14:paraId="26C6616C" w14:textId="77777777" w:rsidR="005E56E8" w:rsidRDefault="005E56E8" w:rsidP="005E56E8">
      <w:pPr>
        <w:spacing w:line="360" w:lineRule="auto"/>
        <w:rPr>
          <w:rFonts w:ascii="Times New Roman" w:hAnsi="Times New Roman" w:cs="Times New Roman"/>
        </w:rPr>
      </w:pPr>
    </w:p>
    <w:p w14:paraId="2394367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An offer is not an offer to the public -</w:t>
      </w:r>
    </w:p>
    <w:p w14:paraId="07FB33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the offer is made only to -</w:t>
      </w:r>
    </w:p>
    <w:p w14:paraId="4AF28F8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persons whose ordinary business, or part of whose ordinary business, is to deal in securities, whether as principals or agents;</w:t>
      </w:r>
    </w:p>
    <w:p w14:paraId="567947CB" w14:textId="77777777" w:rsidR="005E56E8" w:rsidRPr="0077670A" w:rsidRDefault="005E56E8" w:rsidP="005E56E8">
      <w:pPr>
        <w:spacing w:line="360" w:lineRule="auto"/>
        <w:rPr>
          <w:rFonts w:ascii="Times New Roman" w:hAnsi="Times New Roman" w:cs="Times New Roman"/>
        </w:rPr>
      </w:pPr>
    </w:p>
    <w:p w14:paraId="05C42C7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person or entity regulated by the Bank of Namibia;</w:t>
      </w:r>
    </w:p>
    <w:p w14:paraId="51EA6C0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an authorised financial services provider as defined in the Financial Institutions and Markets Act; </w:t>
      </w:r>
    </w:p>
    <w:p w14:paraId="29402FF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a financial institution as defined in the Financial Institutions and Markets Act; </w:t>
      </w:r>
    </w:p>
    <w:p w14:paraId="1E7D49F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 xml:space="preserve">a wholly-owned subsidiary of a person contemplated in subparagraph (iii), (iv) or (v), acting as agent in the capacity of an authorised portfolio manager for a pension fund registered in terms of the Pension Funds Act, 1956 (Act 24 of 1956), or as manager for a collective investment scheme registered in terms of Financial Institutions and Markets Act; or  </w:t>
      </w:r>
    </w:p>
    <w:p w14:paraId="478B286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any combination of persons contemplated in paragraphs (i) to (v);</w:t>
      </w:r>
    </w:p>
    <w:p w14:paraId="409AB11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if the total contemplated acquisition cost of the securities, for any single addressee acting as principal, is equal to or greater than the amount prescribed in terms of subsection (2)(a);</w:t>
      </w:r>
    </w:p>
    <w:p w14:paraId="0987C05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if it is a non-renounceable offer made only to -</w:t>
      </w:r>
    </w:p>
    <w:p w14:paraId="37EB1B1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existing holders of the securities of the company; or</w:t>
      </w:r>
    </w:p>
    <w:p w14:paraId="517BAF8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persons related to existing holders of the securities of the company; or</w:t>
      </w:r>
    </w:p>
    <w:p w14:paraId="110A9EC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if it is rights offer that satisfies the prescribed requirements, and -</w:t>
      </w:r>
    </w:p>
    <w:p w14:paraId="5F79D0A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 exchange has granted or has agreed to grant a listing for the securities that are the subject of the offer; and</w:t>
      </w:r>
    </w:p>
    <w:p w14:paraId="5F46250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rights offer complies with any relevant requirements of that exchange at the time the offer is made;</w:t>
      </w:r>
    </w:p>
    <w:p w14:paraId="21085F2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if the offer is made only to a director or prescribed officer of the company, or a person related to a director or prescribed officer, unless the offer is renounceable in favour of a person who is not a director or prescribed officer of the company or a person related to a director or prescribed officer;</w:t>
      </w:r>
    </w:p>
    <w:p w14:paraId="5936550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 xml:space="preserve">if it pertains to an employee share scheme that satisfies the requirements of section </w:t>
      </w:r>
      <w:r>
        <w:rPr>
          <w:rFonts w:ascii="Times New Roman" w:hAnsi="Times New Roman" w:cs="Times New Roman"/>
        </w:rPr>
        <w:t>161</w:t>
      </w:r>
      <w:r w:rsidRPr="0077670A">
        <w:rPr>
          <w:rFonts w:ascii="Times New Roman" w:hAnsi="Times New Roman" w:cs="Times New Roman"/>
        </w:rPr>
        <w:t>; or</w:t>
      </w:r>
    </w:p>
    <w:p w14:paraId="146981F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if it is an offer, or one of a series of offers, for subscription, made in writing, and -</w:t>
      </w:r>
    </w:p>
    <w:p w14:paraId="2EAB4A41" w14:textId="77777777" w:rsidR="005E56E8" w:rsidRPr="0077670A" w:rsidRDefault="005E56E8" w:rsidP="005E56E8">
      <w:pPr>
        <w:spacing w:line="360" w:lineRule="auto"/>
        <w:rPr>
          <w:rFonts w:ascii="Times New Roman" w:hAnsi="Times New Roman" w:cs="Times New Roman"/>
        </w:rPr>
      </w:pPr>
    </w:p>
    <w:p w14:paraId="7C4C669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no offer in the series is accompanied by or made by means of an advertisement and no selling expenses are incurred in connection with any offer in the series;</w:t>
      </w:r>
    </w:p>
    <w:p w14:paraId="1A07C96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issue of securities under any one offer in the series is finalised within six months after the date that the offer was first made;</w:t>
      </w:r>
    </w:p>
    <w:p w14:paraId="37C650A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offer, or series of offers in aggregate, is or are accepted by a maximum of 50 persons acting as principals;</w:t>
      </w:r>
    </w:p>
    <w:p w14:paraId="4E11078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the subscription price, including any premium, of the securities issued in respect of the series of offers, does not exceed, in aggregate, the amount prescribed in terms of subsection (2)(a); and</w:t>
      </w:r>
    </w:p>
    <w:p w14:paraId="7E59F53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no similar offer, or offer in a series of offers, has been made by the company within the period prescribed in terms of subsection (2)(b) immediately before the offer, or first of a series of offers.</w:t>
      </w:r>
    </w:p>
    <w:p w14:paraId="5C20596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Minister, by notice in the Gazette, may prescribe -</w:t>
      </w:r>
    </w:p>
    <w:p w14:paraId="6011AC6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value of not less than N$100 000, to be the minimum value for the purposes of subsection (1)(b) and the maximum value for the purposes of subsection (1)(g)(iv); and</w:t>
      </w:r>
    </w:p>
    <w:p w14:paraId="210F3D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minimum period for the purposes of subsection (1)(g)(v), which may not be less than six months.</w:t>
      </w:r>
    </w:p>
    <w:p w14:paraId="60A851A2" w14:textId="77777777" w:rsidR="005E56E8" w:rsidRPr="0077670A" w:rsidRDefault="005E56E8" w:rsidP="005E56E8">
      <w:pPr>
        <w:spacing w:line="360" w:lineRule="auto"/>
        <w:rPr>
          <w:rFonts w:ascii="Times New Roman" w:hAnsi="Times New Roman" w:cs="Times New Roman"/>
        </w:rPr>
      </w:pPr>
    </w:p>
    <w:p w14:paraId="3450945C"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12586577" w14:textId="77777777" w:rsidR="005E56E8" w:rsidRPr="00AA77B1" w:rsidRDefault="005E56E8" w:rsidP="005E56E8">
      <w:pPr>
        <w:spacing w:line="360" w:lineRule="auto"/>
        <w:rPr>
          <w:rFonts w:ascii="Times New Roman" w:hAnsi="Times New Roman" w:cs="Times New Roman"/>
          <w:b/>
        </w:rPr>
      </w:pPr>
      <w:r w:rsidRPr="00AA77B1">
        <w:rPr>
          <w:rFonts w:ascii="Times New Roman" w:hAnsi="Times New Roman" w:cs="Times New Roman"/>
          <w:b/>
        </w:rPr>
        <w:t>Standards for qualifying employee share schemes</w:t>
      </w:r>
    </w:p>
    <w:p w14:paraId="64394A1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157</w:t>
      </w:r>
      <w:r>
        <w:rPr>
          <w:rFonts w:ascii="Times New Roman" w:hAnsi="Times New Roman" w:cs="Times New Roman"/>
        </w:rPr>
        <w:t>.</w:t>
      </w:r>
      <w:r w:rsidRPr="0077670A">
        <w:rPr>
          <w:rFonts w:ascii="Times New Roman" w:hAnsi="Times New Roman" w:cs="Times New Roman"/>
        </w:rPr>
        <w:tab/>
        <w:t xml:space="preserve"> </w:t>
      </w:r>
    </w:p>
    <w:p w14:paraId="04DD2A1B" w14:textId="77777777" w:rsidR="005E56E8" w:rsidRDefault="005E56E8" w:rsidP="005E56E8">
      <w:pPr>
        <w:spacing w:line="360" w:lineRule="auto"/>
        <w:rPr>
          <w:rFonts w:ascii="Times New Roman" w:hAnsi="Times New Roman" w:cs="Times New Roman"/>
        </w:rPr>
      </w:pPr>
    </w:p>
    <w:p w14:paraId="33A513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An employee share scheme qualifies for exemptions contemplated in sections </w:t>
      </w:r>
      <w:r>
        <w:rPr>
          <w:rFonts w:ascii="Times New Roman" w:hAnsi="Times New Roman" w:cs="Times New Roman"/>
        </w:rPr>
        <w:t>106</w:t>
      </w:r>
      <w:r w:rsidRPr="0077670A">
        <w:rPr>
          <w:rFonts w:ascii="Times New Roman" w:hAnsi="Times New Roman" w:cs="Times New Roman"/>
        </w:rPr>
        <w:t xml:space="preserve">(2)(d), </w:t>
      </w:r>
      <w:r>
        <w:rPr>
          <w:rFonts w:ascii="Times New Roman" w:hAnsi="Times New Roman" w:cs="Times New Roman"/>
        </w:rPr>
        <w:t>108</w:t>
      </w:r>
      <w:r w:rsidRPr="0077670A">
        <w:rPr>
          <w:rFonts w:ascii="Times New Roman" w:hAnsi="Times New Roman" w:cs="Times New Roman"/>
        </w:rPr>
        <w:t xml:space="preserve">(3)(a)(i) or </w:t>
      </w:r>
      <w:r>
        <w:rPr>
          <w:rFonts w:ascii="Times New Roman" w:hAnsi="Times New Roman" w:cs="Times New Roman"/>
        </w:rPr>
        <w:t>109</w:t>
      </w:r>
      <w:r w:rsidRPr="0077670A">
        <w:rPr>
          <w:rFonts w:ascii="Times New Roman" w:hAnsi="Times New Roman" w:cs="Times New Roman"/>
        </w:rPr>
        <w:t>(3)(a)(i) or otherwise contemplated in this Chapter, if -</w:t>
      </w:r>
    </w:p>
    <w:p w14:paraId="5ED8608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has -</w:t>
      </w:r>
    </w:p>
    <w:p w14:paraId="2DFC7C4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appointed a compliance officer for the scheme to be accountable to the directors of the company;</w:t>
      </w:r>
    </w:p>
    <w:p w14:paraId="4A388A1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states in its annual financial statements the number of specified shares that it has allotted during that financial year in terms of its employee share scheme; and</w:t>
      </w:r>
    </w:p>
    <w:p w14:paraId="76161CB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compliance officer has complied with the requirements of subsection (2).</w:t>
      </w:r>
    </w:p>
    <w:p w14:paraId="4959B26A" w14:textId="77777777" w:rsidR="005E56E8" w:rsidRPr="0077670A" w:rsidRDefault="005E56E8" w:rsidP="005E56E8">
      <w:pPr>
        <w:spacing w:line="360" w:lineRule="auto"/>
        <w:rPr>
          <w:rFonts w:ascii="Times New Roman" w:hAnsi="Times New Roman" w:cs="Times New Roman"/>
        </w:rPr>
      </w:pPr>
    </w:p>
    <w:p w14:paraId="111E5D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compliance officer who is appointed in respect of any employee share scheme -</w:t>
      </w:r>
    </w:p>
    <w:p w14:paraId="54E4C60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responsible for the administration of that scheme;</w:t>
      </w:r>
    </w:p>
    <w:p w14:paraId="678E534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must provide a written statement to any employee who receives an offer of specified shares in terms of that employee scheme, setting out -</w:t>
      </w:r>
    </w:p>
    <w:p w14:paraId="5A1EEA3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full particulars of the nature of the transaction, including the risks associated with it;</w:t>
      </w:r>
    </w:p>
    <w:p w14:paraId="6F0B5A9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information relating to the company, including its latest annual financial statements, the general nature of its business and its profit history over the last three years; and</w:t>
      </w:r>
    </w:p>
    <w:p w14:paraId="219FA90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full particulars of any material changes that occur in respect of any information provided in terms of subparagraph (i) or (ii);</w:t>
      </w:r>
    </w:p>
    <w:p w14:paraId="052343F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must ensure that copies of the documents containing the information referred to in paragraph (b) are filed within 20 business days after the employee share scheme has been established; and</w:t>
      </w:r>
    </w:p>
    <w:p w14:paraId="34F206F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must file a certificate within 60 business days after the end of each financial year, certifying that the compliance officer has complied with the obligations in terms of this section during the past financial year.</w:t>
      </w:r>
    </w:p>
    <w:p w14:paraId="4402BF3F" w14:textId="77777777" w:rsidR="005E56E8" w:rsidRPr="0077670A" w:rsidRDefault="005E56E8" w:rsidP="005E56E8">
      <w:pPr>
        <w:spacing w:line="360" w:lineRule="auto"/>
        <w:rPr>
          <w:rFonts w:ascii="Times New Roman" w:hAnsi="Times New Roman" w:cs="Times New Roman"/>
        </w:rPr>
      </w:pPr>
    </w:p>
    <w:p w14:paraId="386FBB97" w14:textId="77777777" w:rsidR="005E56E8" w:rsidRPr="00027254" w:rsidRDefault="005E56E8" w:rsidP="005E56E8">
      <w:pPr>
        <w:spacing w:line="360" w:lineRule="auto"/>
        <w:rPr>
          <w:rFonts w:ascii="Times New Roman" w:hAnsi="Times New Roman" w:cs="Times New Roman"/>
          <w:b/>
        </w:rPr>
      </w:pPr>
      <w:r w:rsidRPr="00027254">
        <w:rPr>
          <w:rFonts w:ascii="Times New Roman" w:hAnsi="Times New Roman" w:cs="Times New Roman"/>
          <w:b/>
        </w:rPr>
        <w:t>Advertisements relating to offers</w:t>
      </w:r>
    </w:p>
    <w:p w14:paraId="317C525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158</w:t>
      </w:r>
      <w:r>
        <w:rPr>
          <w:rFonts w:ascii="Times New Roman" w:hAnsi="Times New Roman" w:cs="Times New Roman"/>
        </w:rPr>
        <w:t>.</w:t>
      </w:r>
      <w:r w:rsidRPr="0077670A">
        <w:rPr>
          <w:rFonts w:ascii="Times New Roman" w:hAnsi="Times New Roman" w:cs="Times New Roman"/>
        </w:rPr>
        <w:tab/>
      </w:r>
    </w:p>
    <w:p w14:paraId="096ECBB0" w14:textId="77777777" w:rsidR="005E56E8" w:rsidRDefault="005E56E8" w:rsidP="005E56E8">
      <w:pPr>
        <w:spacing w:line="360" w:lineRule="auto"/>
        <w:ind w:left="720" w:hanging="720"/>
        <w:rPr>
          <w:rFonts w:ascii="Times New Roman" w:hAnsi="Times New Roman" w:cs="Times New Roman"/>
        </w:rPr>
      </w:pPr>
    </w:p>
    <w:p w14:paraId="7A88E5B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As an alternative to any other manner of making or presenting an offer to the public, such an offer may be made or presented by way of an advertisement that -</w:t>
      </w:r>
    </w:p>
    <w:p w14:paraId="70E29CD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satisfies all of the requirements of this Act with respect to a registered prospectus; and</w:t>
      </w:r>
    </w:p>
    <w:p w14:paraId="40A6BBE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subject to every provision of this Act relating to the making of a prospectus.</w:t>
      </w:r>
    </w:p>
    <w:p w14:paraId="5782FC0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In addition to making or presenting an offer to the public by publishing a prospectus, such an offer may be drawn to the attention of the public by an advertisement, but any such advertisement -</w:t>
      </w:r>
    </w:p>
    <w:p w14:paraId="570CAA4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include a statement -</w:t>
      </w:r>
    </w:p>
    <w:p w14:paraId="1BEE70E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clearly stating that it is not a prospectus; and</w:t>
      </w:r>
    </w:p>
    <w:p w14:paraId="256DACA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indicating where and how a person may obtain a copy of the full registered prospectus relating to that offer;</w:t>
      </w:r>
    </w:p>
    <w:p w14:paraId="7B8543A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not contain any untrue statement or, by express statement, omission or reasonable implication, be such as would reasonably mislead a person reading the advertisement -</w:t>
      </w:r>
    </w:p>
    <w:p w14:paraId="428063D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to believe that the advertisement is a prospectus; or</w:t>
      </w:r>
    </w:p>
    <w:p w14:paraId="5282D56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as to any material particular addressed in the prospectus relating to that offer; and</w:t>
      </w:r>
    </w:p>
    <w:p w14:paraId="0041569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is subject to sections </w:t>
      </w:r>
      <w:r>
        <w:rPr>
          <w:rFonts w:ascii="Times New Roman" w:hAnsi="Times New Roman" w:cs="Times New Roman"/>
        </w:rPr>
        <w:t>166 to 175</w:t>
      </w:r>
      <w:r w:rsidRPr="0077670A">
        <w:rPr>
          <w:rFonts w:ascii="Times New Roman" w:hAnsi="Times New Roman" w:cs="Times New Roman"/>
        </w:rPr>
        <w:t>, read with the changes required by the context.</w:t>
      </w:r>
    </w:p>
    <w:p w14:paraId="65A2A8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 advertisement drawing attention to an offer to the public, as contemplated in subsection (2) -</w:t>
      </w:r>
    </w:p>
    <w:p w14:paraId="2C17ECD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satisfies the requirements of subsection (2)(a) and (b) is not required to be filed, or registered with an exchange; or</w:t>
      </w:r>
    </w:p>
    <w:p w14:paraId="2CE53AC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that does not satisfy all of the requirements set out in subsection (2)(a) and (b) -</w:t>
      </w:r>
    </w:p>
    <w:p w14:paraId="710D0C9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is, despite any statement to the contrary contained in the advertisement, regarded as having been intended to be a prospectus issued by the person responsible for publishing or disseminating the advertisement; and</w:t>
      </w:r>
    </w:p>
    <w:p w14:paraId="1CA8889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subject to every provision of this Act relating to such a prospectus.</w:t>
      </w:r>
    </w:p>
    <w:p w14:paraId="088E032C" w14:textId="77777777" w:rsidR="005E56E8" w:rsidRPr="0077670A" w:rsidRDefault="005E56E8" w:rsidP="005E56E8">
      <w:pPr>
        <w:spacing w:line="360" w:lineRule="auto"/>
        <w:rPr>
          <w:rFonts w:ascii="Times New Roman" w:hAnsi="Times New Roman" w:cs="Times New Roman"/>
        </w:rPr>
      </w:pPr>
    </w:p>
    <w:p w14:paraId="4B1C666E" w14:textId="77777777" w:rsidR="005E56E8" w:rsidRPr="00027254" w:rsidRDefault="005E56E8" w:rsidP="005E56E8">
      <w:pPr>
        <w:spacing w:line="360" w:lineRule="auto"/>
        <w:rPr>
          <w:rFonts w:ascii="Times New Roman" w:hAnsi="Times New Roman" w:cs="Times New Roman"/>
          <w:b/>
        </w:rPr>
      </w:pPr>
      <w:r w:rsidRPr="00027254">
        <w:rPr>
          <w:rFonts w:ascii="Times New Roman" w:hAnsi="Times New Roman" w:cs="Times New Roman"/>
          <w:b/>
        </w:rPr>
        <w:t>General restrictions on offers to public</w:t>
      </w:r>
    </w:p>
    <w:p w14:paraId="1B9273B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159</w:t>
      </w:r>
      <w:r>
        <w:rPr>
          <w:rFonts w:ascii="Times New Roman" w:hAnsi="Times New Roman" w:cs="Times New Roman"/>
        </w:rPr>
        <w:t>.</w:t>
      </w:r>
      <w:r w:rsidRPr="0077670A">
        <w:rPr>
          <w:rFonts w:ascii="Times New Roman" w:hAnsi="Times New Roman" w:cs="Times New Roman"/>
        </w:rPr>
        <w:tab/>
      </w:r>
    </w:p>
    <w:p w14:paraId="5C6CE5BA" w14:textId="77777777" w:rsidR="005E56E8" w:rsidRDefault="005E56E8" w:rsidP="005E56E8">
      <w:pPr>
        <w:spacing w:line="360" w:lineRule="auto"/>
        <w:ind w:left="720" w:hanging="720"/>
        <w:rPr>
          <w:rFonts w:ascii="Times New Roman" w:hAnsi="Times New Roman" w:cs="Times New Roman"/>
        </w:rPr>
      </w:pPr>
    </w:p>
    <w:p w14:paraId="58B5F2A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person may not offer to the public any securities of any person unless that second person -</w:t>
      </w:r>
    </w:p>
    <w:p w14:paraId="572AC19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 company; and</w:t>
      </w:r>
    </w:p>
    <w:p w14:paraId="1E519E4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in the case of a foreign company, a copy of its memorandum </w:t>
      </w:r>
      <w:r>
        <w:rPr>
          <w:rFonts w:ascii="Times New Roman" w:hAnsi="Times New Roman" w:cs="Times New Roman"/>
        </w:rPr>
        <w:t>and articles of association</w:t>
      </w:r>
      <w:r w:rsidRPr="0077670A">
        <w:rPr>
          <w:rFonts w:ascii="Times New Roman" w:hAnsi="Times New Roman" w:cs="Times New Roman"/>
        </w:rPr>
        <w:t xml:space="preserve"> or comparable governing document, and a list of the names and addresses of its directors, has been filed within 90 business days before the offer to the public is made.</w:t>
      </w:r>
    </w:p>
    <w:p w14:paraId="3C324DF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person may not make an initial public offering unless that offer is accompanied by a registered prospectus.</w:t>
      </w:r>
    </w:p>
    <w:p w14:paraId="70E578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Except with respect to securities that are the subject of the initial public offering of a company, a person may not make -</w:t>
      </w:r>
    </w:p>
    <w:p w14:paraId="2E39D3E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primary offer to the public of any -</w:t>
      </w:r>
    </w:p>
    <w:p w14:paraId="7B83CD7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listed securities of a company, otherwise than in accordance with the requirements of the relevant exchange; or</w:t>
      </w:r>
    </w:p>
    <w:p w14:paraId="0A6F1C9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unlisted securities of a company, unless the offer is accompanied by a registered prospectus that satisfies the requirements of section </w:t>
      </w:r>
      <w:r>
        <w:rPr>
          <w:rFonts w:ascii="Times New Roman" w:hAnsi="Times New Roman" w:cs="Times New Roman"/>
        </w:rPr>
        <w:t>164;</w:t>
      </w:r>
      <w:r w:rsidRPr="0077670A">
        <w:rPr>
          <w:rFonts w:ascii="Times New Roman" w:hAnsi="Times New Roman" w:cs="Times New Roman"/>
        </w:rPr>
        <w:t xml:space="preserve"> or</w:t>
      </w:r>
    </w:p>
    <w:p w14:paraId="63A7865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secondary offer to the public of any securities of a company, unless the offer satisfies the requirements of section </w:t>
      </w:r>
      <w:r>
        <w:rPr>
          <w:rFonts w:ascii="Times New Roman" w:hAnsi="Times New Roman" w:cs="Times New Roman"/>
        </w:rPr>
        <w:t>165</w:t>
      </w:r>
      <w:r w:rsidRPr="0077670A">
        <w:rPr>
          <w:rFonts w:ascii="Times New Roman" w:hAnsi="Times New Roman" w:cs="Times New Roman"/>
        </w:rPr>
        <w:t>.</w:t>
      </w:r>
    </w:p>
    <w:p w14:paraId="2CDABDF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 person may not issue, distribute, deliver or cause to be issued, distributed or delivered a letter of allocation unless it is accompanied by all documents that are required, and have been -</w:t>
      </w:r>
    </w:p>
    <w:p w14:paraId="5EB72D5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filed, in the case of unlisted securities; or</w:t>
      </w:r>
    </w:p>
    <w:p w14:paraId="345400D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approved by the relevant exchange, in the case of listed securities.</w:t>
      </w:r>
    </w:p>
    <w:p w14:paraId="15B0C02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Subject to subsection (6), a person may not issue, distribute or deliver or cause to be issued, distributed or delivered, any form of application in respect of securities of a company, unless the form -</w:t>
      </w:r>
    </w:p>
    <w:p w14:paraId="38C74FC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accompanied by -</w:t>
      </w:r>
    </w:p>
    <w:p w14:paraId="514D9D4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 registered prospectus in the case of a primary offering; or</w:t>
      </w:r>
    </w:p>
    <w:p w14:paraId="299787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written statement that satisfies the requirements of section 218, in the case of a secondary offering; and</w:t>
      </w:r>
    </w:p>
    <w:p w14:paraId="3545A45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bears on the face of it the date on which the prospectus in respect of those securities was filed.</w:t>
      </w:r>
    </w:p>
    <w:p w14:paraId="4BBDE43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Subsection (5) does not apply if the form of application was issued either -</w:t>
      </w:r>
    </w:p>
    <w:p w14:paraId="4EE8C03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connection with a genuine invitation to enter into an underwriting agreement with respect to the securities; or</w:t>
      </w:r>
    </w:p>
    <w:p w14:paraId="5222B43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relation to securities that were not offered to the public.</w:t>
      </w:r>
    </w:p>
    <w:p w14:paraId="1869026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Despite anything contained in the </w:t>
      </w:r>
      <w:r>
        <w:rPr>
          <w:rFonts w:ascii="Times New Roman" w:hAnsi="Times New Roman" w:cs="Times New Roman"/>
        </w:rPr>
        <w:t xml:space="preserve">articles of association </w:t>
      </w:r>
      <w:r w:rsidRPr="0077670A">
        <w:rPr>
          <w:rFonts w:ascii="Times New Roman" w:hAnsi="Times New Roman" w:cs="Times New Roman"/>
        </w:rPr>
        <w:t>of a company, the company may exclude from any rights offer any category of holders of the securities of the company who are not resident within Namibia -</w:t>
      </w:r>
    </w:p>
    <w:p w14:paraId="0F8D90B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BIPA has approved that exclusion in advance, on application by the company in the prescribed manner and form on the grounds that the number of those persons is insignificant relative to -</w:t>
      </w:r>
    </w:p>
    <w:p w14:paraId="44F4B26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number of existing holders of the securities of the company who are resident within Namibia; and</w:t>
      </w:r>
    </w:p>
    <w:p w14:paraId="7A6C62D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administrative cost and inconvenience of extending the rights offer to them; and</w:t>
      </w:r>
    </w:p>
    <w:p w14:paraId="2B19D5D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subject to any conditions attached to the approval contemplated in paragraph (a).</w:t>
      </w:r>
    </w:p>
    <w:p w14:paraId="192E327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 person may not issue a prospectus or a document that purports to be a prospectus, or a document that may reasonably be misapprehended to be intended as a prospectus, unless it is a registered prospectus.</w:t>
      </w:r>
    </w:p>
    <w:p w14:paraId="1C52B50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A prospectus may not be registered unless the requirements of this Act have been complied with and it has been filed for registration, together with any prescribed documents, within 10 business days after the date of that prospectus.</w:t>
      </w:r>
    </w:p>
    <w:p w14:paraId="2BF7B76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As soon as BIPA has registered a prospectus, it must send notice of the registration to the person who filed the prospectus for registration.</w:t>
      </w:r>
    </w:p>
    <w:p w14:paraId="5944509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 prospectus may not be issued more than three months after the date of its registration, and if a prospectus is so issued, it is regarded to be unregistered.</w:t>
      </w:r>
    </w:p>
    <w:p w14:paraId="2CD4D76C" w14:textId="77777777" w:rsidR="005E56E8" w:rsidRPr="0077670A" w:rsidRDefault="005E56E8" w:rsidP="005E56E8">
      <w:pPr>
        <w:spacing w:line="360" w:lineRule="auto"/>
        <w:rPr>
          <w:rFonts w:ascii="Times New Roman" w:hAnsi="Times New Roman" w:cs="Times New Roman"/>
        </w:rPr>
      </w:pPr>
    </w:p>
    <w:p w14:paraId="7C591BE7" w14:textId="77777777" w:rsidR="005E56E8" w:rsidRDefault="005E56E8" w:rsidP="005E56E8">
      <w:pPr>
        <w:spacing w:line="360" w:lineRule="auto"/>
        <w:rPr>
          <w:rFonts w:ascii="Times New Roman" w:hAnsi="Times New Roman" w:cs="Times New Roman"/>
          <w:b/>
        </w:rPr>
      </w:pPr>
    </w:p>
    <w:p w14:paraId="01906CAD" w14:textId="77777777" w:rsidR="005E56E8" w:rsidRPr="00754D20" w:rsidRDefault="005E56E8" w:rsidP="005E56E8">
      <w:pPr>
        <w:spacing w:line="360" w:lineRule="auto"/>
        <w:rPr>
          <w:rFonts w:ascii="Times New Roman" w:hAnsi="Times New Roman" w:cs="Times New Roman"/>
          <w:b/>
        </w:rPr>
      </w:pPr>
      <w:r w:rsidRPr="00754D20">
        <w:rPr>
          <w:rFonts w:ascii="Times New Roman" w:hAnsi="Times New Roman" w:cs="Times New Roman"/>
          <w:b/>
        </w:rPr>
        <w:t>Requirements concerning prospectus</w:t>
      </w:r>
    </w:p>
    <w:p w14:paraId="1CA5D0C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160</w:t>
      </w:r>
      <w:r>
        <w:rPr>
          <w:rFonts w:ascii="Times New Roman" w:hAnsi="Times New Roman" w:cs="Times New Roman"/>
        </w:rPr>
        <w:t>.</w:t>
      </w:r>
      <w:r w:rsidRPr="0077670A">
        <w:rPr>
          <w:rFonts w:ascii="Times New Roman" w:hAnsi="Times New Roman" w:cs="Times New Roman"/>
        </w:rPr>
        <w:tab/>
      </w:r>
    </w:p>
    <w:p w14:paraId="204781BE" w14:textId="77777777" w:rsidR="005E56E8" w:rsidRDefault="005E56E8" w:rsidP="005E56E8">
      <w:pPr>
        <w:spacing w:line="360" w:lineRule="auto"/>
        <w:ind w:left="720" w:hanging="720"/>
        <w:rPr>
          <w:rFonts w:ascii="Times New Roman" w:hAnsi="Times New Roman" w:cs="Times New Roman"/>
        </w:rPr>
      </w:pPr>
    </w:p>
    <w:p w14:paraId="7249296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This section does not apply in respect of listed securities, except listed securities that are the subject of an initial public offering.</w:t>
      </w:r>
    </w:p>
    <w:p w14:paraId="7BC55E2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Every prospectus is subject to the requirements and provisions of sections 219 to 228 and, in addition, must -</w:t>
      </w:r>
    </w:p>
    <w:p w14:paraId="5DB982E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contain all the information that an investor may reasonably require to assess -</w:t>
      </w:r>
    </w:p>
    <w:p w14:paraId="30DF296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assets and liabilities, financial position, profits and losses, cash flow and prospects of the company in which a right or interest is to be acquired; and</w:t>
      </w:r>
    </w:p>
    <w:p w14:paraId="7C439C8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securities being offered and rights attached to them; and</w:t>
      </w:r>
    </w:p>
    <w:p w14:paraId="48D8873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adhere to the prescribed specifications.</w:t>
      </w:r>
    </w:p>
    <w:p w14:paraId="35C7136E" w14:textId="77777777" w:rsidR="005E56E8" w:rsidRPr="0077670A" w:rsidRDefault="005E56E8" w:rsidP="005E56E8">
      <w:pPr>
        <w:spacing w:line="360" w:lineRule="auto"/>
        <w:rPr>
          <w:rFonts w:ascii="Times New Roman" w:hAnsi="Times New Roman" w:cs="Times New Roman"/>
        </w:rPr>
      </w:pPr>
    </w:p>
    <w:p w14:paraId="3141386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The date of registration of a prospectus is the date of the issue of the prospectus unless the contrary is proven.</w:t>
      </w:r>
    </w:p>
    <w:p w14:paraId="2E1CBDC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 prospectus man not be registered unless there is attached to it -</w:t>
      </w:r>
    </w:p>
    <w:p w14:paraId="1FA93B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copy of any material agreement as prescribed; or</w:t>
      </w:r>
    </w:p>
    <w:p w14:paraId="3A5417A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the case of an unwritten agreement, a memorandum giving full particulars of the agreement.</w:t>
      </w:r>
    </w:p>
    <w:p w14:paraId="471BCA4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any part of an agreement contemplated in subsection (4) is in a language that is not an official language, a certified translation, in an official language, of that part must be attached to the agreement.</w:t>
      </w:r>
    </w:p>
    <w:p w14:paraId="102C5F5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 prospectus containing a statement to the effect that the whole or any portion of the issue of the securities offered to the public has been or is being underwritten may not be registered until a copy of the underwriting agreement has been filed, together with a sworn declaration stating that to the best of the deponent’s knowledge and belief the underwriter is and will be in a position to carry out the obligations contemplated in the agreement even if no shares are being applied for.</w:t>
      </w:r>
    </w:p>
    <w:p w14:paraId="11513F2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declaration contemplated in subsection (6) must be sworn by the person named as underwriter or, if the underwriter is a company, by each of two directors of that company, or if it has only one director, by that director.</w:t>
      </w:r>
    </w:p>
    <w:p w14:paraId="74F092C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an offer is made in respect of which no prospectus is required by this Act, the copy of the agreement and sworn declaration referred to in subsection (6) must be filed not later than the date of the proposed offer of shares.</w:t>
      </w:r>
    </w:p>
    <w:p w14:paraId="4C3B034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BIPA or an exchange in the case of listed securities on application may allow required information to be omitted from a prospectus, if BIPA or exchange is satisfied -</w:t>
      </w:r>
    </w:p>
    <w:p w14:paraId="0EF99CB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publication of the information would be unnecessarily burdensome for the applicant, seriously detrimental to the company whose securities are the subject of the prospectus, or against public interest; and</w:t>
      </w:r>
    </w:p>
    <w:p w14:paraId="18FE4E8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that users not to be unduly prejudiced by the omission.</w:t>
      </w:r>
    </w:p>
    <w:p w14:paraId="6F18864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An application under subsection (9) must be in writing and accompanied by the prescribed fee.</w:t>
      </w:r>
    </w:p>
    <w:p w14:paraId="1AE388AA" w14:textId="77777777" w:rsidR="005E56E8" w:rsidRPr="0077670A" w:rsidRDefault="005E56E8" w:rsidP="005E56E8">
      <w:pPr>
        <w:spacing w:line="360" w:lineRule="auto"/>
        <w:rPr>
          <w:rFonts w:ascii="Times New Roman" w:hAnsi="Times New Roman" w:cs="Times New Roman"/>
        </w:rPr>
      </w:pPr>
    </w:p>
    <w:p w14:paraId="25FEB0C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As long as an initial public offering or other primary offering to the public of unlisted securities remains open, any person responsible for information in the prospectus must, when that person becomes aware of it -</w:t>
      </w:r>
    </w:p>
    <w:p w14:paraId="36D1C0E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correct any error;</w:t>
      </w:r>
    </w:p>
    <w:p w14:paraId="27E13CC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report on any new matter; and</w:t>
      </w:r>
    </w:p>
    <w:p w14:paraId="06E4506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report on any change of a matter included in the prospectus,</w:t>
      </w:r>
    </w:p>
    <w:p w14:paraId="7FECE07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if these are relevant or material in terms of this Chapter.</w:t>
      </w:r>
    </w:p>
    <w:p w14:paraId="3D6C5B1F" w14:textId="77777777" w:rsidR="005E56E8" w:rsidRPr="0077670A" w:rsidRDefault="005E56E8" w:rsidP="005E56E8">
      <w:pPr>
        <w:spacing w:line="360" w:lineRule="auto"/>
        <w:rPr>
          <w:rFonts w:ascii="Times New Roman" w:hAnsi="Times New Roman" w:cs="Times New Roman"/>
        </w:rPr>
      </w:pPr>
    </w:p>
    <w:p w14:paraId="00F094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A correction or report under subsection (11) is registered as a supplement to the prospectus, simultaneously published to known recipients of the prospectus and included in future distributions of the prospectus.</w:t>
      </w:r>
    </w:p>
    <w:p w14:paraId="286E42C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(13)</w:t>
      </w:r>
      <w:r w:rsidRPr="0077670A">
        <w:rPr>
          <w:rFonts w:ascii="Times New Roman" w:hAnsi="Times New Roman" w:cs="Times New Roman"/>
        </w:rPr>
        <w:tab/>
        <w:t>If a correction or report has been published as contemplated in subsections (11) and (12) -</w:t>
      </w:r>
    </w:p>
    <w:p w14:paraId="2904688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any person who subscribed for the issue of shares as a result of the offer, before the date of that publication, may withdraw the subscription by written notice within 20 business days after the date of publication;</w:t>
      </w:r>
    </w:p>
    <w:p w14:paraId="292B6DD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offeror, upon receipt of a notice in terms of paragraph (a), may either -</w:t>
      </w:r>
    </w:p>
    <w:p w14:paraId="0221519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accept the withdrawal, and restore to the person any consideration already paid in respect of the subscription; or</w:t>
      </w:r>
    </w:p>
    <w:p w14:paraId="534401C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apply to the court for an order in terms of paragraph (c); and</w:t>
      </w:r>
    </w:p>
    <w:p w14:paraId="73062C4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Court, on application in terms of paragraph (b)(ii), may make any order that is just and equitable in the circumstances including, but not limited to, an order -</w:t>
      </w:r>
    </w:p>
    <w:p w14:paraId="4EDD1F7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negating the right of the subscriber to withdraw the offer; or</w:t>
      </w:r>
    </w:p>
    <w:p w14:paraId="140E091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to reverse any transaction, or restore any consideration paid or benefit received by any person in terms of the offer and subscription.</w:t>
      </w:r>
    </w:p>
    <w:p w14:paraId="79800C99" w14:textId="77777777" w:rsidR="005E56E8" w:rsidRPr="0077670A" w:rsidRDefault="005E56E8" w:rsidP="005E56E8">
      <w:pPr>
        <w:spacing w:line="360" w:lineRule="auto"/>
        <w:rPr>
          <w:rFonts w:ascii="Times New Roman" w:hAnsi="Times New Roman" w:cs="Times New Roman"/>
        </w:rPr>
      </w:pPr>
    </w:p>
    <w:p w14:paraId="407047D6" w14:textId="77777777" w:rsidR="005E56E8" w:rsidRPr="00754D20" w:rsidRDefault="005E56E8" w:rsidP="005E56E8">
      <w:pPr>
        <w:spacing w:line="360" w:lineRule="auto"/>
        <w:rPr>
          <w:rFonts w:ascii="Times New Roman" w:hAnsi="Times New Roman" w:cs="Times New Roman"/>
          <w:b/>
        </w:rPr>
      </w:pPr>
      <w:r w:rsidRPr="00754D20">
        <w:rPr>
          <w:rFonts w:ascii="Times New Roman" w:hAnsi="Times New Roman" w:cs="Times New Roman"/>
          <w:b/>
        </w:rPr>
        <w:t>Secondary offers to public</w:t>
      </w:r>
    </w:p>
    <w:p w14:paraId="2E80B92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161</w:t>
      </w:r>
      <w:r>
        <w:rPr>
          <w:rFonts w:ascii="Times New Roman" w:hAnsi="Times New Roman" w:cs="Times New Roman"/>
        </w:rPr>
        <w:t>.</w:t>
      </w:r>
      <w:r w:rsidRPr="0077670A">
        <w:rPr>
          <w:rFonts w:ascii="Times New Roman" w:hAnsi="Times New Roman" w:cs="Times New Roman"/>
        </w:rPr>
        <w:tab/>
      </w:r>
    </w:p>
    <w:p w14:paraId="1B4AFF68" w14:textId="77777777" w:rsidR="005E56E8" w:rsidRDefault="005E56E8" w:rsidP="005E56E8">
      <w:pPr>
        <w:spacing w:line="360" w:lineRule="auto"/>
        <w:rPr>
          <w:rFonts w:ascii="Times New Roman" w:hAnsi="Times New Roman" w:cs="Times New Roman"/>
        </w:rPr>
      </w:pPr>
    </w:p>
    <w:p w14:paraId="2734F92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This section does not apply in respect of securities that are -</w:t>
      </w:r>
    </w:p>
    <w:p w14:paraId="3646DB6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listed on an exchange; or</w:t>
      </w:r>
    </w:p>
    <w:p w14:paraId="575BEBE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respect of which an exchange has granted permission to deal.</w:t>
      </w:r>
    </w:p>
    <w:p w14:paraId="7C754BC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Subject to subsection (3), a person making a secondary offering of the securities of a company must ensure that the offer is accompanied by either -</w:t>
      </w:r>
    </w:p>
    <w:p w14:paraId="3AE8720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registered prospectus that accompanied the primary offering of those securities, together with any revisions required to address changes in any material matter since the date the prospectus was registered; or</w:t>
      </w:r>
    </w:p>
    <w:p w14:paraId="026C1A1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written statement that satisfies the requirements of subsections (4) to (6).</w:t>
      </w:r>
    </w:p>
    <w:p w14:paraId="0831B522" w14:textId="77777777" w:rsidR="005E56E8" w:rsidRPr="0077670A" w:rsidRDefault="005E56E8" w:rsidP="005E56E8">
      <w:pPr>
        <w:spacing w:line="360" w:lineRule="auto"/>
        <w:rPr>
          <w:rFonts w:ascii="Times New Roman" w:hAnsi="Times New Roman" w:cs="Times New Roman"/>
        </w:rPr>
      </w:pPr>
    </w:p>
    <w:p w14:paraId="75FE857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Subsection (2) does not apply -</w:t>
      </w:r>
    </w:p>
    <w:p w14:paraId="4053D65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the offer is made or the material is published -</w:t>
      </w:r>
    </w:p>
    <w:p w14:paraId="6B53366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by a person acting in the capacity of an executor or administrator of a deceased estate or a trustee of an insolvent estate or a liquidator or trustee referred to in the Administration of Estates Act; or</w:t>
      </w:r>
    </w:p>
    <w:p w14:paraId="725AE2F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for the purpose of a sale in execution or by public auction or by public tender.</w:t>
      </w:r>
    </w:p>
    <w:p w14:paraId="23C2C82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an offer contemplated in this section is in respect of securities of a public company, a person publishing or making the offer -</w:t>
      </w:r>
    </w:p>
    <w:p w14:paraId="028605B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file a copy of the written statement for registration before it is issued, distributed or published; and</w:t>
      </w:r>
    </w:p>
    <w:p w14:paraId="6A9727F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not issue, distribute or publish the statement more than three months after the date on which it is registered.</w:t>
      </w:r>
    </w:p>
    <w:p w14:paraId="43E5BFD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written statement referred to in subsection (3) must be dated and signed by -</w:t>
      </w:r>
    </w:p>
    <w:p w14:paraId="5FFDB56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person making the offer or issuing, distributing or publishing the material; and</w:t>
      </w:r>
    </w:p>
    <w:p w14:paraId="23244A5E"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ab/>
      </w:r>
      <w:r w:rsidRPr="0077670A">
        <w:rPr>
          <w:rFonts w:ascii="Times New Roman" w:hAnsi="Times New Roman" w:cs="Times New Roman"/>
        </w:rPr>
        <w:t>(b)</w:t>
      </w:r>
      <w:r w:rsidRPr="0077670A">
        <w:rPr>
          <w:rFonts w:ascii="Times New Roman" w:hAnsi="Times New Roman" w:cs="Times New Roman"/>
        </w:rPr>
        <w:tab/>
        <w:t>if that person is a company, by every director of the company.</w:t>
      </w:r>
    </w:p>
    <w:p w14:paraId="4245C2D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written statement referred to in subsection (3) -</w:t>
      </w:r>
    </w:p>
    <w:p w14:paraId="095102B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not contain any matter other than the particulars required by this section;</w:t>
      </w:r>
    </w:p>
    <w:p w14:paraId="03E1A79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not be in characters smaller or less legible than any characters used in -</w:t>
      </w:r>
    </w:p>
    <w:p w14:paraId="02E7B49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written offer, if any; or</w:t>
      </w:r>
    </w:p>
    <w:p w14:paraId="0E0798B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document that accompanies the statement;</w:t>
      </w:r>
    </w:p>
    <w:p w14:paraId="547A5D2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is accompanied by a copy of the last annual financial statements of the company, together with any subsequent interim report or provisional annual financial statements of that company; and</w:t>
      </w:r>
    </w:p>
    <w:p w14:paraId="755391C1" w14:textId="77777777" w:rsidR="005E56E8" w:rsidRPr="0077670A" w:rsidRDefault="005E56E8" w:rsidP="005E56E8">
      <w:pPr>
        <w:spacing w:line="360" w:lineRule="auto"/>
        <w:rPr>
          <w:rFonts w:ascii="Times New Roman" w:hAnsi="Times New Roman" w:cs="Times New Roman"/>
        </w:rPr>
      </w:pPr>
    </w:p>
    <w:p w14:paraId="220B7FF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must contain particulars with respect to the following matters -</w:t>
      </w:r>
    </w:p>
    <w:p w14:paraId="2E39F5E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whether the person making the offer is acting as principal or agent and, if as agent -</w:t>
      </w:r>
    </w:p>
    <w:p w14:paraId="009ACB4D"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the name of the principal;</w:t>
      </w:r>
    </w:p>
    <w:p w14:paraId="4D76078A"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an address in Namibia where that principal can be served with process; and</w:t>
      </w:r>
    </w:p>
    <w:p w14:paraId="440C064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(cc)</w:t>
      </w:r>
      <w:r w:rsidRPr="0077670A">
        <w:rPr>
          <w:rFonts w:ascii="Times New Roman" w:hAnsi="Times New Roman" w:cs="Times New Roman"/>
        </w:rPr>
        <w:tab/>
        <w:t>the nature and extent of the remuneration received or receivable by the agent for the services provided;</w:t>
      </w:r>
    </w:p>
    <w:p w14:paraId="1C5AED7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date on which and the country in which the company was incorporated and the address of its registered office in Namibia or, if there is no such address, the address of its principal office outside Namibia;</w:t>
      </w:r>
    </w:p>
    <w:p w14:paraId="67542C1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classes and number of securities in each class that have been authorised, and with respect to each class of securities -</w:t>
      </w:r>
    </w:p>
    <w:p w14:paraId="232B7978"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the preferences, rights, limitations and other terms associated with </w:t>
      </w:r>
      <w:r>
        <w:rPr>
          <w:rFonts w:ascii="Times New Roman" w:hAnsi="Times New Roman" w:cs="Times New Roman"/>
        </w:rPr>
        <w:tab/>
      </w:r>
      <w:r w:rsidRPr="0077670A">
        <w:rPr>
          <w:rFonts w:ascii="Times New Roman" w:hAnsi="Times New Roman" w:cs="Times New Roman"/>
        </w:rPr>
        <w:t>the class, with respect to capital, dividends and voting;</w:t>
      </w:r>
    </w:p>
    <w:p w14:paraId="55DFBCA5" w14:textId="77777777" w:rsidR="005E56E8" w:rsidRPr="0077670A" w:rsidRDefault="005E56E8" w:rsidP="005E56E8">
      <w:pPr>
        <w:spacing w:line="360" w:lineRule="auto"/>
        <w:ind w:left="2880" w:hanging="66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the number of securities that have been issued for cash, and the total cash consideration received by the company for those issued securities of that class; and</w:t>
      </w:r>
    </w:p>
    <w:p w14:paraId="0354EDCC" w14:textId="77777777" w:rsidR="005E56E8" w:rsidRPr="0077670A" w:rsidRDefault="005E56E8" w:rsidP="005E56E8">
      <w:pPr>
        <w:spacing w:line="360" w:lineRule="auto"/>
        <w:ind w:left="2880" w:hanging="660"/>
        <w:rPr>
          <w:rFonts w:ascii="Times New Roman" w:hAnsi="Times New Roman" w:cs="Times New Roman"/>
        </w:rPr>
      </w:pPr>
      <w:r w:rsidRPr="0077670A">
        <w:rPr>
          <w:rFonts w:ascii="Times New Roman" w:hAnsi="Times New Roman" w:cs="Times New Roman"/>
        </w:rPr>
        <w:t>(cc)</w:t>
      </w:r>
      <w:r w:rsidRPr="0077670A">
        <w:rPr>
          <w:rFonts w:ascii="Times New Roman" w:hAnsi="Times New Roman" w:cs="Times New Roman"/>
        </w:rPr>
        <w:tab/>
        <w:t>the number of securities that have been issued for consideration other than cash, and the value of the consideration received by the company for those issued securities of that class;</w:t>
      </w:r>
    </w:p>
    <w:p w14:paraId="6C33552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the dividends, if any, paid by the company on each class of securities during each of the five financial years immediately preceding the offer, and if no dividend has been paid in respect of securities of any particular class during any of those years, a statement to that effect;</w:t>
      </w:r>
    </w:p>
    <w:p w14:paraId="0856427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the total amount of any securities other than shares issued by the company and outstanding at the date of the statement, together with the rate of interest payable thereon;</w:t>
      </w:r>
    </w:p>
    <w:p w14:paraId="7040878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the names and addresses of the directors of the company;</w:t>
      </w:r>
    </w:p>
    <w:p w14:paraId="769B232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(vii)</w:t>
      </w:r>
      <w:r w:rsidRPr="0077670A">
        <w:rPr>
          <w:rFonts w:ascii="Times New Roman" w:hAnsi="Times New Roman" w:cs="Times New Roman"/>
        </w:rPr>
        <w:tab/>
        <w:t>whether or not the securities are listed on an exchange, or permission to deal in those securities has been granted by an exchange, other than that referred to in subsection (1), and -</w:t>
      </w:r>
    </w:p>
    <w:p w14:paraId="38A04724"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if so, a statement naming that exchange; or</w:t>
      </w:r>
    </w:p>
    <w:p w14:paraId="77D5FDED"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if not, a statement that they are not so listed or that no such permission has been granted;</w:t>
      </w:r>
    </w:p>
    <w:p w14:paraId="677B62B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(viii)</w:t>
      </w:r>
      <w:r w:rsidRPr="0077670A">
        <w:rPr>
          <w:rFonts w:ascii="Times New Roman" w:hAnsi="Times New Roman" w:cs="Times New Roman"/>
        </w:rPr>
        <w:tab/>
        <w:t>if the offer relates to units, particulars of the names and addresses of the persons in whom the securities represented by the units are vested, the date and the parties to any document defining the terms on which those securities are held, and an address in Namibia where that document or a copy of it can be inspected;</w:t>
      </w:r>
    </w:p>
    <w:p w14:paraId="0387A70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(ix)</w:t>
      </w:r>
      <w:r w:rsidRPr="0077670A">
        <w:rPr>
          <w:rFonts w:ascii="Times New Roman" w:hAnsi="Times New Roman" w:cs="Times New Roman"/>
        </w:rPr>
        <w:tab/>
        <w:t>the dates on which and the prices at which the securities offered were originally issued by the company, and were acquired by the person making the offer or by the principal of that person, giving the reasons for any difference between those prices and the prices at which the securities are being offered;</w:t>
      </w:r>
    </w:p>
    <w:p w14:paraId="061FA47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(x)</w:t>
      </w:r>
      <w:r w:rsidRPr="0077670A">
        <w:rPr>
          <w:rFonts w:ascii="Times New Roman" w:hAnsi="Times New Roman" w:cs="Times New Roman"/>
        </w:rPr>
        <w:tab/>
        <w:t>if any securities were issued by the company as partly paid-up shares under the repealed Act to what extent they are paid up; and</w:t>
      </w:r>
    </w:p>
    <w:p w14:paraId="06F62D4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(xi)</w:t>
      </w:r>
      <w:r w:rsidRPr="0077670A">
        <w:rPr>
          <w:rFonts w:ascii="Times New Roman" w:hAnsi="Times New Roman" w:cs="Times New Roman"/>
        </w:rPr>
        <w:tab/>
        <w:t>the date of registration of the written statement by BIPA.</w:t>
      </w:r>
    </w:p>
    <w:p w14:paraId="2D3486F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In subsection (6), the expression ‘company’ refers to the company that issued the relevant securities.</w:t>
      </w:r>
    </w:p>
    <w:p w14:paraId="53298638" w14:textId="77777777" w:rsidR="005E56E8" w:rsidRPr="0077670A" w:rsidRDefault="005E56E8" w:rsidP="005E56E8">
      <w:pPr>
        <w:spacing w:line="360" w:lineRule="auto"/>
        <w:rPr>
          <w:rFonts w:ascii="Times New Roman" w:hAnsi="Times New Roman" w:cs="Times New Roman"/>
        </w:rPr>
      </w:pPr>
    </w:p>
    <w:p w14:paraId="7B0EF4CC" w14:textId="77777777" w:rsidR="005E56E8" w:rsidRPr="005E0C6B" w:rsidRDefault="005E56E8" w:rsidP="005E56E8">
      <w:pPr>
        <w:spacing w:line="360" w:lineRule="auto"/>
        <w:rPr>
          <w:rFonts w:ascii="Times New Roman" w:hAnsi="Times New Roman" w:cs="Times New Roman"/>
          <w:b/>
        </w:rPr>
      </w:pPr>
      <w:r w:rsidRPr="005E0C6B">
        <w:rPr>
          <w:rFonts w:ascii="Times New Roman" w:hAnsi="Times New Roman" w:cs="Times New Roman"/>
          <w:b/>
        </w:rPr>
        <w:t>Consent to use of name in prospectus</w:t>
      </w:r>
    </w:p>
    <w:p w14:paraId="07D229E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162</w:t>
      </w:r>
      <w:r>
        <w:rPr>
          <w:rFonts w:ascii="Times New Roman" w:hAnsi="Times New Roman" w:cs="Times New Roman"/>
        </w:rPr>
        <w:t>.</w:t>
      </w:r>
      <w:r w:rsidRPr="0077670A">
        <w:rPr>
          <w:rFonts w:ascii="Times New Roman" w:hAnsi="Times New Roman" w:cs="Times New Roman"/>
        </w:rPr>
        <w:tab/>
      </w:r>
    </w:p>
    <w:p w14:paraId="249D4248" w14:textId="77777777" w:rsidR="005E56E8" w:rsidRDefault="005E56E8" w:rsidP="005E56E8">
      <w:pPr>
        <w:spacing w:line="360" w:lineRule="auto"/>
        <w:rPr>
          <w:rFonts w:ascii="Times New Roman" w:hAnsi="Times New Roman" w:cs="Times New Roman"/>
        </w:rPr>
      </w:pPr>
    </w:p>
    <w:p w14:paraId="400477B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any prospectus relating to securities of a company, a person may not -</w:t>
      </w:r>
    </w:p>
    <w:p w14:paraId="0671336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name a second person as a director or proposed director of that company unless, before the registration of that prospectus -</w:t>
      </w:r>
    </w:p>
    <w:p w14:paraId="3FCD7EF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in the case of a company incorporated in Namibia, the second person consented in writing to act as a director before the prospectus was filed, and has not withdrawn the consent; and</w:t>
      </w:r>
    </w:p>
    <w:p w14:paraId="498C71F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prescribed return reflecting the relevant particulars in regard to that second person has been filed; or</w:t>
      </w:r>
    </w:p>
    <w:p w14:paraId="2BFCFF5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include any statement made by an expert, or reference to any statement purporting to be made by an expert, unless -</w:t>
      </w:r>
    </w:p>
    <w:p w14:paraId="23DBF0E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expert consented in writing to the use of that statement before the prospectus was filed, and has not withdrawn the consent;</w:t>
      </w:r>
    </w:p>
    <w:p w14:paraId="47B5173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written consent is endorsed on or attached to the copy of the filed prospectus; and</w:t>
      </w:r>
    </w:p>
    <w:p w14:paraId="0948A89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prospectus includes a statement that the expert has consented to the use of the statement and has not withdrawn that consent.</w:t>
      </w:r>
    </w:p>
    <w:p w14:paraId="4379971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prospectus may not name any person as the auditor, legal practitioner, banker or broker of a company, unless it is accompanied by the written consent of the named person, agreeing to -</w:t>
      </w:r>
    </w:p>
    <w:p w14:paraId="2AA6BB4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named to act in the stated capacity; and</w:t>
      </w:r>
    </w:p>
    <w:p w14:paraId="596A7B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use of the name that person in the prospectus.</w:t>
      </w:r>
    </w:p>
    <w:p w14:paraId="65089515" w14:textId="77777777" w:rsidR="005E56E8" w:rsidRPr="0077670A" w:rsidRDefault="005E56E8" w:rsidP="005E56E8">
      <w:pPr>
        <w:spacing w:line="360" w:lineRule="auto"/>
        <w:rPr>
          <w:rFonts w:ascii="Times New Roman" w:hAnsi="Times New Roman" w:cs="Times New Roman"/>
        </w:rPr>
      </w:pPr>
    </w:p>
    <w:p w14:paraId="154C203F" w14:textId="77777777" w:rsidR="005E56E8" w:rsidRPr="00E637D7" w:rsidRDefault="005E56E8" w:rsidP="005E56E8">
      <w:pPr>
        <w:spacing w:line="360" w:lineRule="auto"/>
        <w:rPr>
          <w:rFonts w:ascii="Times New Roman" w:hAnsi="Times New Roman" w:cs="Times New Roman"/>
          <w:b/>
        </w:rPr>
      </w:pPr>
      <w:r w:rsidRPr="00E637D7">
        <w:rPr>
          <w:rFonts w:ascii="Times New Roman" w:hAnsi="Times New Roman" w:cs="Times New Roman"/>
          <w:b/>
        </w:rPr>
        <w:t>Variation of agreement mentioned in prospectus</w:t>
      </w:r>
    </w:p>
    <w:p w14:paraId="247DCDA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163</w:t>
      </w:r>
      <w:r>
        <w:rPr>
          <w:rFonts w:ascii="Times New Roman" w:hAnsi="Times New Roman" w:cs="Times New Roman"/>
        </w:rPr>
        <w:t>.</w:t>
      </w:r>
      <w:r w:rsidRPr="0077670A">
        <w:rPr>
          <w:rFonts w:ascii="Times New Roman" w:hAnsi="Times New Roman" w:cs="Times New Roman"/>
        </w:rPr>
        <w:tab/>
      </w:r>
    </w:p>
    <w:p w14:paraId="0947656D" w14:textId="77777777" w:rsidR="005E56E8" w:rsidRDefault="005E56E8" w:rsidP="005E56E8">
      <w:pPr>
        <w:spacing w:line="360" w:lineRule="auto"/>
        <w:ind w:left="720" w:hanging="720"/>
        <w:rPr>
          <w:rFonts w:ascii="Times New Roman" w:hAnsi="Times New Roman" w:cs="Times New Roman"/>
        </w:rPr>
      </w:pPr>
    </w:p>
    <w:p w14:paraId="130AAD5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Subject to subsection (2), within one year after the date of filing a prospectus, a company may not vary or agree to vary any material terms of an agreement referred to in the prospectus, other than in the ordinary course of business.</w:t>
      </w:r>
    </w:p>
    <w:p w14:paraId="1BA8929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variation in the terms of an agreement as contemplated in subsection (1) may be made or agreed by a company if -</w:t>
      </w:r>
    </w:p>
    <w:p w14:paraId="2D0B5B6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variation was contemplated and set out in the prospectus; or</w:t>
      </w:r>
    </w:p>
    <w:p w14:paraId="27BD73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specific terms of the variation are authorised or ratified by an ordinary resolution adopted at a general shareholders meeting.</w:t>
      </w:r>
    </w:p>
    <w:p w14:paraId="2A04D87B" w14:textId="77777777" w:rsidR="005E56E8" w:rsidRPr="0077670A" w:rsidRDefault="005E56E8" w:rsidP="005E56E8">
      <w:pPr>
        <w:spacing w:line="360" w:lineRule="auto"/>
        <w:rPr>
          <w:rFonts w:ascii="Times New Roman" w:hAnsi="Times New Roman" w:cs="Times New Roman"/>
        </w:rPr>
      </w:pPr>
    </w:p>
    <w:p w14:paraId="16F1BE81" w14:textId="77777777" w:rsidR="005E56E8" w:rsidRPr="00E637D7" w:rsidRDefault="005E56E8" w:rsidP="005E56E8">
      <w:pPr>
        <w:spacing w:line="360" w:lineRule="auto"/>
        <w:rPr>
          <w:rFonts w:ascii="Times New Roman" w:hAnsi="Times New Roman" w:cs="Times New Roman"/>
          <w:b/>
        </w:rPr>
      </w:pPr>
      <w:r w:rsidRPr="00E637D7">
        <w:rPr>
          <w:rFonts w:ascii="Times New Roman" w:hAnsi="Times New Roman" w:cs="Times New Roman"/>
          <w:b/>
        </w:rPr>
        <w:t>Liability and limitation thereof for untrue statements in prospectus</w:t>
      </w:r>
    </w:p>
    <w:p w14:paraId="532609D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164</w:t>
      </w:r>
      <w:r>
        <w:rPr>
          <w:rFonts w:ascii="Times New Roman" w:hAnsi="Times New Roman" w:cs="Times New Roman"/>
        </w:rPr>
        <w:t>.</w:t>
      </w:r>
      <w:r w:rsidRPr="0077670A">
        <w:rPr>
          <w:rFonts w:ascii="Times New Roman" w:hAnsi="Times New Roman" w:cs="Times New Roman"/>
        </w:rPr>
        <w:tab/>
      </w:r>
    </w:p>
    <w:p w14:paraId="75547909" w14:textId="77777777" w:rsidR="005E56E8" w:rsidRDefault="005E56E8" w:rsidP="005E56E8">
      <w:pPr>
        <w:spacing w:line="360" w:lineRule="auto"/>
        <w:ind w:left="720" w:hanging="720"/>
        <w:rPr>
          <w:rFonts w:ascii="Times New Roman" w:hAnsi="Times New Roman" w:cs="Times New Roman"/>
        </w:rPr>
      </w:pPr>
    </w:p>
    <w:p w14:paraId="44B438B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If securities are offered to the public for subscription or sale pursuant to a prospectus, every -</w:t>
      </w:r>
    </w:p>
    <w:p w14:paraId="50F1AF35" w14:textId="77777777" w:rsidR="005E56E8" w:rsidRPr="0077670A" w:rsidRDefault="005E56E8" w:rsidP="005E56E8">
      <w:pPr>
        <w:spacing w:line="360" w:lineRule="auto"/>
        <w:rPr>
          <w:rFonts w:ascii="Times New Roman" w:hAnsi="Times New Roman" w:cs="Times New Roman"/>
        </w:rPr>
      </w:pPr>
    </w:p>
    <w:p w14:paraId="62DB6A7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person who becomes a director between the issuing of the prospectus and the holding of the first general shareholders meeting at which directors are elected or appointed;</w:t>
      </w:r>
    </w:p>
    <w:p w14:paraId="168FDB0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person who has consented to be named in the prospectus as a director, or as having agreed to become a director either immediately or after an interval of time;</w:t>
      </w:r>
    </w:p>
    <w:p w14:paraId="27D365A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promoter of the company; or</w:t>
      </w:r>
    </w:p>
    <w:p w14:paraId="73F0838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person who -</w:t>
      </w:r>
    </w:p>
    <w:p w14:paraId="6CF2982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authorised the issue of the prospectus or, under this Act, is regarded as having authorised the issue of the prospectus; or</w:t>
      </w:r>
    </w:p>
    <w:p w14:paraId="31C4D0C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made that offer to the public,</w:t>
      </w:r>
    </w:p>
    <w:p w14:paraId="668A9226"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is liable to compensate any person who acquired securities on the faith of the prospectus for any loss or damage the person may have sustained as a result of any untrue statement in the prospectus, or in any report or memorandum appearing on the face of, issued with, or incorporated by reference in, the prospectus.</w:t>
      </w:r>
    </w:p>
    <w:p w14:paraId="6D15A18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liability contemplated in subsection (1) is in addition to the liability of a director of the company as set out in section </w:t>
      </w:r>
      <w:r>
        <w:rPr>
          <w:rFonts w:ascii="Times New Roman" w:hAnsi="Times New Roman" w:cs="Times New Roman"/>
        </w:rPr>
        <w:t>201(3)</w:t>
      </w:r>
      <w:r w:rsidRPr="0077670A">
        <w:rPr>
          <w:rFonts w:ascii="Times New Roman" w:hAnsi="Times New Roman" w:cs="Times New Roman"/>
        </w:rPr>
        <w:t>(d)(ii).</w:t>
      </w:r>
    </w:p>
    <w:p w14:paraId="71E3B80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Liability contemplated in this section does not attach to a person if -</w:t>
      </w:r>
    </w:p>
    <w:p w14:paraId="4818A1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with respect to every untrue statement not purporting to be made on the authority of an expert or of a public official document or statement, that person had reasonable grounds to believe, and did up to the time of the allotment of the securities or the acceptance of the offer believe that the statement was true;</w:t>
      </w:r>
    </w:p>
    <w:p w14:paraId="73E9C00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with respect to every untrue statement purporting to be a statement by an expert or contained in what purports to be a copy of or extract from the report or valuation of an expert -</w:t>
      </w:r>
    </w:p>
    <w:p w14:paraId="6977EAD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untrue statement fairly represented the statement or was a correct and fair copy of or extract from the report or valuation; and</w:t>
      </w:r>
    </w:p>
    <w:p w14:paraId="3878F2F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person had reasonable grounds to believe and did up to the time of the issue of the prospectus believe that the expert who made the statement was competent to make it, and consented, as required by this Act, to the issue of the prospectus or the making of the offer and had not withdrawn that consent -</w:t>
      </w:r>
    </w:p>
    <w:p w14:paraId="130E357E"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before the prospectus was filed; or</w:t>
      </w:r>
    </w:p>
    <w:p w14:paraId="2326DFFE"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to the knowledge of that person, before any allotment under the prospectus, or before the acceptance of the offer;</w:t>
      </w:r>
    </w:p>
    <w:p w14:paraId="256BD6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any untrue statement purporting to be a statement made by an official person or contained in what purports to be a copy of or extract from a public official document was a correct and a fair representation of the statement or copy of or extract from the document;</w:t>
      </w:r>
    </w:p>
    <w:p w14:paraId="3501CAE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that person consented to become a director of the company, but subsequently withdrew that consent before the issue of the prospectus, and it was issued without the consent of that person;</w:t>
      </w:r>
    </w:p>
    <w:p w14:paraId="20D2253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the prospectus was issued without the knowledge or consent of that person and, on becoming aware of its issue, that person forthwith gave reasonable public notice that it was issued without the knowledge or consent of that person; or</w:t>
      </w:r>
    </w:p>
    <w:p w14:paraId="38EA56E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after the issue of the prospectus and before allotment or acceptance thereunder, that person, on becoming aware of any untrue statement in it, withdrew any consent to the prospectus and gave reasonable public notice of the withdrawal and of the reason for it.</w:t>
      </w:r>
    </w:p>
    <w:p w14:paraId="1115481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a prospectus contains the name of a person as a director of the company, or as having agreed to become a director of that company, and that person –</w:t>
      </w:r>
    </w:p>
    <w:p w14:paraId="787B889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has not consented to becoming a director; or </w:t>
      </w:r>
    </w:p>
    <w:p w14:paraId="363350A9"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withdrawn consent bef</w:t>
      </w:r>
      <w:r>
        <w:rPr>
          <w:rFonts w:ascii="Times New Roman" w:hAnsi="Times New Roman" w:cs="Times New Roman"/>
        </w:rPr>
        <w:t xml:space="preserve">ore the issue of the prospectus; </w:t>
      </w:r>
      <w:r w:rsidRPr="0077670A">
        <w:rPr>
          <w:rFonts w:ascii="Times New Roman" w:hAnsi="Times New Roman" w:cs="Times New Roman"/>
        </w:rPr>
        <w:t xml:space="preserve">and </w:t>
      </w:r>
    </w:p>
    <w:p w14:paraId="69AA348A" w14:textId="77777777" w:rsidR="005E56E8" w:rsidRPr="0077670A"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77670A">
        <w:rPr>
          <w:rFonts w:ascii="Times New Roman" w:hAnsi="Times New Roman" w:cs="Times New Roman"/>
        </w:rPr>
        <w:t>has not authorised or consented to the issue of the prospectus -</w:t>
      </w:r>
    </w:p>
    <w:p w14:paraId="41AE8779" w14:textId="77777777" w:rsidR="005E56E8"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directors of the company, except any without whose knowledge or consent the prospectus was issued are liable to the extent set out in section </w:t>
      </w:r>
      <w:r w:rsidRPr="002A1629">
        <w:rPr>
          <w:rFonts w:ascii="Times New Roman" w:hAnsi="Times New Roman" w:cs="Times New Roman"/>
        </w:rPr>
        <w:t>201(3)(d)(ii)</w:t>
      </w:r>
      <w:r w:rsidRPr="0077670A">
        <w:rPr>
          <w:rFonts w:ascii="Times New Roman" w:hAnsi="Times New Roman" w:cs="Times New Roman"/>
        </w:rPr>
        <w:t>; and</w:t>
      </w:r>
    </w:p>
    <w:p w14:paraId="5F8FF1A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any other person who issued the prospectus or authorised the issue of it, is liable, together with the directors, </w:t>
      </w:r>
    </w:p>
    <w:p w14:paraId="3036F641" w14:textId="77777777" w:rsidR="005E56E8" w:rsidRPr="0077670A" w:rsidRDefault="005E56E8" w:rsidP="005E56E8">
      <w:pPr>
        <w:spacing w:line="360" w:lineRule="auto"/>
        <w:ind w:left="1440"/>
        <w:rPr>
          <w:rFonts w:ascii="Times New Roman" w:hAnsi="Times New Roman" w:cs="Times New Roman"/>
        </w:rPr>
      </w:pPr>
      <w:r w:rsidRPr="0077670A">
        <w:rPr>
          <w:rFonts w:ascii="Times New Roman" w:hAnsi="Times New Roman" w:cs="Times New Roman"/>
        </w:rPr>
        <w:t>to indemnify any person incorrectly named as a director against any damage, cost or expense arising as a result of that person having been so named in the prospectus, or incurred in defending against any action or legal proceedings brought in respect of having been so named in the prospectus.</w:t>
      </w:r>
    </w:p>
    <w:p w14:paraId="4791D9E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Subsection (4), read with the changes required by the context, applies equally in respect of any other person whose consent is required in terms of this Act in connection with anything contained in a prospectus, and who has either -</w:t>
      </w:r>
    </w:p>
    <w:p w14:paraId="4160646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not given that consent; or</w:t>
      </w:r>
    </w:p>
    <w:p w14:paraId="29F8B13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withdrawn it before the issue of the prospectus.</w:t>
      </w:r>
    </w:p>
    <w:p w14:paraId="44B25C3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 person who, by reason of -</w:t>
      </w:r>
    </w:p>
    <w:p w14:paraId="0989C69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being a director, or having been named as a director;</w:t>
      </w:r>
    </w:p>
    <w:p w14:paraId="059533D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having agreed to become a director;</w:t>
      </w:r>
    </w:p>
    <w:p w14:paraId="47F207B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having authorised the issue of the prospectus; or</w:t>
      </w:r>
    </w:p>
    <w:p w14:paraId="2B1F883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having become a director between the issue of the prospectus and the holding of the first general shareholders meeting at which directors are elected or appointed,</w:t>
      </w:r>
    </w:p>
    <w:p w14:paraId="73B9ACC6"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has satisfied any liability under this section by making a payment to another person, may recover a contribution, as in cases of contract, from any other person, who, if sued separately, would have been liable to make the same payment, unless the person who has satisfied such liability was, and that other person was not, guilty of fraudulent misrepresentation.</w:t>
      </w:r>
    </w:p>
    <w:p w14:paraId="35261F5E" w14:textId="77777777" w:rsidR="005E56E8" w:rsidRPr="0077670A" w:rsidRDefault="005E56E8" w:rsidP="005E56E8">
      <w:pPr>
        <w:spacing w:line="360" w:lineRule="auto"/>
        <w:rPr>
          <w:rFonts w:ascii="Times New Roman" w:hAnsi="Times New Roman" w:cs="Times New Roman"/>
        </w:rPr>
      </w:pPr>
    </w:p>
    <w:p w14:paraId="128E214F"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Liability of experts and others</w:t>
      </w:r>
    </w:p>
    <w:p w14:paraId="71A0841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165</w:t>
      </w:r>
      <w:r>
        <w:rPr>
          <w:rFonts w:ascii="Times New Roman" w:hAnsi="Times New Roman" w:cs="Times New Roman"/>
        </w:rPr>
        <w:t>.</w:t>
      </w:r>
      <w:r w:rsidRPr="0077670A">
        <w:rPr>
          <w:rFonts w:ascii="Times New Roman" w:hAnsi="Times New Roman" w:cs="Times New Roman"/>
        </w:rPr>
        <w:tab/>
      </w:r>
    </w:p>
    <w:p w14:paraId="35F8C053" w14:textId="77777777" w:rsidR="005E56E8" w:rsidRDefault="005E56E8" w:rsidP="005E56E8">
      <w:pPr>
        <w:spacing w:line="360" w:lineRule="auto"/>
        <w:ind w:left="720" w:hanging="720"/>
        <w:rPr>
          <w:rFonts w:ascii="Times New Roman" w:hAnsi="Times New Roman" w:cs="Times New Roman"/>
        </w:rPr>
      </w:pPr>
    </w:p>
    <w:p w14:paraId="22F6F2C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If a person has consented to the use of their name, or the inclusion of any material in a prospectus, as contemplated in this Chapter, that consent does not make the person liable as one who has authorised the issue of the prospectus under section </w:t>
      </w:r>
      <w:r>
        <w:rPr>
          <w:rFonts w:ascii="Times New Roman" w:hAnsi="Times New Roman" w:cs="Times New Roman"/>
        </w:rPr>
        <w:t>168(1)(d)</w:t>
      </w:r>
      <w:r w:rsidRPr="0077670A">
        <w:rPr>
          <w:rFonts w:ascii="Times New Roman" w:hAnsi="Times New Roman" w:cs="Times New Roman"/>
        </w:rPr>
        <w:t>, either -</w:t>
      </w:r>
    </w:p>
    <w:p w14:paraId="76CC0F0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compensate persons purchasing on the faith of the prospectus, except in respect of any untrue statement purporting to be made by that person as an expert; or</w:t>
      </w:r>
    </w:p>
    <w:p w14:paraId="0D69B13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to indemnify any person against liability under section </w:t>
      </w:r>
      <w:r>
        <w:rPr>
          <w:rFonts w:ascii="Times New Roman" w:hAnsi="Times New Roman" w:cs="Times New Roman"/>
        </w:rPr>
        <w:t>168(6).</w:t>
      </w:r>
    </w:p>
    <w:p w14:paraId="2ABFBEC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Despite subsection (1), a person contemplated in that subsection is liable under section </w:t>
      </w:r>
      <w:r>
        <w:rPr>
          <w:rFonts w:ascii="Times New Roman" w:hAnsi="Times New Roman" w:cs="Times New Roman"/>
        </w:rPr>
        <w:t>168</w:t>
      </w:r>
      <w:r w:rsidRPr="0077670A">
        <w:rPr>
          <w:rFonts w:ascii="Times New Roman" w:hAnsi="Times New Roman" w:cs="Times New Roman"/>
        </w:rPr>
        <w:t xml:space="preserve"> in respect of any untrue statement purporting to be made by that person as an expert unless -</w:t>
      </w:r>
    </w:p>
    <w:p w14:paraId="1906BC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expert person withdrew that consent in writing before the prospectus was filed for registration;</w:t>
      </w:r>
    </w:p>
    <w:p w14:paraId="327C220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between the filing of the prospectus for registration and any allotment in terms of it to a complainant, that expert person became aware of the untrue statement, withdrew the consent in writing and gave reasonable public notice of the withdrawal and of the reason for it; or</w:t>
      </w:r>
    </w:p>
    <w:p w14:paraId="5F33025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expert person -</w:t>
      </w:r>
    </w:p>
    <w:p w14:paraId="42EED27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was competent to make the statement; and</w:t>
      </w:r>
    </w:p>
    <w:p w14:paraId="5F0C5AB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had reasonable ground to believe and did up to the time of the allotment of the securities or the acceptance of the offer believe that the statement was true.</w:t>
      </w:r>
    </w:p>
    <w:p w14:paraId="78022A7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The defences available to a person in this subsection are in lieu of any applicable defence available in terms of section </w:t>
      </w:r>
      <w:r>
        <w:rPr>
          <w:rFonts w:ascii="Times New Roman" w:hAnsi="Times New Roman" w:cs="Times New Roman"/>
        </w:rPr>
        <w:t>168(3)</w:t>
      </w:r>
      <w:r w:rsidRPr="0077670A">
        <w:rPr>
          <w:rFonts w:ascii="Times New Roman" w:hAnsi="Times New Roman" w:cs="Times New Roman"/>
        </w:rPr>
        <w:t>.</w:t>
      </w:r>
    </w:p>
    <w:p w14:paraId="0624630A" w14:textId="77777777" w:rsidR="005E56E8" w:rsidRPr="0077670A" w:rsidRDefault="005E56E8" w:rsidP="005E56E8">
      <w:pPr>
        <w:spacing w:line="360" w:lineRule="auto"/>
        <w:rPr>
          <w:rFonts w:ascii="Times New Roman" w:hAnsi="Times New Roman" w:cs="Times New Roman"/>
        </w:rPr>
      </w:pPr>
    </w:p>
    <w:p w14:paraId="3CF82C82" w14:textId="77777777" w:rsidR="005E56E8" w:rsidRDefault="005E56E8" w:rsidP="005E56E8">
      <w:pPr>
        <w:spacing w:line="360" w:lineRule="auto"/>
        <w:rPr>
          <w:rFonts w:ascii="Times New Roman" w:hAnsi="Times New Roman" w:cs="Times New Roman"/>
          <w:b/>
        </w:rPr>
      </w:pPr>
    </w:p>
    <w:p w14:paraId="17D041B5"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Responsibility for untrue statements in prospectus</w:t>
      </w:r>
    </w:p>
    <w:p w14:paraId="2B75855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166</w:t>
      </w:r>
      <w:r>
        <w:rPr>
          <w:rFonts w:ascii="Times New Roman" w:hAnsi="Times New Roman" w:cs="Times New Roman"/>
        </w:rPr>
        <w:t>.</w:t>
      </w:r>
      <w:r w:rsidRPr="0077670A">
        <w:rPr>
          <w:rFonts w:ascii="Times New Roman" w:hAnsi="Times New Roman" w:cs="Times New Roman"/>
        </w:rPr>
        <w:tab/>
      </w:r>
    </w:p>
    <w:p w14:paraId="5689F4A2" w14:textId="77777777" w:rsidR="005E56E8" w:rsidRDefault="005E56E8" w:rsidP="005E56E8">
      <w:pPr>
        <w:spacing w:line="360" w:lineRule="auto"/>
        <w:ind w:left="720" w:hanging="720"/>
        <w:rPr>
          <w:rFonts w:ascii="Times New Roman" w:hAnsi="Times New Roman" w:cs="Times New Roman"/>
        </w:rPr>
      </w:pPr>
    </w:p>
    <w:p w14:paraId="057ADF5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If a prospectus contains a statement that is untrue, every person referred to in section </w:t>
      </w:r>
      <w:r>
        <w:rPr>
          <w:rFonts w:ascii="Times New Roman" w:hAnsi="Times New Roman" w:cs="Times New Roman"/>
        </w:rPr>
        <w:t>168(1) or (2)</w:t>
      </w:r>
      <w:r w:rsidRPr="0077670A">
        <w:rPr>
          <w:rFonts w:ascii="Times New Roman" w:hAnsi="Times New Roman" w:cs="Times New Roman"/>
        </w:rPr>
        <w:t xml:space="preserve"> is equally responsible in terms of the enforcement provisions of this Act, for that untrue statement, subject to the provisions of subsections (2) and (3).</w:t>
      </w:r>
    </w:p>
    <w:p w14:paraId="55D7DDE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If -</w:t>
      </w:r>
    </w:p>
    <w:p w14:paraId="5569E9E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published prospectus contains or is accompanied by a report of an expert, or an extract from such a report;</w:t>
      </w:r>
    </w:p>
    <w:p w14:paraId="5B3FE33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report or extract contains a statement that is untrue; and</w:t>
      </w:r>
    </w:p>
    <w:p w14:paraId="3CFD999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expert has consented to the inclusion of the statement in the prospectus in the form and context in which it appears,</w:t>
      </w:r>
    </w:p>
    <w:p w14:paraId="67F9138F"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the expert person is solely responsible for that statement subject to the provisions of subsection (3).</w:t>
      </w:r>
    </w:p>
    <w:p w14:paraId="5970448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person is not responsible for an untrue statement contemplated in this section if -</w:t>
      </w:r>
    </w:p>
    <w:p w14:paraId="4301678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untrue statement was immaterial; or</w:t>
      </w:r>
    </w:p>
    <w:p w14:paraId="27EE5FC5"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liability for the untrue statement does not attach to that person for any reason set out in section </w:t>
      </w:r>
      <w:r>
        <w:rPr>
          <w:rFonts w:ascii="Times New Roman" w:hAnsi="Times New Roman" w:cs="Times New Roman"/>
        </w:rPr>
        <w:t>168(3)</w:t>
      </w:r>
      <w:r w:rsidRPr="0077670A">
        <w:rPr>
          <w:rFonts w:ascii="Times New Roman" w:hAnsi="Times New Roman" w:cs="Times New Roman"/>
        </w:rPr>
        <w:t>.</w:t>
      </w:r>
    </w:p>
    <w:p w14:paraId="7EDCD058" w14:textId="77777777" w:rsidR="005E56E8" w:rsidRPr="0077670A" w:rsidRDefault="005E56E8" w:rsidP="005E56E8">
      <w:pPr>
        <w:spacing w:line="360" w:lineRule="auto"/>
        <w:rPr>
          <w:rFonts w:ascii="Times New Roman" w:hAnsi="Times New Roman" w:cs="Times New Roman"/>
        </w:rPr>
      </w:pPr>
    </w:p>
    <w:p w14:paraId="7831C09E"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Time limit for allotments and acceptances</w:t>
      </w:r>
    </w:p>
    <w:p w14:paraId="27B768F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167</w:t>
      </w:r>
      <w:r>
        <w:rPr>
          <w:rFonts w:ascii="Times New Roman" w:hAnsi="Times New Roman" w:cs="Times New Roman"/>
        </w:rPr>
        <w:t>.</w:t>
      </w:r>
      <w:r w:rsidRPr="0077670A">
        <w:rPr>
          <w:rFonts w:ascii="Times New Roman" w:hAnsi="Times New Roman" w:cs="Times New Roman"/>
        </w:rPr>
        <w:tab/>
      </w:r>
    </w:p>
    <w:p w14:paraId="424246B6" w14:textId="77777777" w:rsidR="005E56E8" w:rsidRDefault="005E56E8" w:rsidP="005E56E8">
      <w:pPr>
        <w:spacing w:line="360" w:lineRule="auto"/>
        <w:rPr>
          <w:rFonts w:ascii="Times New Roman" w:hAnsi="Times New Roman" w:cs="Times New Roman"/>
        </w:rPr>
      </w:pPr>
    </w:p>
    <w:p w14:paraId="039F877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 company that has offered securities to the public may not allot any of those securities or accept any subscription for any of those securities, more than four months after filing the prospectus for that offer.</w:t>
      </w:r>
    </w:p>
    <w:p w14:paraId="1A1BACEE" w14:textId="77777777" w:rsidR="005E56E8" w:rsidRPr="0077670A" w:rsidRDefault="005E56E8" w:rsidP="005E56E8">
      <w:pPr>
        <w:spacing w:line="360" w:lineRule="auto"/>
        <w:rPr>
          <w:rFonts w:ascii="Times New Roman" w:hAnsi="Times New Roman" w:cs="Times New Roman"/>
        </w:rPr>
      </w:pPr>
    </w:p>
    <w:p w14:paraId="32C5E6C0"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Restrictions on allotments</w:t>
      </w:r>
    </w:p>
    <w:p w14:paraId="6D3227B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168</w:t>
      </w:r>
      <w:r>
        <w:rPr>
          <w:rFonts w:ascii="Times New Roman" w:hAnsi="Times New Roman" w:cs="Times New Roman"/>
        </w:rPr>
        <w:t>.</w:t>
      </w:r>
      <w:r w:rsidRPr="0077670A">
        <w:rPr>
          <w:rFonts w:ascii="Times New Roman" w:hAnsi="Times New Roman" w:cs="Times New Roman"/>
        </w:rPr>
        <w:tab/>
      </w:r>
    </w:p>
    <w:p w14:paraId="382B959E" w14:textId="77777777" w:rsidR="005E56E8" w:rsidRDefault="005E56E8" w:rsidP="005E56E8">
      <w:pPr>
        <w:spacing w:line="360" w:lineRule="auto"/>
        <w:ind w:left="720" w:hanging="720"/>
        <w:rPr>
          <w:rFonts w:ascii="Times New Roman" w:hAnsi="Times New Roman" w:cs="Times New Roman"/>
        </w:rPr>
      </w:pPr>
    </w:p>
    <w:p w14:paraId="7B178FF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company that has offered securities to the public may not allot any of those securities or accept any subscription for any of those securities unless -</w:t>
      </w:r>
    </w:p>
    <w:p w14:paraId="51FAA7B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subscription has been made on an application form that has been attached to or accompanied by a prospectus; or</w:t>
      </w:r>
    </w:p>
    <w:p w14:paraId="1801A95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it is shown that the applicant, at the time of the application, was in fact in possession of a copy of the prospectus or was aware of its contents.</w:t>
      </w:r>
    </w:p>
    <w:p w14:paraId="12CA6AD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company that has offered securities to the public may not allot any of those securities unless, the amount stated in that prospectus as the minimum amount which in the opinion of the directors of the company concerned, must -</w:t>
      </w:r>
    </w:p>
    <w:p w14:paraId="7A7173B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be raised by the issue of securities to provide for the matters prescribed to be covered by minimum subscription; and </w:t>
      </w:r>
    </w:p>
    <w:p w14:paraId="6D71743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show that the amount so stated has been paid to and received by the company.</w:t>
      </w:r>
    </w:p>
    <w:p w14:paraId="348382E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For the purposes of subsection (2) -</w:t>
      </w:r>
    </w:p>
    <w:p w14:paraId="3441783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 amount stated in any cheque received by the company may not be regarded to have been paid to it until the amount of the cheque has been unconditionally credited to its account with its bankers; and</w:t>
      </w:r>
    </w:p>
    <w:p w14:paraId="4EAD947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any amount paid to and received by the company must be reduced by the amount of any money, bill, promissory note or cheque that it has at any time delivered to the payer otherwise than in discharge of a debt bona fide due by the company.</w:t>
      </w:r>
    </w:p>
    <w:p w14:paraId="7425AC2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minimum amount contemplated in subsection (2) is reckoned exclusively of any amount payable otherwise than in cash.</w:t>
      </w:r>
    </w:p>
    <w:p w14:paraId="644AA8A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Until the minimum amount contemplated in subsection (2) has been made up, any amount paid on an application contemplated in this section must -</w:t>
      </w:r>
    </w:p>
    <w:p w14:paraId="1F3560B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paid into a separate account with a banking institution registered under the Banking Institutions Act, 1998 (Act No.2 of 1998); and</w:t>
      </w:r>
    </w:p>
    <w:p w14:paraId="5DCB457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not be used or made available for the purposes of the company or for the satisfaction of its debts.</w:t>
      </w:r>
    </w:p>
    <w:p w14:paraId="5A348D9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the circumstances contemplated in subsection (2) have not been realised within 40 business days after the issue of the prospectus, all amounts received from applicants must be repaid to them promptly without interest.</w:t>
      </w:r>
    </w:p>
    <w:p w14:paraId="2D27DB6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If any money required to be repaid to an applicant in terms of subsection (6) has not been repaid within 55 business days after the issue of the prospectus - </w:t>
      </w:r>
    </w:p>
    <w:p w14:paraId="6D17DAB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each director and each prescribed officer of the company; </w:t>
      </w:r>
    </w:p>
    <w:p w14:paraId="472DE3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with all other such directors and prescribed officers of the company, </w:t>
      </w:r>
    </w:p>
    <w:p w14:paraId="467554D7"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are jointly and severally liable to repay that money with interest, in accordance with the Prescribed Rate of Interest Act, 1975 (Act 55 of 1975), from the expiration of the 55th business day, unless the default in payment was not due to any misconduct or negligence on the part of that director or prescribed officer.</w:t>
      </w:r>
    </w:p>
    <w:p w14:paraId="1E449679" w14:textId="77777777" w:rsidR="005E56E8" w:rsidRPr="0077670A" w:rsidRDefault="005E56E8" w:rsidP="005E56E8">
      <w:pPr>
        <w:spacing w:line="360" w:lineRule="auto"/>
        <w:rPr>
          <w:rFonts w:ascii="Times New Roman" w:hAnsi="Times New Roman" w:cs="Times New Roman"/>
        </w:rPr>
      </w:pPr>
    </w:p>
    <w:p w14:paraId="484D55AE" w14:textId="77777777" w:rsidR="005E56E8" w:rsidRDefault="005E56E8" w:rsidP="005E56E8">
      <w:pPr>
        <w:spacing w:line="360" w:lineRule="auto"/>
        <w:rPr>
          <w:rFonts w:ascii="Times New Roman" w:hAnsi="Times New Roman" w:cs="Times New Roman"/>
          <w:b/>
        </w:rPr>
      </w:pPr>
    </w:p>
    <w:p w14:paraId="59DCD71D"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Voidable allotments</w:t>
      </w:r>
    </w:p>
    <w:p w14:paraId="08356AC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169</w:t>
      </w:r>
      <w:r>
        <w:rPr>
          <w:rFonts w:ascii="Times New Roman" w:hAnsi="Times New Roman" w:cs="Times New Roman"/>
        </w:rPr>
        <w:t>.</w:t>
      </w:r>
      <w:r w:rsidRPr="0077670A">
        <w:rPr>
          <w:rFonts w:ascii="Times New Roman" w:hAnsi="Times New Roman" w:cs="Times New Roman"/>
        </w:rPr>
        <w:tab/>
      </w:r>
    </w:p>
    <w:p w14:paraId="044CFADB" w14:textId="77777777" w:rsidR="005E56E8" w:rsidRDefault="005E56E8" w:rsidP="005E56E8">
      <w:pPr>
        <w:spacing w:line="360" w:lineRule="auto"/>
        <w:ind w:left="720" w:hanging="720"/>
        <w:rPr>
          <w:rFonts w:ascii="Times New Roman" w:hAnsi="Times New Roman" w:cs="Times New Roman"/>
        </w:rPr>
      </w:pPr>
    </w:p>
    <w:p w14:paraId="1840526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If an allotment made by a company to an applicant, or the acceptance of an offer made by an applicant, is in contravention of section </w:t>
      </w:r>
      <w:r>
        <w:rPr>
          <w:rFonts w:ascii="Times New Roman" w:hAnsi="Times New Roman" w:cs="Times New Roman"/>
        </w:rPr>
        <w:t>172(2)</w:t>
      </w:r>
      <w:r w:rsidRPr="0077670A">
        <w:rPr>
          <w:rFonts w:ascii="Times New Roman" w:hAnsi="Times New Roman" w:cs="Times New Roman"/>
        </w:rPr>
        <w:t>, and the relevant offer was not subsequently subscribed to the minimum extent contemplated in that section -</w:t>
      </w:r>
    </w:p>
    <w:p w14:paraId="76A58DF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allotment is voidable at the instance of the applicant concerned, irrespective of whether the company concerned may be in the course of being wound up; and</w:t>
      </w:r>
    </w:p>
    <w:p w14:paraId="4843E2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every director of the company concerned and, if the offeror is a company, every director of that company, is liable to the extent set out in section </w:t>
      </w:r>
      <w:r>
        <w:rPr>
          <w:rFonts w:ascii="Times New Roman" w:hAnsi="Times New Roman" w:cs="Times New Roman"/>
        </w:rPr>
        <w:t>201(3)</w:t>
      </w:r>
      <w:r w:rsidRPr="0077670A">
        <w:rPr>
          <w:rFonts w:ascii="Times New Roman" w:hAnsi="Times New Roman" w:cs="Times New Roman"/>
        </w:rPr>
        <w:t>(e)(vii), if the allotment or acceptance is declared void under paragraph (a).</w:t>
      </w:r>
    </w:p>
    <w:p w14:paraId="6F5D8A4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Any proceedings instituted to recover any loss, damages or costs contemplated in this section may not commence until -</w:t>
      </w:r>
    </w:p>
    <w:p w14:paraId="728EB30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20 business days after the applicant discovers the contravention; or</w:t>
      </w:r>
    </w:p>
    <w:p w14:paraId="67775A2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three years after the date of the relevant allotment or acceptance.</w:t>
      </w:r>
    </w:p>
    <w:p w14:paraId="68CB5E91" w14:textId="77777777" w:rsidR="005E56E8" w:rsidRPr="0077670A" w:rsidRDefault="005E56E8" w:rsidP="005E56E8">
      <w:pPr>
        <w:spacing w:line="360" w:lineRule="auto"/>
        <w:rPr>
          <w:rFonts w:ascii="Times New Roman" w:hAnsi="Times New Roman" w:cs="Times New Roman"/>
        </w:rPr>
      </w:pPr>
    </w:p>
    <w:p w14:paraId="5CF7C1EE" w14:textId="77777777" w:rsidR="005E56E8" w:rsidRPr="00763070" w:rsidRDefault="005E56E8" w:rsidP="005E56E8">
      <w:pPr>
        <w:spacing w:line="360" w:lineRule="auto"/>
        <w:rPr>
          <w:rFonts w:ascii="Times New Roman" w:hAnsi="Times New Roman" w:cs="Times New Roman"/>
          <w:b/>
        </w:rPr>
      </w:pPr>
      <w:r w:rsidRPr="00763070">
        <w:rPr>
          <w:rFonts w:ascii="Times New Roman" w:hAnsi="Times New Roman" w:cs="Times New Roman"/>
          <w:b/>
        </w:rPr>
        <w:t>Minimum intervals before allotments and acceptances</w:t>
      </w:r>
    </w:p>
    <w:p w14:paraId="27D7BED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170</w:t>
      </w:r>
      <w:r>
        <w:rPr>
          <w:rFonts w:ascii="Times New Roman" w:hAnsi="Times New Roman" w:cs="Times New Roman"/>
        </w:rPr>
        <w:t>.</w:t>
      </w:r>
      <w:r w:rsidRPr="0077670A">
        <w:rPr>
          <w:rFonts w:ascii="Times New Roman" w:hAnsi="Times New Roman" w:cs="Times New Roman"/>
        </w:rPr>
        <w:tab/>
      </w:r>
    </w:p>
    <w:p w14:paraId="1AC065B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No -</w:t>
      </w:r>
    </w:p>
    <w:p w14:paraId="620A044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allotment of securities or acceptance of an offer in respect of securities of a company may be made in pursuance of a prospectus; and </w:t>
      </w:r>
    </w:p>
    <w:p w14:paraId="3551F9F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proceedings may be taken on applications made in pursuance of a prospectus, </w:t>
      </w:r>
    </w:p>
    <w:p w14:paraId="24F070F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until the beginning of the third day after that on which the prospectus is first issued or such later time, if any, specified in the prospectus.</w:t>
      </w:r>
    </w:p>
    <w:p w14:paraId="3729CE6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reference in subsection (1) to the day on which a prospectus was first issued -</w:t>
      </w:r>
    </w:p>
    <w:p w14:paraId="59E1159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 reference to the day on which it is first issued as a newspaper advertisement; or</w:t>
      </w:r>
    </w:p>
    <w:p w14:paraId="2B074F6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if it is not issued as a newspaper advertisement before the third day after the day on which it is first issued in any other manner, is a reference to the day on which it is first issued in that other manner.</w:t>
      </w:r>
    </w:p>
    <w:p w14:paraId="527EDA3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contravention of subsection (1) does not affect the validity of an allotment or acceptance.</w:t>
      </w:r>
    </w:p>
    <w:p w14:paraId="67858295" w14:textId="77777777" w:rsidR="005E56E8" w:rsidRPr="0077670A" w:rsidRDefault="005E56E8" w:rsidP="005E56E8">
      <w:pPr>
        <w:spacing w:line="360" w:lineRule="auto"/>
        <w:rPr>
          <w:rFonts w:ascii="Times New Roman" w:hAnsi="Times New Roman" w:cs="Times New Roman"/>
        </w:rPr>
      </w:pPr>
    </w:p>
    <w:p w14:paraId="07EF86D8" w14:textId="77777777" w:rsidR="005E56E8" w:rsidRDefault="005E56E8" w:rsidP="005E56E8">
      <w:pPr>
        <w:spacing w:line="360" w:lineRule="auto"/>
        <w:rPr>
          <w:rFonts w:ascii="Times New Roman" w:hAnsi="Times New Roman" w:cs="Times New Roman"/>
          <w:b/>
        </w:rPr>
      </w:pPr>
    </w:p>
    <w:p w14:paraId="0B14B17D" w14:textId="77777777" w:rsidR="005E56E8" w:rsidRDefault="005E56E8" w:rsidP="005E56E8">
      <w:pPr>
        <w:spacing w:line="360" w:lineRule="auto"/>
        <w:rPr>
          <w:rFonts w:ascii="Times New Roman" w:hAnsi="Times New Roman" w:cs="Times New Roman"/>
          <w:b/>
        </w:rPr>
      </w:pPr>
    </w:p>
    <w:p w14:paraId="33E9B18C" w14:textId="77777777" w:rsidR="005E56E8" w:rsidRPr="00763070" w:rsidRDefault="005E56E8" w:rsidP="005E56E8">
      <w:pPr>
        <w:spacing w:line="360" w:lineRule="auto"/>
        <w:rPr>
          <w:rFonts w:ascii="Times New Roman" w:hAnsi="Times New Roman" w:cs="Times New Roman"/>
          <w:b/>
        </w:rPr>
      </w:pPr>
      <w:r w:rsidRPr="00763070">
        <w:rPr>
          <w:rFonts w:ascii="Times New Roman" w:hAnsi="Times New Roman" w:cs="Times New Roman"/>
          <w:b/>
        </w:rPr>
        <w:t>Conditional allotments if prospectus states securities to be listed</w:t>
      </w:r>
    </w:p>
    <w:p w14:paraId="274D16FC"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b/>
        </w:rPr>
        <w:t>171</w:t>
      </w:r>
      <w:r>
        <w:rPr>
          <w:rFonts w:ascii="Times New Roman" w:hAnsi="Times New Roman" w:cs="Times New Roman"/>
        </w:rPr>
        <w:t>.</w:t>
      </w:r>
    </w:p>
    <w:p w14:paraId="53779431" w14:textId="77777777" w:rsidR="005E56E8" w:rsidRDefault="005E56E8" w:rsidP="005E56E8">
      <w:pPr>
        <w:spacing w:line="360" w:lineRule="auto"/>
        <w:ind w:left="720" w:hanging="720"/>
        <w:rPr>
          <w:rFonts w:ascii="Times New Roman" w:hAnsi="Times New Roman" w:cs="Times New Roman"/>
        </w:rPr>
      </w:pPr>
    </w:p>
    <w:p w14:paraId="2D7D030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prospectus containing a statement to the effect that application has been or is to be made for permission for the securities offered thereby to be listed on an exchange may not be issued unless -</w:t>
      </w:r>
    </w:p>
    <w:p w14:paraId="2FEAEF1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 application has in fact been made in accordance with the requirements of the relevant exchange on or before the date of issue of that prospectus; and</w:t>
      </w:r>
    </w:p>
    <w:p w14:paraId="62E3891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prospectus names the particular exchange to which the application has been made.</w:t>
      </w:r>
    </w:p>
    <w:p w14:paraId="4E0E3C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Any allotment of securities in pursuance of a prospectus referred to in subsection (1) is subject to the condition that -</w:t>
      </w:r>
    </w:p>
    <w:p w14:paraId="13246CA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application contemplated in subsection (1)(a) is granted; or</w:t>
      </w:r>
    </w:p>
    <w:p w14:paraId="77689615"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an appeal against a refusal of such an application is upheld.</w:t>
      </w:r>
    </w:p>
    <w:p w14:paraId="0252A0EA" w14:textId="77777777" w:rsidR="005E56E8" w:rsidRPr="00EE3390" w:rsidRDefault="005E56E8" w:rsidP="005E56E8">
      <w:pPr>
        <w:spacing w:line="360" w:lineRule="auto"/>
        <w:rPr>
          <w:rFonts w:ascii="Times New Roman" w:hAnsi="Times New Roman" w:cs="Times New Roman"/>
        </w:rPr>
      </w:pPr>
    </w:p>
    <w:p w14:paraId="36F3D918"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CHAPTER 6</w:t>
      </w:r>
    </w:p>
    <w:p w14:paraId="43DC4E61" w14:textId="77777777" w:rsidR="005E56E8"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CORPORATE GOVERNANCE AND CORPORATE LAW ENFORCEMENT</w:t>
      </w:r>
    </w:p>
    <w:p w14:paraId="75B7B5DA" w14:textId="77777777" w:rsidR="005E56E8" w:rsidRDefault="005E56E8" w:rsidP="005E56E8">
      <w:pPr>
        <w:spacing w:line="360" w:lineRule="auto"/>
        <w:jc w:val="center"/>
        <w:rPr>
          <w:rFonts w:ascii="Times New Roman" w:hAnsi="Times New Roman" w:cs="Times New Roman"/>
        </w:rPr>
      </w:pPr>
    </w:p>
    <w:p w14:paraId="23C86B80" w14:textId="77777777" w:rsidR="005E56E8" w:rsidRDefault="005E56E8" w:rsidP="005E56E8">
      <w:pPr>
        <w:jc w:val="center"/>
        <w:rPr>
          <w:rFonts w:ascii="Times New Roman" w:hAnsi="Times New Roman" w:cs="Times New Roman"/>
        </w:rPr>
      </w:pPr>
      <w:r>
        <w:rPr>
          <w:rFonts w:ascii="Times New Roman" w:hAnsi="Times New Roman" w:cs="Times New Roman"/>
        </w:rPr>
        <w:t>PART 1</w:t>
      </w:r>
    </w:p>
    <w:p w14:paraId="5AD0D85A" w14:textId="77777777" w:rsidR="005E56E8" w:rsidRPr="00EE3390" w:rsidRDefault="005E56E8" w:rsidP="005E56E8">
      <w:pPr>
        <w:spacing w:line="360" w:lineRule="auto"/>
        <w:jc w:val="center"/>
        <w:rPr>
          <w:rFonts w:ascii="Times New Roman" w:hAnsi="Times New Roman" w:cs="Times New Roman"/>
        </w:rPr>
      </w:pPr>
      <w:r>
        <w:rPr>
          <w:rFonts w:ascii="Times New Roman" w:hAnsi="Times New Roman" w:cs="Times New Roman"/>
        </w:rPr>
        <w:t>SHAREHOLDER AND BOARD GOVERNANCE WITHIN COMPANIES</w:t>
      </w:r>
    </w:p>
    <w:p w14:paraId="1908E025" w14:textId="77777777" w:rsidR="005E56E8" w:rsidRPr="00EE3390" w:rsidRDefault="005E56E8" w:rsidP="005E56E8">
      <w:pPr>
        <w:spacing w:line="360" w:lineRule="auto"/>
        <w:rPr>
          <w:rFonts w:ascii="Times New Roman" w:hAnsi="Times New Roman" w:cs="Times New Roman"/>
        </w:rPr>
      </w:pPr>
    </w:p>
    <w:p w14:paraId="048BB10E" w14:textId="77777777" w:rsidR="005E56E8" w:rsidRPr="00AF120F" w:rsidRDefault="005E56E8" w:rsidP="005E56E8">
      <w:pPr>
        <w:spacing w:line="360" w:lineRule="auto"/>
        <w:rPr>
          <w:rFonts w:ascii="Times New Roman" w:hAnsi="Times New Roman" w:cs="Times New Roman"/>
          <w:b/>
        </w:rPr>
      </w:pPr>
      <w:r w:rsidRPr="00AF120F">
        <w:rPr>
          <w:rFonts w:ascii="Times New Roman" w:hAnsi="Times New Roman" w:cs="Times New Roman"/>
          <w:b/>
        </w:rPr>
        <w:t>Interpretation and application of this Part</w:t>
      </w:r>
    </w:p>
    <w:p w14:paraId="7E140FB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172</w:t>
      </w:r>
      <w:r>
        <w:rPr>
          <w:rFonts w:ascii="Times New Roman" w:hAnsi="Times New Roman" w:cs="Times New Roman"/>
        </w:rPr>
        <w:t>.</w:t>
      </w:r>
      <w:r w:rsidRPr="0077670A">
        <w:rPr>
          <w:rFonts w:ascii="Times New Roman" w:hAnsi="Times New Roman" w:cs="Times New Roman"/>
        </w:rPr>
        <w:tab/>
      </w:r>
    </w:p>
    <w:p w14:paraId="62ACEBED" w14:textId="77777777" w:rsidR="005E56E8" w:rsidRDefault="005E56E8" w:rsidP="005E56E8">
      <w:pPr>
        <w:spacing w:line="360" w:lineRule="auto"/>
        <w:ind w:left="720" w:hanging="720"/>
        <w:rPr>
          <w:rFonts w:ascii="Times New Roman" w:hAnsi="Times New Roman" w:cs="Times New Roman"/>
        </w:rPr>
      </w:pPr>
    </w:p>
    <w:p w14:paraId="1EE3BF5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Part, “shareholder” has the meaning set out in section 1, but also includes a person who is entitled to exercise any voting rights in relation to a company, irrespective of the form, title or nature of the securities to which those voting rights are attached.</w:t>
      </w:r>
    </w:p>
    <w:p w14:paraId="223010B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If a profit company, other than a state-owned company, has only one shareholder -</w:t>
      </w:r>
    </w:p>
    <w:p w14:paraId="28FE51D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that shareholder may exercise any or all of the voting rights pertaining to that company on any matter, at any time, without notice or compliance with any other internal formalities,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company provides otherwise; and</w:t>
      </w:r>
    </w:p>
    <w:p w14:paraId="3F9572C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sections </w:t>
      </w:r>
      <w:r>
        <w:rPr>
          <w:rFonts w:ascii="Times New Roman" w:hAnsi="Times New Roman" w:cs="Times New Roman"/>
        </w:rPr>
        <w:t>178 to 184</w:t>
      </w:r>
      <w:r w:rsidRPr="0077670A">
        <w:rPr>
          <w:rFonts w:ascii="Times New Roman" w:hAnsi="Times New Roman" w:cs="Times New Roman"/>
        </w:rPr>
        <w:t xml:space="preserve"> do not apply to the governance of that company.</w:t>
      </w:r>
    </w:p>
    <w:p w14:paraId="63610A7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profit company, other than a state-owned company, has only one director -</w:t>
      </w:r>
    </w:p>
    <w:p w14:paraId="1CDA7C3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that director may exercise any power or perform any function of the board at any time, without notice or compliance with any other internal formalities,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the company provides otherwise; and</w:t>
      </w:r>
    </w:p>
    <w:p w14:paraId="04DB80A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sections </w:t>
      </w:r>
      <w:r w:rsidRPr="00835875">
        <w:rPr>
          <w:rFonts w:ascii="Times New Roman" w:hAnsi="Times New Roman" w:cs="Times New Roman"/>
        </w:rPr>
        <w:t xml:space="preserve">190(3) to (7), 192 and </w:t>
      </w:r>
      <w:r>
        <w:rPr>
          <w:rFonts w:ascii="Times New Roman" w:hAnsi="Times New Roman" w:cs="Times New Roman"/>
        </w:rPr>
        <w:t>193</w:t>
      </w:r>
      <w:r w:rsidRPr="0077670A">
        <w:rPr>
          <w:rFonts w:ascii="Times New Roman" w:hAnsi="Times New Roman" w:cs="Times New Roman"/>
        </w:rPr>
        <w:t xml:space="preserve"> do not apply to the governance of that company.</w:t>
      </w:r>
    </w:p>
    <w:p w14:paraId="73E25AA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every shareholder of a particular company, other than a state-owned company, is also a director of that company -</w:t>
      </w:r>
    </w:p>
    <w:p w14:paraId="4DBBD0E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matter that is required to be referred by the board to the shareholders for decision may be decided by the shareholders at any time after being referred by the board, without notice or compliance with any other internal formalities,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provides otherwise, provided that -</w:t>
      </w:r>
    </w:p>
    <w:p w14:paraId="3949A527"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every such person was present at the board meeting when the matter was referred to them in their capacity as shareholders;</w:t>
      </w:r>
    </w:p>
    <w:p w14:paraId="59519957"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sufficient persons are present in their capacity as shareholders to satisfy the quorum requirements set out in section </w:t>
      </w:r>
      <w:r>
        <w:rPr>
          <w:rFonts w:ascii="Times New Roman" w:hAnsi="Times New Roman" w:cs="Times New Roman"/>
        </w:rPr>
        <w:t>183</w:t>
      </w:r>
      <w:r w:rsidRPr="0077670A">
        <w:rPr>
          <w:rFonts w:ascii="Times New Roman" w:hAnsi="Times New Roman" w:cs="Times New Roman"/>
        </w:rPr>
        <w:t>; and</w:t>
      </w:r>
    </w:p>
    <w:p w14:paraId="2A74861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a resolution adopted by those persons in their capacity as shareholders has at least the support that would have been required for it to be adopted as an ordinary or special resolution at a properly constituted meeting of shareholders; and</w:t>
      </w:r>
    </w:p>
    <w:p w14:paraId="5348A78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when acting in their capacity as shareholders, those persons are not subject to sections </w:t>
      </w:r>
      <w:r>
        <w:rPr>
          <w:rFonts w:ascii="Times New Roman" w:hAnsi="Times New Roman" w:cs="Times New Roman"/>
        </w:rPr>
        <w:t>192 to 197</w:t>
      </w:r>
      <w:r w:rsidRPr="0077670A">
        <w:rPr>
          <w:rFonts w:ascii="Times New Roman" w:hAnsi="Times New Roman" w:cs="Times New Roman"/>
        </w:rPr>
        <w:t xml:space="preserve"> relating to the duties, obligations, liabilities and indemnification of directors.</w:t>
      </w:r>
    </w:p>
    <w:p w14:paraId="2550907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board of a company that holds any securities of a second company may authorise any person to act as its representative at any shareholders meeting of that second company.</w:t>
      </w:r>
    </w:p>
    <w:p w14:paraId="1EC3AAB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 person authorised to act as a representative of the company as contemplated in subsection (5) may exercise the same powers as the authorising company could have exercised if it were an individual holder of securities.</w:t>
      </w:r>
    </w:p>
    <w:p w14:paraId="53799EE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For greater certainty, this section applies to the exercise of authority within a company in respect of any matter arising in terms of this Act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a company, irrespective of whether any such particular matter is expressly addressed in this Part.</w:t>
      </w:r>
    </w:p>
    <w:p w14:paraId="7BD2BF83" w14:textId="77777777" w:rsidR="005E56E8" w:rsidRPr="0077670A" w:rsidRDefault="005E56E8" w:rsidP="005E56E8">
      <w:pPr>
        <w:spacing w:line="360" w:lineRule="auto"/>
        <w:rPr>
          <w:rFonts w:ascii="Times New Roman" w:hAnsi="Times New Roman" w:cs="Times New Roman"/>
        </w:rPr>
      </w:pPr>
    </w:p>
    <w:p w14:paraId="5F0A077D" w14:textId="77777777" w:rsidR="005E56E8" w:rsidRPr="00B545E0" w:rsidRDefault="005E56E8" w:rsidP="005E56E8">
      <w:pPr>
        <w:spacing w:line="360" w:lineRule="auto"/>
        <w:rPr>
          <w:rFonts w:ascii="Times New Roman" w:hAnsi="Times New Roman" w:cs="Times New Roman"/>
          <w:b/>
        </w:rPr>
      </w:pPr>
      <w:r w:rsidRPr="00B545E0">
        <w:rPr>
          <w:rFonts w:ascii="Times New Roman" w:hAnsi="Times New Roman" w:cs="Times New Roman"/>
          <w:b/>
        </w:rPr>
        <w:t>Right of shareholders to be represented by proxies</w:t>
      </w:r>
    </w:p>
    <w:p w14:paraId="1ECE2CD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173</w:t>
      </w:r>
      <w:r>
        <w:rPr>
          <w:rFonts w:ascii="Times New Roman" w:hAnsi="Times New Roman" w:cs="Times New Roman"/>
        </w:rPr>
        <w:t>.</w:t>
      </w:r>
      <w:r w:rsidRPr="0077670A">
        <w:rPr>
          <w:rFonts w:ascii="Times New Roman" w:hAnsi="Times New Roman" w:cs="Times New Roman"/>
        </w:rPr>
        <w:tab/>
      </w:r>
    </w:p>
    <w:p w14:paraId="669AF331" w14:textId="77777777" w:rsidR="005E56E8" w:rsidRDefault="005E56E8" w:rsidP="005E56E8">
      <w:pPr>
        <w:spacing w:line="360" w:lineRule="auto"/>
        <w:ind w:left="720" w:hanging="720"/>
        <w:rPr>
          <w:rFonts w:ascii="Times New Roman" w:hAnsi="Times New Roman" w:cs="Times New Roman"/>
        </w:rPr>
      </w:pPr>
    </w:p>
    <w:p w14:paraId="61709CC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At any time, a shareholder of a company may appoint any individual, including an individual who is not a shareholder of that company, as a proxy to -</w:t>
      </w:r>
    </w:p>
    <w:p w14:paraId="383A7EE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participate in, and speak and vote at, a shareholders meeting on behalf of the shareholder; or</w:t>
      </w:r>
    </w:p>
    <w:p w14:paraId="3723B8F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give or withhold written consent on behalf of the shareholder to a decision contemplated in section </w:t>
      </w:r>
      <w:r>
        <w:rPr>
          <w:rFonts w:ascii="Times New Roman" w:hAnsi="Times New Roman" w:cs="Times New Roman"/>
        </w:rPr>
        <w:t>179</w:t>
      </w:r>
      <w:r w:rsidRPr="0077670A">
        <w:rPr>
          <w:rFonts w:ascii="Times New Roman" w:hAnsi="Times New Roman" w:cs="Times New Roman"/>
        </w:rPr>
        <w:t>.</w:t>
      </w:r>
    </w:p>
    <w:p w14:paraId="707AB88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proxy appointment -</w:t>
      </w:r>
    </w:p>
    <w:p w14:paraId="2F06487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be in writing, dated and signed by the shareholder; and</w:t>
      </w:r>
    </w:p>
    <w:p w14:paraId="1F160DD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remains valid for -</w:t>
      </w:r>
    </w:p>
    <w:p w14:paraId="2C1CBA9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one year after the date on which it was signed; or</w:t>
      </w:r>
    </w:p>
    <w:p w14:paraId="652EADA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longer or shorter period expressly set out in the appointment,</w:t>
      </w:r>
    </w:p>
    <w:p w14:paraId="4AC9FE52"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unless it is revoked in a manner contemplated in subsection (4)(c), or expires earlier as contemplated in subsection (8)(d).</w:t>
      </w:r>
    </w:p>
    <w:p w14:paraId="422E714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Except to the extent that the </w:t>
      </w:r>
      <w:r>
        <w:rPr>
          <w:rFonts w:ascii="Times New Roman" w:hAnsi="Times New Roman" w:cs="Times New Roman"/>
        </w:rPr>
        <w:t>articles of association</w:t>
      </w:r>
      <w:r w:rsidRPr="0077670A">
        <w:rPr>
          <w:rFonts w:ascii="Times New Roman" w:hAnsi="Times New Roman" w:cs="Times New Roman"/>
        </w:rPr>
        <w:t xml:space="preserve"> of a company provides otherwise -</w:t>
      </w:r>
    </w:p>
    <w:p w14:paraId="0ABC49F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shareholder of that company may appoint two or more persons concurrently as proxies, and may appoint more than one proxy to exercise voting rights attached to different securities held by the shareholder;</w:t>
      </w:r>
    </w:p>
    <w:p w14:paraId="746E8A2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proxy may delegate his or her authority to act on behalf of the shareholder to another person, subject to any restriction set out in the instrument appointing the proxy; and</w:t>
      </w:r>
    </w:p>
    <w:p w14:paraId="4FB6086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copy of the instrument appointing a proxy is delivered to the company, or to any other person on behalf of the company, before the proxy exercises any rights of the shareholder at a shareholders meeting.</w:t>
      </w:r>
    </w:p>
    <w:p w14:paraId="156E21E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Irrespective of the form of instrument used to appoint a proxy -</w:t>
      </w:r>
    </w:p>
    <w:p w14:paraId="3D18634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appointment is suspended at any time and to the extent that the shareholder chooses to act directly and in person in the exercise of any rights as a shareholder;</w:t>
      </w:r>
    </w:p>
    <w:p w14:paraId="6BA48C8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appointment is revocable unless the proxy appointment expressly states otherwise; and</w:t>
      </w:r>
    </w:p>
    <w:p w14:paraId="22AF0D2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if the appointment is revocable, a shareholder may revoke the proxy appointment by -</w:t>
      </w:r>
    </w:p>
    <w:p w14:paraId="309948C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cancelling it in writing, or making a later inconsistent appointment of a proxy; and</w:t>
      </w:r>
    </w:p>
    <w:p w14:paraId="038A7E9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delivering a copy of the revocation instrument to the proxy and to the company.</w:t>
      </w:r>
    </w:p>
    <w:p w14:paraId="732767C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revocation of a proxy appointment constitutes a complete and final cancellation of his or her authority to act on behalf of the shareholder as of the later of -</w:t>
      </w:r>
    </w:p>
    <w:p w14:paraId="49C63AD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date stated in the revocation instrument, if any; or</w:t>
      </w:r>
    </w:p>
    <w:p w14:paraId="54CBAD8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date on which the revocation instrument was delivered as required in subsection (4)(c)(ii).</w:t>
      </w:r>
    </w:p>
    <w:p w14:paraId="24CE18E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If the instrument appointing a proxy or proxies has been delivered to a company, as long as that appointment remains in effect, any notice that is required by this Act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the company to be delivered by the company to the shareholder is delivered by the company to -</w:t>
      </w:r>
    </w:p>
    <w:p w14:paraId="119EE4A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shareholder; or</w:t>
      </w:r>
    </w:p>
    <w:p w14:paraId="17B5FEF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proxy or proxies, if the shareholder has -</w:t>
      </w:r>
    </w:p>
    <w:p w14:paraId="3C02CA4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directed the company to do so, in writing; and</w:t>
      </w:r>
    </w:p>
    <w:p w14:paraId="521603D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paid any reasonable fee charged by the company for doing so.</w:t>
      </w:r>
    </w:p>
    <w:p w14:paraId="319F36D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A proxy is entitled to exercise, or abstain from exercising, any voting right of the shareholder without direction,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or the instrument appointing the proxy, provides otherwise.</w:t>
      </w:r>
    </w:p>
    <w:p w14:paraId="44078BC1" w14:textId="77777777" w:rsidR="005E56E8" w:rsidRPr="0077670A" w:rsidRDefault="005E56E8" w:rsidP="005E56E8">
      <w:pPr>
        <w:spacing w:line="360" w:lineRule="auto"/>
        <w:rPr>
          <w:rFonts w:ascii="Times New Roman" w:hAnsi="Times New Roman" w:cs="Times New Roman"/>
        </w:rPr>
      </w:pPr>
    </w:p>
    <w:p w14:paraId="7089470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 company issues invitation to shareholders to appoint one or more persons named by the company as a proxy, or supplies a form of instrument for appointing a proxy -</w:t>
      </w:r>
    </w:p>
    <w:p w14:paraId="5D7792B1" w14:textId="77777777" w:rsidR="005E56E8" w:rsidRPr="0077670A" w:rsidRDefault="005E56E8" w:rsidP="005E56E8">
      <w:pPr>
        <w:spacing w:line="360" w:lineRule="auto"/>
        <w:rPr>
          <w:rFonts w:ascii="Times New Roman" w:hAnsi="Times New Roman" w:cs="Times New Roman"/>
        </w:rPr>
      </w:pPr>
    </w:p>
    <w:p w14:paraId="4F43698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invitation must be sent to every shareholder who is entitled to notice of the meeting at which the proxy is intended to be exercised;</w:t>
      </w:r>
    </w:p>
    <w:p w14:paraId="6834B9C8" w14:textId="77777777" w:rsidR="005E56E8" w:rsidRPr="0077670A" w:rsidRDefault="005E56E8" w:rsidP="005E56E8">
      <w:pPr>
        <w:spacing w:line="360" w:lineRule="auto"/>
        <w:rPr>
          <w:rFonts w:ascii="Times New Roman" w:hAnsi="Times New Roman" w:cs="Times New Roman"/>
        </w:rPr>
      </w:pPr>
    </w:p>
    <w:p w14:paraId="49C8280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invitation, or form of instrument supplied by the company for the purpose of appointing a proxy, must -</w:t>
      </w:r>
    </w:p>
    <w:p w14:paraId="1EB3ECA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bear a reasonably prominent summary of the rights established by this section;</w:t>
      </w:r>
    </w:p>
    <w:p w14:paraId="778BB72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contain adequate blank space, immediately preceding the name or names of any person or persons named in it, to enable a shareholder to write in the name and, if so desired, an alternative name of a proxy chosen by the shareholder; and</w:t>
      </w:r>
    </w:p>
    <w:p w14:paraId="45FD911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provide adequate space for the shareholder to indicate whether the appointed proxy is to vote in favour of or against any resolution or resolutions to be put at the meeting, or is to abstain from voting;</w:t>
      </w:r>
    </w:p>
    <w:p w14:paraId="2BB3A4A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company may not require that the proxy appointment be made irrevocable; and</w:t>
      </w:r>
    </w:p>
    <w:p w14:paraId="25C156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the proxy appointment remains valid only until the end of the meeting at which it was intended to be used subject to subsection (5).</w:t>
      </w:r>
    </w:p>
    <w:p w14:paraId="05288A7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Subsection (8)(b) and (d) do not apply if the company merely supplies a generally available standard form of proxy appointment on request by a shareholder.</w:t>
      </w:r>
    </w:p>
    <w:p w14:paraId="7F54C4DA" w14:textId="77777777" w:rsidR="005E56E8" w:rsidRPr="0077670A" w:rsidRDefault="005E56E8" w:rsidP="005E56E8">
      <w:pPr>
        <w:spacing w:line="360" w:lineRule="auto"/>
        <w:rPr>
          <w:rFonts w:ascii="Times New Roman" w:hAnsi="Times New Roman" w:cs="Times New Roman"/>
        </w:rPr>
      </w:pPr>
    </w:p>
    <w:p w14:paraId="7210E64A" w14:textId="77777777" w:rsidR="005E56E8" w:rsidRPr="006D7641" w:rsidRDefault="005E56E8" w:rsidP="005E56E8">
      <w:pPr>
        <w:spacing w:line="360" w:lineRule="auto"/>
        <w:rPr>
          <w:rFonts w:ascii="Times New Roman" w:hAnsi="Times New Roman" w:cs="Times New Roman"/>
          <w:b/>
        </w:rPr>
      </w:pPr>
      <w:r w:rsidRPr="006D7641">
        <w:rPr>
          <w:rFonts w:ascii="Times New Roman" w:hAnsi="Times New Roman" w:cs="Times New Roman"/>
          <w:b/>
        </w:rPr>
        <w:t>Record date for determining rights of shareholders</w:t>
      </w:r>
    </w:p>
    <w:p w14:paraId="0D5F91E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174</w:t>
      </w:r>
      <w:r>
        <w:rPr>
          <w:rFonts w:ascii="Times New Roman" w:hAnsi="Times New Roman" w:cs="Times New Roman"/>
        </w:rPr>
        <w:t>.</w:t>
      </w:r>
      <w:r w:rsidRPr="0077670A">
        <w:rPr>
          <w:rFonts w:ascii="Times New Roman" w:hAnsi="Times New Roman" w:cs="Times New Roman"/>
        </w:rPr>
        <w:tab/>
      </w:r>
    </w:p>
    <w:p w14:paraId="266D2FD9" w14:textId="77777777" w:rsidR="005E56E8" w:rsidRDefault="005E56E8" w:rsidP="005E56E8">
      <w:pPr>
        <w:spacing w:line="360" w:lineRule="auto"/>
        <w:ind w:left="720" w:hanging="720"/>
        <w:rPr>
          <w:rFonts w:ascii="Times New Roman" w:hAnsi="Times New Roman" w:cs="Times New Roman"/>
        </w:rPr>
      </w:pPr>
    </w:p>
    <w:p w14:paraId="45D165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The board of a company may set a record date for the purpose of determining which shareholders are entitled to -</w:t>
      </w:r>
    </w:p>
    <w:p w14:paraId="0D1CDB0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receive notice of a shareholders meeting;</w:t>
      </w:r>
    </w:p>
    <w:p w14:paraId="270AE16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participate in and vote at a shareholders meeting;</w:t>
      </w:r>
    </w:p>
    <w:p w14:paraId="6775E1B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decide any matter by written consent or electronic communication as contemplated in section </w:t>
      </w:r>
      <w:r>
        <w:rPr>
          <w:rFonts w:ascii="Times New Roman" w:hAnsi="Times New Roman" w:cs="Times New Roman"/>
        </w:rPr>
        <w:t>179</w:t>
      </w:r>
      <w:r w:rsidRPr="0077670A">
        <w:rPr>
          <w:rFonts w:ascii="Times New Roman" w:hAnsi="Times New Roman" w:cs="Times New Roman"/>
        </w:rPr>
        <w:t>;</w:t>
      </w:r>
    </w:p>
    <w:p w14:paraId="306022C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 xml:space="preserve">exercise pre-emptive rights as contemplated in section </w:t>
      </w:r>
      <w:r>
        <w:rPr>
          <w:rFonts w:ascii="Times New Roman" w:hAnsi="Times New Roman" w:cs="Times New Roman"/>
        </w:rPr>
        <w:t>138(2)</w:t>
      </w:r>
      <w:r w:rsidRPr="0077670A">
        <w:rPr>
          <w:rFonts w:ascii="Times New Roman" w:hAnsi="Times New Roman" w:cs="Times New Roman"/>
        </w:rPr>
        <w:t>;</w:t>
      </w:r>
    </w:p>
    <w:p w14:paraId="7322560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receive a distribution; or</w:t>
      </w:r>
    </w:p>
    <w:p w14:paraId="074C07F1"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be allotted or exercise other rights.</w:t>
      </w:r>
    </w:p>
    <w:p w14:paraId="0AD96C84" w14:textId="77777777" w:rsidR="005E56E8" w:rsidRPr="0077670A" w:rsidRDefault="005E56E8" w:rsidP="005E56E8">
      <w:pPr>
        <w:spacing w:line="360" w:lineRule="auto"/>
        <w:ind w:firstLine="720"/>
        <w:rPr>
          <w:rFonts w:ascii="Times New Roman" w:hAnsi="Times New Roman" w:cs="Times New Roman"/>
        </w:rPr>
      </w:pPr>
    </w:p>
    <w:p w14:paraId="5224ADC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record date determined by the board in terms of subsection (1) -</w:t>
      </w:r>
    </w:p>
    <w:p w14:paraId="642AF95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not be -</w:t>
      </w:r>
    </w:p>
    <w:p w14:paraId="5FAB6C58" w14:textId="77777777" w:rsidR="005E56E8" w:rsidRPr="0077670A" w:rsidRDefault="005E56E8" w:rsidP="005E56E8">
      <w:pPr>
        <w:spacing w:line="360" w:lineRule="auto"/>
        <w:rPr>
          <w:rFonts w:ascii="Times New Roman" w:hAnsi="Times New Roman" w:cs="Times New Roman"/>
        </w:rPr>
      </w:pPr>
    </w:p>
    <w:p w14:paraId="4E685697" w14:textId="77777777" w:rsidR="005E56E8"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earlier than the date on which the record date is determined; or</w:t>
      </w:r>
    </w:p>
    <w:p w14:paraId="13CECA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more than 10 business days before the date on which the event or action, for which the record date is being set, is scheduled to occur; and</w:t>
      </w:r>
    </w:p>
    <w:p w14:paraId="7F4AD6E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published to the shareholders in a manner that satisfies any prescribed requirements.</w:t>
      </w:r>
    </w:p>
    <w:p w14:paraId="75237E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the board does not determine a record date for any action or event, the record date is -</w:t>
      </w:r>
    </w:p>
    <w:p w14:paraId="6DA8085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the case of a meeting, the latest date by which the company is required to give shareholders notice of that meeting; or</w:t>
      </w:r>
    </w:p>
    <w:p w14:paraId="625524C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date of the action or event, in any other case,</w:t>
      </w:r>
    </w:p>
    <w:p w14:paraId="77700C0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unless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or rules of the company provide otherwise.</w:t>
      </w:r>
    </w:p>
    <w:p w14:paraId="208960ED" w14:textId="77777777" w:rsidR="005E56E8" w:rsidRPr="0077670A" w:rsidRDefault="005E56E8" w:rsidP="005E56E8">
      <w:pPr>
        <w:spacing w:line="360" w:lineRule="auto"/>
        <w:rPr>
          <w:rFonts w:ascii="Times New Roman" w:hAnsi="Times New Roman" w:cs="Times New Roman"/>
        </w:rPr>
      </w:pPr>
    </w:p>
    <w:p w14:paraId="51582090" w14:textId="77777777" w:rsidR="005E56E8" w:rsidRPr="006D7641" w:rsidRDefault="005E56E8" w:rsidP="005E56E8">
      <w:pPr>
        <w:spacing w:line="360" w:lineRule="auto"/>
        <w:rPr>
          <w:rFonts w:ascii="Times New Roman" w:hAnsi="Times New Roman" w:cs="Times New Roman"/>
          <w:b/>
        </w:rPr>
      </w:pPr>
      <w:r w:rsidRPr="006D7641">
        <w:rPr>
          <w:rFonts w:ascii="Times New Roman" w:hAnsi="Times New Roman" w:cs="Times New Roman"/>
          <w:b/>
        </w:rPr>
        <w:t>Shareholders acting other than at meetings</w:t>
      </w:r>
    </w:p>
    <w:p w14:paraId="3CE6248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175</w:t>
      </w:r>
      <w:r>
        <w:rPr>
          <w:rFonts w:ascii="Times New Roman" w:hAnsi="Times New Roman" w:cs="Times New Roman"/>
        </w:rPr>
        <w:t>.</w:t>
      </w:r>
      <w:r w:rsidRPr="0077670A">
        <w:rPr>
          <w:rFonts w:ascii="Times New Roman" w:hAnsi="Times New Roman" w:cs="Times New Roman"/>
        </w:rPr>
        <w:tab/>
      </w:r>
    </w:p>
    <w:p w14:paraId="6415392B" w14:textId="77777777" w:rsidR="005E56E8" w:rsidRDefault="005E56E8" w:rsidP="005E56E8">
      <w:pPr>
        <w:spacing w:line="360" w:lineRule="auto"/>
        <w:rPr>
          <w:rFonts w:ascii="Times New Roman" w:hAnsi="Times New Roman" w:cs="Times New Roman"/>
        </w:rPr>
      </w:pPr>
    </w:p>
    <w:p w14:paraId="1D3F21C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resolution that could be voted on at a shareholders meeting may instead be -</w:t>
      </w:r>
    </w:p>
    <w:p w14:paraId="1A00A6F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submitted for consideration to the shareholders entitled to exercise voting rights in relation to the resolution; and</w:t>
      </w:r>
    </w:p>
    <w:p w14:paraId="261318D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voted on in writing by shareholders entitled to exercise voting rights in relation to the resolution within 20 business days after the resolution was submitted to them.</w:t>
      </w:r>
    </w:p>
    <w:p w14:paraId="45ADD82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resolution contemplated in subsection (1) -</w:t>
      </w:r>
    </w:p>
    <w:p w14:paraId="3949883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adopted if it is supported by persons entitled to exercise sufficient voting rights for it to have been adopted as an ordinary or special resolution at a properly constituted shareholders meeting; and</w:t>
      </w:r>
    </w:p>
    <w:p w14:paraId="54FC579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if adopted, has the same effect as if it had been approved by voting at a meeting.</w:t>
      </w:r>
    </w:p>
    <w:p w14:paraId="6FB9F88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 election of a director that could be conducted at a shareholders meeting may instead be conducted by written polling of all of the shareholders entitled to exercise voting rights in relation to the election of that director.</w:t>
      </w:r>
    </w:p>
    <w:p w14:paraId="4C7F37D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Within 10 business days after adopting a resolution or conducting an election of directors in terms of this section, the company must deliver a statement describing the results of the vote, consent process, or election to every shareholder who was entitled to vote on or consent to the resolution, or vote in the election of the director.</w:t>
      </w:r>
    </w:p>
    <w:p w14:paraId="478F12BE" w14:textId="77777777" w:rsidR="005E56E8" w:rsidRPr="0077670A" w:rsidRDefault="005E56E8" w:rsidP="005E56E8">
      <w:pPr>
        <w:spacing w:line="360" w:lineRule="auto"/>
        <w:rPr>
          <w:rFonts w:ascii="Times New Roman" w:hAnsi="Times New Roman" w:cs="Times New Roman"/>
        </w:rPr>
      </w:pPr>
    </w:p>
    <w:p w14:paraId="56CEEDB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For greater certainty, any business of a company that is required by this Act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the company to be conducted at an annual general meeting of the company may not be conducted in the manner contemplated in this section.</w:t>
      </w:r>
    </w:p>
    <w:p w14:paraId="5B829EDB" w14:textId="77777777" w:rsidR="005E56E8" w:rsidRPr="0077670A" w:rsidRDefault="005E56E8" w:rsidP="005E56E8">
      <w:pPr>
        <w:spacing w:line="360" w:lineRule="auto"/>
        <w:rPr>
          <w:rFonts w:ascii="Times New Roman" w:hAnsi="Times New Roman" w:cs="Times New Roman"/>
        </w:rPr>
      </w:pPr>
    </w:p>
    <w:p w14:paraId="3D1530CB" w14:textId="77777777" w:rsidR="005E56E8" w:rsidRPr="006D7641" w:rsidRDefault="005E56E8" w:rsidP="005E56E8">
      <w:pPr>
        <w:spacing w:line="360" w:lineRule="auto"/>
        <w:rPr>
          <w:rFonts w:ascii="Times New Roman" w:hAnsi="Times New Roman" w:cs="Times New Roman"/>
          <w:b/>
        </w:rPr>
      </w:pPr>
      <w:r w:rsidRPr="006D7641">
        <w:rPr>
          <w:rFonts w:ascii="Times New Roman" w:hAnsi="Times New Roman" w:cs="Times New Roman"/>
          <w:b/>
        </w:rPr>
        <w:t>Shareholders meetings</w:t>
      </w:r>
    </w:p>
    <w:p w14:paraId="70FDB18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176</w:t>
      </w:r>
      <w:r>
        <w:rPr>
          <w:rFonts w:ascii="Times New Roman" w:hAnsi="Times New Roman" w:cs="Times New Roman"/>
        </w:rPr>
        <w:t>.</w:t>
      </w:r>
      <w:r w:rsidRPr="0077670A">
        <w:rPr>
          <w:rFonts w:ascii="Times New Roman" w:hAnsi="Times New Roman" w:cs="Times New Roman"/>
        </w:rPr>
        <w:tab/>
      </w:r>
    </w:p>
    <w:p w14:paraId="4F90D426" w14:textId="77777777" w:rsidR="005E56E8" w:rsidRDefault="005E56E8" w:rsidP="005E56E8">
      <w:pPr>
        <w:spacing w:line="360" w:lineRule="auto"/>
        <w:ind w:left="720" w:hanging="720"/>
        <w:rPr>
          <w:rFonts w:ascii="Times New Roman" w:hAnsi="Times New Roman" w:cs="Times New Roman"/>
        </w:rPr>
      </w:pPr>
    </w:p>
    <w:p w14:paraId="0227878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The board of a company or any other person specified in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 xml:space="preserve">association of the </w:t>
      </w:r>
      <w:r w:rsidRPr="0077670A">
        <w:rPr>
          <w:rFonts w:ascii="Times New Roman" w:hAnsi="Times New Roman" w:cs="Times New Roman"/>
        </w:rPr>
        <w:t>company or rules may call a shareholders meeting at any time.</w:t>
      </w:r>
    </w:p>
    <w:p w14:paraId="41880C9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Subject to section </w:t>
      </w:r>
      <w:r>
        <w:rPr>
          <w:rFonts w:ascii="Times New Roman" w:hAnsi="Times New Roman" w:cs="Times New Roman"/>
        </w:rPr>
        <w:t>179</w:t>
      </w:r>
      <w:r w:rsidRPr="0077670A">
        <w:rPr>
          <w:rFonts w:ascii="Times New Roman" w:hAnsi="Times New Roman" w:cs="Times New Roman"/>
        </w:rPr>
        <w:t>, a company must hold a shareholders meeting -</w:t>
      </w:r>
    </w:p>
    <w:p w14:paraId="1B577A3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at any time that the board is required by this Act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to refer a matter to shareholders for decision;</w:t>
      </w:r>
    </w:p>
    <w:p w14:paraId="05F932E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whenever required in terms of section </w:t>
      </w:r>
      <w:r w:rsidRPr="00724A76">
        <w:rPr>
          <w:rFonts w:ascii="Times New Roman" w:hAnsi="Times New Roman" w:cs="Times New Roman"/>
        </w:rPr>
        <w:t>189(3)</w:t>
      </w:r>
      <w:r w:rsidRPr="0077670A">
        <w:rPr>
          <w:rFonts w:ascii="Times New Roman" w:hAnsi="Times New Roman" w:cs="Times New Roman"/>
        </w:rPr>
        <w:t xml:space="preserve"> to fill a vacancy on the board; and</w:t>
      </w:r>
    </w:p>
    <w:p w14:paraId="442393D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when otherwise required -</w:t>
      </w:r>
    </w:p>
    <w:p w14:paraId="23EBDF4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in terms of subsection (3) or (7); or</w:t>
      </w:r>
    </w:p>
    <w:p w14:paraId="2AE23CE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by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company.</w:t>
      </w:r>
    </w:p>
    <w:p w14:paraId="4448338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Subject to subsection (5) and (6), the board of a company, or any other person specified in the </w:t>
      </w:r>
      <w:r>
        <w:rPr>
          <w:rFonts w:ascii="Times New Roman" w:hAnsi="Times New Roman" w:cs="Times New Roman"/>
        </w:rPr>
        <w:t xml:space="preserve">articles </w:t>
      </w:r>
      <w:r w:rsidRPr="0077670A">
        <w:rPr>
          <w:rFonts w:ascii="Times New Roman" w:hAnsi="Times New Roman" w:cs="Times New Roman"/>
        </w:rPr>
        <w:t xml:space="preserve">of </w:t>
      </w:r>
      <w:r>
        <w:rPr>
          <w:rFonts w:ascii="Times New Roman" w:hAnsi="Times New Roman" w:cs="Times New Roman"/>
        </w:rPr>
        <w:t>association</w:t>
      </w:r>
      <w:r w:rsidRPr="0077670A">
        <w:rPr>
          <w:rFonts w:ascii="Times New Roman" w:hAnsi="Times New Roman" w:cs="Times New Roman"/>
        </w:rPr>
        <w:t xml:space="preserve"> or rules of the company, must call a shareholders meeting if one or more written and signed demands for such a meeting are delivered to the company, and -</w:t>
      </w:r>
    </w:p>
    <w:p w14:paraId="20ED9D4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each such demand describes the specific purpose for which the meeting is proposed; and</w:t>
      </w:r>
    </w:p>
    <w:p w14:paraId="56B89C5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aggregate, demands for substantially the same purpose are made and signed by the holders, as of the earliest time specified in any of those demands, of at least 10% of the voting rights entitled to be exercised in relation to the matter proposed to be considered at the meeting.</w:t>
      </w:r>
    </w:p>
    <w:p w14:paraId="0351A73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The </w:t>
      </w:r>
      <w:r w:rsidRPr="00A42720">
        <w:rPr>
          <w:rFonts w:ascii="Times New Roman" w:hAnsi="Times New Roman" w:cs="Times New Roman"/>
        </w:rPr>
        <w:t>articles of association</w:t>
      </w:r>
      <w:r>
        <w:rPr>
          <w:rFonts w:ascii="Times New Roman" w:hAnsi="Times New Roman" w:cs="Times New Roman"/>
        </w:rPr>
        <w:t xml:space="preserve"> </w:t>
      </w:r>
      <w:r w:rsidRPr="0077670A">
        <w:rPr>
          <w:rFonts w:ascii="Times New Roman" w:hAnsi="Times New Roman" w:cs="Times New Roman"/>
        </w:rPr>
        <w:t>of a company may specify a lower percentage in substitution for that set out in subsection (3)(b).</w:t>
      </w:r>
    </w:p>
    <w:p w14:paraId="6E89CAD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company, or any shareholder of the company, may apply to the Court for an order setting aside a demand made in terms of subsection (3) on the grounds that the demand is frivolous, calls for a meeting for no other purpose than to reconsider a matter that has already been decided by the shareholders, or is otherwise vexatious.</w:t>
      </w:r>
    </w:p>
    <w:p w14:paraId="37387C3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At any time before the start of a shareholders meeting contemplated in subsection (3) -</w:t>
      </w:r>
    </w:p>
    <w:p w14:paraId="0D024B8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shareholder who submitted a demand for that meeting may withdraw that demand; and</w:t>
      </w:r>
    </w:p>
    <w:p w14:paraId="2C187C6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company must cancel the meeting if, as a result of one or more demands being withdrawn, the voting rights of any remaining shareholders continuing to demand the meeting, in aggregate, fall below the minimum percentage of voting rights required to call a meeting.</w:t>
      </w:r>
    </w:p>
    <w:p w14:paraId="4269F0C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public company must convene an annual general meeting of its shareholders -</w:t>
      </w:r>
    </w:p>
    <w:p w14:paraId="75480A2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initially, no more than 18 months after the date of incorporation of the company; and</w:t>
      </w:r>
    </w:p>
    <w:p w14:paraId="67BAECB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thereafter, once in every calendar year, but no more than 15 months after the date of the previous annual general meeting, or within an extended time allowed by the Tribunal, on good cause shown.</w:t>
      </w:r>
    </w:p>
    <w:p w14:paraId="0917DAE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 meeting convened in terms of subsection (7) must, at a minimum, provide for the following business to be transacted -</w:t>
      </w:r>
    </w:p>
    <w:p w14:paraId="7335D97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presentation of -</w:t>
      </w:r>
    </w:p>
    <w:p w14:paraId="73E556C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report of the directors;</w:t>
      </w:r>
    </w:p>
    <w:p w14:paraId="403E8C9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audited financial statements for the immediately preceding financial year; and</w:t>
      </w:r>
    </w:p>
    <w:p w14:paraId="3AA58D7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an audit committee report;</w:t>
      </w:r>
    </w:p>
    <w:p w14:paraId="7C3223E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election of directors, to the extent required by this Act or the </w:t>
      </w:r>
      <w:r w:rsidRPr="00A42720">
        <w:rPr>
          <w:rFonts w:ascii="Times New Roman" w:hAnsi="Times New Roman" w:cs="Times New Roman"/>
        </w:rPr>
        <w:t>articles of association</w:t>
      </w:r>
      <w:r w:rsidRPr="0077670A">
        <w:rPr>
          <w:rFonts w:ascii="Times New Roman" w:hAnsi="Times New Roman" w:cs="Times New Roman"/>
        </w:rPr>
        <w:t xml:space="preserve"> of the company;</w:t>
      </w:r>
    </w:p>
    <w:p w14:paraId="2A97CB1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appointment of -</w:t>
      </w:r>
    </w:p>
    <w:p w14:paraId="1C57863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 auditor for the ensuing financial year; and</w:t>
      </w:r>
    </w:p>
    <w:p w14:paraId="64C53A7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 audit committee; and</w:t>
      </w:r>
    </w:p>
    <w:p w14:paraId="7D61719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any matters raised by shareholders with or without advance notice to the company.</w:t>
      </w:r>
    </w:p>
    <w:p w14:paraId="1E4FF08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 xml:space="preserve">Except to the extent that the </w:t>
      </w:r>
      <w:r w:rsidRPr="00A42720">
        <w:rPr>
          <w:rFonts w:ascii="Times New Roman" w:hAnsi="Times New Roman" w:cs="Times New Roman"/>
        </w:rPr>
        <w:t xml:space="preserve">articles of association </w:t>
      </w:r>
      <w:r w:rsidRPr="0077670A">
        <w:rPr>
          <w:rFonts w:ascii="Times New Roman" w:hAnsi="Times New Roman" w:cs="Times New Roman"/>
        </w:rPr>
        <w:t>of a company provides otherwise -</w:t>
      </w:r>
    </w:p>
    <w:p w14:paraId="7BCAF48E" w14:textId="77777777" w:rsidR="005E56E8" w:rsidRPr="0077670A" w:rsidRDefault="005E56E8" w:rsidP="005E56E8">
      <w:pPr>
        <w:spacing w:line="360" w:lineRule="auto"/>
        <w:rPr>
          <w:rFonts w:ascii="Times New Roman" w:hAnsi="Times New Roman" w:cs="Times New Roman"/>
        </w:rPr>
      </w:pPr>
    </w:p>
    <w:p w14:paraId="3414EE6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board of the company may determine the location for any shareholders meeting of the company; and</w:t>
      </w:r>
    </w:p>
    <w:p w14:paraId="220B11A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shareholders meeting of the company may be held in Namibia or in any foreign country.</w:t>
      </w:r>
    </w:p>
    <w:p w14:paraId="1DB20A6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 xml:space="preserve">Every shareholders meeting of a public company must be reasonably accessible within Namibia for electronic participation by shareholders in the manner contemplated in section </w:t>
      </w:r>
      <w:r>
        <w:rPr>
          <w:rFonts w:ascii="Times New Roman" w:hAnsi="Times New Roman" w:cs="Times New Roman"/>
        </w:rPr>
        <w:t>182(2)</w:t>
      </w:r>
      <w:r w:rsidRPr="0077670A">
        <w:rPr>
          <w:rFonts w:ascii="Times New Roman" w:hAnsi="Times New Roman" w:cs="Times New Roman"/>
        </w:rPr>
        <w:t>, irrespective of whether the meeting is held in Namibia or elsewhere.</w:t>
      </w:r>
    </w:p>
    <w:p w14:paraId="5245716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If a company is unable to convene a meeting as required in terms of this section because it has no directors, or because all of its directors are incapacitated -</w:t>
      </w:r>
    </w:p>
    <w:p w14:paraId="4D1D26E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other person authorised by the </w:t>
      </w:r>
      <w:r w:rsidRPr="00A42720">
        <w:rPr>
          <w:rFonts w:ascii="Times New Roman" w:hAnsi="Times New Roman" w:cs="Times New Roman"/>
        </w:rPr>
        <w:t>articles of association</w:t>
      </w:r>
      <w:r w:rsidRPr="0077670A">
        <w:rPr>
          <w:rFonts w:ascii="Times New Roman" w:hAnsi="Times New Roman" w:cs="Times New Roman"/>
        </w:rPr>
        <w:t xml:space="preserve"> may convene the meeting; or</w:t>
      </w:r>
    </w:p>
    <w:p w14:paraId="726B6B7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if no person has been authorised as contemplated in paragraph (a), the Tribunal, on a request by any shareholder, may issue an administrative order for a shareholders meeting to be convened on a date, and subject to any terms, that the Tribunal considers appropriate in the circumstances.</w:t>
      </w:r>
    </w:p>
    <w:p w14:paraId="1E06FA3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If a company fails to convene a meeting for any reason other than as contemplated in subsection (11) -</w:t>
      </w:r>
    </w:p>
    <w:p w14:paraId="0CB8FFB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at a time required in accordance with its </w:t>
      </w:r>
      <w:r w:rsidRPr="00A42720">
        <w:rPr>
          <w:rFonts w:ascii="Times New Roman" w:hAnsi="Times New Roman" w:cs="Times New Roman"/>
        </w:rPr>
        <w:t>articles of association</w:t>
      </w:r>
      <w:r w:rsidRPr="0077670A">
        <w:rPr>
          <w:rFonts w:ascii="Times New Roman" w:hAnsi="Times New Roman" w:cs="Times New Roman"/>
        </w:rPr>
        <w:t>;</w:t>
      </w:r>
    </w:p>
    <w:p w14:paraId="303802F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when required by shareholders in terms of subsection (3); or</w:t>
      </w:r>
    </w:p>
    <w:p w14:paraId="6FD6FA5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within the time required by subsection (7),</w:t>
      </w:r>
    </w:p>
    <w:p w14:paraId="254E234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a shareholder may apply to the Court for an order requiring the company to convene a meeting on a date, and subject to any terms, that the Court considers appropriate in the circumstances.</w:t>
      </w:r>
    </w:p>
    <w:p w14:paraId="41AB846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(13)</w:t>
      </w:r>
      <w:r w:rsidRPr="0077670A">
        <w:rPr>
          <w:rFonts w:ascii="Times New Roman" w:hAnsi="Times New Roman" w:cs="Times New Roman"/>
        </w:rPr>
        <w:tab/>
        <w:t>The company must compensate a shareholder who applies to the Tribunal in terms of subsection (11), or to the Court in terms of subsection (12), respectively, for the costs of those proceedings.</w:t>
      </w:r>
    </w:p>
    <w:p w14:paraId="6C032CB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(14)</w:t>
      </w:r>
      <w:r w:rsidRPr="0077670A">
        <w:rPr>
          <w:rFonts w:ascii="Times New Roman" w:hAnsi="Times New Roman" w:cs="Times New Roman"/>
        </w:rPr>
        <w:tab/>
        <w:t>A failure to hold a meeting as required by this section does not affect the existence of a company, or the validity of any action by the company.</w:t>
      </w:r>
    </w:p>
    <w:p w14:paraId="50D69B3B" w14:textId="77777777" w:rsidR="005E56E8" w:rsidRDefault="005E56E8" w:rsidP="005E56E8">
      <w:pPr>
        <w:rPr>
          <w:rFonts w:ascii="Times New Roman" w:hAnsi="Times New Roman" w:cs="Times New Roman"/>
          <w:b/>
        </w:rPr>
      </w:pPr>
    </w:p>
    <w:p w14:paraId="540DF5EE" w14:textId="77777777" w:rsidR="005E56E8" w:rsidRPr="00687BF6" w:rsidRDefault="005E56E8" w:rsidP="005E56E8">
      <w:pPr>
        <w:spacing w:line="360" w:lineRule="auto"/>
        <w:rPr>
          <w:rFonts w:ascii="Times New Roman" w:hAnsi="Times New Roman" w:cs="Times New Roman"/>
          <w:b/>
        </w:rPr>
      </w:pPr>
      <w:r>
        <w:rPr>
          <w:rFonts w:ascii="Times New Roman" w:hAnsi="Times New Roman" w:cs="Times New Roman"/>
          <w:b/>
        </w:rPr>
        <w:t>Notice</w:t>
      </w:r>
      <w:r w:rsidRPr="00687BF6">
        <w:rPr>
          <w:rFonts w:ascii="Times New Roman" w:hAnsi="Times New Roman" w:cs="Times New Roman"/>
          <w:b/>
        </w:rPr>
        <w:t xml:space="preserve"> of meetings</w:t>
      </w:r>
    </w:p>
    <w:p w14:paraId="36A0A0F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177</w:t>
      </w:r>
      <w:r>
        <w:rPr>
          <w:rFonts w:ascii="Times New Roman" w:hAnsi="Times New Roman" w:cs="Times New Roman"/>
        </w:rPr>
        <w:t>.</w:t>
      </w:r>
      <w:r w:rsidRPr="0077670A">
        <w:rPr>
          <w:rFonts w:ascii="Times New Roman" w:hAnsi="Times New Roman" w:cs="Times New Roman"/>
        </w:rPr>
        <w:tab/>
      </w:r>
    </w:p>
    <w:p w14:paraId="4B4B5CEC" w14:textId="77777777" w:rsidR="005E56E8" w:rsidRDefault="005E56E8" w:rsidP="005E56E8">
      <w:pPr>
        <w:spacing w:line="360" w:lineRule="auto"/>
        <w:ind w:left="720" w:hanging="720"/>
        <w:rPr>
          <w:rFonts w:ascii="Times New Roman" w:hAnsi="Times New Roman" w:cs="Times New Roman"/>
        </w:rPr>
      </w:pPr>
    </w:p>
    <w:p w14:paraId="2538B0F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The company must deliver a notice of each shareholders meeting in the prescribed manner and form to all of the shareholders of the company as of the record date for the meeting, at least -</w:t>
      </w:r>
    </w:p>
    <w:p w14:paraId="0AEA98E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15 business days before the meeting is to begin, in the case of a public company or a non-profit company that has voting members; or</w:t>
      </w:r>
    </w:p>
    <w:p w14:paraId="64F98CB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10 business days before the meeting is to begin, in any other case.</w:t>
      </w:r>
    </w:p>
    <w:p w14:paraId="549859C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w:t>
      </w:r>
      <w:r w:rsidRPr="00A42720">
        <w:rPr>
          <w:rFonts w:ascii="Times New Roman" w:hAnsi="Times New Roman" w:cs="Times New Roman"/>
        </w:rPr>
        <w:t xml:space="preserve">articles of association </w:t>
      </w:r>
      <w:r w:rsidRPr="0077670A">
        <w:rPr>
          <w:rFonts w:ascii="Times New Roman" w:hAnsi="Times New Roman" w:cs="Times New Roman"/>
        </w:rPr>
        <w:t>of a company may provide for longer or shorter minimum notice periods than required by subsection (1).</w:t>
      </w:r>
    </w:p>
    <w:p w14:paraId="73B895C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A company may call a meeting with less notice than required by subsection (1) or by its </w:t>
      </w:r>
      <w:r w:rsidRPr="00A42720">
        <w:rPr>
          <w:rFonts w:ascii="Times New Roman" w:hAnsi="Times New Roman" w:cs="Times New Roman"/>
        </w:rPr>
        <w:t>articles of association</w:t>
      </w:r>
      <w:r w:rsidRPr="0077670A">
        <w:rPr>
          <w:rFonts w:ascii="Times New Roman" w:hAnsi="Times New Roman" w:cs="Times New Roman"/>
        </w:rPr>
        <w:t>, but such a meeting may proceed only if every person who is entitled to exercise voting rights in respect of any item on the meeting agenda -</w:t>
      </w:r>
    </w:p>
    <w:p w14:paraId="0B56205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present at the meeting; and</w:t>
      </w:r>
    </w:p>
    <w:p w14:paraId="0223CD5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votes to waive the required minimum notice of the meeting.</w:t>
      </w:r>
    </w:p>
    <w:p w14:paraId="3288BE9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notice of a shareholders meeting must be in writing, and must include -</w:t>
      </w:r>
    </w:p>
    <w:p w14:paraId="4303C39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date, time and place for the meeting, and the record date for the meeting;</w:t>
      </w:r>
    </w:p>
    <w:p w14:paraId="0272DBC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general purpose of the meeting, and any specific purpose contemplated in section </w:t>
      </w:r>
      <w:r>
        <w:rPr>
          <w:rFonts w:ascii="Times New Roman" w:hAnsi="Times New Roman" w:cs="Times New Roman"/>
        </w:rPr>
        <w:t>180(3)(a)</w:t>
      </w:r>
      <w:r w:rsidRPr="0077670A">
        <w:rPr>
          <w:rFonts w:ascii="Times New Roman" w:hAnsi="Times New Roman" w:cs="Times New Roman"/>
        </w:rPr>
        <w:t>, if applicable;</w:t>
      </w:r>
    </w:p>
    <w:p w14:paraId="0B6576E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copy of any proposed resolution of which the company has received notice, and which is to be considered at the meeting, and a notice of the percentage of voting rights that is required for that resolution to be adopted;</w:t>
      </w:r>
    </w:p>
    <w:p w14:paraId="4E8F0BB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in the case of an annual general meeting of a company -</w:t>
      </w:r>
    </w:p>
    <w:p w14:paraId="60C1DBE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financial statements to be presented or a summarised form thereof; and</w:t>
      </w:r>
    </w:p>
    <w:p w14:paraId="081E8C8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directions for obtaining a copy of the complete annual financial statements for the preceding financial year; and</w:t>
      </w:r>
    </w:p>
    <w:p w14:paraId="17010B4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a reasonably prominent statement that -</w:t>
      </w:r>
    </w:p>
    <w:p w14:paraId="1E1B6C0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 shareholder entitled to attend and vote at the meeting is entitled to appoint a proxy to attend, participate in and vote at the meeting in the place of the shareholder, or two or more proxies if the </w:t>
      </w:r>
      <w:r w:rsidRPr="00A42720">
        <w:rPr>
          <w:rFonts w:ascii="Times New Roman" w:hAnsi="Times New Roman" w:cs="Times New Roman"/>
        </w:rPr>
        <w:t xml:space="preserve">articles of association </w:t>
      </w:r>
      <w:r w:rsidRPr="0077670A">
        <w:rPr>
          <w:rFonts w:ascii="Times New Roman" w:hAnsi="Times New Roman" w:cs="Times New Roman"/>
        </w:rPr>
        <w:t>of the company so permits;</w:t>
      </w:r>
    </w:p>
    <w:p w14:paraId="1D0C2754" w14:textId="77777777" w:rsidR="005E56E8" w:rsidRPr="0077670A" w:rsidRDefault="005E56E8" w:rsidP="005E56E8">
      <w:pPr>
        <w:spacing w:line="360" w:lineRule="auto"/>
        <w:rPr>
          <w:rFonts w:ascii="Times New Roman" w:hAnsi="Times New Roman" w:cs="Times New Roman"/>
        </w:rPr>
      </w:pPr>
    </w:p>
    <w:p w14:paraId="764D92B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proxy need not also be a shareholder of the company; and</w:t>
      </w:r>
    </w:p>
    <w:p w14:paraId="1903329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section </w:t>
      </w:r>
      <w:r>
        <w:rPr>
          <w:rFonts w:ascii="Times New Roman" w:hAnsi="Times New Roman" w:cs="Times New Roman"/>
        </w:rPr>
        <w:t>182(1)</w:t>
      </w:r>
      <w:r w:rsidRPr="0077670A">
        <w:rPr>
          <w:rFonts w:ascii="Times New Roman" w:hAnsi="Times New Roman" w:cs="Times New Roman"/>
        </w:rPr>
        <w:t xml:space="preserve"> requires that meeting participants provide satisfactory identification.</w:t>
      </w:r>
    </w:p>
    <w:p w14:paraId="2AB924F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there was a material defect in the giving of the notice of a shareholders meeting, the meeting may proceed, subject to subsection (5), if every person who is entitled to exercise voting rights in respect of any item on the meeting agenda is present at the meeting and votes to approve the ratification of the defective notice.</w:t>
      </w:r>
    </w:p>
    <w:p w14:paraId="1BCC34E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material defect in the form or manner of giving notice of a meeting relates only to one or more particular matters on the agenda for the meeting -</w:t>
      </w:r>
    </w:p>
    <w:p w14:paraId="04176B7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any such matter may be severed from the agenda, and the notice remains valid with respect to any remaining matters on the agenda; and</w:t>
      </w:r>
    </w:p>
    <w:p w14:paraId="1181DE3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meeting may proceed to consider a severed matter, if the defective notice in respect of that matter has been ratified in terms of subsection (4)(d).</w:t>
      </w:r>
    </w:p>
    <w:p w14:paraId="3E36A9B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An immaterial defect in the form or manner of giving notice of a shareholders meeting, or an accidental or inadvertent failure in the delivery of the notice to any particular shareholder to whom it was addressed, does not invalidate any action taken at the meeting.</w:t>
      </w:r>
    </w:p>
    <w:p w14:paraId="521A959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shareholder who is present at a meeting, either in person or by proxy -</w:t>
      </w:r>
    </w:p>
    <w:p w14:paraId="60EAC60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regarded as having received or waived notice of the meeting, if at least the required minimum notice was given; and</w:t>
      </w:r>
    </w:p>
    <w:p w14:paraId="29BD0A5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a right to -</w:t>
      </w:r>
    </w:p>
    <w:p w14:paraId="54434E4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allege a material defect in the form of notice for a particular item on the agenda for the meeting; and</w:t>
      </w:r>
    </w:p>
    <w:p w14:paraId="351DDD7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participate in the determination whether to waive the requirements for notice if less than the required minimum notice was given, or to ratify a defective notice; and</w:t>
      </w:r>
    </w:p>
    <w:p w14:paraId="55C7085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except to the extent set out in paragraph (b), is regarded as having waived any right based on an actual or alleged defect in the notice of the meeting.</w:t>
      </w:r>
    </w:p>
    <w:p w14:paraId="4F98863D" w14:textId="77777777" w:rsidR="005E56E8" w:rsidRPr="0077670A" w:rsidRDefault="005E56E8" w:rsidP="005E56E8">
      <w:pPr>
        <w:spacing w:line="360" w:lineRule="auto"/>
        <w:rPr>
          <w:rFonts w:ascii="Times New Roman" w:hAnsi="Times New Roman" w:cs="Times New Roman"/>
        </w:rPr>
      </w:pPr>
    </w:p>
    <w:p w14:paraId="2962C3AE" w14:textId="77777777" w:rsidR="005E56E8" w:rsidRPr="00687BF6" w:rsidRDefault="005E56E8" w:rsidP="005E56E8">
      <w:pPr>
        <w:spacing w:line="360" w:lineRule="auto"/>
        <w:rPr>
          <w:rFonts w:ascii="Times New Roman" w:hAnsi="Times New Roman" w:cs="Times New Roman"/>
          <w:b/>
        </w:rPr>
      </w:pPr>
      <w:r w:rsidRPr="00687BF6">
        <w:rPr>
          <w:rFonts w:ascii="Times New Roman" w:hAnsi="Times New Roman" w:cs="Times New Roman"/>
          <w:b/>
        </w:rPr>
        <w:t>Conduct of meetings</w:t>
      </w:r>
    </w:p>
    <w:p w14:paraId="4CF9A4C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178</w:t>
      </w:r>
      <w:r>
        <w:rPr>
          <w:rFonts w:ascii="Times New Roman" w:hAnsi="Times New Roman" w:cs="Times New Roman"/>
        </w:rPr>
        <w:t>.</w:t>
      </w:r>
      <w:r w:rsidRPr="0077670A">
        <w:rPr>
          <w:rFonts w:ascii="Times New Roman" w:hAnsi="Times New Roman" w:cs="Times New Roman"/>
        </w:rPr>
        <w:t xml:space="preserve"> </w:t>
      </w:r>
    </w:p>
    <w:p w14:paraId="20344E53" w14:textId="77777777" w:rsidR="005E56E8" w:rsidRDefault="005E56E8" w:rsidP="005E56E8">
      <w:pPr>
        <w:spacing w:line="360" w:lineRule="auto"/>
        <w:rPr>
          <w:rFonts w:ascii="Times New Roman" w:hAnsi="Times New Roman" w:cs="Times New Roman"/>
        </w:rPr>
      </w:pPr>
    </w:p>
    <w:p w14:paraId="11AD97A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Before any person may attend or participate in a shareholders meeting -</w:t>
      </w:r>
    </w:p>
    <w:p w14:paraId="4BA0934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person must present reasonably satisfactory identification; and</w:t>
      </w:r>
    </w:p>
    <w:p w14:paraId="6A3FC77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person presiding at the meeting must be reasonably satisfied that the right of that person to participate and vote, either as a shareholder, or as a proxy for a shareholder, has been reasonably verified.</w:t>
      </w:r>
    </w:p>
    <w:p w14:paraId="2BD3050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Unless prohibited by its </w:t>
      </w:r>
      <w:r w:rsidRPr="00A42720">
        <w:rPr>
          <w:rFonts w:ascii="Times New Roman" w:hAnsi="Times New Roman" w:cs="Times New Roman"/>
        </w:rPr>
        <w:t>articles of association</w:t>
      </w:r>
      <w:r w:rsidRPr="0077670A">
        <w:rPr>
          <w:rFonts w:ascii="Times New Roman" w:hAnsi="Times New Roman" w:cs="Times New Roman"/>
        </w:rPr>
        <w:t>, a company may provide for -</w:t>
      </w:r>
    </w:p>
    <w:p w14:paraId="5975BD1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shareholders meeting to be conducted entirely by electronic communication; or</w:t>
      </w:r>
    </w:p>
    <w:p w14:paraId="14E4988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one or more shareholders, or proxies for shareholders, to participate by electronic communication in all or part of a shareholders meeting that is being held in person, </w:t>
      </w:r>
    </w:p>
    <w:p w14:paraId="20BCB6E8"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as long as the electronic communication employed ordinarily enables all persons participating in that meeting to communicate concurrently with each other without an intermediary and to participate reasonably effectively in the meeting.</w:t>
      </w:r>
    </w:p>
    <w:p w14:paraId="02C1B4C8" w14:textId="77777777" w:rsidR="005E56E8" w:rsidRPr="0077670A" w:rsidRDefault="005E56E8" w:rsidP="005E56E8">
      <w:pPr>
        <w:spacing w:line="360" w:lineRule="auto"/>
        <w:rPr>
          <w:rFonts w:ascii="Times New Roman" w:hAnsi="Times New Roman" w:cs="Times New Roman"/>
        </w:rPr>
      </w:pPr>
    </w:p>
    <w:p w14:paraId="5C410F9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company provides for participation in a meeting by electronic communication as contemplated in subsection (2) -</w:t>
      </w:r>
    </w:p>
    <w:p w14:paraId="47009AE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notice of that meeting must inform shareholders of the availability of that form of participation, and provide any necessary information to enable shareholders or their proxies to access the available medium or means of electronic communication; and</w:t>
      </w:r>
    </w:p>
    <w:p w14:paraId="7D44835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access to the medium or means of electronic communication is at the expense of the shareholder or proxy, except to the extent that the company determines otherwise.</w:t>
      </w:r>
    </w:p>
    <w:p w14:paraId="486F632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At a meeting of shareholders, voting may either be by show of hands or polling.</w:t>
      </w:r>
    </w:p>
    <w:p w14:paraId="743B414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voting is by show of hands, any person who is present at the meeting, whether as a shareholder or as proxy for a shareholder and entitled to exercise voting rights has one vote, irrespective of the number of voting rights that person would otherwise be entitled to exercise.</w:t>
      </w:r>
    </w:p>
    <w:p w14:paraId="2045366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voting on a particular matter is by polling, any person who is present at the meeting, whether as a shareholder or as proxy for a shareholder, has the number of votes determined in accordance with the voting rights associated with the securities held by that shareholder.</w:t>
      </w:r>
    </w:p>
    <w:p w14:paraId="1A4440E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Despite any provision of the </w:t>
      </w:r>
      <w:r w:rsidRPr="00A42720">
        <w:rPr>
          <w:rFonts w:ascii="Times New Roman" w:hAnsi="Times New Roman" w:cs="Times New Roman"/>
        </w:rPr>
        <w:t>articles of association</w:t>
      </w:r>
      <w:r w:rsidRPr="0077670A">
        <w:rPr>
          <w:rFonts w:ascii="Times New Roman" w:hAnsi="Times New Roman" w:cs="Times New Roman"/>
        </w:rPr>
        <w:t xml:space="preserve"> of a company or agreement to the contrary, a polled vote must be held on any particular matter to be voted on at a meeting if a demand for such a vote is made by -</w:t>
      </w:r>
    </w:p>
    <w:p w14:paraId="477B3FC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at least five persons having the right to vote on that matter, either as a shareholder or a proxy representing a shareholder; or</w:t>
      </w:r>
    </w:p>
    <w:p w14:paraId="5E49946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person who is, or persons who together are, entitled as a shareholder or proxy representing a shareholder to exercise at least 10% of the voting rights entitled to be voted on that matter.</w:t>
      </w:r>
    </w:p>
    <w:p w14:paraId="47CFCDBF" w14:textId="77777777" w:rsidR="005E56E8" w:rsidRPr="0077670A" w:rsidRDefault="005E56E8" w:rsidP="005E56E8">
      <w:pPr>
        <w:spacing w:line="360" w:lineRule="auto"/>
        <w:rPr>
          <w:rFonts w:ascii="Times New Roman" w:hAnsi="Times New Roman" w:cs="Times New Roman"/>
        </w:rPr>
      </w:pPr>
    </w:p>
    <w:p w14:paraId="0A15026A" w14:textId="77777777" w:rsidR="005E56E8" w:rsidRPr="00687BF6" w:rsidRDefault="005E56E8" w:rsidP="005E56E8">
      <w:pPr>
        <w:spacing w:line="360" w:lineRule="auto"/>
        <w:rPr>
          <w:rFonts w:ascii="Times New Roman" w:hAnsi="Times New Roman" w:cs="Times New Roman"/>
          <w:b/>
        </w:rPr>
      </w:pPr>
      <w:r w:rsidRPr="00687BF6">
        <w:rPr>
          <w:rFonts w:ascii="Times New Roman" w:hAnsi="Times New Roman" w:cs="Times New Roman"/>
          <w:b/>
        </w:rPr>
        <w:t>Quorum and adjournment of meetings</w:t>
      </w:r>
    </w:p>
    <w:p w14:paraId="630A50C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179</w:t>
      </w:r>
      <w:r>
        <w:rPr>
          <w:rFonts w:ascii="Times New Roman" w:hAnsi="Times New Roman" w:cs="Times New Roman"/>
        </w:rPr>
        <w:t>.</w:t>
      </w:r>
      <w:r w:rsidRPr="0077670A">
        <w:rPr>
          <w:rFonts w:ascii="Times New Roman" w:hAnsi="Times New Roman" w:cs="Times New Roman"/>
        </w:rPr>
        <w:tab/>
      </w:r>
    </w:p>
    <w:p w14:paraId="1DCAE6CC" w14:textId="77777777" w:rsidR="005E56E8" w:rsidRDefault="005E56E8" w:rsidP="005E56E8">
      <w:pPr>
        <w:spacing w:line="360" w:lineRule="auto"/>
        <w:rPr>
          <w:rFonts w:ascii="Times New Roman" w:hAnsi="Times New Roman" w:cs="Times New Roman"/>
        </w:rPr>
      </w:pPr>
    </w:p>
    <w:p w14:paraId="0C04F28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Subject to subsections (2) to (8) -</w:t>
      </w:r>
    </w:p>
    <w:p w14:paraId="34D91DC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shareholders meeting may not begin until sufficient persons are present at the meeting to exercise, in aggregate, at least 25% of all of the voting rights that are entitled to be exercised in respect of at least one matter to be decided at the meeting; and</w:t>
      </w:r>
    </w:p>
    <w:p w14:paraId="0857407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matter to be decided at the meeting may not begin to be considered unless sufficient persons are present at the meeting to exercise, in aggregate, at least 25% of all of the voting rights that are entitled to be exercised on that matter at the time the matter is called on the agenda.</w:t>
      </w:r>
    </w:p>
    <w:p w14:paraId="1651F14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w:t>
      </w:r>
      <w:r w:rsidRPr="00A42720">
        <w:rPr>
          <w:rFonts w:ascii="Times New Roman" w:hAnsi="Times New Roman" w:cs="Times New Roman"/>
        </w:rPr>
        <w:t xml:space="preserve">articles of association </w:t>
      </w:r>
      <w:r w:rsidRPr="0077670A">
        <w:rPr>
          <w:rFonts w:ascii="Times New Roman" w:hAnsi="Times New Roman" w:cs="Times New Roman"/>
        </w:rPr>
        <w:t>of a company may specify a lower or higher percentage in place of the 25% required in either or both of subsection (1)(a) or (b).</w:t>
      </w:r>
    </w:p>
    <w:p w14:paraId="60A1D98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Despite the percentage figures set out in subsection (1), or in any applicable provisions of the </w:t>
      </w:r>
      <w:r w:rsidRPr="00A42720">
        <w:rPr>
          <w:rFonts w:ascii="Times New Roman" w:hAnsi="Times New Roman" w:cs="Times New Roman"/>
        </w:rPr>
        <w:t xml:space="preserve">articles of association </w:t>
      </w:r>
      <w:r w:rsidRPr="0077670A">
        <w:rPr>
          <w:rFonts w:ascii="Times New Roman" w:hAnsi="Times New Roman" w:cs="Times New Roman"/>
        </w:rPr>
        <w:t>of a company, if a company has more than two shareholders, a meeting may not begin, or a matter begin to be debated, unless -</w:t>
      </w:r>
    </w:p>
    <w:p w14:paraId="3C23EF3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at least three shareholders are present at the meeting; and</w:t>
      </w:r>
    </w:p>
    <w:p w14:paraId="499D91A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requirements of subsection (1) or the </w:t>
      </w:r>
      <w:r w:rsidRPr="00A42720">
        <w:rPr>
          <w:rFonts w:ascii="Times New Roman" w:hAnsi="Times New Roman" w:cs="Times New Roman"/>
        </w:rPr>
        <w:t>articles of association</w:t>
      </w:r>
      <w:r w:rsidRPr="0077670A">
        <w:rPr>
          <w:rFonts w:ascii="Times New Roman" w:hAnsi="Times New Roman" w:cs="Times New Roman"/>
        </w:rPr>
        <w:t>, if different, are satisfied.</w:t>
      </w:r>
    </w:p>
    <w:p w14:paraId="3CEACBF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within one hour after the appointed time for a meeting to begin, the requirements of subsections (1), or (3) if applicable -</w:t>
      </w:r>
    </w:p>
    <w:p w14:paraId="169F204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for that meeting to begin have not been satisfied, the meeting is postponed without motion, vote or further notice, for one week;</w:t>
      </w:r>
    </w:p>
    <w:p w14:paraId="71A5954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for consideration of a particular matter to begin have not been satisfied -</w:t>
      </w:r>
    </w:p>
    <w:p w14:paraId="785C0CE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if there is other business on the agenda of the meeting, consideration of that matter may be postponed to a later time in the meeting without motion or vote; or</w:t>
      </w:r>
    </w:p>
    <w:p w14:paraId="7E679A3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if there is no other business on the agenda of the meeting, the meeting is adjourned for one week, without motion or vote.</w:t>
      </w:r>
    </w:p>
    <w:p w14:paraId="6793EE8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person intended to preside at a meeting that cannot begin due to the operation of subsection (1)(a), or (3) if applicable, may extend the one-hour limit allowed in subsection (4) for a reasonable period on the grounds that –</w:t>
      </w:r>
    </w:p>
    <w:p w14:paraId="31333E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exceptional circumstances affecting weather, transportation or electronic communication have generally impeded or are generally impeding the ability of shareholders to be present at the meeting; or</w:t>
      </w:r>
    </w:p>
    <w:p w14:paraId="15E29C6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particular shareholders, having been delayed, have communicated an intention to attend the meeting, and those shareholders, together with others in attendance, would satisfy the requirements of subsection (1), or (3) if applicable.</w:t>
      </w:r>
    </w:p>
    <w:p w14:paraId="3197DCC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The </w:t>
      </w:r>
      <w:r w:rsidRPr="00A42720">
        <w:rPr>
          <w:rFonts w:ascii="Times New Roman" w:hAnsi="Times New Roman" w:cs="Times New Roman"/>
        </w:rPr>
        <w:t xml:space="preserve">articles of association </w:t>
      </w:r>
      <w:r w:rsidRPr="0077670A">
        <w:rPr>
          <w:rFonts w:ascii="Times New Roman" w:hAnsi="Times New Roman" w:cs="Times New Roman"/>
        </w:rPr>
        <w:t>or rules of the company may specify a different time in substitution for -</w:t>
      </w:r>
    </w:p>
    <w:p w14:paraId="29FDE70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period of one hour contemplated in subsections (4) and (5), respectively; or</w:t>
      </w:r>
    </w:p>
    <w:p w14:paraId="0C94F9D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period of one week contemplated in subsection (4).</w:t>
      </w:r>
    </w:p>
    <w:p w14:paraId="4A41A870" w14:textId="77777777" w:rsidR="005E56E8" w:rsidRPr="0077670A" w:rsidRDefault="005E56E8" w:rsidP="005E56E8">
      <w:pPr>
        <w:spacing w:line="360" w:lineRule="auto"/>
        <w:rPr>
          <w:rFonts w:ascii="Times New Roman" w:hAnsi="Times New Roman" w:cs="Times New Roman"/>
        </w:rPr>
      </w:pPr>
    </w:p>
    <w:p w14:paraId="53E7A9C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company is not required to give further notice of a meeting that is postponed or adjourned in terms of subsection (4), unless the location for the meeting is different from -</w:t>
      </w:r>
    </w:p>
    <w:p w14:paraId="7969100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location of the postponed or adjourned meeting; or</w:t>
      </w:r>
    </w:p>
    <w:p w14:paraId="4E97F8F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location announced at the time of adjournment, in the case of an adjourned meeting.</w:t>
      </w:r>
    </w:p>
    <w:p w14:paraId="3736E649" w14:textId="77777777" w:rsidR="005E56E8" w:rsidRPr="0077670A" w:rsidRDefault="005E56E8" w:rsidP="005E56E8">
      <w:pPr>
        <w:spacing w:line="360" w:lineRule="auto"/>
        <w:rPr>
          <w:rFonts w:ascii="Times New Roman" w:hAnsi="Times New Roman" w:cs="Times New Roman"/>
        </w:rPr>
      </w:pPr>
    </w:p>
    <w:p w14:paraId="502D4E1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at the time appointed in terms of this section for a postponed meeting to begin, or for an adjourned meeting to resume, the requirements of subsection (1), or (3) if applicable, have not been satisfied, the shareholders, or in the case of a non-profit company, the members of the company present in person or by proxy are deemed to constitute a quorum.</w:t>
      </w:r>
    </w:p>
    <w:p w14:paraId="7519C4C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 xml:space="preserve">Unless the </w:t>
      </w:r>
      <w:r w:rsidRPr="00A42720">
        <w:rPr>
          <w:rFonts w:ascii="Times New Roman" w:hAnsi="Times New Roman" w:cs="Times New Roman"/>
        </w:rPr>
        <w:t xml:space="preserve">articles of association </w:t>
      </w:r>
      <w:r w:rsidRPr="0077670A">
        <w:rPr>
          <w:rFonts w:ascii="Times New Roman" w:hAnsi="Times New Roman" w:cs="Times New Roman"/>
        </w:rPr>
        <w:t>or rules of the company provide otherwise, after a quorum has been established for a meeting, or for a matter to be considered at a meeting, the meeting may continue, or the matter may be considered, so long as at least one shareholder with voting rights entitled to be exercised at the meeting, or on that matter, is present at the meeting.</w:t>
      </w:r>
    </w:p>
    <w:p w14:paraId="78A02E1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 shareholders meeting, or the consideration of any matter being debated at the meeting, may be adjourned from time to time without further notice, subject to subsection (11), on a motion supported by persons entitled to exercise, in aggregate, a majority of the voting rights -</w:t>
      </w:r>
    </w:p>
    <w:p w14:paraId="3414E9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held by all of the persons who are present at the meeting at the time; and</w:t>
      </w:r>
    </w:p>
    <w:p w14:paraId="2153345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that are entitled to be exercised on at least one matter remaining on the agenda of the meeting, or on the matter under debate.</w:t>
      </w:r>
    </w:p>
    <w:p w14:paraId="100B63D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An adjournment of a meeting, or of consideration of a matter being debated at the meeting, in terms of subsection (10) -</w:t>
      </w:r>
    </w:p>
    <w:p w14:paraId="2002FDF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be either -</w:t>
      </w:r>
    </w:p>
    <w:p w14:paraId="2DD596B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to a fixed time and place; or</w:t>
      </w:r>
    </w:p>
    <w:p w14:paraId="7602D35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until further notice, </w:t>
      </w:r>
    </w:p>
    <w:p w14:paraId="6572EF5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as agreed at the meeting; and</w:t>
      </w:r>
    </w:p>
    <w:p w14:paraId="0555FB0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requires that a further notice be given to shareholders only if the meeting determined that the adjournment was “until further notice”, as contemplated in paragraph (a)(ii).</w:t>
      </w:r>
    </w:p>
    <w:p w14:paraId="4E8C54D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Subject to subsection (13), a meeting may not be adjourned beyond the earlier of -</w:t>
      </w:r>
    </w:p>
    <w:p w14:paraId="789FD4BB"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date that is 120 business days after the record date determined in accordance with section </w:t>
      </w:r>
      <w:r>
        <w:rPr>
          <w:rFonts w:ascii="Times New Roman" w:hAnsi="Times New Roman" w:cs="Times New Roman"/>
        </w:rPr>
        <w:t>178</w:t>
      </w:r>
      <w:r w:rsidRPr="0077670A">
        <w:rPr>
          <w:rFonts w:ascii="Times New Roman" w:hAnsi="Times New Roman" w:cs="Times New Roman"/>
        </w:rPr>
        <w:t>; or</w:t>
      </w:r>
    </w:p>
    <w:p w14:paraId="26B10A3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date that is 60 business days after the date on which the adjournment occurred.</w:t>
      </w:r>
    </w:p>
    <w:p w14:paraId="70E1924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(13)</w:t>
      </w:r>
      <w:r w:rsidRPr="0077670A">
        <w:rPr>
          <w:rFonts w:ascii="Times New Roman" w:hAnsi="Times New Roman" w:cs="Times New Roman"/>
        </w:rPr>
        <w:tab/>
        <w:t xml:space="preserve">The </w:t>
      </w:r>
      <w:r w:rsidRPr="00A42720">
        <w:rPr>
          <w:rFonts w:ascii="Times New Roman" w:hAnsi="Times New Roman" w:cs="Times New Roman"/>
        </w:rPr>
        <w:t>articles of association</w:t>
      </w:r>
      <w:r w:rsidRPr="0077670A">
        <w:rPr>
          <w:rFonts w:ascii="Times New Roman" w:hAnsi="Times New Roman" w:cs="Times New Roman"/>
        </w:rPr>
        <w:t xml:space="preserve"> of accompany may provide for different maximum periods of adjournment of meetings than those set out in subsection (12), or for unlimited adjournment of meetings.</w:t>
      </w:r>
    </w:p>
    <w:p w14:paraId="18B4C33F" w14:textId="77777777" w:rsidR="005E56E8" w:rsidRDefault="005E56E8" w:rsidP="005E56E8">
      <w:pPr>
        <w:spacing w:line="360" w:lineRule="auto"/>
        <w:rPr>
          <w:rFonts w:ascii="Times New Roman" w:hAnsi="Times New Roman" w:cs="Times New Roman"/>
        </w:rPr>
      </w:pPr>
    </w:p>
    <w:p w14:paraId="69B316A2" w14:textId="77777777" w:rsidR="005E56E8" w:rsidRPr="001D6CA1" w:rsidRDefault="005E56E8" w:rsidP="005E56E8">
      <w:pPr>
        <w:spacing w:line="360" w:lineRule="auto"/>
        <w:rPr>
          <w:rFonts w:ascii="Times New Roman" w:hAnsi="Times New Roman" w:cs="Times New Roman"/>
          <w:b/>
        </w:rPr>
      </w:pPr>
      <w:r w:rsidRPr="001D6CA1">
        <w:rPr>
          <w:rFonts w:ascii="Times New Roman" w:hAnsi="Times New Roman" w:cs="Times New Roman"/>
          <w:b/>
        </w:rPr>
        <w:t>Resolutions of shareholders</w:t>
      </w:r>
    </w:p>
    <w:p w14:paraId="16784163"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b/>
        </w:rPr>
        <w:t>180</w:t>
      </w:r>
      <w:r>
        <w:rPr>
          <w:rFonts w:ascii="Times New Roman" w:hAnsi="Times New Roman" w:cs="Times New Roman"/>
        </w:rPr>
        <w:t>.</w:t>
      </w:r>
    </w:p>
    <w:p w14:paraId="1E712219" w14:textId="77777777" w:rsidR="005E56E8" w:rsidRDefault="005E56E8" w:rsidP="005E56E8">
      <w:pPr>
        <w:spacing w:line="360" w:lineRule="auto"/>
        <w:rPr>
          <w:rFonts w:ascii="Times New Roman" w:hAnsi="Times New Roman" w:cs="Times New Roman"/>
        </w:rPr>
      </w:pPr>
    </w:p>
    <w:p w14:paraId="7535D63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Every resolution of shareholders is either an ordinary resolution or a special resolution.</w:t>
      </w:r>
    </w:p>
    <w:p w14:paraId="2D682AF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board may propose any resolution to be considered by shareholders, and may determine whether that resolution is to be considered at a meeting or by vote or written consent in terms of section </w:t>
      </w:r>
      <w:r>
        <w:rPr>
          <w:rFonts w:ascii="Times New Roman" w:hAnsi="Times New Roman" w:cs="Times New Roman"/>
        </w:rPr>
        <w:t>179</w:t>
      </w:r>
      <w:r w:rsidRPr="0077670A">
        <w:rPr>
          <w:rFonts w:ascii="Times New Roman" w:hAnsi="Times New Roman" w:cs="Times New Roman"/>
        </w:rPr>
        <w:t>.</w:t>
      </w:r>
    </w:p>
    <w:p w14:paraId="1044182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Any two shareholders of a company -</w:t>
      </w:r>
    </w:p>
    <w:p w14:paraId="1F5E3C6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propose a resolution concerning any matter in respect of which they are each entitled to exercise voting rights; and</w:t>
      </w:r>
    </w:p>
    <w:p w14:paraId="7D40C8E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when proposing a resolution, may require that the resolution be submitted to shareholders for consideration -</w:t>
      </w:r>
    </w:p>
    <w:p w14:paraId="3969608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at a meeting demanded in terms of section </w:t>
      </w:r>
      <w:r>
        <w:rPr>
          <w:rFonts w:ascii="Times New Roman" w:hAnsi="Times New Roman" w:cs="Times New Roman"/>
        </w:rPr>
        <w:t>180(3)</w:t>
      </w:r>
      <w:r w:rsidRPr="0077670A">
        <w:rPr>
          <w:rFonts w:ascii="Times New Roman" w:hAnsi="Times New Roman" w:cs="Times New Roman"/>
        </w:rPr>
        <w:t>;</w:t>
      </w:r>
    </w:p>
    <w:p w14:paraId="1AA8DD82"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at the next shareholders meeting; or</w:t>
      </w:r>
    </w:p>
    <w:p w14:paraId="5B467C1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by written vote in terms of section </w:t>
      </w:r>
      <w:r>
        <w:rPr>
          <w:rFonts w:ascii="Times New Roman" w:hAnsi="Times New Roman" w:cs="Times New Roman"/>
        </w:rPr>
        <w:t>179</w:t>
      </w:r>
      <w:r w:rsidRPr="0077670A">
        <w:rPr>
          <w:rFonts w:ascii="Times New Roman" w:hAnsi="Times New Roman" w:cs="Times New Roman"/>
        </w:rPr>
        <w:t>.</w:t>
      </w:r>
    </w:p>
    <w:p w14:paraId="3A149E6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 proposed resolution must be -</w:t>
      </w:r>
    </w:p>
    <w:p w14:paraId="440ED4C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expressed with sufficient clarity and specificity; and</w:t>
      </w:r>
    </w:p>
    <w:p w14:paraId="0804AE1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accompanied by sufficient information or explanatory material, </w:t>
      </w:r>
    </w:p>
    <w:p w14:paraId="3697176C"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to enable a shareholder who is entitled to vote on the resolution to determine whether to participate in the meeting and to seek to influence the outcome of the vote on the resolution.</w:t>
      </w:r>
    </w:p>
    <w:p w14:paraId="5D6A622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At any time before the start of the meeting at which a resolution is to be considered, a shareholder or director who believes that the form of the resolution does not satisfy the requirements of subsection (4) may seek leave to apply to the Court for an order -</w:t>
      </w:r>
    </w:p>
    <w:p w14:paraId="554341F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restraining the company from putting the proposed resolution to a vote until the requirements of subsection (4) are satisfied; and</w:t>
      </w:r>
    </w:p>
    <w:p w14:paraId="104565A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requiring the company, or the shareholders who proposed the resolution, to -</w:t>
      </w:r>
    </w:p>
    <w:p w14:paraId="5158E2B3" w14:textId="77777777" w:rsidR="005E56E8" w:rsidRPr="0077670A" w:rsidRDefault="005E56E8" w:rsidP="005E56E8">
      <w:pPr>
        <w:spacing w:line="360" w:lineRule="auto"/>
        <w:rPr>
          <w:rFonts w:ascii="Times New Roman" w:hAnsi="Times New Roman" w:cs="Times New Roman"/>
        </w:rPr>
      </w:pPr>
    </w:p>
    <w:p w14:paraId="59FDC79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take appropriate steps to alter the resolution so that it satisfies the requirements of subsection (4); and</w:t>
      </w:r>
    </w:p>
    <w:p w14:paraId="77DFC30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compensate the applicant for costs of the proceedings, if successful.</w:t>
      </w:r>
    </w:p>
    <w:p w14:paraId="5E49BA1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Once a resolution has been approved, it may not be challenged or impugned by any person in any forum on the grounds that it did not satisfy subsection (4).</w:t>
      </w:r>
    </w:p>
    <w:p w14:paraId="4D74B00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For an ordinary resolution to be approved by shareholders, it must be supported by more than 50% of the voting rights exercised on the resolution.</w:t>
      </w:r>
    </w:p>
    <w:p w14:paraId="1092458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 xml:space="preserve">Except for an ordinary resolution for the removal of a director under section 170, the </w:t>
      </w:r>
      <w:r w:rsidRPr="00A42720">
        <w:rPr>
          <w:rFonts w:ascii="Times New Roman" w:hAnsi="Times New Roman" w:cs="Times New Roman"/>
        </w:rPr>
        <w:t>articles of association</w:t>
      </w:r>
      <w:r w:rsidRPr="0077670A">
        <w:rPr>
          <w:rFonts w:ascii="Times New Roman" w:hAnsi="Times New Roman" w:cs="Times New Roman"/>
        </w:rPr>
        <w:t xml:space="preserve"> of a company may require -</w:t>
      </w:r>
    </w:p>
    <w:p w14:paraId="56811F7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higher percentage of voting rights to approve an ordinary resolution; or</w:t>
      </w:r>
    </w:p>
    <w:p w14:paraId="32A1A5A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higher percentages of voting rights to approve ordinary resolutions concerning one or more particular matters, respectively,</w:t>
      </w:r>
    </w:p>
    <w:p w14:paraId="7E5D9837"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but there must at all times be a margin of at least 10 percentage points between the highest established requirement for approval of an ordinary resolution on any matter, and the lowest established requirement for approval of a special resolution on any matter.</w:t>
      </w:r>
    </w:p>
    <w:p w14:paraId="67A562E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For a special resolution to be approved by shareholders, it must be supported by at least 75% of the voting rights exercised on the resolution.</w:t>
      </w:r>
    </w:p>
    <w:p w14:paraId="4ED0FC2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 xml:space="preserve">The </w:t>
      </w:r>
      <w:r w:rsidRPr="00A42720">
        <w:rPr>
          <w:rFonts w:ascii="Times New Roman" w:hAnsi="Times New Roman" w:cs="Times New Roman"/>
        </w:rPr>
        <w:t>articles of association</w:t>
      </w:r>
      <w:r w:rsidRPr="0077670A">
        <w:rPr>
          <w:rFonts w:ascii="Times New Roman" w:hAnsi="Times New Roman" w:cs="Times New Roman"/>
        </w:rPr>
        <w:t xml:space="preserve"> of a company may permit -</w:t>
      </w:r>
    </w:p>
    <w:p w14:paraId="42657C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different percentage of voting rights to approve any special resolution; or</w:t>
      </w:r>
    </w:p>
    <w:p w14:paraId="4A6A923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different percentages of voting rights to approve special resolutions concerning one or more particular matters, respectively,</w:t>
      </w:r>
    </w:p>
    <w:p w14:paraId="75771EA4"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provided that there must at all times be a margin of at least 10% points between the highest established requirement for approval of an ordinary resolution on any matter, and the lowest established requirement for approval of a special resolution on any matter.</w:t>
      </w:r>
    </w:p>
    <w:p w14:paraId="75DF664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 special resolution is required -</w:t>
      </w:r>
    </w:p>
    <w:p w14:paraId="1664610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to amend the </w:t>
      </w:r>
      <w:r>
        <w:rPr>
          <w:rFonts w:ascii="Times New Roman" w:hAnsi="Times New Roman" w:cs="Times New Roman"/>
        </w:rPr>
        <w:t>articles of association</w:t>
      </w:r>
      <w:r w:rsidRPr="0077670A">
        <w:rPr>
          <w:rFonts w:ascii="Times New Roman" w:hAnsi="Times New Roman" w:cs="Times New Roman"/>
        </w:rPr>
        <w:t xml:space="preserve"> of a company to the extent required by   </w:t>
      </w:r>
      <w:r w:rsidRPr="00362D44">
        <w:rPr>
          <w:rFonts w:ascii="Times New Roman" w:hAnsi="Times New Roman" w:cs="Times New Roman"/>
        </w:rPr>
        <w:t xml:space="preserve">section 88 and section </w:t>
      </w:r>
      <w:r>
        <w:rPr>
          <w:rFonts w:ascii="Times New Roman" w:hAnsi="Times New Roman" w:cs="Times New Roman"/>
        </w:rPr>
        <w:t>101</w:t>
      </w:r>
      <w:r w:rsidRPr="0077670A">
        <w:rPr>
          <w:rFonts w:ascii="Times New Roman" w:hAnsi="Times New Roman" w:cs="Times New Roman"/>
        </w:rPr>
        <w:t>;</w:t>
      </w:r>
    </w:p>
    <w:p w14:paraId="23EB274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to ratify a consolidated revision of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company as contemplated in section </w:t>
      </w:r>
      <w:r>
        <w:rPr>
          <w:rFonts w:ascii="Times New Roman" w:hAnsi="Times New Roman" w:cs="Times New Roman"/>
        </w:rPr>
        <w:t>87</w:t>
      </w:r>
      <w:r w:rsidRPr="0077670A">
        <w:rPr>
          <w:rFonts w:ascii="Times New Roman" w:hAnsi="Times New Roman" w:cs="Times New Roman"/>
        </w:rPr>
        <w:t>;</w:t>
      </w:r>
    </w:p>
    <w:p w14:paraId="0F4EB1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to ratify actions by the company or directors in excess of their authority as contemplated in section </w:t>
      </w:r>
      <w:r>
        <w:rPr>
          <w:rFonts w:ascii="Times New Roman" w:hAnsi="Times New Roman" w:cs="Times New Roman"/>
        </w:rPr>
        <w:t>58</w:t>
      </w:r>
      <w:r w:rsidRPr="0077670A">
        <w:rPr>
          <w:rFonts w:ascii="Times New Roman" w:hAnsi="Times New Roman" w:cs="Times New Roman"/>
        </w:rPr>
        <w:t>;</w:t>
      </w:r>
    </w:p>
    <w:p w14:paraId="58FE312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 xml:space="preserve">to approve an issue of shares or grant of rights in the circumstances contemplated in section </w:t>
      </w:r>
      <w:r>
        <w:rPr>
          <w:rFonts w:ascii="Times New Roman" w:hAnsi="Times New Roman" w:cs="Times New Roman"/>
        </w:rPr>
        <w:t>106(1)</w:t>
      </w:r>
      <w:r w:rsidRPr="0077670A">
        <w:rPr>
          <w:rFonts w:ascii="Times New Roman" w:hAnsi="Times New Roman" w:cs="Times New Roman"/>
        </w:rPr>
        <w:t>;</w:t>
      </w:r>
    </w:p>
    <w:p w14:paraId="2AAFC70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to approve an issue of shares or securities as contemplated in section </w:t>
      </w:r>
      <w:r>
        <w:rPr>
          <w:rFonts w:ascii="Times New Roman" w:hAnsi="Times New Roman" w:cs="Times New Roman"/>
        </w:rPr>
        <w:t>106(3)</w:t>
      </w:r>
      <w:r w:rsidRPr="0077670A">
        <w:rPr>
          <w:rFonts w:ascii="Times New Roman" w:hAnsi="Times New Roman" w:cs="Times New Roman"/>
        </w:rPr>
        <w:t>;</w:t>
      </w:r>
    </w:p>
    <w:p w14:paraId="34745EE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 xml:space="preserve">to authorise the board to grant financial assistance in the circumstances contemplated in section </w:t>
      </w:r>
      <w:r w:rsidRPr="000D4F5B">
        <w:rPr>
          <w:rFonts w:ascii="Times New Roman" w:hAnsi="Times New Roman" w:cs="Times New Roman"/>
        </w:rPr>
        <w:t>108(3)(a)(ii)</w:t>
      </w:r>
      <w:r w:rsidRPr="0077670A">
        <w:rPr>
          <w:rFonts w:ascii="Times New Roman" w:hAnsi="Times New Roman" w:cs="Times New Roman"/>
        </w:rPr>
        <w:t>;</w:t>
      </w:r>
    </w:p>
    <w:p w14:paraId="6F6945D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 xml:space="preserve">to approve a decision of the board for re-acquisition of shares in the circumstances contemplated in section </w:t>
      </w:r>
      <w:r w:rsidRPr="000D4F5B">
        <w:rPr>
          <w:rFonts w:ascii="Times New Roman" w:hAnsi="Times New Roman" w:cs="Times New Roman"/>
        </w:rPr>
        <w:t>125(8)</w:t>
      </w:r>
      <w:r w:rsidRPr="0077670A">
        <w:rPr>
          <w:rFonts w:ascii="Times New Roman" w:hAnsi="Times New Roman" w:cs="Times New Roman"/>
        </w:rPr>
        <w:t>;</w:t>
      </w:r>
    </w:p>
    <w:p w14:paraId="34AA24D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(h)</w:t>
      </w:r>
      <w:r w:rsidRPr="0077670A">
        <w:rPr>
          <w:rFonts w:ascii="Times New Roman" w:hAnsi="Times New Roman" w:cs="Times New Roman"/>
        </w:rPr>
        <w:tab/>
        <w:t xml:space="preserve">to authorise the basis for compensation to directors of a profit company as required by section </w:t>
      </w:r>
      <w:r w:rsidRPr="00CE7357">
        <w:rPr>
          <w:rFonts w:ascii="Times New Roman" w:hAnsi="Times New Roman" w:cs="Times New Roman"/>
        </w:rPr>
        <w:t>185(9)</w:t>
      </w:r>
      <w:r w:rsidRPr="0077670A">
        <w:rPr>
          <w:rFonts w:ascii="Times New Roman" w:hAnsi="Times New Roman" w:cs="Times New Roman"/>
        </w:rPr>
        <w:t>;</w:t>
      </w:r>
    </w:p>
    <w:p w14:paraId="7E54728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to approve the voluntary winding up of the company as contemplated in section </w:t>
      </w:r>
      <w:r w:rsidRPr="000D4F5B">
        <w:rPr>
          <w:rFonts w:ascii="Times New Roman" w:hAnsi="Times New Roman" w:cs="Times New Roman"/>
        </w:rPr>
        <w:t>352(1);</w:t>
      </w:r>
    </w:p>
    <w:p w14:paraId="08BA426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(j)</w:t>
      </w:r>
      <w:r w:rsidRPr="0077670A">
        <w:rPr>
          <w:rFonts w:ascii="Times New Roman" w:hAnsi="Times New Roman" w:cs="Times New Roman"/>
        </w:rPr>
        <w:tab/>
        <w:t xml:space="preserve">to approve the winding up of a company in the circumstances contemplated in section </w:t>
      </w:r>
      <w:r w:rsidRPr="000D4F5B">
        <w:rPr>
          <w:rFonts w:ascii="Times New Roman" w:hAnsi="Times New Roman" w:cs="Times New Roman"/>
        </w:rPr>
        <w:t>350(1)</w:t>
      </w:r>
      <w:r w:rsidRPr="0077670A">
        <w:rPr>
          <w:rFonts w:ascii="Times New Roman" w:hAnsi="Times New Roman" w:cs="Times New Roman"/>
        </w:rPr>
        <w:t>;</w:t>
      </w:r>
    </w:p>
    <w:p w14:paraId="6C92BE2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k</w:t>
      </w:r>
      <w:r w:rsidRPr="0077670A">
        <w:rPr>
          <w:rFonts w:ascii="Times New Roman" w:hAnsi="Times New Roman" w:cs="Times New Roman"/>
        </w:rPr>
        <w:t>)</w:t>
      </w:r>
      <w:r w:rsidRPr="0077670A">
        <w:rPr>
          <w:rFonts w:ascii="Times New Roman" w:hAnsi="Times New Roman" w:cs="Times New Roman"/>
        </w:rPr>
        <w:tab/>
        <w:t xml:space="preserve">to approve any proposed fundamental transaction to the extent required by </w:t>
      </w:r>
      <w:r>
        <w:rPr>
          <w:rFonts w:ascii="Times New Roman" w:hAnsi="Times New Roman" w:cs="Times New Roman"/>
        </w:rPr>
        <w:t>Chapter 9</w:t>
      </w:r>
      <w:r w:rsidRPr="0077670A">
        <w:rPr>
          <w:rFonts w:ascii="Times New Roman" w:hAnsi="Times New Roman" w:cs="Times New Roman"/>
        </w:rPr>
        <w:t>; or</w:t>
      </w:r>
    </w:p>
    <w:p w14:paraId="5495388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l</w:t>
      </w:r>
      <w:r w:rsidRPr="0077670A">
        <w:rPr>
          <w:rFonts w:ascii="Times New Roman" w:hAnsi="Times New Roman" w:cs="Times New Roman"/>
        </w:rPr>
        <w:t>)</w:t>
      </w:r>
      <w:r w:rsidRPr="0077670A">
        <w:rPr>
          <w:rFonts w:ascii="Times New Roman" w:hAnsi="Times New Roman" w:cs="Times New Roman"/>
        </w:rPr>
        <w:tab/>
        <w:t xml:space="preserve">to revoke a resolution contemplated in </w:t>
      </w:r>
      <w:r>
        <w:rPr>
          <w:rFonts w:ascii="Times New Roman" w:hAnsi="Times New Roman" w:cs="Times New Roman"/>
        </w:rPr>
        <w:t>Part 6 of Chapter 7</w:t>
      </w:r>
      <w:r w:rsidRPr="0077670A">
        <w:rPr>
          <w:rFonts w:ascii="Times New Roman" w:hAnsi="Times New Roman" w:cs="Times New Roman"/>
        </w:rPr>
        <w:t>.</w:t>
      </w:r>
    </w:p>
    <w:p w14:paraId="7BA7728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 xml:space="preserve">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company may require a special resolution to approve any other matter not contemplated in subsection (11).</w:t>
      </w:r>
    </w:p>
    <w:p w14:paraId="61E1A82A" w14:textId="77777777" w:rsidR="005E56E8" w:rsidRPr="0077670A" w:rsidRDefault="005E56E8" w:rsidP="005E56E8">
      <w:pPr>
        <w:spacing w:line="360" w:lineRule="auto"/>
        <w:rPr>
          <w:rFonts w:ascii="Times New Roman" w:hAnsi="Times New Roman" w:cs="Times New Roman"/>
        </w:rPr>
      </w:pPr>
    </w:p>
    <w:p w14:paraId="28FD4EAB" w14:textId="77777777" w:rsidR="005E56E8" w:rsidRDefault="005E56E8" w:rsidP="005E56E8">
      <w:pPr>
        <w:spacing w:line="360" w:lineRule="auto"/>
        <w:rPr>
          <w:rFonts w:ascii="Times New Roman" w:hAnsi="Times New Roman" w:cs="Times New Roman"/>
          <w:b/>
        </w:rPr>
      </w:pPr>
    </w:p>
    <w:p w14:paraId="18BFAFD2" w14:textId="77777777" w:rsidR="005E56E8" w:rsidRDefault="005E56E8" w:rsidP="005E56E8">
      <w:pPr>
        <w:spacing w:line="360" w:lineRule="auto"/>
        <w:rPr>
          <w:rFonts w:ascii="Times New Roman" w:hAnsi="Times New Roman" w:cs="Times New Roman"/>
          <w:b/>
        </w:rPr>
      </w:pPr>
    </w:p>
    <w:p w14:paraId="0CC8B986" w14:textId="77777777" w:rsidR="005E56E8" w:rsidRPr="001D6CA1" w:rsidRDefault="005E56E8" w:rsidP="005E56E8">
      <w:pPr>
        <w:spacing w:line="360" w:lineRule="auto"/>
        <w:rPr>
          <w:rFonts w:ascii="Times New Roman" w:hAnsi="Times New Roman" w:cs="Times New Roman"/>
          <w:b/>
        </w:rPr>
      </w:pPr>
      <w:r w:rsidRPr="001D6CA1">
        <w:rPr>
          <w:rFonts w:ascii="Times New Roman" w:hAnsi="Times New Roman" w:cs="Times New Roman"/>
          <w:b/>
        </w:rPr>
        <w:t>Board, directors and prescribed officers</w:t>
      </w:r>
    </w:p>
    <w:p w14:paraId="0B81FFE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181</w:t>
      </w:r>
      <w:r>
        <w:rPr>
          <w:rFonts w:ascii="Times New Roman" w:hAnsi="Times New Roman" w:cs="Times New Roman"/>
        </w:rPr>
        <w:t xml:space="preserve">. </w:t>
      </w:r>
    </w:p>
    <w:p w14:paraId="1544146C" w14:textId="77777777" w:rsidR="005E56E8" w:rsidRDefault="005E56E8" w:rsidP="005E56E8">
      <w:pPr>
        <w:spacing w:line="360" w:lineRule="auto"/>
        <w:ind w:left="720" w:hanging="720"/>
        <w:rPr>
          <w:rFonts w:ascii="Times New Roman" w:hAnsi="Times New Roman" w:cs="Times New Roman"/>
        </w:rPr>
      </w:pPr>
    </w:p>
    <w:p w14:paraId="6FD0273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The business and affairs of a company are managed by or under the direction of its board which has the authority to exercise all of the powers and perform any of the functions of the company, except to the extent that this Act or its </w:t>
      </w:r>
      <w:r w:rsidRPr="00F92B3B">
        <w:rPr>
          <w:rFonts w:ascii="Times New Roman" w:hAnsi="Times New Roman" w:cs="Times New Roman"/>
        </w:rPr>
        <w:t>articles of association</w:t>
      </w:r>
      <w:r w:rsidRPr="0077670A">
        <w:rPr>
          <w:rFonts w:ascii="Times New Roman" w:hAnsi="Times New Roman" w:cs="Times New Roman"/>
        </w:rPr>
        <w:t xml:space="preserve"> provides otherwise.</w:t>
      </w:r>
    </w:p>
    <w:p w14:paraId="1F7E04E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board of a company must comprise -</w:t>
      </w:r>
    </w:p>
    <w:p w14:paraId="408E351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the case of a private company, or a personal liability company, at least one director; or</w:t>
      </w:r>
    </w:p>
    <w:p w14:paraId="2A973E7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the case of a public company, or a non-profit company, at least three directors,</w:t>
      </w:r>
    </w:p>
    <w:p w14:paraId="074370C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 xml:space="preserve">in addition to the minimum number of directors that the company must have to satisfy any requirement, whether in terms of this Act or its </w:t>
      </w:r>
      <w:r w:rsidRPr="00F92B3B">
        <w:rPr>
          <w:rFonts w:ascii="Times New Roman" w:hAnsi="Times New Roman" w:cs="Times New Roman"/>
        </w:rPr>
        <w:t>articles of association</w:t>
      </w:r>
      <w:r w:rsidRPr="0077670A">
        <w:rPr>
          <w:rFonts w:ascii="Times New Roman" w:hAnsi="Times New Roman" w:cs="Times New Roman"/>
        </w:rPr>
        <w:t xml:space="preserve">, to appoint an audit committee, or a social and ethics committee as contemplated in section </w:t>
      </w:r>
      <w:r>
        <w:rPr>
          <w:rFonts w:ascii="Times New Roman" w:hAnsi="Times New Roman" w:cs="Times New Roman"/>
        </w:rPr>
        <w:t>198(4)</w:t>
      </w:r>
      <w:r w:rsidRPr="0077670A">
        <w:rPr>
          <w:rFonts w:ascii="Times New Roman" w:hAnsi="Times New Roman" w:cs="Times New Roman"/>
        </w:rPr>
        <w:t>.</w:t>
      </w:r>
    </w:p>
    <w:p w14:paraId="414998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The </w:t>
      </w:r>
      <w:r w:rsidRPr="00F92B3B">
        <w:rPr>
          <w:rFonts w:ascii="Times New Roman" w:hAnsi="Times New Roman" w:cs="Times New Roman"/>
        </w:rPr>
        <w:t>articles of association</w:t>
      </w:r>
      <w:r w:rsidRPr="0077670A">
        <w:rPr>
          <w:rFonts w:ascii="Times New Roman" w:hAnsi="Times New Roman" w:cs="Times New Roman"/>
        </w:rPr>
        <w:t xml:space="preserve"> of a company may specify a higher number in substitution for the minimum number of directors required by subsection (2).</w:t>
      </w:r>
    </w:p>
    <w:p w14:paraId="3F5AC87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The </w:t>
      </w:r>
      <w:r w:rsidRPr="00F92B3B">
        <w:rPr>
          <w:rFonts w:ascii="Times New Roman" w:hAnsi="Times New Roman" w:cs="Times New Roman"/>
        </w:rPr>
        <w:t>articles of association</w:t>
      </w:r>
      <w:r w:rsidRPr="0077670A">
        <w:rPr>
          <w:rFonts w:ascii="Times New Roman" w:hAnsi="Times New Roman" w:cs="Times New Roman"/>
        </w:rPr>
        <w:t xml:space="preserve"> of a company -</w:t>
      </w:r>
    </w:p>
    <w:p w14:paraId="18C981B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provide for -</w:t>
      </w:r>
    </w:p>
    <w:p w14:paraId="0581B5A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direct appointment and removal of one or more directors by any person who is named in, or determined in terms of, the </w:t>
      </w:r>
      <w:r w:rsidRPr="00F92B3B">
        <w:rPr>
          <w:rFonts w:ascii="Times New Roman" w:hAnsi="Times New Roman" w:cs="Times New Roman"/>
        </w:rPr>
        <w:t>articles of association</w:t>
      </w:r>
      <w:r w:rsidRPr="0077670A">
        <w:rPr>
          <w:rFonts w:ascii="Times New Roman" w:hAnsi="Times New Roman" w:cs="Times New Roman"/>
        </w:rPr>
        <w:t>;</w:t>
      </w:r>
    </w:p>
    <w:p w14:paraId="5C218FC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person to be an ex officio director of the company as a consequence of that person holding some other office, title, designation or similar status, subject to subsection (5)(a); or</w:t>
      </w:r>
    </w:p>
    <w:p w14:paraId="0E96425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appointment or election of one or more persons as alternate directors of the company; and</w:t>
      </w:r>
    </w:p>
    <w:p w14:paraId="357B535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the case of a profit company other than a state-owned company, must provide for the election by shareholders of at least 50% of the directors, and 50% of any alternate directors.</w:t>
      </w:r>
    </w:p>
    <w:p w14:paraId="57397E6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person contemplated in subsection (4)(a)(ii) -</w:t>
      </w:r>
    </w:p>
    <w:p w14:paraId="53B440E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not serve or continue to serve as an ex officio director of a company, despite holding the relevant office, title, designation or similar status, if that person is or becomes ineligible or disqualified in terms of section 168; and</w:t>
      </w:r>
    </w:p>
    <w:p w14:paraId="452A392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who holds office or acts in the capacity of an ex officio director of a company has all the -</w:t>
      </w:r>
    </w:p>
    <w:p w14:paraId="7FDE79B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powers and functions of any other director of the company, except to the extent that its </w:t>
      </w:r>
      <w:r w:rsidRPr="00F92B3B">
        <w:rPr>
          <w:rFonts w:ascii="Times New Roman" w:hAnsi="Times New Roman" w:cs="Times New Roman"/>
        </w:rPr>
        <w:t>articles of association</w:t>
      </w:r>
      <w:r w:rsidRPr="0077670A">
        <w:rPr>
          <w:rFonts w:ascii="Times New Roman" w:hAnsi="Times New Roman" w:cs="Times New Roman"/>
        </w:rPr>
        <w:t xml:space="preserve"> restrict the powers, functions or duties of an ex officio director; and</w:t>
      </w:r>
    </w:p>
    <w:p w14:paraId="14F002F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duties, and is subject to all of the liabilities, of any other director of the company.</w:t>
      </w:r>
    </w:p>
    <w:p w14:paraId="56AEEBC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The election or appointment of a person as a director is a nullity if, at the time of the election or appointment that person is ineligible or disqualified in terms of section </w:t>
      </w:r>
      <w:r>
        <w:rPr>
          <w:rFonts w:ascii="Times New Roman" w:hAnsi="Times New Roman" w:cs="Times New Roman"/>
        </w:rPr>
        <w:t>195</w:t>
      </w:r>
      <w:r w:rsidRPr="0077670A">
        <w:rPr>
          <w:rFonts w:ascii="Times New Roman" w:hAnsi="Times New Roman" w:cs="Times New Roman"/>
        </w:rPr>
        <w:t>.</w:t>
      </w:r>
    </w:p>
    <w:p w14:paraId="0F987C5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person becomes entitled to serve as a director of a company when that person -</w:t>
      </w:r>
    </w:p>
    <w:p w14:paraId="67E7459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has been appointed or elected in accordance with this Part, or holds an office, title, designation or similar status entitling that person to be an ex officio director of the company, subject to subsection (5)(a); and</w:t>
      </w:r>
    </w:p>
    <w:p w14:paraId="2E66655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delivered to the company a written consent to serve as its director.</w:t>
      </w:r>
    </w:p>
    <w:p w14:paraId="294B65A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 xml:space="preserve">Except to the extent that the </w:t>
      </w:r>
      <w:r w:rsidRPr="00F92B3B">
        <w:rPr>
          <w:rFonts w:ascii="Times New Roman" w:hAnsi="Times New Roman" w:cs="Times New Roman"/>
        </w:rPr>
        <w:t xml:space="preserve">articles of association </w:t>
      </w:r>
      <w:r>
        <w:rPr>
          <w:rFonts w:ascii="Times New Roman" w:hAnsi="Times New Roman" w:cs="Times New Roman"/>
        </w:rPr>
        <w:t>of a company provide</w:t>
      </w:r>
      <w:r w:rsidRPr="0077670A">
        <w:rPr>
          <w:rFonts w:ascii="Times New Roman" w:hAnsi="Times New Roman" w:cs="Times New Roman"/>
        </w:rPr>
        <w:t xml:space="preserve"> otherwise, the company may pay remuneration to its directors for their service as directors, subject to subsection (9).</w:t>
      </w:r>
    </w:p>
    <w:p w14:paraId="4C8742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Remuneration contemplated in subsection (8) may be paid only in accordance with a special resolution approved by the shareholders within the previous two years.</w:t>
      </w:r>
    </w:p>
    <w:p w14:paraId="7BFC231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The Minister may prescribe any specific function or functions within a company to constitute a prescribed office for the purposes of this Act.</w:t>
      </w:r>
    </w:p>
    <w:p w14:paraId="12DBE7F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Any failure by a company at any time to have the minimum number of directors required by this Act</w:t>
      </w:r>
      <w:r>
        <w:rPr>
          <w:rFonts w:ascii="Times New Roman" w:hAnsi="Times New Roman" w:cs="Times New Roman"/>
        </w:rPr>
        <w:t>,</w:t>
      </w:r>
      <w:r w:rsidRPr="0077670A">
        <w:rPr>
          <w:rFonts w:ascii="Times New Roman" w:hAnsi="Times New Roman" w:cs="Times New Roman"/>
        </w:rPr>
        <w:t xml:space="preserve"> or the </w:t>
      </w:r>
      <w:r w:rsidRPr="00F92B3B">
        <w:rPr>
          <w:rFonts w:ascii="Times New Roman" w:hAnsi="Times New Roman" w:cs="Times New Roman"/>
        </w:rPr>
        <w:t xml:space="preserve">articles of association </w:t>
      </w:r>
      <w:r w:rsidRPr="0077670A">
        <w:rPr>
          <w:rFonts w:ascii="Times New Roman" w:hAnsi="Times New Roman" w:cs="Times New Roman"/>
        </w:rPr>
        <w:t>of the company</w:t>
      </w:r>
      <w:r>
        <w:rPr>
          <w:rFonts w:ascii="Times New Roman" w:hAnsi="Times New Roman" w:cs="Times New Roman"/>
        </w:rPr>
        <w:t>,</w:t>
      </w:r>
      <w:r w:rsidRPr="0077670A">
        <w:rPr>
          <w:rFonts w:ascii="Times New Roman" w:hAnsi="Times New Roman" w:cs="Times New Roman"/>
        </w:rPr>
        <w:t xml:space="preserve"> does not -</w:t>
      </w:r>
    </w:p>
    <w:p w14:paraId="195E3C0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limit or negate the authority of the board; or </w:t>
      </w:r>
    </w:p>
    <w:p w14:paraId="4F30CD5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invalidate anything done by the board or the company.</w:t>
      </w:r>
    </w:p>
    <w:p w14:paraId="1E41D6A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 xml:space="preserve">Save as otherwise provided elsewhere in this Act or in the </w:t>
      </w:r>
      <w:r w:rsidRPr="00F92B3B">
        <w:rPr>
          <w:rFonts w:ascii="Times New Roman" w:hAnsi="Times New Roman" w:cs="Times New Roman"/>
        </w:rPr>
        <w:t>articles of association</w:t>
      </w:r>
      <w:r w:rsidRPr="0077670A">
        <w:rPr>
          <w:rFonts w:ascii="Times New Roman" w:hAnsi="Times New Roman" w:cs="Times New Roman"/>
        </w:rPr>
        <w:t xml:space="preserve"> of a company, any particular director may be appointed to more than one committee of the company, and when calculating the minimum number of directors required for a company in terms of subsections (2) and (3), any such director who has been appointed to more than one committee is counted only once.</w:t>
      </w:r>
    </w:p>
    <w:p w14:paraId="5ED37A0F" w14:textId="77777777" w:rsidR="005E56E8" w:rsidRPr="0077670A" w:rsidRDefault="005E56E8" w:rsidP="005E56E8">
      <w:pPr>
        <w:spacing w:line="360" w:lineRule="auto"/>
        <w:rPr>
          <w:rFonts w:ascii="Times New Roman" w:hAnsi="Times New Roman" w:cs="Times New Roman"/>
        </w:rPr>
      </w:pPr>
    </w:p>
    <w:p w14:paraId="71FE8BA8"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First director and directors</w:t>
      </w:r>
    </w:p>
    <w:p w14:paraId="4D408FA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182</w:t>
      </w:r>
      <w:r>
        <w:rPr>
          <w:rFonts w:ascii="Times New Roman" w:hAnsi="Times New Roman" w:cs="Times New Roman"/>
        </w:rPr>
        <w:t xml:space="preserve">. </w:t>
      </w:r>
    </w:p>
    <w:p w14:paraId="40D51CE4" w14:textId="77777777" w:rsidR="005E56E8" w:rsidRDefault="005E56E8" w:rsidP="005E56E8">
      <w:pPr>
        <w:spacing w:line="360" w:lineRule="auto"/>
        <w:rPr>
          <w:rFonts w:ascii="Times New Roman" w:hAnsi="Times New Roman" w:cs="Times New Roman"/>
        </w:rPr>
      </w:pPr>
    </w:p>
    <w:p w14:paraId="4AC23B6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Each incorporator of a company -</w:t>
      </w:r>
    </w:p>
    <w:p w14:paraId="186CEF4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 a first director of the company; and </w:t>
      </w:r>
    </w:p>
    <w:p w14:paraId="262528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serves until sufficient other directors to satisfy the minimum requirements of this Act or the </w:t>
      </w:r>
      <w:r w:rsidRPr="00F92B3B">
        <w:rPr>
          <w:rFonts w:ascii="Times New Roman" w:hAnsi="Times New Roman" w:cs="Times New Roman"/>
        </w:rPr>
        <w:t xml:space="preserve">articles of association </w:t>
      </w:r>
      <w:r w:rsidRPr="0077670A">
        <w:rPr>
          <w:rFonts w:ascii="Times New Roman" w:hAnsi="Times New Roman" w:cs="Times New Roman"/>
        </w:rPr>
        <w:t>of the company, have been -</w:t>
      </w:r>
    </w:p>
    <w:p w14:paraId="7A8F93E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first appointed as contemplated in section </w:t>
      </w:r>
      <w:r w:rsidRPr="00927E5C">
        <w:rPr>
          <w:rFonts w:ascii="Times New Roman" w:hAnsi="Times New Roman" w:cs="Times New Roman"/>
        </w:rPr>
        <w:t>185(4)(a)(i)</w:t>
      </w:r>
      <w:r w:rsidRPr="0077670A">
        <w:rPr>
          <w:rFonts w:ascii="Times New Roman" w:hAnsi="Times New Roman" w:cs="Times New Roman"/>
        </w:rPr>
        <w:t>; or</w:t>
      </w:r>
    </w:p>
    <w:p w14:paraId="712B251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first elected in accordance with section </w:t>
      </w:r>
      <w:r>
        <w:rPr>
          <w:rFonts w:ascii="Times New Roman" w:hAnsi="Times New Roman" w:cs="Times New Roman"/>
        </w:rPr>
        <w:t>187</w:t>
      </w:r>
      <w:r w:rsidRPr="0077670A">
        <w:rPr>
          <w:rFonts w:ascii="Times New Roman" w:hAnsi="Times New Roman" w:cs="Times New Roman"/>
        </w:rPr>
        <w:t xml:space="preserve">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company.</w:t>
      </w:r>
    </w:p>
    <w:p w14:paraId="1F39F71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If the number of incorporators of a company, together with any ex officio directors, or directors to be appointed as contemplated in section </w:t>
      </w:r>
      <w:r w:rsidRPr="00511463">
        <w:rPr>
          <w:rFonts w:ascii="Times New Roman" w:hAnsi="Times New Roman" w:cs="Times New Roman"/>
        </w:rPr>
        <w:t>185(4)(a)(i)</w:t>
      </w:r>
      <w:r w:rsidRPr="0077670A">
        <w:rPr>
          <w:rFonts w:ascii="Times New Roman" w:hAnsi="Times New Roman" w:cs="Times New Roman"/>
        </w:rPr>
        <w:t>, is fewer than the minimum number of directors required for that company in terms of -</w:t>
      </w:r>
    </w:p>
    <w:p w14:paraId="0DC8CED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this Act; or </w:t>
      </w:r>
    </w:p>
    <w:p w14:paraId="6BB43C1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company, </w:t>
      </w:r>
    </w:p>
    <w:p w14:paraId="7C720F59"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the board must call a shareholders meeting within 40 business days after incorporation of the company for the purpose of electing sufficient directors to fill all vacancies on the board at the time of the election.</w:t>
      </w:r>
    </w:p>
    <w:p w14:paraId="3EC3D72C" w14:textId="77777777" w:rsidR="005E56E8" w:rsidRPr="0077670A" w:rsidRDefault="005E56E8" w:rsidP="005E56E8">
      <w:pPr>
        <w:spacing w:line="360" w:lineRule="auto"/>
        <w:rPr>
          <w:rFonts w:ascii="Times New Roman" w:hAnsi="Times New Roman" w:cs="Times New Roman"/>
        </w:rPr>
      </w:pPr>
    </w:p>
    <w:p w14:paraId="7A2286FA"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Election of directors of profit companies</w:t>
      </w:r>
    </w:p>
    <w:p w14:paraId="19A1166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183</w:t>
      </w:r>
      <w:r>
        <w:rPr>
          <w:rFonts w:ascii="Times New Roman" w:hAnsi="Times New Roman" w:cs="Times New Roman"/>
        </w:rPr>
        <w:t>.</w:t>
      </w:r>
      <w:r w:rsidRPr="0077670A">
        <w:rPr>
          <w:rFonts w:ascii="Times New Roman" w:hAnsi="Times New Roman" w:cs="Times New Roman"/>
        </w:rPr>
        <w:tab/>
      </w:r>
    </w:p>
    <w:p w14:paraId="53E5A212" w14:textId="77777777" w:rsidR="005E56E8" w:rsidRDefault="005E56E8" w:rsidP="005E56E8">
      <w:pPr>
        <w:spacing w:line="360" w:lineRule="auto"/>
        <w:ind w:left="720" w:hanging="720"/>
        <w:rPr>
          <w:rFonts w:ascii="Times New Roman" w:hAnsi="Times New Roman" w:cs="Times New Roman"/>
        </w:rPr>
      </w:pPr>
    </w:p>
    <w:p w14:paraId="2B8763E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Subject to subsection (3), each director of a profit company, other than the first director or a director contemplated in section </w:t>
      </w:r>
      <w:r w:rsidRPr="00511463">
        <w:rPr>
          <w:rFonts w:ascii="Times New Roman" w:hAnsi="Times New Roman" w:cs="Times New Roman"/>
        </w:rPr>
        <w:t>185(4)(a)(i) or (ii)</w:t>
      </w:r>
      <w:r w:rsidRPr="0077670A">
        <w:rPr>
          <w:rFonts w:ascii="Times New Roman" w:hAnsi="Times New Roman" w:cs="Times New Roman"/>
        </w:rPr>
        <w:t xml:space="preserve">, is elected by the persons entitled to exercise voting rights in such an election to serve for an indefinite term or for a term as set out in the </w:t>
      </w:r>
      <w:r w:rsidRPr="00F92B3B">
        <w:rPr>
          <w:rFonts w:ascii="Times New Roman" w:hAnsi="Times New Roman" w:cs="Times New Roman"/>
        </w:rPr>
        <w:t>articles of association</w:t>
      </w:r>
      <w:r w:rsidRPr="0077670A">
        <w:rPr>
          <w:rFonts w:ascii="Times New Roman" w:hAnsi="Times New Roman" w:cs="Times New Roman"/>
        </w:rPr>
        <w:t>.</w:t>
      </w:r>
    </w:p>
    <w:p w14:paraId="04108D2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Unless the </w:t>
      </w:r>
      <w:r w:rsidRPr="00F92B3B">
        <w:rPr>
          <w:rFonts w:ascii="Times New Roman" w:hAnsi="Times New Roman" w:cs="Times New Roman"/>
        </w:rPr>
        <w:t>articles of association</w:t>
      </w:r>
      <w:r w:rsidRPr="0077670A">
        <w:rPr>
          <w:rFonts w:ascii="Times New Roman" w:hAnsi="Times New Roman" w:cs="Times New Roman"/>
        </w:rPr>
        <w:t xml:space="preserve"> of a profit company provides otherwise, in any election of directors -</w:t>
      </w:r>
    </w:p>
    <w:p w14:paraId="0A04E5A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election is to be conducted as a series of votes, each of which is on the candidacy of a single individual to fill a single vacancy, with the series of votes continuing until all vacancies on the board at that time have been filled; and</w:t>
      </w:r>
    </w:p>
    <w:p w14:paraId="78EAACC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each vote to fill a vacancy -</w:t>
      </w:r>
    </w:p>
    <w:p w14:paraId="5DF427B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each voting right entitled to be exercised may be exercised once; and</w:t>
      </w:r>
    </w:p>
    <w:p w14:paraId="7AA4590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vacancy is filled only if a majority of the voting rights exercised support the candidate.</w:t>
      </w:r>
    </w:p>
    <w:p w14:paraId="0DF8D25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Unless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profit company provides otherwise, the board may appoint a person who satisfies the requirements for election as a director to fill any vacancy -</w:t>
      </w:r>
    </w:p>
    <w:p w14:paraId="1DAB0BD6" w14:textId="77777777" w:rsidR="005E56E8" w:rsidRPr="0077670A" w:rsidRDefault="005E56E8" w:rsidP="005E56E8">
      <w:pPr>
        <w:spacing w:line="360" w:lineRule="auto"/>
        <w:rPr>
          <w:rFonts w:ascii="Times New Roman" w:hAnsi="Times New Roman" w:cs="Times New Roman"/>
        </w:rPr>
      </w:pPr>
    </w:p>
    <w:p w14:paraId="45F1C03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serve as a director of the company on a temporary basis until the vacancy has been filled by election in terms of subsection (2); and</w:t>
      </w:r>
    </w:p>
    <w:p w14:paraId="666910D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during that period the person so appointed has all of the powers, functions and duties, and is subject to all of the liabilities, of any other director of the company.</w:t>
      </w:r>
    </w:p>
    <w:p w14:paraId="67B908A3" w14:textId="77777777" w:rsidR="005E56E8" w:rsidRPr="0077670A" w:rsidRDefault="005E56E8" w:rsidP="005E56E8">
      <w:pPr>
        <w:spacing w:line="360" w:lineRule="auto"/>
        <w:rPr>
          <w:rFonts w:ascii="Times New Roman" w:hAnsi="Times New Roman" w:cs="Times New Roman"/>
        </w:rPr>
      </w:pPr>
    </w:p>
    <w:p w14:paraId="408D35F3" w14:textId="77777777" w:rsidR="005E56E8" w:rsidRDefault="005E56E8" w:rsidP="005E56E8">
      <w:pPr>
        <w:spacing w:line="360" w:lineRule="auto"/>
        <w:rPr>
          <w:rFonts w:ascii="Times New Roman" w:hAnsi="Times New Roman" w:cs="Times New Roman"/>
          <w:b/>
        </w:rPr>
      </w:pPr>
    </w:p>
    <w:p w14:paraId="045B71DD" w14:textId="77777777" w:rsidR="005E56E8" w:rsidRDefault="005E56E8" w:rsidP="005E56E8">
      <w:pPr>
        <w:spacing w:line="360" w:lineRule="auto"/>
        <w:rPr>
          <w:rFonts w:ascii="Times New Roman" w:hAnsi="Times New Roman" w:cs="Times New Roman"/>
          <w:b/>
        </w:rPr>
      </w:pPr>
    </w:p>
    <w:p w14:paraId="432BE2CF"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Ineligibility and disqualification of persons to be directors and prescribed officers</w:t>
      </w:r>
    </w:p>
    <w:p w14:paraId="05A8E98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184</w:t>
      </w:r>
      <w:r>
        <w:rPr>
          <w:rFonts w:ascii="Times New Roman" w:hAnsi="Times New Roman" w:cs="Times New Roman"/>
        </w:rPr>
        <w:t>.</w:t>
      </w:r>
      <w:r w:rsidRPr="0077670A">
        <w:rPr>
          <w:rFonts w:ascii="Times New Roman" w:hAnsi="Times New Roman" w:cs="Times New Roman"/>
        </w:rPr>
        <w:tab/>
      </w:r>
    </w:p>
    <w:p w14:paraId="3C13C113" w14:textId="77777777" w:rsidR="005E56E8" w:rsidRDefault="005E56E8" w:rsidP="005E56E8">
      <w:pPr>
        <w:spacing w:line="360" w:lineRule="auto"/>
        <w:rPr>
          <w:rFonts w:ascii="Times New Roman" w:hAnsi="Times New Roman" w:cs="Times New Roman"/>
        </w:rPr>
      </w:pPr>
    </w:p>
    <w:p w14:paraId="5CE2D85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an alternate director -</w:t>
      </w:r>
    </w:p>
    <w:p w14:paraId="05930ED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prescribed officer; and</w:t>
      </w:r>
    </w:p>
    <w:p w14:paraId="75AC807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person who is a member of a committee of the board of a company, or of the audit committee of a company,</w:t>
      </w:r>
    </w:p>
    <w:p w14:paraId="75C9C1A0"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irrespective of whether or not the officer or person is also a member of the board of the company.</w:t>
      </w:r>
    </w:p>
    <w:p w14:paraId="58161A5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person who is ineligible or disqualified as set out in this section may not -</w:t>
      </w:r>
    </w:p>
    <w:p w14:paraId="62FCBE1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appointed or elected as a director of a company, or consent to being appointed or elected as a director; or</w:t>
      </w:r>
    </w:p>
    <w:p w14:paraId="15154D5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act as a director of a company.</w:t>
      </w:r>
    </w:p>
    <w:p w14:paraId="6D44423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company may not knowingly permit an ineligible or disqualified person to serve or act as a director.</w:t>
      </w:r>
    </w:p>
    <w:p w14:paraId="6EAE1D3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A person who becomes ineligible or disqualified while serving as a director of a company ceases to be entitled to continue to act as a director immediately subject to section </w:t>
      </w:r>
      <w:r w:rsidRPr="00511463">
        <w:rPr>
          <w:rFonts w:ascii="Times New Roman" w:hAnsi="Times New Roman" w:cs="Times New Roman"/>
        </w:rPr>
        <w:t>195(2)</w:t>
      </w:r>
      <w:r w:rsidRPr="0077670A">
        <w:rPr>
          <w:rFonts w:ascii="Times New Roman" w:hAnsi="Times New Roman" w:cs="Times New Roman"/>
        </w:rPr>
        <w:t>.</w:t>
      </w:r>
    </w:p>
    <w:p w14:paraId="28A48966"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sidRPr="0077670A">
        <w:rPr>
          <w:rFonts w:ascii="Times New Roman" w:hAnsi="Times New Roman" w:cs="Times New Roman"/>
        </w:rPr>
        <w:t>)</w:t>
      </w:r>
      <w:r w:rsidRPr="0077670A">
        <w:rPr>
          <w:rFonts w:ascii="Times New Roman" w:hAnsi="Times New Roman" w:cs="Times New Roman"/>
        </w:rPr>
        <w:tab/>
        <w:t xml:space="preserve">In addition to the provisions of this section, the </w:t>
      </w:r>
      <w:r w:rsidRPr="00F92B3B">
        <w:rPr>
          <w:rFonts w:ascii="Times New Roman" w:hAnsi="Times New Roman" w:cs="Times New Roman"/>
        </w:rPr>
        <w:t>articles of association</w:t>
      </w:r>
      <w:r w:rsidRPr="0077670A">
        <w:rPr>
          <w:rFonts w:ascii="Times New Roman" w:hAnsi="Times New Roman" w:cs="Times New Roman"/>
        </w:rPr>
        <w:t xml:space="preserve"> of a company may impose -</w:t>
      </w:r>
    </w:p>
    <w:p w14:paraId="4B37D89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additional grounds of ineligibility or disqualification of directors; or</w:t>
      </w:r>
    </w:p>
    <w:p w14:paraId="387DA83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minimum qualifications to be met by directors of that company.</w:t>
      </w:r>
    </w:p>
    <w:p w14:paraId="47AC4EF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6</w:t>
      </w:r>
      <w:r w:rsidRPr="0077670A">
        <w:rPr>
          <w:rFonts w:ascii="Times New Roman" w:hAnsi="Times New Roman" w:cs="Times New Roman"/>
        </w:rPr>
        <w:t>)</w:t>
      </w:r>
      <w:r w:rsidRPr="0077670A">
        <w:rPr>
          <w:rFonts w:ascii="Times New Roman" w:hAnsi="Times New Roman" w:cs="Times New Roman"/>
        </w:rPr>
        <w:tab/>
        <w:t>A person is ineligible to be a director of a company if the person -</w:t>
      </w:r>
    </w:p>
    <w:p w14:paraId="385EC1B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 juristic person;</w:t>
      </w:r>
    </w:p>
    <w:p w14:paraId="263A246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an unemancipated minor, or is under a similar legal disability; or</w:t>
      </w:r>
    </w:p>
    <w:p w14:paraId="1F927F1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does not satisfy any qualification set out in the </w:t>
      </w:r>
      <w:r w:rsidRPr="00F92B3B">
        <w:rPr>
          <w:rFonts w:ascii="Times New Roman" w:hAnsi="Times New Roman" w:cs="Times New Roman"/>
        </w:rPr>
        <w:t xml:space="preserve">articles of association </w:t>
      </w:r>
      <w:r w:rsidRPr="0077670A">
        <w:rPr>
          <w:rFonts w:ascii="Times New Roman" w:hAnsi="Times New Roman" w:cs="Times New Roman"/>
        </w:rPr>
        <w:t>of a company.</w:t>
      </w:r>
    </w:p>
    <w:p w14:paraId="52229E19"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(7</w:t>
      </w:r>
      <w:r w:rsidRPr="0077670A">
        <w:rPr>
          <w:rFonts w:ascii="Times New Roman" w:hAnsi="Times New Roman" w:cs="Times New Roman"/>
        </w:rPr>
        <w:t>)</w:t>
      </w:r>
      <w:r w:rsidRPr="0077670A">
        <w:rPr>
          <w:rFonts w:ascii="Times New Roman" w:hAnsi="Times New Roman" w:cs="Times New Roman"/>
        </w:rPr>
        <w:tab/>
        <w:t>A person is disqualified to be a director of a company if -</w:t>
      </w:r>
    </w:p>
    <w:p w14:paraId="151811E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court has prohibited that person to be a director, or declared the person to be delinquent in terms of section </w:t>
      </w:r>
      <w:r>
        <w:rPr>
          <w:rFonts w:ascii="Times New Roman" w:hAnsi="Times New Roman" w:cs="Times New Roman"/>
        </w:rPr>
        <w:t>427</w:t>
      </w:r>
      <w:r w:rsidRPr="0077670A">
        <w:rPr>
          <w:rFonts w:ascii="Times New Roman" w:hAnsi="Times New Roman" w:cs="Times New Roman"/>
        </w:rPr>
        <w:t>; or</w:t>
      </w:r>
    </w:p>
    <w:p w14:paraId="5772B4B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subject to subsections (</w:t>
      </w:r>
      <w:r>
        <w:rPr>
          <w:rFonts w:ascii="Times New Roman" w:hAnsi="Times New Roman" w:cs="Times New Roman"/>
        </w:rPr>
        <w:t>8</w:t>
      </w:r>
      <w:r w:rsidRPr="0077670A">
        <w:rPr>
          <w:rFonts w:ascii="Times New Roman" w:hAnsi="Times New Roman" w:cs="Times New Roman"/>
        </w:rPr>
        <w:t>) to (1</w:t>
      </w:r>
      <w:r>
        <w:rPr>
          <w:rFonts w:ascii="Times New Roman" w:hAnsi="Times New Roman" w:cs="Times New Roman"/>
        </w:rPr>
        <w:t>1</w:t>
      </w:r>
      <w:r w:rsidRPr="0077670A">
        <w:rPr>
          <w:rFonts w:ascii="Times New Roman" w:hAnsi="Times New Roman" w:cs="Times New Roman"/>
        </w:rPr>
        <w:t>), the person -</w:t>
      </w:r>
    </w:p>
    <w:p w14:paraId="668A9682"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is an unrehabilitated insolvent;</w:t>
      </w:r>
    </w:p>
    <w:p w14:paraId="6DBCD98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prohibited in terms of any public regulation to be a director of the company;</w:t>
      </w:r>
    </w:p>
    <w:p w14:paraId="00F139B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has been removed from an office of trust, on the grounds of misconduct involving dishonesty; or</w:t>
      </w:r>
    </w:p>
    <w:p w14:paraId="414064D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has been convicted, in Namibia or elsewhere, and imprisoned without the option of a fine, or fined more than the prescribed amount, for theft, fraud, forgery, perjury or an offence -</w:t>
      </w:r>
    </w:p>
    <w:p w14:paraId="5E68945F"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involving fraud, misrepresentation or dishonesty;</w:t>
      </w:r>
    </w:p>
    <w:p w14:paraId="6D10DBC6"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in connection with the promotion, formation or management of a company, or in connection with any act contemplated in subsection (2) or (5); or</w:t>
      </w:r>
    </w:p>
    <w:p w14:paraId="3ACC1DE9"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(cc)</w:t>
      </w:r>
      <w:r w:rsidRPr="0077670A">
        <w:rPr>
          <w:rFonts w:ascii="Times New Roman" w:hAnsi="Times New Roman" w:cs="Times New Roman"/>
        </w:rPr>
        <w:tab/>
        <w:t>under this Act, the</w:t>
      </w:r>
      <w:r>
        <w:rPr>
          <w:rFonts w:ascii="Times New Roman" w:hAnsi="Times New Roman" w:cs="Times New Roman"/>
        </w:rPr>
        <w:t xml:space="preserve"> Close Corporations Act, 1988 (Act No. 28 of 1988), the</w:t>
      </w:r>
      <w:r w:rsidRPr="0077670A">
        <w:rPr>
          <w:rFonts w:ascii="Times New Roman" w:hAnsi="Times New Roman" w:cs="Times New Roman"/>
        </w:rPr>
        <w:t xml:space="preserve"> </w:t>
      </w:r>
      <w:r w:rsidRPr="006E63CD">
        <w:rPr>
          <w:rFonts w:ascii="Times New Roman" w:hAnsi="Times New Roman" w:cs="Times New Roman"/>
        </w:rPr>
        <w:t>Insolvency Act, 1936 (Act No. 24 of 1936), the Competition Act, 2003 (Act No. 2 of 2003)</w:t>
      </w:r>
      <w:r w:rsidRPr="0077670A">
        <w:rPr>
          <w:rFonts w:ascii="Times New Roman" w:hAnsi="Times New Roman" w:cs="Times New Roman"/>
        </w:rPr>
        <w:t>, the Financial Intelligence Act, 2012 (Act No. 13 of 2012), Financial Institutions and Markets Act, Chapter 4 of the Anti-Corruption Act, 2004 (Act No.8 of 2003).</w:t>
      </w:r>
    </w:p>
    <w:p w14:paraId="43A44B89"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(8</w:t>
      </w:r>
      <w:r w:rsidRPr="0077670A">
        <w:rPr>
          <w:rFonts w:ascii="Times New Roman" w:hAnsi="Times New Roman" w:cs="Times New Roman"/>
        </w:rPr>
        <w:t>)</w:t>
      </w:r>
      <w:r w:rsidRPr="0077670A">
        <w:rPr>
          <w:rFonts w:ascii="Times New Roman" w:hAnsi="Times New Roman" w:cs="Times New Roman"/>
        </w:rPr>
        <w:tab/>
        <w:t>A disqualifi</w:t>
      </w:r>
      <w:r>
        <w:rPr>
          <w:rFonts w:ascii="Times New Roman" w:hAnsi="Times New Roman" w:cs="Times New Roman"/>
        </w:rPr>
        <w:t>cation in terms of subsection (7</w:t>
      </w:r>
      <w:r w:rsidRPr="0077670A">
        <w:rPr>
          <w:rFonts w:ascii="Times New Roman" w:hAnsi="Times New Roman" w:cs="Times New Roman"/>
        </w:rPr>
        <w:t>)(b)(iii) or (iv) ends at the later of -</w:t>
      </w:r>
    </w:p>
    <w:p w14:paraId="10F2A31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five years after the date of removal from office, or the completion of the sentence imposed for the relevant offence; or</w:t>
      </w:r>
    </w:p>
    <w:p w14:paraId="47672E1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at the end of one or more extensions, as determined by the </w:t>
      </w:r>
      <w:r>
        <w:rPr>
          <w:rFonts w:ascii="Times New Roman" w:hAnsi="Times New Roman" w:cs="Times New Roman"/>
        </w:rPr>
        <w:t>Tribunal</w:t>
      </w:r>
      <w:r w:rsidRPr="0077670A">
        <w:rPr>
          <w:rFonts w:ascii="Times New Roman" w:hAnsi="Times New Roman" w:cs="Times New Roman"/>
        </w:rPr>
        <w:t xml:space="preserve"> from time to time, on application by</w:t>
      </w:r>
      <w:r>
        <w:rPr>
          <w:rFonts w:ascii="Times New Roman" w:hAnsi="Times New Roman" w:cs="Times New Roman"/>
        </w:rPr>
        <w:t xml:space="preserve"> BIPA in terms of subsection (9</w:t>
      </w:r>
      <w:r w:rsidRPr="0077670A">
        <w:rPr>
          <w:rFonts w:ascii="Times New Roman" w:hAnsi="Times New Roman" w:cs="Times New Roman"/>
        </w:rPr>
        <w:t>).</w:t>
      </w:r>
    </w:p>
    <w:p w14:paraId="5C5F79C0"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(9</w:t>
      </w:r>
      <w:r w:rsidRPr="0077670A">
        <w:rPr>
          <w:rFonts w:ascii="Times New Roman" w:hAnsi="Times New Roman" w:cs="Times New Roman"/>
        </w:rPr>
        <w:t>)</w:t>
      </w:r>
      <w:r w:rsidRPr="0077670A">
        <w:rPr>
          <w:rFonts w:ascii="Times New Roman" w:hAnsi="Times New Roman" w:cs="Times New Roman"/>
        </w:rPr>
        <w:tab/>
        <w:t>At any time before the expiry of the disqualification of a person in terms of subsection (8)(b)(iii) or (iv) -</w:t>
      </w:r>
    </w:p>
    <w:p w14:paraId="55CE955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BIPA may apply to the Court for an extension contemplated in subsection (9)(b); and</w:t>
      </w:r>
    </w:p>
    <w:p w14:paraId="7143F53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Court may extend the disqualification for no more than five years at a time, if the Court is satisfied that an extension is necessary to protect the public, having regard to the conduct of the disqualified person up to the time of the application.</w:t>
      </w:r>
    </w:p>
    <w:p w14:paraId="5723D55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Pr>
          <w:rFonts w:ascii="Times New Roman" w:hAnsi="Times New Roman" w:cs="Times New Roman"/>
        </w:rPr>
        <w:t>0</w:t>
      </w:r>
      <w:r w:rsidRPr="0077670A">
        <w:rPr>
          <w:rFonts w:ascii="Times New Roman" w:hAnsi="Times New Roman" w:cs="Times New Roman"/>
        </w:rPr>
        <w:t>)</w:t>
      </w:r>
      <w:r w:rsidRPr="0077670A">
        <w:rPr>
          <w:rFonts w:ascii="Times New Roman" w:hAnsi="Times New Roman" w:cs="Times New Roman"/>
        </w:rPr>
        <w:tab/>
        <w:t xml:space="preserve">The Court may exempt a person from the application of any provision of subsection (8)(b). </w:t>
      </w:r>
    </w:p>
    <w:p w14:paraId="14BC3CA8"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(11</w:t>
      </w:r>
      <w:r w:rsidRPr="0077670A">
        <w:rPr>
          <w:rFonts w:ascii="Times New Roman" w:hAnsi="Times New Roman" w:cs="Times New Roman"/>
        </w:rPr>
        <w:t>)</w:t>
      </w:r>
      <w:r w:rsidRPr="0077670A">
        <w:rPr>
          <w:rFonts w:ascii="Times New Roman" w:hAnsi="Times New Roman" w:cs="Times New Roman"/>
        </w:rPr>
        <w:tab/>
        <w:t>The Registrar of the Court must, upon -</w:t>
      </w:r>
    </w:p>
    <w:p w14:paraId="146FA88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issue of a sequestration order;</w:t>
      </w:r>
    </w:p>
    <w:p w14:paraId="1AA16FC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issue of an order for the removal of a person from any office of trust on the grounds of misconduct involving dishonesty; or</w:t>
      </w:r>
    </w:p>
    <w:p w14:paraId="3E490CB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conviction for an offence referred in subsection (8)(b)(iv),</w:t>
      </w:r>
    </w:p>
    <w:p w14:paraId="137A8F6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send a copy of the relevant order or particulars of the conviction to BIPA.</w:t>
      </w:r>
    </w:p>
    <w:p w14:paraId="5FDBDC46"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(12</w:t>
      </w:r>
      <w:r w:rsidRPr="0077670A">
        <w:rPr>
          <w:rFonts w:ascii="Times New Roman" w:hAnsi="Times New Roman" w:cs="Times New Roman"/>
        </w:rPr>
        <w:t>)</w:t>
      </w:r>
      <w:r w:rsidRPr="0077670A">
        <w:rPr>
          <w:rFonts w:ascii="Times New Roman" w:hAnsi="Times New Roman" w:cs="Times New Roman"/>
        </w:rPr>
        <w:tab/>
        <w:t>BIPA may notify each company which has as a director to whom the order or conviction relates, of the order or conviction.</w:t>
      </w:r>
    </w:p>
    <w:p w14:paraId="109E4751"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(13</w:t>
      </w:r>
      <w:r w:rsidRPr="0077670A">
        <w:rPr>
          <w:rFonts w:ascii="Times New Roman" w:hAnsi="Times New Roman" w:cs="Times New Roman"/>
        </w:rPr>
        <w:t>)</w:t>
      </w:r>
      <w:r w:rsidRPr="0077670A">
        <w:rPr>
          <w:rFonts w:ascii="Times New Roman" w:hAnsi="Times New Roman" w:cs="Times New Roman"/>
        </w:rPr>
        <w:tab/>
        <w:t>BIPA must establish and maintain in the prescribed manner a public register of persons who are disqualified from serving as a director, or who are subject to an order of probation as a director in terms of an order of the Court pursuant to this Act or any other law.</w:t>
      </w:r>
    </w:p>
    <w:p w14:paraId="2322B8C2" w14:textId="77777777" w:rsidR="005E56E8" w:rsidRPr="0077670A" w:rsidRDefault="005E56E8" w:rsidP="005E56E8">
      <w:pPr>
        <w:spacing w:line="360" w:lineRule="auto"/>
        <w:rPr>
          <w:rFonts w:ascii="Times New Roman" w:hAnsi="Times New Roman" w:cs="Times New Roman"/>
        </w:rPr>
      </w:pPr>
    </w:p>
    <w:p w14:paraId="0616A526"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Vacancies on board</w:t>
      </w:r>
    </w:p>
    <w:p w14:paraId="2DCA5EE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185</w:t>
      </w:r>
      <w:r>
        <w:rPr>
          <w:rFonts w:ascii="Times New Roman" w:hAnsi="Times New Roman" w:cs="Times New Roman"/>
        </w:rPr>
        <w:t>.</w:t>
      </w:r>
      <w:r w:rsidRPr="0077670A">
        <w:rPr>
          <w:rFonts w:ascii="Times New Roman" w:hAnsi="Times New Roman" w:cs="Times New Roman"/>
        </w:rPr>
        <w:tab/>
      </w:r>
    </w:p>
    <w:p w14:paraId="47A76AF5" w14:textId="77777777" w:rsidR="005E56E8" w:rsidRDefault="005E56E8" w:rsidP="005E56E8">
      <w:pPr>
        <w:spacing w:line="360" w:lineRule="auto"/>
        <w:ind w:left="720" w:hanging="720"/>
        <w:rPr>
          <w:rFonts w:ascii="Times New Roman" w:hAnsi="Times New Roman" w:cs="Times New Roman"/>
        </w:rPr>
      </w:pPr>
    </w:p>
    <w:p w14:paraId="7CBF04D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Subject to subsection (2), a person ceases to be a director and a vacancy arises on the board of a company</w:t>
      </w:r>
    </w:p>
    <w:p w14:paraId="4729325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when the term of office of the person as director expires, in the case of a company whose </w:t>
      </w:r>
      <w:r w:rsidRPr="00F92B3B">
        <w:rPr>
          <w:rFonts w:ascii="Times New Roman" w:hAnsi="Times New Roman" w:cs="Times New Roman"/>
        </w:rPr>
        <w:t>articles of association</w:t>
      </w:r>
      <w:r w:rsidRPr="0077670A">
        <w:rPr>
          <w:rFonts w:ascii="Times New Roman" w:hAnsi="Times New Roman" w:cs="Times New Roman"/>
        </w:rPr>
        <w:t xml:space="preserve"> provides for fixed terms as contemplated in section </w:t>
      </w:r>
      <w:r w:rsidRPr="00A46588">
        <w:rPr>
          <w:rFonts w:ascii="Times New Roman" w:hAnsi="Times New Roman" w:cs="Times New Roman"/>
        </w:rPr>
        <w:t>187(1)</w:t>
      </w:r>
      <w:r w:rsidRPr="0077670A">
        <w:rPr>
          <w:rFonts w:ascii="Times New Roman" w:hAnsi="Times New Roman" w:cs="Times New Roman"/>
        </w:rPr>
        <w:t>; or</w:t>
      </w:r>
    </w:p>
    <w:p w14:paraId="127C76F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any case, if the person -</w:t>
      </w:r>
    </w:p>
    <w:p w14:paraId="4BEDA3C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resigns or dies;</w:t>
      </w:r>
    </w:p>
    <w:p w14:paraId="76B0B0E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 the case of an ex officio director, ceases to hold the office, title, designation or similar status that entitled the person to be an ex officio director;</w:t>
      </w:r>
    </w:p>
    <w:p w14:paraId="738077A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becomes incapacitated to the extent that the person is unable to perform the functions of a director, and is unlikely to regain that capacity within a reasonable time, subject to section </w:t>
      </w:r>
      <w:r w:rsidRPr="00A46588">
        <w:rPr>
          <w:rFonts w:ascii="Times New Roman" w:hAnsi="Times New Roman" w:cs="Times New Roman"/>
        </w:rPr>
        <w:t>190(3)</w:t>
      </w:r>
      <w:r w:rsidRPr="0077670A">
        <w:rPr>
          <w:rFonts w:ascii="Times New Roman" w:hAnsi="Times New Roman" w:cs="Times New Roman"/>
        </w:rPr>
        <w:t>;</w:t>
      </w:r>
    </w:p>
    <w:p w14:paraId="227BD9D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is declared delinquent by the Court, or placed on probation under conditions that are inconsistent with continuing to be a director of the company in terms of section </w:t>
      </w:r>
      <w:r>
        <w:rPr>
          <w:rFonts w:ascii="Times New Roman" w:hAnsi="Times New Roman" w:cs="Times New Roman"/>
        </w:rPr>
        <w:t>427</w:t>
      </w:r>
      <w:r w:rsidRPr="0077670A">
        <w:rPr>
          <w:rFonts w:ascii="Times New Roman" w:hAnsi="Times New Roman" w:cs="Times New Roman"/>
        </w:rPr>
        <w:t>;</w:t>
      </w:r>
    </w:p>
    <w:p w14:paraId="0460537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 xml:space="preserve">becomes ineligible or disqualified in terms of section </w:t>
      </w:r>
      <w:r>
        <w:rPr>
          <w:rFonts w:ascii="Times New Roman" w:hAnsi="Times New Roman" w:cs="Times New Roman"/>
        </w:rPr>
        <w:t>195</w:t>
      </w:r>
      <w:r w:rsidRPr="0077670A">
        <w:rPr>
          <w:rFonts w:ascii="Times New Roman" w:hAnsi="Times New Roman" w:cs="Times New Roman"/>
        </w:rPr>
        <w:t xml:space="preserve">, subject to section </w:t>
      </w:r>
      <w:r w:rsidRPr="00A46588">
        <w:rPr>
          <w:rFonts w:ascii="Times New Roman" w:hAnsi="Times New Roman" w:cs="Times New Roman"/>
        </w:rPr>
        <w:t>190(3)</w:t>
      </w:r>
      <w:r w:rsidRPr="0077670A">
        <w:rPr>
          <w:rFonts w:ascii="Times New Roman" w:hAnsi="Times New Roman" w:cs="Times New Roman"/>
        </w:rPr>
        <w:t>; or</w:t>
      </w:r>
    </w:p>
    <w:p w14:paraId="7E6FA21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is removed -</w:t>
      </w:r>
    </w:p>
    <w:p w14:paraId="1BAA820F"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by resolution of the shareholders in terms of section </w:t>
      </w:r>
      <w:r w:rsidRPr="00A46588">
        <w:rPr>
          <w:rFonts w:ascii="Times New Roman" w:hAnsi="Times New Roman" w:cs="Times New Roman"/>
        </w:rPr>
        <w:t>190(1)</w:t>
      </w:r>
      <w:r w:rsidRPr="0077670A">
        <w:rPr>
          <w:rFonts w:ascii="Times New Roman" w:hAnsi="Times New Roman" w:cs="Times New Roman"/>
        </w:rPr>
        <w:t>;</w:t>
      </w:r>
    </w:p>
    <w:p w14:paraId="774C3F5B"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by resolution of the board in terms of section </w:t>
      </w:r>
      <w:r w:rsidRPr="00A46588">
        <w:rPr>
          <w:rFonts w:ascii="Times New Roman" w:hAnsi="Times New Roman" w:cs="Times New Roman"/>
        </w:rPr>
        <w:t>190 (3)</w:t>
      </w:r>
      <w:r w:rsidRPr="0077670A">
        <w:rPr>
          <w:rFonts w:ascii="Times New Roman" w:hAnsi="Times New Roman" w:cs="Times New Roman"/>
        </w:rPr>
        <w:t>; or</w:t>
      </w:r>
    </w:p>
    <w:p w14:paraId="432771F5"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(cc)</w:t>
      </w:r>
      <w:r w:rsidRPr="0077670A">
        <w:rPr>
          <w:rFonts w:ascii="Times New Roman" w:hAnsi="Times New Roman" w:cs="Times New Roman"/>
        </w:rPr>
        <w:tab/>
        <w:t xml:space="preserve">by order of the Court in terms of section </w:t>
      </w:r>
      <w:r w:rsidRPr="00A46588">
        <w:rPr>
          <w:rFonts w:ascii="Times New Roman" w:hAnsi="Times New Roman" w:cs="Times New Roman"/>
        </w:rPr>
        <w:t>190 (5) or (6)</w:t>
      </w:r>
      <w:r w:rsidRPr="0077670A">
        <w:rPr>
          <w:rFonts w:ascii="Times New Roman" w:hAnsi="Times New Roman" w:cs="Times New Roman"/>
        </w:rPr>
        <w:t>.</w:t>
      </w:r>
    </w:p>
    <w:p w14:paraId="5B4B8D0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If, in terms of section </w:t>
      </w:r>
      <w:r w:rsidRPr="00A46588">
        <w:rPr>
          <w:rFonts w:ascii="Times New Roman" w:hAnsi="Times New Roman" w:cs="Times New Roman"/>
        </w:rPr>
        <w:t>190 (3)</w:t>
      </w:r>
      <w:r w:rsidRPr="0077670A">
        <w:rPr>
          <w:rFonts w:ascii="Times New Roman" w:hAnsi="Times New Roman" w:cs="Times New Roman"/>
        </w:rPr>
        <w:t>, the board of a company has removed a director, a vacancy on the board does not arise until the later of -</w:t>
      </w:r>
    </w:p>
    <w:p w14:paraId="7C6F561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expiry of the time for filing an application for review in terms of section </w:t>
      </w:r>
      <w:r w:rsidRPr="00A46588">
        <w:rPr>
          <w:rFonts w:ascii="Times New Roman" w:hAnsi="Times New Roman" w:cs="Times New Roman"/>
        </w:rPr>
        <w:t>190 (5)</w:t>
      </w:r>
      <w:r w:rsidRPr="0077670A">
        <w:rPr>
          <w:rFonts w:ascii="Times New Roman" w:hAnsi="Times New Roman" w:cs="Times New Roman"/>
        </w:rPr>
        <w:t>; or</w:t>
      </w:r>
    </w:p>
    <w:p w14:paraId="56474BF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granting of an order by the court on such an application,</w:t>
      </w:r>
    </w:p>
    <w:p w14:paraId="0839E3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but the director is suspended from office during that time.</w:t>
      </w:r>
    </w:p>
    <w:p w14:paraId="2FD8814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vacancy arises on the board, other than as a result of an ex officio director ceasing to hold that office, it must be filled by -</w:t>
      </w:r>
    </w:p>
    <w:p w14:paraId="1FE394D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new appointment, if the director was appointed as contemplated in section </w:t>
      </w:r>
      <w:r w:rsidRPr="00A46588">
        <w:rPr>
          <w:rFonts w:ascii="Times New Roman" w:hAnsi="Times New Roman" w:cs="Times New Roman"/>
        </w:rPr>
        <w:t>185(4)(a)(i)</w:t>
      </w:r>
      <w:r w:rsidRPr="0077670A">
        <w:rPr>
          <w:rFonts w:ascii="Times New Roman" w:hAnsi="Times New Roman" w:cs="Times New Roman"/>
        </w:rPr>
        <w:t>; or</w:t>
      </w:r>
    </w:p>
    <w:p w14:paraId="78D11FF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subject to subsection (4), by a new election conducted -</w:t>
      </w:r>
    </w:p>
    <w:p w14:paraId="09C350B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at the next annual general meeting of the company, if the company is required to hold such a meeting; or</w:t>
      </w:r>
    </w:p>
    <w:p w14:paraId="24FC798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 any other case, within six months after the vacancy arose -</w:t>
      </w:r>
    </w:p>
    <w:p w14:paraId="04CF5CA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at a shareholders meeting called for the purpose of electing the director; or</w:t>
      </w:r>
    </w:p>
    <w:p w14:paraId="222345D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by a poll of the persons entitled to exercise voting rights in an election of the director as contemplated in section </w:t>
      </w:r>
      <w:r w:rsidRPr="00A46588">
        <w:rPr>
          <w:rFonts w:ascii="Times New Roman" w:hAnsi="Times New Roman" w:cs="Times New Roman"/>
        </w:rPr>
        <w:t>185(3)</w:t>
      </w:r>
      <w:r w:rsidRPr="0077670A">
        <w:rPr>
          <w:rFonts w:ascii="Times New Roman" w:hAnsi="Times New Roman" w:cs="Times New Roman"/>
        </w:rPr>
        <w:t>.</w:t>
      </w:r>
    </w:p>
    <w:p w14:paraId="3E3C3A8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as a result of a vacancy arising on the board of a company there are no remaining directors of a company, any holder of voting rights entitled to be exercised in the election of a director may convene a meeting for the purpose of such an election.</w:t>
      </w:r>
    </w:p>
    <w:p w14:paraId="279D2D1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person contemplated in subsection (4) may apply to the Court for relief, and the court may grant a supervisory order relating to a meeting convened in terms of that paragraph if the Court is satisfied that such an order is required to prevent the oppression, or preserve the rights, of any shareholder.</w:t>
      </w:r>
    </w:p>
    <w:p w14:paraId="53D6ECF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Every company must file a notice within 10 business days after a person becomes or ceases to be a director of the company.</w:t>
      </w:r>
    </w:p>
    <w:p w14:paraId="774CDED8" w14:textId="77777777" w:rsidR="005E56E8" w:rsidRPr="0077670A" w:rsidRDefault="005E56E8" w:rsidP="005E56E8">
      <w:pPr>
        <w:spacing w:line="360" w:lineRule="auto"/>
        <w:rPr>
          <w:rFonts w:ascii="Times New Roman" w:hAnsi="Times New Roman" w:cs="Times New Roman"/>
        </w:rPr>
      </w:pPr>
    </w:p>
    <w:p w14:paraId="5B0E09FD" w14:textId="77777777" w:rsidR="005E56E8" w:rsidRPr="00435C87" w:rsidRDefault="005E56E8" w:rsidP="005E56E8">
      <w:pPr>
        <w:spacing w:line="360" w:lineRule="auto"/>
        <w:rPr>
          <w:rFonts w:ascii="Times New Roman" w:hAnsi="Times New Roman" w:cs="Times New Roman"/>
          <w:b/>
        </w:rPr>
      </w:pPr>
      <w:r w:rsidRPr="00435C87">
        <w:rPr>
          <w:rFonts w:ascii="Times New Roman" w:hAnsi="Times New Roman" w:cs="Times New Roman"/>
          <w:b/>
        </w:rPr>
        <w:t>Removal of directors</w:t>
      </w:r>
    </w:p>
    <w:p w14:paraId="44A2232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186</w:t>
      </w:r>
      <w:r>
        <w:rPr>
          <w:rFonts w:ascii="Times New Roman" w:hAnsi="Times New Roman" w:cs="Times New Roman"/>
        </w:rPr>
        <w:t>.</w:t>
      </w:r>
      <w:r w:rsidRPr="0077670A">
        <w:rPr>
          <w:rFonts w:ascii="Times New Roman" w:hAnsi="Times New Roman" w:cs="Times New Roman"/>
        </w:rPr>
        <w:tab/>
      </w:r>
    </w:p>
    <w:p w14:paraId="1B2A51E7" w14:textId="77777777" w:rsidR="005E56E8" w:rsidRDefault="005E56E8" w:rsidP="005E56E8">
      <w:pPr>
        <w:spacing w:line="360" w:lineRule="auto"/>
        <w:rPr>
          <w:rFonts w:ascii="Times New Roman" w:hAnsi="Times New Roman" w:cs="Times New Roman"/>
        </w:rPr>
      </w:pPr>
    </w:p>
    <w:p w14:paraId="4194C52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Despite anything to the contrary in -</w:t>
      </w:r>
    </w:p>
    <w:p w14:paraId="035BAEB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or rules of a company; or </w:t>
      </w:r>
    </w:p>
    <w:p w14:paraId="6F4AD55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any agreement between a company and a director, or between any shareholders and a director, </w:t>
      </w:r>
    </w:p>
    <w:p w14:paraId="24E70DD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 xml:space="preserve">a director may be removed by an ordinary resolution adopted at a shareholders meeting by the persons entitled to exercise voting rights in an election of that director, subject to subsection (2). </w:t>
      </w:r>
    </w:p>
    <w:p w14:paraId="4F0A198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Before the shareholders of a company may consider a resolution contemplated in subsection (1) -</w:t>
      </w:r>
    </w:p>
    <w:p w14:paraId="5181A9D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director concerned must be given notice of the meeting and the resolution, at least equivalent to that which a shareholder is entitled to receive, irrespective of whether or not the director is a shareholder of the company; and</w:t>
      </w:r>
    </w:p>
    <w:p w14:paraId="765D11C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director must be afforded a reasonable opportunity to make a presentation, in person or through a representative, to the meeting, before the resolution is put to a vote.</w:t>
      </w:r>
    </w:p>
    <w:p w14:paraId="6B80622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company has more than two directors, and a shareholder or director has alleged that a director of the company -</w:t>
      </w:r>
    </w:p>
    <w:p w14:paraId="3743327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has become -</w:t>
      </w:r>
    </w:p>
    <w:p w14:paraId="27F4ACA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ineligible or disqualified in terms of section </w:t>
      </w:r>
      <w:r>
        <w:rPr>
          <w:rFonts w:ascii="Times New Roman" w:hAnsi="Times New Roman" w:cs="Times New Roman"/>
        </w:rPr>
        <w:t>188</w:t>
      </w:r>
      <w:r w:rsidRPr="0077670A">
        <w:rPr>
          <w:rFonts w:ascii="Times New Roman" w:hAnsi="Times New Roman" w:cs="Times New Roman"/>
        </w:rPr>
        <w:t xml:space="preserve">, other than on the grounds contemplated in section </w:t>
      </w:r>
      <w:r w:rsidRPr="000554EC">
        <w:rPr>
          <w:rFonts w:ascii="Times New Roman" w:hAnsi="Times New Roman" w:cs="Times New Roman"/>
        </w:rPr>
        <w:t>188(8)(a)</w:t>
      </w:r>
      <w:r w:rsidRPr="0077670A">
        <w:rPr>
          <w:rFonts w:ascii="Times New Roman" w:hAnsi="Times New Roman" w:cs="Times New Roman"/>
        </w:rPr>
        <w:t>; or</w:t>
      </w:r>
    </w:p>
    <w:p w14:paraId="7090EBF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incapacitated to the extent that the director is unable to perform the functions of a director, and is unlikely to regain that capacity within a reasonable time; or</w:t>
      </w:r>
    </w:p>
    <w:p w14:paraId="02BA613E" w14:textId="77777777" w:rsidR="005E56E8" w:rsidRPr="00435C87" w:rsidRDefault="005E56E8" w:rsidP="00777979">
      <w:pPr>
        <w:pStyle w:val="ListParagraph"/>
        <w:numPr>
          <w:ilvl w:val="2"/>
          <w:numId w:val="43"/>
        </w:numPr>
        <w:rPr>
          <w:rFonts w:ascii="Times New Roman" w:hAnsi="Times New Roman"/>
          <w:sz w:val="24"/>
          <w:szCs w:val="24"/>
        </w:rPr>
      </w:pPr>
      <w:r w:rsidRPr="00435C87">
        <w:rPr>
          <w:rFonts w:ascii="Times New Roman" w:hAnsi="Times New Roman"/>
          <w:sz w:val="24"/>
          <w:szCs w:val="24"/>
        </w:rPr>
        <w:t xml:space="preserve">has neglected, or been derelict in the performance of, the functions of director, </w:t>
      </w:r>
    </w:p>
    <w:p w14:paraId="433145A4" w14:textId="77777777" w:rsidR="005E56E8" w:rsidRDefault="005E56E8" w:rsidP="005E56E8">
      <w:pPr>
        <w:ind w:left="1134"/>
        <w:rPr>
          <w:rFonts w:ascii="Times New Roman" w:hAnsi="Times New Roman"/>
        </w:rPr>
      </w:pPr>
    </w:p>
    <w:p w14:paraId="54496E4F" w14:textId="77777777" w:rsidR="005E56E8" w:rsidRPr="00435C87" w:rsidRDefault="005E56E8" w:rsidP="005E56E8">
      <w:pPr>
        <w:ind w:left="1134"/>
        <w:rPr>
          <w:rFonts w:ascii="Times New Roman" w:hAnsi="Times New Roman"/>
        </w:rPr>
      </w:pPr>
      <w:r w:rsidRPr="00435C87">
        <w:rPr>
          <w:rFonts w:ascii="Times New Roman" w:hAnsi="Times New Roman"/>
        </w:rPr>
        <w:t>the board, other than the director concerned, must determine the matter by resolution, and may remove a director whom it has determined to be ineligible or disqualified, incapacitated, or negligent or derelict.</w:t>
      </w:r>
    </w:p>
    <w:p w14:paraId="2019B35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Before the board of a company may consider a resolution contemplated in subsection (3), the director concerned must be given -</w:t>
      </w:r>
    </w:p>
    <w:p w14:paraId="150257B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notice of the meeting, including a copy of the proposed resolution and a statement setting out reasons for the resolution, with sufficient specificity to reasonably permit the director to prepare and present a response; and</w:t>
      </w:r>
    </w:p>
    <w:p w14:paraId="15EAEC8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reasonable opportunity to make a presentation, in person or through a representative, to the meeting before the resolution is put to a vote.</w:t>
      </w:r>
    </w:p>
    <w:p w14:paraId="7080DEF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If, in terms of subsection (3), the board of a company has determined that a director is ineligible or disqualified, incapacitated, or has been negligent or derelict, the director concerned, or a person who appointed that director as contemplated in section </w:t>
      </w:r>
      <w:r w:rsidRPr="000554EC">
        <w:rPr>
          <w:rFonts w:ascii="Times New Roman" w:hAnsi="Times New Roman" w:cs="Times New Roman"/>
        </w:rPr>
        <w:t>185(4)(a)(i)</w:t>
      </w:r>
      <w:r w:rsidRPr="0077670A">
        <w:rPr>
          <w:rFonts w:ascii="Times New Roman" w:hAnsi="Times New Roman" w:cs="Times New Roman"/>
        </w:rPr>
        <w:t>, if applicable, may apply within 20 business days to the Court to review the determination of the board.</w:t>
      </w:r>
    </w:p>
    <w:p w14:paraId="1AF6A77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in terms of subsection (3), the board of a company has determined that a director is not ineligible or disqualified, incapacitated, or has not been negligent or derelict -</w:t>
      </w:r>
    </w:p>
    <w:p w14:paraId="03832BE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any director who voted otherwise on the resolution, or any holder of voting rights entitled to be exercised in the election of that director, may apply to the Court to review the determination of the board; and</w:t>
      </w:r>
    </w:p>
    <w:p w14:paraId="5A3885E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Court, on application in terms of paragraph (a), may -</w:t>
      </w:r>
    </w:p>
    <w:p w14:paraId="4574C25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confirm the determination of the board; or</w:t>
      </w:r>
    </w:p>
    <w:p w14:paraId="2B51110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remove the director from office, if the Court is satisfied that the director is ineligible or disqualified, incapacitated, or has been negligent or derelict.</w:t>
      </w:r>
    </w:p>
    <w:p w14:paraId="6007DA1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An applicant in terms of subsection (6) must compensate the company and any other party for costs incurred in relation to the application, unless the court reverses the decision of the board.</w:t>
      </w:r>
    </w:p>
    <w:p w14:paraId="2846914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 company has fewer than three directors -</w:t>
      </w:r>
    </w:p>
    <w:p w14:paraId="364114D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subsection (3) does not apply to the company;</w:t>
      </w:r>
    </w:p>
    <w:p w14:paraId="79CA063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any circumstances contemplated in subsection (3), any director or shareholder of the company may apply to the Tribunal, to make a determination contemplated in that subsection; and</w:t>
      </w:r>
    </w:p>
    <w:p w14:paraId="565EA64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subsections (4), (5) and (6), each read with the changes required by the context, apply to the determination of the matter by the Tribunal.</w:t>
      </w:r>
    </w:p>
    <w:p w14:paraId="081DFAB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Nothing in this section deprives a person removed from office as a director in terms of this section of any right that person may have at common law or otherwise to apply to the Court for damages or other compensation for -</w:t>
      </w:r>
    </w:p>
    <w:p w14:paraId="0127065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loss of office as a director; or</w:t>
      </w:r>
    </w:p>
    <w:p w14:paraId="5129CC6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loss of any other office as a consequence of being removed as a director.</w:t>
      </w:r>
    </w:p>
    <w:p w14:paraId="4B9385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 xml:space="preserve">This section is in addition to the right of a person in terms of section </w:t>
      </w:r>
      <w:r>
        <w:rPr>
          <w:rFonts w:ascii="Times New Roman" w:hAnsi="Times New Roman" w:cs="Times New Roman"/>
        </w:rPr>
        <w:t>427</w:t>
      </w:r>
      <w:r w:rsidRPr="0077670A">
        <w:rPr>
          <w:rFonts w:ascii="Times New Roman" w:hAnsi="Times New Roman" w:cs="Times New Roman"/>
        </w:rPr>
        <w:t xml:space="preserve"> to apply to the Court for an order declaring a director delinquent or placing a director on probation.</w:t>
      </w:r>
    </w:p>
    <w:p w14:paraId="75661B25" w14:textId="77777777" w:rsidR="005E56E8" w:rsidRPr="0077670A" w:rsidRDefault="005E56E8" w:rsidP="005E56E8">
      <w:pPr>
        <w:spacing w:line="360" w:lineRule="auto"/>
        <w:rPr>
          <w:rFonts w:ascii="Times New Roman" w:hAnsi="Times New Roman" w:cs="Times New Roman"/>
        </w:rPr>
      </w:pPr>
    </w:p>
    <w:p w14:paraId="692C5F70" w14:textId="77777777" w:rsidR="005E56E8" w:rsidRPr="00435C87" w:rsidRDefault="005E56E8" w:rsidP="005E56E8">
      <w:pPr>
        <w:spacing w:line="360" w:lineRule="auto"/>
        <w:rPr>
          <w:rFonts w:ascii="Times New Roman" w:hAnsi="Times New Roman" w:cs="Times New Roman"/>
          <w:b/>
        </w:rPr>
      </w:pPr>
      <w:r w:rsidRPr="00435C87">
        <w:rPr>
          <w:rFonts w:ascii="Times New Roman" w:hAnsi="Times New Roman" w:cs="Times New Roman"/>
          <w:b/>
        </w:rPr>
        <w:t>Committees of Boards</w:t>
      </w:r>
    </w:p>
    <w:p w14:paraId="6656356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187</w:t>
      </w:r>
      <w:r>
        <w:rPr>
          <w:rFonts w:ascii="Times New Roman" w:hAnsi="Times New Roman" w:cs="Times New Roman"/>
        </w:rPr>
        <w:t>.</w:t>
      </w:r>
      <w:r w:rsidRPr="0077670A">
        <w:rPr>
          <w:rFonts w:ascii="Times New Roman" w:hAnsi="Times New Roman" w:cs="Times New Roman"/>
        </w:rPr>
        <w:tab/>
      </w:r>
    </w:p>
    <w:p w14:paraId="144BE24D" w14:textId="77777777" w:rsidR="005E56E8" w:rsidRDefault="005E56E8" w:rsidP="005E56E8">
      <w:pPr>
        <w:spacing w:line="360" w:lineRule="auto"/>
        <w:ind w:left="720" w:hanging="720"/>
        <w:rPr>
          <w:rFonts w:ascii="Times New Roman" w:hAnsi="Times New Roman" w:cs="Times New Roman"/>
        </w:rPr>
      </w:pPr>
    </w:p>
    <w:p w14:paraId="3E355FB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Except to the extent that the </w:t>
      </w:r>
      <w:r w:rsidRPr="00F92B3B">
        <w:rPr>
          <w:rFonts w:ascii="Times New Roman" w:hAnsi="Times New Roman" w:cs="Times New Roman"/>
        </w:rPr>
        <w:t>articles of association</w:t>
      </w:r>
      <w:r w:rsidRPr="0077670A">
        <w:rPr>
          <w:rFonts w:ascii="Times New Roman" w:hAnsi="Times New Roman" w:cs="Times New Roman"/>
        </w:rPr>
        <w:t xml:space="preserve"> of a company provides otherwise, the board of a company may -</w:t>
      </w:r>
    </w:p>
    <w:p w14:paraId="20A4DA3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appoint any number of committees of directors; and</w:t>
      </w:r>
    </w:p>
    <w:p w14:paraId="6F549D2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delegate to any committee any of the authority of the board.</w:t>
      </w:r>
    </w:p>
    <w:p w14:paraId="1C1D3F2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Except to the extent that the </w:t>
      </w:r>
      <w:r w:rsidRPr="00F92B3B">
        <w:rPr>
          <w:rFonts w:ascii="Times New Roman" w:hAnsi="Times New Roman" w:cs="Times New Roman"/>
        </w:rPr>
        <w:t>articles of association</w:t>
      </w:r>
      <w:r w:rsidRPr="0077670A">
        <w:rPr>
          <w:rFonts w:ascii="Times New Roman" w:hAnsi="Times New Roman" w:cs="Times New Roman"/>
        </w:rPr>
        <w:t xml:space="preserve"> of a company, or a resolution establishing a committee, provides otherwise, the committee -</w:t>
      </w:r>
    </w:p>
    <w:p w14:paraId="290C835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include persons who are not directors of the company, but such person -</w:t>
      </w:r>
    </w:p>
    <w:p w14:paraId="6016DDE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may not be ineligible or disqualified to be a director in terms of section </w:t>
      </w:r>
      <w:r w:rsidRPr="000554EC">
        <w:rPr>
          <w:rFonts w:ascii="Times New Roman" w:hAnsi="Times New Roman" w:cs="Times New Roman"/>
        </w:rPr>
        <w:t>188</w:t>
      </w:r>
      <w:r w:rsidRPr="0077670A">
        <w:rPr>
          <w:rFonts w:ascii="Times New Roman" w:hAnsi="Times New Roman" w:cs="Times New Roman"/>
        </w:rPr>
        <w:t>; and</w:t>
      </w:r>
    </w:p>
    <w:p w14:paraId="684C673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has no right to vote on a matter to be de</w:t>
      </w:r>
      <w:r>
        <w:rPr>
          <w:rFonts w:ascii="Times New Roman" w:hAnsi="Times New Roman" w:cs="Times New Roman"/>
        </w:rPr>
        <w:t>h</w:t>
      </w:r>
      <w:r w:rsidRPr="0077670A">
        <w:rPr>
          <w:rFonts w:ascii="Times New Roman" w:hAnsi="Times New Roman" w:cs="Times New Roman"/>
        </w:rPr>
        <w:t>cided by the committee;</w:t>
      </w:r>
    </w:p>
    <w:p w14:paraId="5621C4C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consult with or receive advice from any person; and</w:t>
      </w:r>
    </w:p>
    <w:p w14:paraId="6887383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has the full authority of the board in respect of a matter referred to it.</w:t>
      </w:r>
    </w:p>
    <w:p w14:paraId="2685B1F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The creation of a committee, delegation of any power to a committee, or action taken by a committee, does not alone satisfy or constitute compliance by a director with the required duty of a director to the company as set out in section </w:t>
      </w:r>
      <w:r w:rsidRPr="000554EC">
        <w:rPr>
          <w:rFonts w:ascii="Times New Roman" w:hAnsi="Times New Roman" w:cs="Times New Roman"/>
        </w:rPr>
        <w:t>195</w:t>
      </w:r>
      <w:r w:rsidRPr="0077670A">
        <w:rPr>
          <w:rFonts w:ascii="Times New Roman" w:hAnsi="Times New Roman" w:cs="Times New Roman"/>
        </w:rPr>
        <w:t>.</w:t>
      </w:r>
    </w:p>
    <w:p w14:paraId="720810F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Minister may prescribe -</w:t>
      </w:r>
    </w:p>
    <w:p w14:paraId="3A809A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category of companies that must each have a social and ethics committee, if it is desirable in the public interest, having regard to -</w:t>
      </w:r>
    </w:p>
    <w:p w14:paraId="72BC526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annual turnover;</w:t>
      </w:r>
    </w:p>
    <w:p w14:paraId="3DB1C67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workforce size; or</w:t>
      </w:r>
    </w:p>
    <w:p w14:paraId="6817415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nature and extent of the activities of such companies;</w:t>
      </w:r>
    </w:p>
    <w:p w14:paraId="5F332B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functions to be performed by social and ethics committees required by this subsection; and</w:t>
      </w:r>
    </w:p>
    <w:p w14:paraId="4918DFD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rules governing the composition and conduct of social and ethics committees.</w:t>
      </w:r>
    </w:p>
    <w:p w14:paraId="5A4FE4C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company that falls within a category of companies that are required in terms of this section and the regulations to appoint a social and ethics committee may apply to the Tribunal in the prescribed manner and form for an exemption from that requirement, and the Tribunal may grant such an exemption if it is satisfied that -</w:t>
      </w:r>
    </w:p>
    <w:p w14:paraId="46080CB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is required in terms of other legislation to have, and does have, some form of formal mechanism within its structures that substantially performs the function that would otherwise be performed by the social and ethics committee in terms of this section and the regulations; or</w:t>
      </w:r>
    </w:p>
    <w:p w14:paraId="3DDDB13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it is not reasonably necessary in the public interest to require the company to have a social and ethics committee, having regard to the nature and extent of the activities of the company. </w:t>
      </w:r>
    </w:p>
    <w:p w14:paraId="7CE341F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An exemption granted in terms of subsection (5) is valid for five years, or such shorter period as the Tribunal may determine at the time of granting the exemption, unless set aside by the Tribunal in terms of subsection (7).</w:t>
      </w:r>
    </w:p>
    <w:p w14:paraId="3565D40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BIPA, on its own initiative or on request by a shareholder, or a person who was granted standing by the Tribunal at the hearing of the exemption application, may apply to the Tribunal to set aside an exemption only on the grounds that the basis on which the exemption was granted no longer applies.</w:t>
      </w:r>
    </w:p>
    <w:p w14:paraId="1E83043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 social and ethics committee of a company is entitled -</w:t>
      </w:r>
    </w:p>
    <w:p w14:paraId="2345109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require from any director or prescribed officer of the company any information or explanation necessary for the performance of the functions of the committee;</w:t>
      </w:r>
    </w:p>
    <w:p w14:paraId="2B993DB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to request from any employee of the company any information or explanation necessary for the performance of the functions of the committee;</w:t>
      </w:r>
    </w:p>
    <w:p w14:paraId="30E0F0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to attend any general shareholders meeting;</w:t>
      </w:r>
    </w:p>
    <w:p w14:paraId="407BA92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to receive all notices of and other communications relating to any general shareholders meeting; and</w:t>
      </w:r>
    </w:p>
    <w:p w14:paraId="6315092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to be heard at any general shareholders meeting contemplated in this paragraph on any part of the business of the meeting that concerns the functions of the committee.</w:t>
      </w:r>
    </w:p>
    <w:p w14:paraId="390CB15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A company must pay all the expenses reasonably incurred by its social and ethics committee, including, if the social and ethics committee considers it appropriate, the costs or the fees of any consultant or specialist engaged by the social and ethics committee in the performance of its functions.</w:t>
      </w:r>
    </w:p>
    <w:p w14:paraId="36FB91A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 xml:space="preserve">Section </w:t>
      </w:r>
      <w:r w:rsidRPr="000554EC">
        <w:rPr>
          <w:rFonts w:ascii="Times New Roman" w:hAnsi="Times New Roman" w:cs="Times New Roman"/>
        </w:rPr>
        <w:t>258(5) and (6)</w:t>
      </w:r>
      <w:r w:rsidRPr="0077670A">
        <w:rPr>
          <w:rFonts w:ascii="Times New Roman" w:hAnsi="Times New Roman" w:cs="Times New Roman"/>
        </w:rPr>
        <w:t>, read with the changes required by the context, applies with respect to a company that fails to appoint a social and ethics committee as required by this section and the regulations.</w:t>
      </w:r>
    </w:p>
    <w:p w14:paraId="6C104920" w14:textId="77777777" w:rsidR="005E56E8" w:rsidRPr="0077670A" w:rsidRDefault="005E56E8" w:rsidP="005E56E8">
      <w:pPr>
        <w:spacing w:line="360" w:lineRule="auto"/>
        <w:rPr>
          <w:rFonts w:ascii="Times New Roman" w:hAnsi="Times New Roman" w:cs="Times New Roman"/>
        </w:rPr>
      </w:pPr>
    </w:p>
    <w:p w14:paraId="47D24211" w14:textId="77777777" w:rsidR="005E56E8" w:rsidRPr="00693CEC" w:rsidRDefault="005E56E8" w:rsidP="005E56E8">
      <w:pPr>
        <w:spacing w:line="360" w:lineRule="auto"/>
        <w:rPr>
          <w:rFonts w:ascii="Times New Roman" w:hAnsi="Times New Roman" w:cs="Times New Roman"/>
          <w:b/>
        </w:rPr>
      </w:pPr>
      <w:r w:rsidRPr="00693CEC">
        <w:rPr>
          <w:rFonts w:ascii="Times New Roman" w:hAnsi="Times New Roman" w:cs="Times New Roman"/>
          <w:b/>
        </w:rPr>
        <w:t>Meetings of boards</w:t>
      </w:r>
    </w:p>
    <w:p w14:paraId="683D605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188</w:t>
      </w:r>
      <w:r>
        <w:rPr>
          <w:rFonts w:ascii="Times New Roman" w:hAnsi="Times New Roman" w:cs="Times New Roman"/>
        </w:rPr>
        <w:t>.</w:t>
      </w:r>
      <w:r w:rsidRPr="0077670A">
        <w:rPr>
          <w:rFonts w:ascii="Times New Roman" w:hAnsi="Times New Roman" w:cs="Times New Roman"/>
        </w:rPr>
        <w:tab/>
        <w:t xml:space="preserve"> </w:t>
      </w:r>
    </w:p>
    <w:p w14:paraId="15A4CA9C" w14:textId="77777777" w:rsidR="005E56E8" w:rsidRDefault="005E56E8" w:rsidP="005E56E8">
      <w:pPr>
        <w:spacing w:line="360" w:lineRule="auto"/>
        <w:rPr>
          <w:rFonts w:ascii="Times New Roman" w:hAnsi="Times New Roman" w:cs="Times New Roman"/>
        </w:rPr>
      </w:pPr>
    </w:p>
    <w:p w14:paraId="6DFD8B9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director authorised by the board of a company -</w:t>
      </w:r>
    </w:p>
    <w:p w14:paraId="32E07C7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call a meeting of the board at any time; and</w:t>
      </w:r>
    </w:p>
    <w:p w14:paraId="6914AB7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must call such a meeting if required to do so by at least -</w:t>
      </w:r>
    </w:p>
    <w:p w14:paraId="5901D45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25% of the directors, in the case of a board that has at least 12 members; or</w:t>
      </w:r>
    </w:p>
    <w:p w14:paraId="363BA94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two directors, in any other case.</w:t>
      </w:r>
    </w:p>
    <w:p w14:paraId="29D8FD6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w:t>
      </w:r>
      <w:r w:rsidRPr="004B7CE8">
        <w:rPr>
          <w:rFonts w:ascii="Times New Roman" w:hAnsi="Times New Roman" w:cs="Times New Roman"/>
        </w:rPr>
        <w:t>articles of association</w:t>
      </w:r>
      <w:r w:rsidRPr="0077670A">
        <w:rPr>
          <w:rFonts w:ascii="Times New Roman" w:hAnsi="Times New Roman" w:cs="Times New Roman"/>
        </w:rPr>
        <w:t xml:space="preserve"> of a company may specify a higher or lower percentage or number in substitution for those set out in subsection (1)(b).</w:t>
      </w:r>
    </w:p>
    <w:p w14:paraId="047F1E2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Except to the extent that this Act or the </w:t>
      </w:r>
      <w:r w:rsidRPr="004B7CE8">
        <w:rPr>
          <w:rFonts w:ascii="Times New Roman" w:hAnsi="Times New Roman" w:cs="Times New Roman"/>
        </w:rPr>
        <w:t>articles of association</w:t>
      </w:r>
      <w:r w:rsidRPr="0077670A">
        <w:rPr>
          <w:rFonts w:ascii="Times New Roman" w:hAnsi="Times New Roman" w:cs="Times New Roman"/>
        </w:rPr>
        <w:t xml:space="preserve"> of a company provides otherwise -</w:t>
      </w:r>
    </w:p>
    <w:p w14:paraId="1BB3C88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meeting of the board may be conducted by electronic communication; or</w:t>
      </w:r>
    </w:p>
    <w:p w14:paraId="5B20DC8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directors may participate in a meeting by electronic communication,</w:t>
      </w:r>
    </w:p>
    <w:p w14:paraId="16B80533" w14:textId="77777777" w:rsidR="005E56E8" w:rsidRDefault="005E56E8" w:rsidP="005E56E8">
      <w:pPr>
        <w:spacing w:line="360" w:lineRule="auto"/>
        <w:ind w:left="720"/>
        <w:rPr>
          <w:rFonts w:ascii="Times New Roman" w:hAnsi="Times New Roman" w:cs="Times New Roman"/>
        </w:rPr>
      </w:pPr>
    </w:p>
    <w:p w14:paraId="2CAC422E"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so long as the electronic communication facility employed ordinarily enables all persons participating in that meeting to communicate concurrently with each other without an intermediary, and to participate effectively in the meeting.</w:t>
      </w:r>
    </w:p>
    <w:p w14:paraId="6773B19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board of a company may determine the form and time for giving notice of its meetings, but -</w:t>
      </w:r>
    </w:p>
    <w:p w14:paraId="5C7076E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such a determination must comply with any requirements set out in the </w:t>
      </w:r>
      <w:r w:rsidRPr="004B7CE8">
        <w:rPr>
          <w:rFonts w:ascii="Times New Roman" w:hAnsi="Times New Roman" w:cs="Times New Roman"/>
        </w:rPr>
        <w:t>articles of association</w:t>
      </w:r>
      <w:r w:rsidRPr="0077670A">
        <w:rPr>
          <w:rFonts w:ascii="Times New Roman" w:hAnsi="Times New Roman" w:cs="Times New Roman"/>
        </w:rPr>
        <w:t xml:space="preserve"> or rules of the company; and</w:t>
      </w:r>
    </w:p>
    <w:p w14:paraId="618F14B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no meeting of a board may be convened without notice to all of the directors, subject to subsection (5).</w:t>
      </w:r>
    </w:p>
    <w:p w14:paraId="491BDB7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sidRPr="0077670A">
        <w:rPr>
          <w:rFonts w:ascii="Times New Roman" w:hAnsi="Times New Roman" w:cs="Times New Roman"/>
        </w:rPr>
        <w:t xml:space="preserve"> of a company provides otherwise -</w:t>
      </w:r>
    </w:p>
    <w:p w14:paraId="4CC0777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all of the directors of the company -</w:t>
      </w:r>
    </w:p>
    <w:p w14:paraId="0EB50D3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acknowledge actual receipt of the notice;</w:t>
      </w:r>
    </w:p>
    <w:p w14:paraId="52C9CFA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are present at a meeting; or</w:t>
      </w:r>
    </w:p>
    <w:p w14:paraId="2330022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waive notice of the meeting,</w:t>
      </w:r>
    </w:p>
    <w:p w14:paraId="03CE51E8" w14:textId="77777777" w:rsidR="005E56E8" w:rsidRDefault="005E56E8" w:rsidP="005E56E8">
      <w:pPr>
        <w:spacing w:line="360" w:lineRule="auto"/>
        <w:ind w:left="720"/>
        <w:rPr>
          <w:rFonts w:ascii="Times New Roman" w:hAnsi="Times New Roman" w:cs="Times New Roman"/>
        </w:rPr>
      </w:pPr>
    </w:p>
    <w:p w14:paraId="1D28E150"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the meeting may proceed even if the company failed to give the required notice of that meeting, or there was a defect in the giving of the notice;</w:t>
      </w:r>
    </w:p>
    <w:p w14:paraId="44587E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majority of the directors must be present at a meeting before a vote may be called at a meeting of the directors;</w:t>
      </w:r>
    </w:p>
    <w:p w14:paraId="11EA5C3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each director has one vote on a matter before the board;</w:t>
      </w:r>
    </w:p>
    <w:p w14:paraId="66E0DA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a majority of the votes cast on a resolution is sufficient to approve that resolution; and</w:t>
      </w:r>
    </w:p>
    <w:p w14:paraId="5B1A6C1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in the case of a tied vote -</w:t>
      </w:r>
    </w:p>
    <w:p w14:paraId="1FB22EE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chair may cast a deciding vote, if the chair did not initially have or cast a vote; or</w:t>
      </w:r>
    </w:p>
    <w:p w14:paraId="11BE781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matter being voted on fails, in any other case.</w:t>
      </w:r>
    </w:p>
    <w:p w14:paraId="5311BCDB" w14:textId="77777777" w:rsidR="005E56E8" w:rsidRPr="0077670A" w:rsidRDefault="005E56E8" w:rsidP="005E56E8">
      <w:pPr>
        <w:spacing w:line="360" w:lineRule="auto"/>
        <w:rPr>
          <w:rFonts w:ascii="Times New Roman" w:hAnsi="Times New Roman" w:cs="Times New Roman"/>
        </w:rPr>
      </w:pPr>
    </w:p>
    <w:p w14:paraId="6A8707B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 company must keep minutes of the meetings of the board, and any of its committees, and include in the minutes -</w:t>
      </w:r>
    </w:p>
    <w:p w14:paraId="5940798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declaration given by notice or made by a director as required by section </w:t>
      </w:r>
      <w:r w:rsidRPr="00CE7357">
        <w:rPr>
          <w:rFonts w:ascii="Times New Roman" w:hAnsi="Times New Roman" w:cs="Times New Roman"/>
        </w:rPr>
        <w:t>194</w:t>
      </w:r>
      <w:r w:rsidRPr="0077670A">
        <w:rPr>
          <w:rFonts w:ascii="Times New Roman" w:hAnsi="Times New Roman" w:cs="Times New Roman"/>
        </w:rPr>
        <w:t>; and</w:t>
      </w:r>
    </w:p>
    <w:p w14:paraId="1983462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every resolution adopted by the board.</w:t>
      </w:r>
    </w:p>
    <w:p w14:paraId="5C260CC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resolution adopted by the board -</w:t>
      </w:r>
    </w:p>
    <w:p w14:paraId="3AC5B96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dated and sequentially numbered; and</w:t>
      </w:r>
    </w:p>
    <w:p w14:paraId="4E66E00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effective as of the date of the resolution, unless the resolution states otherwise.</w:t>
      </w:r>
    </w:p>
    <w:p w14:paraId="5BADB2E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Any minutes of a meeting, or a resolution, signed by the chair of the meeting, or by the chair of the next meeting of the board, is evidence of the proceedings of that meeting, or adoption of that resolution.</w:t>
      </w:r>
    </w:p>
    <w:p w14:paraId="31B43403" w14:textId="77777777" w:rsidR="005E56E8" w:rsidRPr="0077670A" w:rsidRDefault="005E56E8" w:rsidP="005E56E8">
      <w:pPr>
        <w:spacing w:line="360" w:lineRule="auto"/>
        <w:rPr>
          <w:rFonts w:ascii="Times New Roman" w:hAnsi="Times New Roman" w:cs="Times New Roman"/>
        </w:rPr>
      </w:pPr>
    </w:p>
    <w:p w14:paraId="693C1B7F" w14:textId="77777777" w:rsidR="005E56E8" w:rsidRPr="00693CEC" w:rsidRDefault="005E56E8" w:rsidP="005E56E8">
      <w:pPr>
        <w:spacing w:line="360" w:lineRule="auto"/>
        <w:rPr>
          <w:rFonts w:ascii="Times New Roman" w:hAnsi="Times New Roman" w:cs="Times New Roman"/>
          <w:b/>
        </w:rPr>
      </w:pPr>
      <w:r w:rsidRPr="00693CEC">
        <w:rPr>
          <w:rFonts w:ascii="Times New Roman" w:hAnsi="Times New Roman" w:cs="Times New Roman"/>
          <w:b/>
        </w:rPr>
        <w:t>Directors acting other than at meetings</w:t>
      </w:r>
    </w:p>
    <w:p w14:paraId="41F7D11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189</w:t>
      </w:r>
      <w:r>
        <w:rPr>
          <w:rFonts w:ascii="Times New Roman" w:hAnsi="Times New Roman" w:cs="Times New Roman"/>
        </w:rPr>
        <w:t xml:space="preserve">. </w:t>
      </w:r>
    </w:p>
    <w:p w14:paraId="5B1E6103" w14:textId="77777777" w:rsidR="005E56E8" w:rsidRDefault="005E56E8" w:rsidP="005E56E8">
      <w:pPr>
        <w:spacing w:line="360" w:lineRule="auto"/>
        <w:ind w:left="720" w:hanging="720"/>
        <w:rPr>
          <w:rFonts w:ascii="Times New Roman" w:hAnsi="Times New Roman" w:cs="Times New Roman"/>
        </w:rPr>
      </w:pPr>
    </w:p>
    <w:p w14:paraId="377C864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Pr>
          <w:rFonts w:ascii="Times New Roman" w:hAnsi="Times New Roman" w:cs="Times New Roman"/>
        </w:rPr>
        <w:t xml:space="preserve"> of a company provide</w:t>
      </w:r>
      <w:r w:rsidRPr="0077670A">
        <w:rPr>
          <w:rFonts w:ascii="Times New Roman" w:hAnsi="Times New Roman" w:cs="Times New Roman"/>
        </w:rPr>
        <w:t xml:space="preserve"> otherwise, a decision that could be voted on at a meeting of the board of that company may instead be adopted by written consent of a majority of the directors, given in person, or by electronic communication, on condition that each director has received notice of the matter to be decided.</w:t>
      </w:r>
    </w:p>
    <w:p w14:paraId="3F376778" w14:textId="77777777" w:rsidR="005E56E8" w:rsidRPr="0077670A" w:rsidRDefault="005E56E8" w:rsidP="005E56E8">
      <w:pPr>
        <w:spacing w:line="360" w:lineRule="auto"/>
        <w:rPr>
          <w:rFonts w:ascii="Times New Roman" w:hAnsi="Times New Roman" w:cs="Times New Roman"/>
        </w:rPr>
      </w:pPr>
    </w:p>
    <w:p w14:paraId="4B894A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decision made in the manner contemplated in this section is of the same effect as if it had been approved by voting at a meeting.</w:t>
      </w:r>
    </w:p>
    <w:p w14:paraId="6CEC8350" w14:textId="77777777" w:rsidR="005E56E8" w:rsidRPr="0077670A" w:rsidRDefault="005E56E8" w:rsidP="005E56E8">
      <w:pPr>
        <w:spacing w:line="360" w:lineRule="auto"/>
        <w:rPr>
          <w:rFonts w:ascii="Times New Roman" w:hAnsi="Times New Roman" w:cs="Times New Roman"/>
        </w:rPr>
      </w:pPr>
    </w:p>
    <w:p w14:paraId="487672EC" w14:textId="77777777" w:rsidR="005E56E8" w:rsidRPr="00693CEC" w:rsidRDefault="005E56E8" w:rsidP="005E56E8">
      <w:pPr>
        <w:spacing w:line="360" w:lineRule="auto"/>
        <w:rPr>
          <w:rFonts w:ascii="Times New Roman" w:hAnsi="Times New Roman" w:cs="Times New Roman"/>
          <w:b/>
        </w:rPr>
      </w:pPr>
      <w:r w:rsidRPr="00693CEC">
        <w:rPr>
          <w:rFonts w:ascii="Times New Roman" w:hAnsi="Times New Roman" w:cs="Times New Roman"/>
          <w:b/>
        </w:rPr>
        <w:t>Personal financial interests of directors</w:t>
      </w:r>
    </w:p>
    <w:p w14:paraId="0323A01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190</w:t>
      </w:r>
      <w:r>
        <w:rPr>
          <w:rFonts w:ascii="Times New Roman" w:hAnsi="Times New Roman" w:cs="Times New Roman"/>
        </w:rPr>
        <w:t xml:space="preserve">. </w:t>
      </w:r>
    </w:p>
    <w:p w14:paraId="08C0D8AA" w14:textId="77777777" w:rsidR="005E56E8" w:rsidRDefault="005E56E8" w:rsidP="005E56E8">
      <w:pPr>
        <w:spacing w:line="360" w:lineRule="auto"/>
        <w:rPr>
          <w:rFonts w:ascii="Times New Roman" w:hAnsi="Times New Roman" w:cs="Times New Roman"/>
        </w:rPr>
      </w:pPr>
    </w:p>
    <w:p w14:paraId="6944AA7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w:t>
      </w:r>
    </w:p>
    <w:p w14:paraId="0A4D0E6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“director”, includes -</w:t>
      </w:r>
    </w:p>
    <w:p w14:paraId="492EA59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 alternate director;</w:t>
      </w:r>
    </w:p>
    <w:p w14:paraId="1D945F3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prescribed officer; and</w:t>
      </w:r>
    </w:p>
    <w:p w14:paraId="6015790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 person who is a member of a committee of the board of a company, </w:t>
      </w:r>
    </w:p>
    <w:p w14:paraId="32D0D64A" w14:textId="77777777" w:rsidR="005E56E8" w:rsidRDefault="005E56E8" w:rsidP="005E56E8">
      <w:pPr>
        <w:spacing w:line="360" w:lineRule="auto"/>
        <w:ind w:firstLine="720"/>
        <w:rPr>
          <w:rFonts w:ascii="Times New Roman" w:hAnsi="Times New Roman" w:cs="Times New Roman"/>
        </w:rPr>
      </w:pPr>
    </w:p>
    <w:p w14:paraId="10B9991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the person is also a member of the board of the company; and</w:t>
      </w:r>
    </w:p>
    <w:p w14:paraId="3B320641" w14:textId="77777777" w:rsidR="005E56E8" w:rsidRPr="0077670A" w:rsidRDefault="005E56E8" w:rsidP="005E56E8">
      <w:pPr>
        <w:spacing w:line="360" w:lineRule="auto"/>
        <w:rPr>
          <w:rFonts w:ascii="Times New Roman" w:hAnsi="Times New Roman" w:cs="Times New Roman"/>
        </w:rPr>
      </w:pPr>
    </w:p>
    <w:p w14:paraId="0926C6B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“related person”, when used in reference to a director, has the meaning set out in section 1, but also includes a second company of which the director or a related person is also a director, or a close corporation of which the director or a related person is a member.</w:t>
      </w:r>
    </w:p>
    <w:p w14:paraId="2FA2A29E" w14:textId="77777777" w:rsidR="005E56E8" w:rsidRPr="0077670A" w:rsidRDefault="005E56E8" w:rsidP="005E56E8">
      <w:pPr>
        <w:spacing w:line="360" w:lineRule="auto"/>
        <w:rPr>
          <w:rFonts w:ascii="Times New Roman" w:hAnsi="Times New Roman" w:cs="Times New Roman"/>
        </w:rPr>
      </w:pPr>
    </w:p>
    <w:p w14:paraId="0D45411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This section does not apply -</w:t>
      </w:r>
    </w:p>
    <w:p w14:paraId="34DF0A5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a director of a company -</w:t>
      </w:r>
    </w:p>
    <w:p w14:paraId="6B9B7BA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in respect of a decision that may generally affect -</w:t>
      </w:r>
    </w:p>
    <w:p w14:paraId="46E462CE"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all of the directors of the company in their capacity as directors; or</w:t>
      </w:r>
    </w:p>
    <w:p w14:paraId="42AF5346"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a class of persons, despite the fact that the director is one member of that class of persons, unless the only members of the class are the director or persons related or inter-related to the director; or</w:t>
      </w:r>
    </w:p>
    <w:p w14:paraId="5B1A877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in respect of a proposal to remove that director from office as contemplated in section </w:t>
      </w:r>
      <w:r>
        <w:rPr>
          <w:rFonts w:ascii="Times New Roman" w:hAnsi="Times New Roman" w:cs="Times New Roman"/>
        </w:rPr>
        <w:t>190</w:t>
      </w:r>
      <w:r w:rsidRPr="0077670A">
        <w:rPr>
          <w:rFonts w:ascii="Times New Roman" w:hAnsi="Times New Roman" w:cs="Times New Roman"/>
        </w:rPr>
        <w:t>; or</w:t>
      </w:r>
    </w:p>
    <w:p w14:paraId="23CC7ED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to a company or its director, if one person -</w:t>
      </w:r>
    </w:p>
    <w:p w14:paraId="772A829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holds all of the beneficial interests of all of the issued securities of the company; and</w:t>
      </w:r>
    </w:p>
    <w:p w14:paraId="34E123E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the only director of that company.</w:t>
      </w:r>
    </w:p>
    <w:p w14:paraId="3C2AA27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person is the only director of a company, but does not hold all of the beneficial interests of all of the issued securities of the company, that person may not -</w:t>
      </w:r>
    </w:p>
    <w:p w14:paraId="4AA88C3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approve or enter into any agreement in which the person or a related person has a personal financial interest; or</w:t>
      </w:r>
    </w:p>
    <w:p w14:paraId="3F1929E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as a director, determine any other matter in which the person or a related person has a personal financial interest,</w:t>
      </w:r>
    </w:p>
    <w:p w14:paraId="436839D0" w14:textId="77777777" w:rsidR="005E56E8" w:rsidRDefault="005E56E8" w:rsidP="005E56E8">
      <w:pPr>
        <w:spacing w:line="360" w:lineRule="auto"/>
        <w:ind w:left="720"/>
        <w:rPr>
          <w:rFonts w:ascii="Times New Roman" w:hAnsi="Times New Roman" w:cs="Times New Roman"/>
        </w:rPr>
      </w:pPr>
    </w:p>
    <w:p w14:paraId="107EA65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unless the agreement or determination is approved by an ordinary resolution of the shareholders after the director has disclosed the nature and extent of that interest to the shareholders.</w:t>
      </w:r>
    </w:p>
    <w:p w14:paraId="65BF75B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At any time, a director may disclose any personal financial interest in advance, by delivering to the board, or shareholders in the case of a company contemplated in subsection (3), a notice in writing setting out the nature and extent of that interest, to be used generally for the purposes of this section until changed or withdrawn by further written notice from that director.</w:t>
      </w:r>
    </w:p>
    <w:p w14:paraId="7D1518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director of a company, other than a company contemplated in subsection (2)(b) or (3), has a personal financial interest in respect of a matter to be considered at a meeting of the board, or knows that a related person has a personal financial interest in the matter, the director -</w:t>
      </w:r>
    </w:p>
    <w:p w14:paraId="2D48614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disclose the interest and its general nature before the matter is considered at the meeting;</w:t>
      </w:r>
    </w:p>
    <w:p w14:paraId="4CC876E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must disclose to the meeting any material information relating to the matter, and known to the director;</w:t>
      </w:r>
    </w:p>
    <w:p w14:paraId="41861F6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may disclose any observations or pertinent insights relating to the matter if requested to do so by the other directors;</w:t>
      </w:r>
    </w:p>
    <w:p w14:paraId="5170C2E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if present at the meeting, must leave the meeting immediately after making any disclosure contemplated in paragraph (b) or (c);</w:t>
      </w:r>
    </w:p>
    <w:p w14:paraId="6DF2397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may not take part in the consideration of the matter, except to the extent contemplated in paragraphs (b) and (c);</w:t>
      </w:r>
    </w:p>
    <w:p w14:paraId="0093556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while absent from the meeting in terms of this subsection -</w:t>
      </w:r>
    </w:p>
    <w:p w14:paraId="2F3F71A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is to be regarded as being present at the meeting for the purpose of determining whether sufficient directors are present to constitute the meeting; and</w:t>
      </w:r>
    </w:p>
    <w:p w14:paraId="2FF7364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not to be regarded as being present at the meeting for the purpose of determining whether a resolution has sufficient support to be adopted; and</w:t>
      </w:r>
    </w:p>
    <w:p w14:paraId="39EB4D9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may not execute any document on behalf of the company in relation to the matter unless specifically requested or directed to do so by the board.</w:t>
      </w:r>
    </w:p>
    <w:p w14:paraId="130CE76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a director of a company -</w:t>
      </w:r>
    </w:p>
    <w:p w14:paraId="7116ED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acquires a personal financial interest in an agreement or other matter in which the company has a material interest; or </w:t>
      </w:r>
    </w:p>
    <w:p w14:paraId="17A439D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knows that a related person has acquired a personal financial interest in the matter, after the agreement or other matter has been approved by the company, </w:t>
      </w:r>
    </w:p>
    <w:p w14:paraId="124B3A62"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the director must promptly disclose to the board, or to the shareholders in the case of a company contemplated in subsection (3), the nature and extent of that interest, and the material circumstances relating to the director or acquisition by the related person of that interest.</w:t>
      </w:r>
    </w:p>
    <w:p w14:paraId="6B0B763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decision by the board, or a transaction or agreement approved by the board, or by a company as contemplated in subsection (3), is valid despite any personal financial interest of a director or person related to the director, only if -</w:t>
      </w:r>
    </w:p>
    <w:p w14:paraId="31C2700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it was approved following disclosure of that interest in the manner contemplated in this section; or</w:t>
      </w:r>
    </w:p>
    <w:p w14:paraId="0B4F720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despite having been approved without disclosure of that interest, it -</w:t>
      </w:r>
    </w:p>
    <w:p w14:paraId="01D5B7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has subsequently been ratified by an ordinary resolution of the shareholders following disclosure of that interest; or</w:t>
      </w:r>
    </w:p>
    <w:p w14:paraId="7EFCF87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has been declared to be valid by a court in terms of subsection (8).</w:t>
      </w:r>
    </w:p>
    <w:p w14:paraId="49D4445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 court, on application by any interested person, may declare valid a transaction or agreement that had been approved by the board or shareholders, despite the failure of the director to satisfy the disclosure requirements of this section.</w:t>
      </w:r>
    </w:p>
    <w:p w14:paraId="6F4DE7F6" w14:textId="77777777" w:rsidR="005E56E8" w:rsidRPr="0077670A" w:rsidRDefault="005E56E8" w:rsidP="005E56E8">
      <w:pPr>
        <w:spacing w:line="360" w:lineRule="auto"/>
        <w:rPr>
          <w:rFonts w:ascii="Times New Roman" w:hAnsi="Times New Roman" w:cs="Times New Roman"/>
        </w:rPr>
      </w:pPr>
    </w:p>
    <w:p w14:paraId="1AC8B0F8" w14:textId="77777777" w:rsidR="005E56E8" w:rsidRPr="004A6125" w:rsidRDefault="005E56E8" w:rsidP="005E56E8">
      <w:pPr>
        <w:spacing w:line="360" w:lineRule="auto"/>
        <w:rPr>
          <w:rFonts w:ascii="Times New Roman" w:hAnsi="Times New Roman" w:cs="Times New Roman"/>
          <w:b/>
        </w:rPr>
      </w:pPr>
      <w:r w:rsidRPr="004A6125">
        <w:rPr>
          <w:rFonts w:ascii="Times New Roman" w:hAnsi="Times New Roman" w:cs="Times New Roman"/>
          <w:b/>
        </w:rPr>
        <w:t>Standards of conduct for directors</w:t>
      </w:r>
    </w:p>
    <w:p w14:paraId="2039E37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191</w:t>
      </w:r>
      <w:r>
        <w:rPr>
          <w:rFonts w:ascii="Times New Roman" w:hAnsi="Times New Roman" w:cs="Times New Roman"/>
        </w:rPr>
        <w:t>.</w:t>
      </w:r>
      <w:r w:rsidRPr="0077670A">
        <w:rPr>
          <w:rFonts w:ascii="Times New Roman" w:hAnsi="Times New Roman" w:cs="Times New Roman"/>
        </w:rPr>
        <w:tab/>
      </w:r>
    </w:p>
    <w:p w14:paraId="67D785F2" w14:textId="77777777" w:rsidR="005E56E8" w:rsidRDefault="005E56E8" w:rsidP="005E56E8">
      <w:pPr>
        <w:spacing w:line="360" w:lineRule="auto"/>
        <w:rPr>
          <w:rFonts w:ascii="Times New Roman" w:hAnsi="Times New Roman" w:cs="Times New Roman"/>
        </w:rPr>
      </w:pPr>
    </w:p>
    <w:p w14:paraId="523A869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w:t>
      </w:r>
    </w:p>
    <w:p w14:paraId="2A49CAA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 alternate director; </w:t>
      </w:r>
    </w:p>
    <w:p w14:paraId="6BF088A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 prescribed officer; </w:t>
      </w:r>
    </w:p>
    <w:p w14:paraId="05B6CDD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person who is a member of a committee of the board of a company, or of the audit committee of a company,</w:t>
      </w:r>
    </w:p>
    <w:p w14:paraId="5103E8C1" w14:textId="77777777" w:rsidR="005E56E8" w:rsidRDefault="005E56E8" w:rsidP="005E56E8">
      <w:pPr>
        <w:spacing w:line="360" w:lineRule="auto"/>
        <w:ind w:firstLine="720"/>
        <w:rPr>
          <w:rFonts w:ascii="Times New Roman" w:hAnsi="Times New Roman" w:cs="Times New Roman"/>
        </w:rPr>
      </w:pPr>
    </w:p>
    <w:p w14:paraId="1E0515A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or not the person is also a member of the board of a company.</w:t>
      </w:r>
    </w:p>
    <w:p w14:paraId="441D2DF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director of a company may not -</w:t>
      </w:r>
    </w:p>
    <w:p w14:paraId="2E7A403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use the position of director, or any information obtained while acting in the capacity of a director -</w:t>
      </w:r>
    </w:p>
    <w:p w14:paraId="22FD664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to gain an advantage for the director, or for another person other than the company or a wholly-owned subsidiary of the company; or</w:t>
      </w:r>
    </w:p>
    <w:p w14:paraId="6E4885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to knowingly cause harm to the company or a subsidiary of the company; and</w:t>
      </w:r>
    </w:p>
    <w:p w14:paraId="6F45FB4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communicate to the board at the earliest practicable opportunity any information that comes to the attention of the director, unless the director -</w:t>
      </w:r>
    </w:p>
    <w:p w14:paraId="6AC4F50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reasonably believes that the information is -</w:t>
      </w:r>
    </w:p>
    <w:p w14:paraId="20FA1173"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immaterial to the company; or</w:t>
      </w:r>
    </w:p>
    <w:p w14:paraId="347C29E4"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generally available to the public, or known to the other directors; or</w:t>
      </w:r>
    </w:p>
    <w:p w14:paraId="1A5FE3C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bound not to disclose that information by a legal or ethical obligation of confidentiality.</w:t>
      </w:r>
    </w:p>
    <w:p w14:paraId="6BB101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Subject to subsections (4) and (5), a director of a company, when acting in that capacity, must exercise the powers and perform the functions of director -</w:t>
      </w:r>
    </w:p>
    <w:p w14:paraId="008095C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good faith and for a proper purpose;</w:t>
      </w:r>
    </w:p>
    <w:p w14:paraId="5FFEA412"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the be</w:t>
      </w:r>
      <w:r>
        <w:rPr>
          <w:rFonts w:ascii="Times New Roman" w:hAnsi="Times New Roman" w:cs="Times New Roman"/>
        </w:rPr>
        <w:t>st interests of the company;</w:t>
      </w:r>
    </w:p>
    <w:p w14:paraId="46E929E5" w14:textId="77777777" w:rsidR="005E56E8"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without </w:t>
      </w:r>
      <w:r w:rsidRPr="00AC0B68">
        <w:rPr>
          <w:rFonts w:ascii="Times New Roman" w:hAnsi="Times New Roman" w:cs="Times New Roman"/>
        </w:rPr>
        <w:t xml:space="preserve">exceeding </w:t>
      </w:r>
      <w:r>
        <w:rPr>
          <w:rFonts w:ascii="Times New Roman" w:hAnsi="Times New Roman" w:cs="Times New Roman"/>
        </w:rPr>
        <w:t>director’s or company’s</w:t>
      </w:r>
      <w:r w:rsidRPr="00AC0B68">
        <w:rPr>
          <w:rFonts w:ascii="Times New Roman" w:hAnsi="Times New Roman" w:cs="Times New Roman"/>
        </w:rPr>
        <w:t xml:space="preserve"> limitations of authority</w:t>
      </w:r>
      <w:r>
        <w:rPr>
          <w:rFonts w:ascii="Times New Roman" w:hAnsi="Times New Roman" w:cs="Times New Roman"/>
        </w:rPr>
        <w:t>;</w:t>
      </w:r>
    </w:p>
    <w:p w14:paraId="79F915F2" w14:textId="77777777" w:rsidR="005E56E8" w:rsidRDefault="005E56E8" w:rsidP="005E56E8">
      <w:pPr>
        <w:spacing w:line="360" w:lineRule="auto"/>
        <w:ind w:firstLine="720"/>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with independent and unfettered discretion;</w:t>
      </w:r>
    </w:p>
    <w:p w14:paraId="63CBEA5C"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by </w:t>
      </w:r>
      <w:r w:rsidRPr="00AC0B68">
        <w:rPr>
          <w:rFonts w:ascii="Times New Roman" w:hAnsi="Times New Roman" w:cs="Times New Roman"/>
        </w:rPr>
        <w:t>avoid</w:t>
      </w:r>
      <w:r>
        <w:rPr>
          <w:rFonts w:ascii="Times New Roman" w:hAnsi="Times New Roman" w:cs="Times New Roman"/>
        </w:rPr>
        <w:t>ing</w:t>
      </w:r>
      <w:r w:rsidRPr="00AC0B68">
        <w:rPr>
          <w:rFonts w:ascii="Times New Roman" w:hAnsi="Times New Roman" w:cs="Times New Roman"/>
        </w:rPr>
        <w:t xml:space="preserve"> conflict between </w:t>
      </w:r>
      <w:r>
        <w:rPr>
          <w:rFonts w:ascii="Times New Roman" w:hAnsi="Times New Roman" w:cs="Times New Roman"/>
        </w:rPr>
        <w:t>director’s</w:t>
      </w:r>
      <w:r w:rsidRPr="00AC0B68">
        <w:rPr>
          <w:rFonts w:ascii="Times New Roman" w:hAnsi="Times New Roman" w:cs="Times New Roman"/>
        </w:rPr>
        <w:t xml:space="preserve"> personal interests and </w:t>
      </w:r>
      <w:r>
        <w:rPr>
          <w:rFonts w:ascii="Times New Roman" w:hAnsi="Times New Roman" w:cs="Times New Roman"/>
        </w:rPr>
        <w:t xml:space="preserve">his or her </w:t>
      </w:r>
      <w:r w:rsidRPr="00AC0B68">
        <w:rPr>
          <w:rFonts w:ascii="Times New Roman" w:hAnsi="Times New Roman" w:cs="Times New Roman"/>
        </w:rPr>
        <w:t xml:space="preserve">duty to the </w:t>
      </w:r>
      <w:r>
        <w:rPr>
          <w:rFonts w:ascii="Times New Roman" w:hAnsi="Times New Roman" w:cs="Times New Roman"/>
        </w:rPr>
        <w:t>company;</w:t>
      </w:r>
    </w:p>
    <w:p w14:paraId="20EAB898" w14:textId="77777777" w:rsidR="005E56E8" w:rsidRPr="0077670A"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sidRPr="0077670A">
        <w:rPr>
          <w:rFonts w:ascii="Times New Roman" w:hAnsi="Times New Roman" w:cs="Times New Roman"/>
        </w:rPr>
        <w:t>)</w:t>
      </w:r>
      <w:r w:rsidRPr="0077670A">
        <w:rPr>
          <w:rFonts w:ascii="Times New Roman" w:hAnsi="Times New Roman" w:cs="Times New Roman"/>
        </w:rPr>
        <w:tab/>
        <w:t>with the degree of care and diligence that may reaso</w:t>
      </w:r>
      <w:r>
        <w:rPr>
          <w:rFonts w:ascii="Times New Roman" w:hAnsi="Times New Roman" w:cs="Times New Roman"/>
        </w:rPr>
        <w:t xml:space="preserve">nably be expected of a person </w:t>
      </w:r>
      <w:r w:rsidRPr="0077670A">
        <w:rPr>
          <w:rFonts w:ascii="Times New Roman" w:hAnsi="Times New Roman" w:cs="Times New Roman"/>
        </w:rPr>
        <w:t>carrying out the same functions in relation to the company as those carried out by that director; and</w:t>
      </w:r>
    </w:p>
    <w:p w14:paraId="67B86BA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g</w:t>
      </w:r>
      <w:r w:rsidRPr="0077670A">
        <w:rPr>
          <w:rFonts w:ascii="Times New Roman" w:hAnsi="Times New Roman" w:cs="Times New Roman"/>
        </w:rPr>
        <w:t>)</w:t>
      </w:r>
      <w:r w:rsidRPr="0077670A">
        <w:rPr>
          <w:rFonts w:ascii="Times New Roman" w:hAnsi="Times New Roman" w:cs="Times New Roman"/>
        </w:rPr>
        <w:tab/>
      </w:r>
      <w:r w:rsidRPr="00000284">
        <w:rPr>
          <w:rFonts w:ascii="Times New Roman" w:hAnsi="Times New Roman" w:cs="Times New Roman"/>
        </w:rPr>
        <w:t xml:space="preserve">with the degree of </w:t>
      </w:r>
      <w:r>
        <w:rPr>
          <w:rFonts w:ascii="Times New Roman" w:hAnsi="Times New Roman" w:cs="Times New Roman"/>
        </w:rPr>
        <w:t>skill</w:t>
      </w:r>
      <w:r w:rsidRPr="00000284">
        <w:rPr>
          <w:rFonts w:ascii="Times New Roman" w:hAnsi="Times New Roman" w:cs="Times New Roman"/>
        </w:rPr>
        <w:t xml:space="preserve"> that may be expected of a person </w:t>
      </w:r>
      <w:r>
        <w:rPr>
          <w:rFonts w:ascii="Times New Roman" w:hAnsi="Times New Roman" w:cs="Times New Roman"/>
        </w:rPr>
        <w:t xml:space="preserve">having the general </w:t>
      </w:r>
      <w:r w:rsidRPr="0077670A">
        <w:rPr>
          <w:rFonts w:ascii="Times New Roman" w:hAnsi="Times New Roman" w:cs="Times New Roman"/>
        </w:rPr>
        <w:t>knowledge, skill and experience of that director.</w:t>
      </w:r>
    </w:p>
    <w:p w14:paraId="29067D4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In respect of any particular matter arising in the exercise of the powers or the performance of the functions of director, a particular director of a company -</w:t>
      </w:r>
    </w:p>
    <w:p w14:paraId="7900A23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will have satisfied the obligations of subsection (3</w:t>
      </w:r>
      <w:r>
        <w:rPr>
          <w:rFonts w:ascii="Times New Roman" w:hAnsi="Times New Roman" w:cs="Times New Roman"/>
        </w:rPr>
        <w:t xml:space="preserve">)(f) and (g) </w:t>
      </w:r>
      <w:r w:rsidRPr="0077670A">
        <w:rPr>
          <w:rFonts w:ascii="Times New Roman" w:hAnsi="Times New Roman" w:cs="Times New Roman"/>
        </w:rPr>
        <w:t>if -</w:t>
      </w:r>
    </w:p>
    <w:p w14:paraId="285C3C9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director has taken reasonably diligent steps to become informed about the matter;</w:t>
      </w:r>
    </w:p>
    <w:p w14:paraId="758D95F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either -</w:t>
      </w:r>
    </w:p>
    <w:p w14:paraId="53BF2382"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the director had no material personal financial interest in the subject matter of the decision, and had no reasonable basis to know that any related person had a personal financial interest in the matter; or</w:t>
      </w:r>
    </w:p>
    <w:p w14:paraId="66C218F4"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the director complied with the requirements of section </w:t>
      </w:r>
      <w:r>
        <w:rPr>
          <w:rFonts w:ascii="Times New Roman" w:hAnsi="Times New Roman" w:cs="Times New Roman"/>
        </w:rPr>
        <w:t>194</w:t>
      </w:r>
      <w:r w:rsidRPr="0077670A">
        <w:rPr>
          <w:rFonts w:ascii="Times New Roman" w:hAnsi="Times New Roman" w:cs="Times New Roman"/>
        </w:rPr>
        <w:t xml:space="preserve"> with respect to any interest contemplated in subparagraph (aa); and</w:t>
      </w:r>
    </w:p>
    <w:p w14:paraId="3F44239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director made a decision, or supported the decision of a committee or the board, with regard to that matter, and the director had a rational basis for believing, and did believe, that the decision was in the best interests of the company; and</w:t>
      </w:r>
    </w:p>
    <w:p w14:paraId="3416B86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entitled to rely on -</w:t>
      </w:r>
    </w:p>
    <w:p w14:paraId="66ADA2C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performance by any of the persons -</w:t>
      </w:r>
    </w:p>
    <w:p w14:paraId="2E4BB30C"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referred to in subsection (5); or</w:t>
      </w:r>
    </w:p>
    <w:p w14:paraId="292090A7"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to whom the board may reasonably have delegated, formally or informally by course of conduct, the authority or duty to perform one or more of the functions of the board that are delegable under applicable law; and</w:t>
      </w:r>
    </w:p>
    <w:p w14:paraId="615A207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information, opinions, recommendations, reports or statements, including financial statements and other financial data, prepared or presented by any of the persons specified in subsection (5).</w:t>
      </w:r>
    </w:p>
    <w:p w14:paraId="599C989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To the extent contemplated in subsection (4)(b), a director is entitled to rely on -</w:t>
      </w:r>
    </w:p>
    <w:p w14:paraId="6796185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one or more employees of the company whom the director reasonably believes to be reliable and competent in the functions performed or the information, opinions, reports or statements provided;</w:t>
      </w:r>
    </w:p>
    <w:p w14:paraId="0430B2C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legal counsel, accountants, or other professional persons retained by the company, the board or a committee as to matters involving skills or expertise that the director reasonably believes are matters -</w:t>
      </w:r>
    </w:p>
    <w:p w14:paraId="5B462DD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within the professional or expert competence of the particular person; or</w:t>
      </w:r>
    </w:p>
    <w:p w14:paraId="2E5A676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as to which the particular person merits confidence; or</w:t>
      </w:r>
    </w:p>
    <w:p w14:paraId="5D3CC3E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committee of the board of which the director is not a member, unless the director has reason to believe that the actions of the committee do not merit confidence.</w:t>
      </w:r>
    </w:p>
    <w:p w14:paraId="7F33B886" w14:textId="77777777" w:rsidR="005E56E8" w:rsidRPr="0077670A" w:rsidRDefault="005E56E8" w:rsidP="005E56E8">
      <w:pPr>
        <w:spacing w:line="360" w:lineRule="auto"/>
        <w:rPr>
          <w:rFonts w:ascii="Times New Roman" w:hAnsi="Times New Roman" w:cs="Times New Roman"/>
        </w:rPr>
      </w:pPr>
    </w:p>
    <w:p w14:paraId="7E3ADD71" w14:textId="77777777" w:rsidR="005E56E8" w:rsidRPr="004A6125" w:rsidRDefault="005E56E8" w:rsidP="005E56E8">
      <w:pPr>
        <w:spacing w:line="360" w:lineRule="auto"/>
        <w:rPr>
          <w:rFonts w:ascii="Times New Roman" w:hAnsi="Times New Roman" w:cs="Times New Roman"/>
          <w:b/>
        </w:rPr>
      </w:pPr>
      <w:r w:rsidRPr="004A6125">
        <w:rPr>
          <w:rFonts w:ascii="Times New Roman" w:hAnsi="Times New Roman" w:cs="Times New Roman"/>
          <w:b/>
        </w:rPr>
        <w:t>Liability of directors and prescribed officers</w:t>
      </w:r>
    </w:p>
    <w:p w14:paraId="334E467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192</w:t>
      </w:r>
      <w:r>
        <w:rPr>
          <w:rFonts w:ascii="Times New Roman" w:hAnsi="Times New Roman" w:cs="Times New Roman"/>
        </w:rPr>
        <w:t>.</w:t>
      </w:r>
      <w:r w:rsidRPr="0077670A">
        <w:rPr>
          <w:rFonts w:ascii="Times New Roman" w:hAnsi="Times New Roman" w:cs="Times New Roman"/>
        </w:rPr>
        <w:tab/>
      </w:r>
    </w:p>
    <w:p w14:paraId="5CF30EC9" w14:textId="77777777" w:rsidR="005E56E8" w:rsidRDefault="005E56E8" w:rsidP="005E56E8">
      <w:pPr>
        <w:spacing w:line="360" w:lineRule="auto"/>
        <w:rPr>
          <w:rFonts w:ascii="Times New Roman" w:hAnsi="Times New Roman" w:cs="Times New Roman"/>
        </w:rPr>
      </w:pPr>
    </w:p>
    <w:p w14:paraId="738B2C0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w:t>
      </w:r>
    </w:p>
    <w:p w14:paraId="3D240D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 alternate director;</w:t>
      </w:r>
    </w:p>
    <w:p w14:paraId="2B1E8B2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prescribed officer; and</w:t>
      </w:r>
    </w:p>
    <w:p w14:paraId="4DCD24A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person who is a member of a committee of a board of a company, or of the audit committee of a company,</w:t>
      </w:r>
    </w:p>
    <w:p w14:paraId="5203A0BD" w14:textId="77777777" w:rsidR="005E56E8" w:rsidRDefault="005E56E8" w:rsidP="005E56E8">
      <w:pPr>
        <w:spacing w:line="360" w:lineRule="auto"/>
        <w:ind w:firstLine="720"/>
        <w:rPr>
          <w:rFonts w:ascii="Times New Roman" w:hAnsi="Times New Roman" w:cs="Times New Roman"/>
        </w:rPr>
      </w:pPr>
    </w:p>
    <w:p w14:paraId="703A417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or not the person is also a member of the board a company.</w:t>
      </w:r>
    </w:p>
    <w:p w14:paraId="05EF0F30" w14:textId="77777777" w:rsidR="005E56E8" w:rsidRPr="0077670A" w:rsidRDefault="005E56E8" w:rsidP="005E56E8">
      <w:pPr>
        <w:spacing w:line="360" w:lineRule="auto"/>
        <w:rPr>
          <w:rFonts w:ascii="Times New Roman" w:hAnsi="Times New Roman" w:cs="Times New Roman"/>
        </w:rPr>
      </w:pPr>
    </w:p>
    <w:p w14:paraId="3F264F8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director of a company may be held liable -</w:t>
      </w:r>
    </w:p>
    <w:p w14:paraId="3BC58C2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in accordance with the principles of the common law relating to breach of a fiduciary duty, for any loss, damages or costs sustained by the company as a consequence of any breach by the director of a duty contemplated in section </w:t>
      </w:r>
      <w:r w:rsidRPr="0041168A">
        <w:rPr>
          <w:rFonts w:ascii="Times New Roman" w:hAnsi="Times New Roman" w:cs="Times New Roman"/>
        </w:rPr>
        <w:t>194 or 195(2) or (3)(a) or (b)</w:t>
      </w:r>
      <w:r w:rsidRPr="0077670A">
        <w:rPr>
          <w:rFonts w:ascii="Times New Roman" w:hAnsi="Times New Roman" w:cs="Times New Roman"/>
        </w:rPr>
        <w:t>; or</w:t>
      </w:r>
    </w:p>
    <w:p w14:paraId="249F01D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accordance with the principles of the common law relating to delict for any loss, damages or costs sustained by the company as a consequence of any breach by the director of -</w:t>
      </w:r>
    </w:p>
    <w:p w14:paraId="0316AC7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 duty contemplated in section </w:t>
      </w:r>
      <w:r w:rsidRPr="0041168A">
        <w:rPr>
          <w:rFonts w:ascii="Times New Roman" w:hAnsi="Times New Roman" w:cs="Times New Roman"/>
        </w:rPr>
        <w:t>1</w:t>
      </w:r>
      <w:r>
        <w:rPr>
          <w:rFonts w:ascii="Times New Roman" w:hAnsi="Times New Roman" w:cs="Times New Roman"/>
        </w:rPr>
        <w:t>9</w:t>
      </w:r>
      <w:r w:rsidRPr="0041168A">
        <w:rPr>
          <w:rFonts w:ascii="Times New Roman" w:hAnsi="Times New Roman" w:cs="Times New Roman"/>
        </w:rPr>
        <w:t>5(3)(c)</w:t>
      </w:r>
      <w:r w:rsidRPr="0077670A">
        <w:rPr>
          <w:rFonts w:ascii="Times New Roman" w:hAnsi="Times New Roman" w:cs="Times New Roman"/>
        </w:rPr>
        <w:t>;</w:t>
      </w:r>
    </w:p>
    <w:p w14:paraId="17E3016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provision of this Act not otherwise mentioned in this section; or</w:t>
      </w:r>
    </w:p>
    <w:p w14:paraId="7AB9EB1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any provision of the </w:t>
      </w:r>
      <w:r w:rsidRPr="004B7CE8">
        <w:rPr>
          <w:rFonts w:ascii="Times New Roman" w:hAnsi="Times New Roman" w:cs="Times New Roman"/>
        </w:rPr>
        <w:t>articles of association</w:t>
      </w:r>
      <w:r>
        <w:rPr>
          <w:rFonts w:ascii="Times New Roman" w:hAnsi="Times New Roman" w:cs="Times New Roman"/>
        </w:rPr>
        <w:t xml:space="preserve"> </w:t>
      </w:r>
      <w:r w:rsidRPr="0077670A">
        <w:rPr>
          <w:rFonts w:ascii="Times New Roman" w:hAnsi="Times New Roman" w:cs="Times New Roman"/>
        </w:rPr>
        <w:t>of the company.</w:t>
      </w:r>
    </w:p>
    <w:p w14:paraId="497DC3C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director of a company is liable for any loss, damages or costs sustained by the company as a direct or indirect consequence of the director having -</w:t>
      </w:r>
    </w:p>
    <w:p w14:paraId="78CD6A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acted in the name of the company, signed anything on behalf of the company, or purported to bind the company or authorise the taking of any action by or on behalf of the company, despite knowing that the director lacked the authority to do so;</w:t>
      </w:r>
    </w:p>
    <w:p w14:paraId="7B7BF1A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permitted in the carrying on of the business of the company despite knowing that it was being conducted in a </w:t>
      </w:r>
      <w:r>
        <w:rPr>
          <w:rFonts w:ascii="Times New Roman" w:hAnsi="Times New Roman" w:cs="Times New Roman"/>
        </w:rPr>
        <w:t>reckless manner or in a manner intended to defraud creditors or others</w:t>
      </w:r>
      <w:r w:rsidRPr="0077670A">
        <w:rPr>
          <w:rFonts w:ascii="Times New Roman" w:hAnsi="Times New Roman" w:cs="Times New Roman"/>
        </w:rPr>
        <w:t>;</w:t>
      </w:r>
    </w:p>
    <w:p w14:paraId="5CF2EB1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been a party to an act or omission by the company despite knowing that the act or omission was calculated to defraud a creditor, employee or shareholder of the company, or had another fraudulent purpose;</w:t>
      </w:r>
    </w:p>
    <w:p w14:paraId="6E318D3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signed, consented to, or authorised, the publication of -</w:t>
      </w:r>
    </w:p>
    <w:p w14:paraId="7E03A29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any financial statements that were false or misleading in a material respect; or</w:t>
      </w:r>
    </w:p>
    <w:p w14:paraId="6C806D0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 prospectus, or a written statement contemplated in section </w:t>
      </w:r>
      <w:r>
        <w:rPr>
          <w:rFonts w:ascii="Times New Roman" w:hAnsi="Times New Roman" w:cs="Times New Roman"/>
        </w:rPr>
        <w:t>164</w:t>
      </w:r>
      <w:r w:rsidRPr="0077670A">
        <w:rPr>
          <w:rFonts w:ascii="Times New Roman" w:hAnsi="Times New Roman" w:cs="Times New Roman"/>
        </w:rPr>
        <w:t>, that contained -</w:t>
      </w:r>
    </w:p>
    <w:p w14:paraId="15E3124A"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an ‘untrue statement’ as defined and described in section </w:t>
      </w:r>
      <w:r>
        <w:rPr>
          <w:rFonts w:ascii="Times New Roman" w:hAnsi="Times New Roman" w:cs="Times New Roman"/>
        </w:rPr>
        <w:t>168</w:t>
      </w:r>
      <w:r w:rsidRPr="0077670A">
        <w:rPr>
          <w:rFonts w:ascii="Times New Roman" w:hAnsi="Times New Roman" w:cs="Times New Roman"/>
        </w:rPr>
        <w:t>; or</w:t>
      </w:r>
    </w:p>
    <w:p w14:paraId="434160A6"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a statement to the effect that a person had consented to be a director of the company, when no such consent had been given,</w:t>
      </w:r>
    </w:p>
    <w:p w14:paraId="3E2589E2" w14:textId="77777777" w:rsidR="005E56E8" w:rsidRDefault="005E56E8" w:rsidP="005E56E8">
      <w:pPr>
        <w:spacing w:line="360" w:lineRule="auto"/>
        <w:ind w:left="720"/>
        <w:rPr>
          <w:rFonts w:ascii="Times New Roman" w:hAnsi="Times New Roman" w:cs="Times New Roman"/>
        </w:rPr>
      </w:pPr>
    </w:p>
    <w:p w14:paraId="41278B2D"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 xml:space="preserve">despite knowing that the statement was false, misleading or untrue, but the provisions of section </w:t>
      </w:r>
      <w:r w:rsidRPr="00F41D7D">
        <w:rPr>
          <w:rFonts w:ascii="Times New Roman" w:hAnsi="Times New Roman" w:cs="Times New Roman"/>
        </w:rPr>
        <w:t>196(3)</w:t>
      </w:r>
      <w:r w:rsidRPr="0077670A">
        <w:rPr>
          <w:rFonts w:ascii="Times New Roman" w:hAnsi="Times New Roman" w:cs="Times New Roman"/>
        </w:rPr>
        <w:t>, read with the changes required by the context, apply to limit the liability of a director in terms of this paragraph; or</w:t>
      </w:r>
    </w:p>
    <w:p w14:paraId="251322A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been present at a meeting, or participated in the making of a decision in terms of section </w:t>
      </w:r>
      <w:r>
        <w:rPr>
          <w:rFonts w:ascii="Times New Roman" w:hAnsi="Times New Roman" w:cs="Times New Roman"/>
        </w:rPr>
        <w:t>193</w:t>
      </w:r>
      <w:r w:rsidRPr="0077670A">
        <w:rPr>
          <w:rFonts w:ascii="Times New Roman" w:hAnsi="Times New Roman" w:cs="Times New Roman"/>
        </w:rPr>
        <w:t>, and failed to vote against -</w:t>
      </w:r>
    </w:p>
    <w:p w14:paraId="6A252A5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issuing of any unauthorised shares, despite knowing that those shares had not been authorised in accordance with section </w:t>
      </w:r>
      <w:r>
        <w:rPr>
          <w:rFonts w:ascii="Times New Roman" w:hAnsi="Times New Roman" w:cs="Times New Roman"/>
        </w:rPr>
        <w:t>101</w:t>
      </w:r>
      <w:r w:rsidRPr="0077670A">
        <w:rPr>
          <w:rFonts w:ascii="Times New Roman" w:hAnsi="Times New Roman" w:cs="Times New Roman"/>
        </w:rPr>
        <w:t>;</w:t>
      </w:r>
    </w:p>
    <w:p w14:paraId="2ED57AD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the issuing of any authorised securities, despite knowing that the issue of those securities was inconsistent with section </w:t>
      </w:r>
      <w:r>
        <w:rPr>
          <w:rFonts w:ascii="Times New Roman" w:hAnsi="Times New Roman" w:cs="Times New Roman"/>
        </w:rPr>
        <w:t>102</w:t>
      </w:r>
      <w:r w:rsidRPr="0077670A">
        <w:rPr>
          <w:rFonts w:ascii="Times New Roman" w:hAnsi="Times New Roman" w:cs="Times New Roman"/>
        </w:rPr>
        <w:t>;</w:t>
      </w:r>
    </w:p>
    <w:p w14:paraId="4ED61E8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the granting of options to any person contemplated in section </w:t>
      </w:r>
      <w:r w:rsidRPr="00361E68">
        <w:rPr>
          <w:rFonts w:ascii="Times New Roman" w:hAnsi="Times New Roman" w:cs="Times New Roman"/>
        </w:rPr>
        <w:t>103(4)</w:t>
      </w:r>
      <w:r w:rsidRPr="0077670A">
        <w:rPr>
          <w:rFonts w:ascii="Times New Roman" w:hAnsi="Times New Roman" w:cs="Times New Roman"/>
        </w:rPr>
        <w:t>, despite knowing that any shares -</w:t>
      </w:r>
    </w:p>
    <w:p w14:paraId="075F4458"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for which the options could be exercised; or</w:t>
      </w:r>
    </w:p>
    <w:p w14:paraId="6CCDA920"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into which any securities could be converted,</w:t>
      </w:r>
    </w:p>
    <w:p w14:paraId="28DE2391" w14:textId="77777777" w:rsidR="005E56E8" w:rsidRDefault="005E56E8" w:rsidP="005E56E8">
      <w:pPr>
        <w:spacing w:line="360" w:lineRule="auto"/>
        <w:ind w:firstLine="720"/>
        <w:rPr>
          <w:rFonts w:ascii="Times New Roman" w:hAnsi="Times New Roman" w:cs="Times New Roman"/>
        </w:rPr>
      </w:pPr>
    </w:p>
    <w:p w14:paraId="6D073DB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had not been authorised in terms of section </w:t>
      </w:r>
      <w:r>
        <w:rPr>
          <w:rFonts w:ascii="Times New Roman" w:hAnsi="Times New Roman" w:cs="Times New Roman"/>
        </w:rPr>
        <w:t>101</w:t>
      </w:r>
      <w:r w:rsidRPr="0077670A">
        <w:rPr>
          <w:rFonts w:ascii="Times New Roman" w:hAnsi="Times New Roman" w:cs="Times New Roman"/>
        </w:rPr>
        <w:t>;</w:t>
      </w:r>
    </w:p>
    <w:p w14:paraId="49D7F06C" w14:textId="77777777" w:rsidR="005E56E8" w:rsidRDefault="005E56E8" w:rsidP="005E56E8">
      <w:pPr>
        <w:spacing w:line="360" w:lineRule="auto"/>
        <w:rPr>
          <w:rFonts w:ascii="Times New Roman" w:hAnsi="Times New Roman" w:cs="Times New Roman"/>
        </w:rPr>
      </w:pPr>
    </w:p>
    <w:p w14:paraId="7C2F2FC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the provision of financial assistance to any person contemplated in section </w:t>
      </w:r>
      <w:r>
        <w:rPr>
          <w:rFonts w:ascii="Times New Roman" w:hAnsi="Times New Roman" w:cs="Times New Roman"/>
        </w:rPr>
        <w:t>102</w:t>
      </w:r>
      <w:r w:rsidRPr="0077670A">
        <w:rPr>
          <w:rFonts w:ascii="Times New Roman" w:hAnsi="Times New Roman" w:cs="Times New Roman"/>
        </w:rPr>
        <w:t xml:space="preserve"> for the acquisition of securities of the company, despite knowing that the provision of financial assistance was inconsistent with section </w:t>
      </w:r>
      <w:r>
        <w:rPr>
          <w:rFonts w:ascii="Times New Roman" w:hAnsi="Times New Roman" w:cs="Times New Roman"/>
        </w:rPr>
        <w:t>105</w:t>
      </w:r>
      <w:r w:rsidRPr="0077670A">
        <w:rPr>
          <w:rFonts w:ascii="Times New Roman" w:hAnsi="Times New Roman" w:cs="Times New Roman"/>
        </w:rPr>
        <w:t xml:space="preserve"> or the </w:t>
      </w:r>
      <w:r w:rsidRPr="004B7CE8">
        <w:rPr>
          <w:rFonts w:ascii="Times New Roman" w:hAnsi="Times New Roman" w:cs="Times New Roman"/>
        </w:rPr>
        <w:t>articles of association</w:t>
      </w:r>
      <w:r w:rsidRPr="0077670A">
        <w:rPr>
          <w:rFonts w:ascii="Times New Roman" w:hAnsi="Times New Roman" w:cs="Times New Roman"/>
        </w:rPr>
        <w:t xml:space="preserve"> of the company;</w:t>
      </w:r>
    </w:p>
    <w:p w14:paraId="3948EF9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 xml:space="preserve">the provision of financial assistance to a director for a purpose contemplated in section </w:t>
      </w:r>
      <w:r>
        <w:rPr>
          <w:rFonts w:ascii="Times New Roman" w:hAnsi="Times New Roman" w:cs="Times New Roman"/>
        </w:rPr>
        <w:t>105</w:t>
      </w:r>
      <w:r w:rsidRPr="0077670A">
        <w:rPr>
          <w:rFonts w:ascii="Times New Roman" w:hAnsi="Times New Roman" w:cs="Times New Roman"/>
        </w:rPr>
        <w:t xml:space="preserve">, despite knowing that the provision of financial assistance was inconsistent with that section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company;</w:t>
      </w:r>
    </w:p>
    <w:p w14:paraId="3E1D1980" w14:textId="77777777" w:rsidR="005E56E8"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 xml:space="preserve">a resolution approving a distribution, despite knowing that the distribution was contrary to section </w:t>
      </w:r>
      <w:r>
        <w:rPr>
          <w:rFonts w:ascii="Times New Roman" w:hAnsi="Times New Roman" w:cs="Times New Roman"/>
        </w:rPr>
        <w:t xml:space="preserve">188, subject to </w:t>
      </w:r>
      <w:r w:rsidRPr="0077670A">
        <w:rPr>
          <w:rFonts w:ascii="Times New Roman" w:hAnsi="Times New Roman" w:cs="Times New Roman"/>
        </w:rPr>
        <w:t xml:space="preserve">section </w:t>
      </w:r>
      <w:r>
        <w:rPr>
          <w:rFonts w:ascii="Times New Roman" w:hAnsi="Times New Roman" w:cs="Times New Roman"/>
        </w:rPr>
        <w:t>189</w:t>
      </w:r>
      <w:r w:rsidRPr="0077670A">
        <w:rPr>
          <w:rFonts w:ascii="Times New Roman" w:hAnsi="Times New Roman" w:cs="Times New Roman"/>
        </w:rPr>
        <w:t>;</w:t>
      </w:r>
    </w:p>
    <w:p w14:paraId="7D68179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(vii)</w:t>
      </w:r>
      <w:r w:rsidRPr="0077670A">
        <w:rPr>
          <w:rFonts w:ascii="Times New Roman" w:hAnsi="Times New Roman" w:cs="Times New Roman"/>
        </w:rPr>
        <w:tab/>
        <w:t xml:space="preserve">the acquisition by the company of any of its shares, or the shares of its holding company, despite knowing that the acquisition was contrary to section </w:t>
      </w:r>
      <w:r>
        <w:rPr>
          <w:rFonts w:ascii="Times New Roman" w:hAnsi="Times New Roman" w:cs="Times New Roman"/>
        </w:rPr>
        <w:t>125</w:t>
      </w:r>
      <w:r w:rsidRPr="0077670A">
        <w:rPr>
          <w:rFonts w:ascii="Times New Roman" w:hAnsi="Times New Roman" w:cs="Times New Roman"/>
        </w:rPr>
        <w:t>; or</w:t>
      </w:r>
    </w:p>
    <w:p w14:paraId="1D5D0E3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(viii)</w:t>
      </w:r>
      <w:r w:rsidRPr="0077670A">
        <w:rPr>
          <w:rFonts w:ascii="Times New Roman" w:hAnsi="Times New Roman" w:cs="Times New Roman"/>
        </w:rPr>
        <w:tab/>
        <w:t xml:space="preserve">an allotment by the company, despite knowing that the allotment was contrary to any provision </w:t>
      </w:r>
      <w:r>
        <w:rPr>
          <w:rFonts w:ascii="Times New Roman" w:hAnsi="Times New Roman" w:cs="Times New Roman"/>
        </w:rPr>
        <w:t>of chapter 5</w:t>
      </w:r>
      <w:r w:rsidRPr="0077670A">
        <w:rPr>
          <w:rFonts w:ascii="Times New Roman" w:hAnsi="Times New Roman" w:cs="Times New Roman"/>
        </w:rPr>
        <w:t>.</w:t>
      </w:r>
    </w:p>
    <w:p w14:paraId="15F7F7A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The liability of a director in terms of subsection (3)(e)(vi) as a consequence of the director having failed to vote against a distribution in contravention of section </w:t>
      </w:r>
      <w:r>
        <w:rPr>
          <w:rFonts w:ascii="Times New Roman" w:hAnsi="Times New Roman" w:cs="Times New Roman"/>
        </w:rPr>
        <w:t>188</w:t>
      </w:r>
      <w:r w:rsidRPr="0077670A">
        <w:rPr>
          <w:rFonts w:ascii="Times New Roman" w:hAnsi="Times New Roman" w:cs="Times New Roman"/>
        </w:rPr>
        <w:t xml:space="preserve"> -</w:t>
      </w:r>
    </w:p>
    <w:p w14:paraId="64E5868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arises only if -</w:t>
      </w:r>
    </w:p>
    <w:p w14:paraId="5467E63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immediately after making all of the distribution contemplated in a resolution in terms of section 4, the company does not satisfy the solvency and liquidity test; and</w:t>
      </w:r>
    </w:p>
    <w:p w14:paraId="30F732F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it was unreasonable at the time of the decision to conclude that the company would satisfy the solvency and liquidity test after making the relevant distribution; and</w:t>
      </w:r>
    </w:p>
    <w:p w14:paraId="166AA13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does not exceed, in aggregate, the difference between -</w:t>
      </w:r>
    </w:p>
    <w:p w14:paraId="13B7AE6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amount by which the value of the distribution exceeded the amount that could have been distributed without causing the company to fail to satisfy the solvency and liquidity test; and</w:t>
      </w:r>
    </w:p>
    <w:p w14:paraId="08A941D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amount, if any, recovered by the company from persons to whom the distribution was made.</w:t>
      </w:r>
    </w:p>
    <w:p w14:paraId="60507C7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the board of a company has made a decision in a manner that contravened this Act, as contemplated in subsection (3)(e) -</w:t>
      </w:r>
    </w:p>
    <w:p w14:paraId="0AC408D9" w14:textId="77777777" w:rsidR="005E56E8" w:rsidRPr="0077670A" w:rsidRDefault="005E56E8" w:rsidP="005E56E8">
      <w:pPr>
        <w:spacing w:line="360" w:lineRule="auto"/>
        <w:rPr>
          <w:rFonts w:ascii="Times New Roman" w:hAnsi="Times New Roman" w:cs="Times New Roman"/>
        </w:rPr>
      </w:pPr>
    </w:p>
    <w:p w14:paraId="1D942CF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or any director who has been or may be held liable in terms of subsection (3)(e), may apply to the Court for an order setting aside the decision of the board; and</w:t>
      </w:r>
    </w:p>
    <w:p w14:paraId="588E128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Court may make -</w:t>
      </w:r>
    </w:p>
    <w:p w14:paraId="5D69256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 order setting aside the decision in whole or in part, absolutely or conditionally; and</w:t>
      </w:r>
    </w:p>
    <w:p w14:paraId="25CD876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further order that is just and equitable in the circumstances, including an order -</w:t>
      </w:r>
    </w:p>
    <w:p w14:paraId="58D0A58E"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to rectify the decision, reverse any transaction, or restore any consideration paid or benefit received by any person in terms of the decision of the board; and</w:t>
      </w:r>
    </w:p>
    <w:p w14:paraId="576C0D54"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requiring the company to indemnify any director who has been or may be held liable in terms of this section, including indemnification for the costs of the proceedings under this subsection.</w:t>
      </w:r>
    </w:p>
    <w:p w14:paraId="67483A1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liability of a person in terms of this section is joint and several with any other person who is or may be held liable for the same act.</w:t>
      </w:r>
    </w:p>
    <w:p w14:paraId="58E85CE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Proceedings to recover any loss, damages or costs for which a person is or may be held liable in terms of this section may not be commenced more than three years after the act or omission that gave rise to that liability.</w:t>
      </w:r>
    </w:p>
    <w:p w14:paraId="654071F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In addition to the liability set out elsewhere in this section any person who would be so liable is jointly and severally liable with all other such persons -</w:t>
      </w:r>
    </w:p>
    <w:p w14:paraId="745FFF9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pay the costs of all parties in the court in a proceeding contemplated in this section unless the proceedings are abandoned, or exculpate that person; and</w:t>
      </w:r>
    </w:p>
    <w:p w14:paraId="21DD4A4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to restore to the company any amount improperly paid by the company as a consequence of the impugned act, and not recoverable in terms of this Act.</w:t>
      </w:r>
    </w:p>
    <w:p w14:paraId="41775A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In any proceedings against a director, other than for wilful misconduct or wilful breach of trust, the Court may relieve the director, either wholly or partly, from any liability set out in this section, on any terms the Court considers just if it appears to the Court that -</w:t>
      </w:r>
    </w:p>
    <w:p w14:paraId="1AD9245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director is or may be liable, but has acted honestly and reasonably; or</w:t>
      </w:r>
    </w:p>
    <w:p w14:paraId="17531C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having regard to all the circumstances of the case, including those connected with the appointment of the director, it would be fair to excuse the director.</w:t>
      </w:r>
    </w:p>
    <w:p w14:paraId="6A795BF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 director who has reason to apprehend that a claim may be made alleging that the director is liable, other than for wilful misconduct or wilful breach of trust, may apply to the Court for relief, and the Court may grant relief to the director on the same grounds as if the matter had come before the Court in terms of subsection (9).</w:t>
      </w:r>
    </w:p>
    <w:p w14:paraId="4CCA5ADD" w14:textId="77777777" w:rsidR="005E56E8" w:rsidRDefault="005E56E8" w:rsidP="005E56E8">
      <w:pPr>
        <w:spacing w:line="360" w:lineRule="auto"/>
        <w:rPr>
          <w:rFonts w:ascii="Times New Roman" w:hAnsi="Times New Roman" w:cs="Times New Roman"/>
        </w:rPr>
      </w:pPr>
    </w:p>
    <w:p w14:paraId="0A0CB059" w14:textId="77777777" w:rsidR="005E56E8" w:rsidRPr="00EC5360" w:rsidRDefault="005E56E8" w:rsidP="005E56E8">
      <w:pPr>
        <w:spacing w:line="360" w:lineRule="auto"/>
        <w:rPr>
          <w:rFonts w:ascii="Times New Roman" w:hAnsi="Times New Roman" w:cs="Times New Roman"/>
          <w:b/>
        </w:rPr>
      </w:pPr>
      <w:r w:rsidRPr="00EC5360">
        <w:rPr>
          <w:rFonts w:ascii="Times New Roman" w:hAnsi="Times New Roman" w:cs="Times New Roman"/>
          <w:b/>
        </w:rPr>
        <w:t>Indemnification and insurance of directors</w:t>
      </w:r>
    </w:p>
    <w:p w14:paraId="23D5F49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193</w:t>
      </w:r>
      <w:r>
        <w:rPr>
          <w:rFonts w:ascii="Times New Roman" w:hAnsi="Times New Roman" w:cs="Times New Roman"/>
        </w:rPr>
        <w:t>.</w:t>
      </w:r>
      <w:r w:rsidRPr="0077670A">
        <w:rPr>
          <w:rFonts w:ascii="Times New Roman" w:hAnsi="Times New Roman" w:cs="Times New Roman"/>
        </w:rPr>
        <w:tab/>
      </w:r>
    </w:p>
    <w:p w14:paraId="621414EC" w14:textId="77777777" w:rsidR="005E56E8" w:rsidRDefault="005E56E8" w:rsidP="005E56E8">
      <w:pPr>
        <w:spacing w:line="360" w:lineRule="auto"/>
        <w:rPr>
          <w:rFonts w:ascii="Times New Roman" w:hAnsi="Times New Roman" w:cs="Times New Roman"/>
        </w:rPr>
      </w:pPr>
    </w:p>
    <w:p w14:paraId="37738F0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w:t>
      </w:r>
    </w:p>
    <w:p w14:paraId="6743E67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former director and an alternate director;</w:t>
      </w:r>
    </w:p>
    <w:p w14:paraId="32ECA5D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prescribed officer; or</w:t>
      </w:r>
    </w:p>
    <w:p w14:paraId="3BA3F23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person who is a member of a committee of a board of a company, or of the audit committee of a company,</w:t>
      </w:r>
    </w:p>
    <w:p w14:paraId="1B8F12A7" w14:textId="77777777" w:rsidR="005E56E8" w:rsidRDefault="005E56E8" w:rsidP="005E56E8">
      <w:pPr>
        <w:spacing w:line="360" w:lineRule="auto"/>
        <w:ind w:firstLine="720"/>
        <w:rPr>
          <w:rFonts w:ascii="Times New Roman" w:hAnsi="Times New Roman" w:cs="Times New Roman"/>
        </w:rPr>
      </w:pPr>
    </w:p>
    <w:p w14:paraId="5ACB43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or not the person is also a member of the board of a company.</w:t>
      </w:r>
    </w:p>
    <w:p w14:paraId="42F3B1C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Subject to subsections (5) to (7), any provision of an agreement, the </w:t>
      </w:r>
      <w:r w:rsidRPr="004B7CE8">
        <w:rPr>
          <w:rFonts w:ascii="Times New Roman" w:hAnsi="Times New Roman" w:cs="Times New Roman"/>
        </w:rPr>
        <w:t>articles of association</w:t>
      </w:r>
      <w:r w:rsidRPr="0077670A">
        <w:rPr>
          <w:rFonts w:ascii="Times New Roman" w:hAnsi="Times New Roman" w:cs="Times New Roman"/>
        </w:rPr>
        <w:t xml:space="preserve"> of a company, or a resolution adopted by a company, whether express or implied, is void to the extent that it directly or indirectly purports to -</w:t>
      </w:r>
    </w:p>
    <w:p w14:paraId="19F74D7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relieve a director of -</w:t>
      </w:r>
    </w:p>
    <w:p w14:paraId="3F63E74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 duty contemplated in section </w:t>
      </w:r>
      <w:r>
        <w:rPr>
          <w:rFonts w:ascii="Times New Roman" w:hAnsi="Times New Roman" w:cs="Times New Roman"/>
        </w:rPr>
        <w:t>194 or 19</w:t>
      </w:r>
      <w:r w:rsidRPr="0041168A">
        <w:rPr>
          <w:rFonts w:ascii="Times New Roman" w:hAnsi="Times New Roman" w:cs="Times New Roman"/>
        </w:rPr>
        <w:t>5</w:t>
      </w:r>
      <w:r w:rsidRPr="0077670A">
        <w:rPr>
          <w:rFonts w:ascii="Times New Roman" w:hAnsi="Times New Roman" w:cs="Times New Roman"/>
        </w:rPr>
        <w:t>; or</w:t>
      </w:r>
    </w:p>
    <w:p w14:paraId="76AD9F0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liability contemplated in section </w:t>
      </w:r>
      <w:r w:rsidRPr="0041168A">
        <w:rPr>
          <w:rFonts w:ascii="Times New Roman" w:hAnsi="Times New Roman" w:cs="Times New Roman"/>
        </w:rPr>
        <w:t>196</w:t>
      </w:r>
      <w:r w:rsidRPr="0077670A">
        <w:rPr>
          <w:rFonts w:ascii="Times New Roman" w:hAnsi="Times New Roman" w:cs="Times New Roman"/>
        </w:rPr>
        <w:t>; or</w:t>
      </w:r>
    </w:p>
    <w:p w14:paraId="7DBBE8B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negate, limit or restrict any legal consequences arising from an act or omission that constitutes wilful misconduct or wilful breach of trust on the part of the director.</w:t>
      </w:r>
    </w:p>
    <w:p w14:paraId="2CDBFF2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Subject to subsection (4), a company may not directly or indirectly pay any fine that may be imposed on a director of the company, or on a director of a related company, as a consequence of that director having been convicted of an offence, unless the conviction was based on strict liability.</w:t>
      </w:r>
    </w:p>
    <w:p w14:paraId="0ED8AEC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Subsection (3) does not apply to a private or personal liability company if -</w:t>
      </w:r>
    </w:p>
    <w:p w14:paraId="29B5A478" w14:textId="77777777" w:rsidR="005E56E8" w:rsidRPr="0077670A" w:rsidRDefault="005E56E8" w:rsidP="005E56E8">
      <w:pPr>
        <w:spacing w:line="360" w:lineRule="auto"/>
        <w:rPr>
          <w:rFonts w:ascii="Times New Roman" w:hAnsi="Times New Roman" w:cs="Times New Roman"/>
        </w:rPr>
      </w:pPr>
    </w:p>
    <w:p w14:paraId="38734E7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single individual is the sole shareholder and sole director of that company; or</w:t>
      </w:r>
    </w:p>
    <w:p w14:paraId="3A95C78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two or more related individuals are the only shareholders of that company, and there are no directors of the company other than one or more of those individuals.</w:t>
      </w:r>
    </w:p>
    <w:p w14:paraId="1F155F6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Pr>
          <w:rFonts w:ascii="Times New Roman" w:hAnsi="Times New Roman" w:cs="Times New Roman"/>
        </w:rPr>
        <w:t xml:space="preserve"> of a company provide</w:t>
      </w:r>
      <w:r w:rsidRPr="0077670A">
        <w:rPr>
          <w:rFonts w:ascii="Times New Roman" w:hAnsi="Times New Roman" w:cs="Times New Roman"/>
        </w:rPr>
        <w:t xml:space="preserve"> otherwise, the company -</w:t>
      </w:r>
    </w:p>
    <w:p w14:paraId="11F939C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advance expenses to a director to defend litigation in any proceedings arising out of the service of the director to the company; and</w:t>
      </w:r>
    </w:p>
    <w:p w14:paraId="212A2E7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directly or indirectly indemnify a director for expenses contemplated in paragraph (a), irrespective of whether it has advanced those expenses, if the proceedings -</w:t>
      </w:r>
    </w:p>
    <w:p w14:paraId="6A45FE72"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are abandoned or exculpate the director; or</w:t>
      </w:r>
    </w:p>
    <w:p w14:paraId="1A3F4C7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arise in respect of any liability for which the company may indemnify the director, in terms of subsections (6) and (7).</w:t>
      </w:r>
    </w:p>
    <w:p w14:paraId="0965E83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Pr>
          <w:rFonts w:ascii="Times New Roman" w:hAnsi="Times New Roman" w:cs="Times New Roman"/>
        </w:rPr>
        <w:t xml:space="preserve"> of a company provide</w:t>
      </w:r>
      <w:r w:rsidRPr="0077670A">
        <w:rPr>
          <w:rFonts w:ascii="Times New Roman" w:hAnsi="Times New Roman" w:cs="Times New Roman"/>
        </w:rPr>
        <w:t xml:space="preserve"> otherwise, a company may indemnify a director in respect of any liability arising other than as contemplated in subsection (7).</w:t>
      </w:r>
    </w:p>
    <w:p w14:paraId="2589940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company may not indemnify a director in respect of -</w:t>
      </w:r>
    </w:p>
    <w:p w14:paraId="2A002CB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any liability arising -</w:t>
      </w:r>
    </w:p>
    <w:p w14:paraId="63C0BC2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in terms of section </w:t>
      </w:r>
      <w:r w:rsidRPr="0041168A">
        <w:rPr>
          <w:rFonts w:ascii="Times New Roman" w:hAnsi="Times New Roman" w:cs="Times New Roman"/>
        </w:rPr>
        <w:t>196(3)(a), (b) or (c)</w:t>
      </w:r>
      <w:r w:rsidRPr="0077670A">
        <w:rPr>
          <w:rFonts w:ascii="Times New Roman" w:hAnsi="Times New Roman" w:cs="Times New Roman"/>
        </w:rPr>
        <w:t>; or</w:t>
      </w:r>
    </w:p>
    <w:p w14:paraId="73FF032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from wilful misconduct or wilful breach of trust on the part of the director; or</w:t>
      </w:r>
    </w:p>
    <w:p w14:paraId="1929BB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any fine contemplated in subsection (3).</w:t>
      </w:r>
    </w:p>
    <w:p w14:paraId="710A00F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sidRPr="0077670A">
        <w:rPr>
          <w:rFonts w:ascii="Times New Roman" w:hAnsi="Times New Roman" w:cs="Times New Roman"/>
        </w:rPr>
        <w:t xml:space="preserve"> of a company provides otherwise, a company may purchase insurance to protect -</w:t>
      </w:r>
    </w:p>
    <w:p w14:paraId="27D43F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director against any liability or expenses for which the company is permitted to indemnify a director in accordance with subsection (6); or</w:t>
      </w:r>
    </w:p>
    <w:p w14:paraId="1494F2D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company against any contingency including, but not limited to -</w:t>
      </w:r>
    </w:p>
    <w:p w14:paraId="3134AD59" w14:textId="77777777" w:rsidR="005E56E8" w:rsidRPr="0077670A" w:rsidRDefault="005E56E8" w:rsidP="005E56E8">
      <w:pPr>
        <w:spacing w:line="360" w:lineRule="auto"/>
        <w:rPr>
          <w:rFonts w:ascii="Times New Roman" w:hAnsi="Times New Roman" w:cs="Times New Roman"/>
        </w:rPr>
      </w:pPr>
    </w:p>
    <w:p w14:paraId="4CEAEC4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any expenses -</w:t>
      </w:r>
    </w:p>
    <w:p w14:paraId="6B762093" w14:textId="77777777" w:rsidR="005E56E8" w:rsidRPr="0077670A" w:rsidRDefault="005E56E8" w:rsidP="005E56E8">
      <w:pPr>
        <w:spacing w:line="360" w:lineRule="auto"/>
        <w:rPr>
          <w:rFonts w:ascii="Times New Roman" w:hAnsi="Times New Roman" w:cs="Times New Roman"/>
        </w:rPr>
      </w:pPr>
    </w:p>
    <w:p w14:paraId="2DCC92A0"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that the company is permitted to advance in accordance with subsection (5)(a); or</w:t>
      </w:r>
    </w:p>
    <w:p w14:paraId="1C21DB4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for which the company is permitted to indemnify a director in accordance with subsection (5)(b); or</w:t>
      </w:r>
    </w:p>
    <w:p w14:paraId="59E5A30F" w14:textId="77777777" w:rsidR="005E56E8" w:rsidRPr="0077670A" w:rsidRDefault="005E56E8" w:rsidP="005E56E8">
      <w:pPr>
        <w:spacing w:line="360" w:lineRule="auto"/>
        <w:ind w:left="2160" w:hanging="720"/>
        <w:rPr>
          <w:rFonts w:ascii="Times New Roman" w:hAnsi="Times New Roman" w:cs="Times New Roman"/>
        </w:rPr>
      </w:pPr>
      <w:r>
        <w:rPr>
          <w:rFonts w:ascii="Times New Roman" w:hAnsi="Times New Roman" w:cs="Times New Roman"/>
        </w:rPr>
        <w:t>]</w:t>
      </w:r>
      <w:r w:rsidRPr="0077670A">
        <w:rPr>
          <w:rFonts w:ascii="Times New Roman" w:hAnsi="Times New Roman" w:cs="Times New Roman"/>
        </w:rPr>
        <w:t>(ii)</w:t>
      </w:r>
      <w:r w:rsidRPr="0077670A">
        <w:rPr>
          <w:rFonts w:ascii="Times New Roman" w:hAnsi="Times New Roman" w:cs="Times New Roman"/>
        </w:rPr>
        <w:tab/>
        <w:t>any liability for which the company is permitted to indemnify a director in accordance with subsection (6).</w:t>
      </w:r>
    </w:p>
    <w:p w14:paraId="59AD4ABE" w14:textId="77777777" w:rsidR="005E56E8" w:rsidRPr="00EE3390"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A company is entitled to claim restitution from a director of the company or of a related company for any money paid directly or indirectly by the company to or on behalf of that director in any manner inconsistent with this section.</w:t>
      </w:r>
    </w:p>
    <w:p w14:paraId="6819421F" w14:textId="77777777" w:rsidR="005E56E8" w:rsidRDefault="005E56E8" w:rsidP="005E56E8">
      <w:pPr>
        <w:rPr>
          <w:rFonts w:ascii="Times New Roman" w:hAnsi="Times New Roman" w:cs="Times New Roman"/>
        </w:rPr>
      </w:pPr>
    </w:p>
    <w:p w14:paraId="2C0A9D11" w14:textId="77777777" w:rsidR="005E56E8" w:rsidRPr="009B0F8D" w:rsidRDefault="005E56E8" w:rsidP="005E56E8">
      <w:pPr>
        <w:jc w:val="center"/>
        <w:rPr>
          <w:rFonts w:ascii="Times New Roman" w:hAnsi="Times New Roman" w:cs="Times New Roman"/>
        </w:rPr>
      </w:pPr>
      <w:r>
        <w:rPr>
          <w:rFonts w:ascii="Times New Roman" w:hAnsi="Times New Roman" w:cs="Times New Roman"/>
        </w:rPr>
        <w:t>PART 2</w:t>
      </w:r>
    </w:p>
    <w:p w14:paraId="2E386E0B" w14:textId="77777777" w:rsidR="005E56E8" w:rsidRPr="009B0F8D" w:rsidRDefault="005E56E8" w:rsidP="005E56E8">
      <w:pPr>
        <w:jc w:val="center"/>
        <w:rPr>
          <w:rFonts w:ascii="Times New Roman" w:hAnsi="Times New Roman" w:cs="Times New Roman"/>
        </w:rPr>
      </w:pPr>
      <w:r w:rsidRPr="009B0F8D">
        <w:rPr>
          <w:rFonts w:ascii="Times New Roman" w:hAnsi="Times New Roman" w:cs="Times New Roman"/>
        </w:rPr>
        <w:t>INTERESTS OF AND DEALINGS BY DIRECTORS AND OTHERS IN SHARES OF COMPANY</w:t>
      </w:r>
    </w:p>
    <w:p w14:paraId="45E25FCE" w14:textId="77777777" w:rsidR="005E56E8" w:rsidRPr="009B0F8D" w:rsidRDefault="005E56E8" w:rsidP="005E56E8">
      <w:pPr>
        <w:rPr>
          <w:rFonts w:ascii="Times New Roman" w:hAnsi="Times New Roman" w:cs="Times New Roman"/>
          <w:b/>
        </w:rPr>
      </w:pPr>
      <w:r w:rsidRPr="009B0F8D">
        <w:rPr>
          <w:rFonts w:ascii="Times New Roman" w:hAnsi="Times New Roman" w:cs="Times New Roman"/>
          <w:b/>
        </w:rPr>
        <w:t>Definitions for purposes of this Part</w:t>
      </w:r>
    </w:p>
    <w:p w14:paraId="18824A70" w14:textId="77777777" w:rsidR="005E56E8" w:rsidRDefault="005E56E8" w:rsidP="005E56E8">
      <w:pPr>
        <w:rPr>
          <w:rFonts w:ascii="Times New Roman" w:hAnsi="Times New Roman" w:cs="Times New Roman"/>
        </w:rPr>
      </w:pPr>
      <w:r>
        <w:rPr>
          <w:rFonts w:ascii="Times New Roman" w:hAnsi="Times New Roman" w:cs="Times New Roman"/>
          <w:b/>
        </w:rPr>
        <w:t>194</w:t>
      </w:r>
      <w:r w:rsidRPr="009B0F8D">
        <w:rPr>
          <w:rFonts w:ascii="Times New Roman" w:hAnsi="Times New Roman" w:cs="Times New Roman"/>
        </w:rPr>
        <w:t xml:space="preserve">. </w:t>
      </w:r>
    </w:p>
    <w:p w14:paraId="596E740B"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For the purposes of this Part -</w:t>
      </w:r>
    </w:p>
    <w:p w14:paraId="7D669D2A"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 xml:space="preserve">“interest” includes, without derogating from the generality of the word, any option in respect of, any right to subscribe for or any right in or to any shares or </w:t>
      </w:r>
      <w:r>
        <w:rPr>
          <w:rFonts w:ascii="Times New Roman" w:hAnsi="Times New Roman" w:cs="Times New Roman"/>
        </w:rPr>
        <w:t>debt securities</w:t>
      </w:r>
      <w:r w:rsidRPr="009B0F8D">
        <w:rPr>
          <w:rFonts w:ascii="Times New Roman" w:hAnsi="Times New Roman" w:cs="Times New Roman"/>
        </w:rPr>
        <w:t>;</w:t>
      </w:r>
    </w:p>
    <w:p w14:paraId="64A845EC"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“officer” in relation to a company, includes any employee who would be in possession of any information consequent on his or her immediate relationship with the directors of the company immediately before a public announcement is to be made under section 241;</w:t>
      </w:r>
    </w:p>
    <w:p w14:paraId="268F5DB4"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“past director” means a person who has ceased to be a director of the company concerned for a period not exceeding six months;</w:t>
      </w:r>
    </w:p>
    <w:p w14:paraId="650A9C9A"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“person” means a person in accordance with whose directions or instructions any of the directors of a company is accustomed to act;</w:t>
      </w:r>
    </w:p>
    <w:p w14:paraId="6326B475"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 xml:space="preserve">“shares and debentures of the company” means the shares and </w:t>
      </w:r>
      <w:r>
        <w:rPr>
          <w:rFonts w:ascii="Times New Roman" w:hAnsi="Times New Roman" w:cs="Times New Roman"/>
        </w:rPr>
        <w:t>debt securities</w:t>
      </w:r>
      <w:r w:rsidRPr="009B0F8D">
        <w:rPr>
          <w:rFonts w:ascii="Times New Roman" w:hAnsi="Times New Roman" w:cs="Times New Roman"/>
        </w:rPr>
        <w:t xml:space="preserve"> of the company and of its subsidiary.</w:t>
      </w:r>
    </w:p>
    <w:p w14:paraId="5EE5D7A6" w14:textId="77777777" w:rsidR="005E56E8" w:rsidRPr="009B0F8D" w:rsidRDefault="005E56E8" w:rsidP="005E56E8">
      <w:pPr>
        <w:rPr>
          <w:rFonts w:ascii="Times New Roman" w:hAnsi="Times New Roman" w:cs="Times New Roman"/>
          <w:b/>
        </w:rPr>
      </w:pPr>
      <w:r w:rsidRPr="009B0F8D">
        <w:rPr>
          <w:rFonts w:ascii="Times New Roman" w:hAnsi="Times New Roman" w:cs="Times New Roman"/>
          <w:b/>
        </w:rPr>
        <w:t xml:space="preserve">Register of interests of directors and others in shares and </w:t>
      </w:r>
      <w:r>
        <w:rPr>
          <w:rFonts w:ascii="Times New Roman" w:hAnsi="Times New Roman" w:cs="Times New Roman"/>
          <w:b/>
        </w:rPr>
        <w:t>debt securities</w:t>
      </w:r>
      <w:r w:rsidRPr="009B0F8D">
        <w:rPr>
          <w:rFonts w:ascii="Times New Roman" w:hAnsi="Times New Roman" w:cs="Times New Roman"/>
          <w:b/>
        </w:rPr>
        <w:t xml:space="preserve"> of company</w:t>
      </w:r>
    </w:p>
    <w:p w14:paraId="328EF1C4" w14:textId="77777777" w:rsidR="005E56E8" w:rsidRDefault="005E56E8" w:rsidP="005E56E8">
      <w:pPr>
        <w:rPr>
          <w:rFonts w:ascii="Times New Roman" w:hAnsi="Times New Roman" w:cs="Times New Roman"/>
        </w:rPr>
      </w:pPr>
      <w:r>
        <w:rPr>
          <w:rFonts w:ascii="Times New Roman" w:hAnsi="Times New Roman" w:cs="Times New Roman"/>
          <w:b/>
        </w:rPr>
        <w:t>195</w:t>
      </w:r>
      <w:r w:rsidRPr="009B0F8D">
        <w:rPr>
          <w:rFonts w:ascii="Times New Roman" w:hAnsi="Times New Roman" w:cs="Times New Roman"/>
          <w:b/>
        </w:rPr>
        <w:t>.</w:t>
      </w:r>
      <w:r w:rsidRPr="009B0F8D">
        <w:rPr>
          <w:rFonts w:ascii="Times New Roman" w:hAnsi="Times New Roman" w:cs="Times New Roman"/>
        </w:rPr>
        <w:t xml:space="preserve"> </w:t>
      </w:r>
    </w:p>
    <w:p w14:paraId="30DDCCB6" w14:textId="77777777" w:rsidR="005E56E8" w:rsidRDefault="005E56E8" w:rsidP="005E56E8">
      <w:pPr>
        <w:ind w:left="720" w:hanging="720"/>
        <w:rPr>
          <w:rFonts w:ascii="Times New Roman" w:hAnsi="Times New Roman" w:cs="Times New Roman"/>
        </w:rPr>
      </w:pPr>
    </w:p>
    <w:p w14:paraId="48033A28"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B0F8D">
        <w:rPr>
          <w:rFonts w:ascii="Times New Roman" w:hAnsi="Times New Roman" w:cs="Times New Roman"/>
        </w:rPr>
        <w:t xml:space="preserve">Every public company must keep a register of the material interests of its directors, past directors, officers and persons in the shares and </w:t>
      </w:r>
      <w:r>
        <w:rPr>
          <w:rFonts w:ascii="Times New Roman" w:hAnsi="Times New Roman" w:cs="Times New Roman"/>
        </w:rPr>
        <w:t>debt securities</w:t>
      </w:r>
      <w:r w:rsidRPr="009B0F8D">
        <w:rPr>
          <w:rFonts w:ascii="Times New Roman" w:hAnsi="Times New Roman" w:cs="Times New Roman"/>
        </w:rPr>
        <w:t xml:space="preserve"> of the company and must, within seven days after receipt of any written notice referred to in section </w:t>
      </w:r>
      <w:r>
        <w:rPr>
          <w:rFonts w:ascii="Times New Roman" w:hAnsi="Times New Roman" w:cs="Times New Roman"/>
        </w:rPr>
        <w:t>201</w:t>
      </w:r>
      <w:r w:rsidRPr="009B0F8D">
        <w:rPr>
          <w:rFonts w:ascii="Times New Roman" w:hAnsi="Times New Roman" w:cs="Times New Roman"/>
        </w:rPr>
        <w:t>, cause to be entered in respect of each director, past director, officer or person -</w:t>
      </w:r>
    </w:p>
    <w:p w14:paraId="3EDAFAC8"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B0F8D">
        <w:rPr>
          <w:rFonts w:ascii="Times New Roman" w:hAnsi="Times New Roman" w:cs="Times New Roman"/>
        </w:rPr>
        <w:t xml:space="preserve">a description of and the number or amount of shares or </w:t>
      </w:r>
      <w:r>
        <w:rPr>
          <w:rFonts w:ascii="Times New Roman" w:hAnsi="Times New Roman" w:cs="Times New Roman"/>
        </w:rPr>
        <w:t>debt securities</w:t>
      </w:r>
      <w:r w:rsidRPr="009B0F8D">
        <w:rPr>
          <w:rFonts w:ascii="Times New Roman" w:hAnsi="Times New Roman" w:cs="Times New Roman"/>
        </w:rPr>
        <w:t xml:space="preserve"> held by each of them;</w:t>
      </w:r>
    </w:p>
    <w:p w14:paraId="71D393DC"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B0F8D">
        <w:rPr>
          <w:rFonts w:ascii="Times New Roman" w:hAnsi="Times New Roman" w:cs="Times New Roman"/>
        </w:rPr>
        <w:t xml:space="preserve">the nature and extent of any material interest whatever, direct or indirect, held by each of them, directly or indirectly, in respect of those shares or </w:t>
      </w:r>
      <w:r>
        <w:rPr>
          <w:rFonts w:ascii="Times New Roman" w:hAnsi="Times New Roman" w:cs="Times New Roman"/>
        </w:rPr>
        <w:t>debt securities</w:t>
      </w:r>
      <w:r w:rsidRPr="009B0F8D">
        <w:rPr>
          <w:rFonts w:ascii="Times New Roman" w:hAnsi="Times New Roman" w:cs="Times New Roman"/>
        </w:rPr>
        <w:t>;</w:t>
      </w:r>
    </w:p>
    <w:p w14:paraId="5CDC4A84"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9B0F8D">
        <w:rPr>
          <w:rFonts w:ascii="Times New Roman" w:hAnsi="Times New Roman" w:cs="Times New Roman"/>
        </w:rPr>
        <w:t xml:space="preserve">in chronological order any change, including any contract for any change in the holding of or in the interests of each of them in any shares or </w:t>
      </w:r>
      <w:r>
        <w:rPr>
          <w:rFonts w:ascii="Times New Roman" w:hAnsi="Times New Roman" w:cs="Times New Roman"/>
        </w:rPr>
        <w:t>debt securities</w:t>
      </w:r>
      <w:r w:rsidRPr="009B0F8D">
        <w:rPr>
          <w:rFonts w:ascii="Times New Roman" w:hAnsi="Times New Roman" w:cs="Times New Roman"/>
        </w:rPr>
        <w:t>, specifying the consideration, if any, given or received or to be given or received; and</w:t>
      </w:r>
    </w:p>
    <w:p w14:paraId="0A23A3DD" w14:textId="77777777" w:rsidR="005E56E8" w:rsidRPr="009B0F8D" w:rsidRDefault="005E56E8" w:rsidP="005E56E8">
      <w:pPr>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9B0F8D">
        <w:rPr>
          <w:rFonts w:ascii="Times New Roman" w:hAnsi="Times New Roman" w:cs="Times New Roman"/>
        </w:rPr>
        <w:t>the date on which each entry in the register is made.</w:t>
      </w:r>
    </w:p>
    <w:p w14:paraId="14521D12"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B0F8D">
        <w:rPr>
          <w:rFonts w:ascii="Times New Roman" w:hAnsi="Times New Roman" w:cs="Times New Roman"/>
        </w:rPr>
        <w:t>Section 117 in so far as it relates to the place where the register of members of a company must be kept and notice to the Registrar and section 120 in so far as it relates to the inspection of and copies of or extracts from that register, apply to the register of interests to be kept under this section.</w:t>
      </w:r>
    </w:p>
    <w:p w14:paraId="2D31EF77"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9B0F8D">
        <w:rPr>
          <w:rFonts w:ascii="Times New Roman" w:hAnsi="Times New Roman" w:cs="Times New Roman"/>
        </w:rPr>
        <w:t>The Registrar may at any time by notice in writing require a company to transmit to him or her, within 14 days after the date of that notice, particulars of the entries made in the register for the period as may be specified in the notice.</w:t>
      </w:r>
    </w:p>
    <w:p w14:paraId="6FBC7D59"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B0F8D">
        <w:rPr>
          <w:rFonts w:ascii="Times New Roman" w:hAnsi="Times New Roman" w:cs="Times New Roman"/>
        </w:rPr>
        <w:t>Any company which fails to comply with this section or with any requirement of the Registrar under this section and every director and officer of that company who knowingly is a party to that failure, commits an offence and is liable to a fine which does not exceed N$8 000 or to be imprisoned for a period which does not exceed two years or to both the fine and imprisonment.</w:t>
      </w:r>
    </w:p>
    <w:p w14:paraId="2D21A65C" w14:textId="77777777" w:rsidR="005E56E8" w:rsidRPr="00B34E70" w:rsidRDefault="005E56E8" w:rsidP="005E56E8">
      <w:pPr>
        <w:rPr>
          <w:rFonts w:ascii="Times New Roman" w:hAnsi="Times New Roman" w:cs="Times New Roman"/>
          <w:b/>
        </w:rPr>
      </w:pPr>
      <w:r w:rsidRPr="00B34E70">
        <w:rPr>
          <w:rFonts w:ascii="Times New Roman" w:hAnsi="Times New Roman" w:cs="Times New Roman"/>
          <w:b/>
        </w:rPr>
        <w:t xml:space="preserve">Directors to determine officers for </w:t>
      </w:r>
      <w:r>
        <w:rPr>
          <w:rFonts w:ascii="Times New Roman" w:hAnsi="Times New Roman" w:cs="Times New Roman"/>
          <w:b/>
        </w:rPr>
        <w:t xml:space="preserve">the </w:t>
      </w:r>
      <w:r w:rsidRPr="00B34E70">
        <w:rPr>
          <w:rFonts w:ascii="Times New Roman" w:hAnsi="Times New Roman" w:cs="Times New Roman"/>
          <w:b/>
        </w:rPr>
        <w:t>purpose of register</w:t>
      </w:r>
    </w:p>
    <w:p w14:paraId="7EF7E7F7" w14:textId="77777777" w:rsidR="005E56E8" w:rsidRDefault="005E56E8" w:rsidP="005E56E8">
      <w:pPr>
        <w:rPr>
          <w:rFonts w:ascii="Times New Roman" w:hAnsi="Times New Roman" w:cs="Times New Roman"/>
        </w:rPr>
      </w:pPr>
      <w:r>
        <w:rPr>
          <w:rFonts w:ascii="Times New Roman" w:hAnsi="Times New Roman" w:cs="Times New Roman"/>
          <w:b/>
        </w:rPr>
        <w:t>196</w:t>
      </w:r>
      <w:r w:rsidRPr="009B0F8D">
        <w:rPr>
          <w:rFonts w:ascii="Times New Roman" w:hAnsi="Times New Roman" w:cs="Times New Roman"/>
        </w:rPr>
        <w:t xml:space="preserve">. </w:t>
      </w:r>
    </w:p>
    <w:p w14:paraId="078AF90D" w14:textId="77777777" w:rsidR="005E56E8" w:rsidRDefault="005E56E8" w:rsidP="005E56E8">
      <w:pPr>
        <w:rPr>
          <w:rFonts w:ascii="Times New Roman" w:hAnsi="Times New Roman" w:cs="Times New Roman"/>
        </w:rPr>
      </w:pPr>
    </w:p>
    <w:p w14:paraId="7981272F"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B0F8D">
        <w:rPr>
          <w:rFonts w:ascii="Times New Roman" w:hAnsi="Times New Roman" w:cs="Times New Roman"/>
        </w:rPr>
        <w:t>When the directors of a company have knowledge of any information concerning a transaction or proposed transaction of the company or of the affairs of the company, which, if it becomes publicly known, may be expected materially to affect the price of the shares or debentures of the company and that information has not been publicly announced, they must as soon as is reasonably possible, by resolution determine which officers of the company, whose names have not already been entered in the register under section 238, are to be taken to be possessed or to become possessed of that information in the course of their respective duties and must cause the names of those officers to be entered in that register.</w:t>
      </w:r>
    </w:p>
    <w:p w14:paraId="6AC93081"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B0F8D">
        <w:rPr>
          <w:rFonts w:ascii="Times New Roman" w:hAnsi="Times New Roman" w:cs="Times New Roman"/>
        </w:rPr>
        <w:t>Every director of a company who fails to comply with the requirements of subsection (1), commits an offence and is liable to a fine which does not exceed N$8 000 or to be imprisoned for a period which does not exceed two years or to both the fine and imprisonment.</w:t>
      </w:r>
    </w:p>
    <w:p w14:paraId="4356BD93" w14:textId="77777777" w:rsidR="005E56E8" w:rsidRDefault="005E56E8" w:rsidP="005E56E8">
      <w:pPr>
        <w:rPr>
          <w:rFonts w:ascii="Times New Roman" w:hAnsi="Times New Roman" w:cs="Times New Roman"/>
          <w:b/>
        </w:rPr>
      </w:pPr>
    </w:p>
    <w:p w14:paraId="71B37BDA"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DA35707" w14:textId="77777777" w:rsidR="005E56E8" w:rsidRPr="00B34E70" w:rsidRDefault="005E56E8" w:rsidP="005E56E8">
      <w:pPr>
        <w:rPr>
          <w:rFonts w:ascii="Times New Roman" w:hAnsi="Times New Roman" w:cs="Times New Roman"/>
          <w:b/>
        </w:rPr>
      </w:pPr>
      <w:r w:rsidRPr="00B34E70">
        <w:rPr>
          <w:rFonts w:ascii="Times New Roman" w:hAnsi="Times New Roman" w:cs="Times New Roman"/>
          <w:b/>
        </w:rPr>
        <w:t>Duty of directors and others as to register of interests</w:t>
      </w:r>
    </w:p>
    <w:p w14:paraId="4E4E72B2" w14:textId="77777777" w:rsidR="005E56E8" w:rsidRDefault="005E56E8" w:rsidP="005E56E8">
      <w:pPr>
        <w:rPr>
          <w:rFonts w:ascii="Times New Roman" w:hAnsi="Times New Roman" w:cs="Times New Roman"/>
        </w:rPr>
      </w:pPr>
      <w:r>
        <w:rPr>
          <w:rFonts w:ascii="Times New Roman" w:hAnsi="Times New Roman" w:cs="Times New Roman"/>
          <w:b/>
        </w:rPr>
        <w:t>197</w:t>
      </w:r>
      <w:r w:rsidRPr="009B0F8D">
        <w:rPr>
          <w:rFonts w:ascii="Times New Roman" w:hAnsi="Times New Roman" w:cs="Times New Roman"/>
        </w:rPr>
        <w:t xml:space="preserve">. </w:t>
      </w:r>
    </w:p>
    <w:p w14:paraId="3292F79F" w14:textId="77777777" w:rsidR="005E56E8" w:rsidRDefault="005E56E8" w:rsidP="005E56E8">
      <w:pPr>
        <w:rPr>
          <w:rFonts w:ascii="Times New Roman" w:hAnsi="Times New Roman" w:cs="Times New Roman"/>
        </w:rPr>
      </w:pPr>
    </w:p>
    <w:p w14:paraId="4B326A40" w14:textId="77777777" w:rsidR="005E56E8" w:rsidRPr="009B0F8D" w:rsidRDefault="005E56E8" w:rsidP="005E56E8">
      <w:pPr>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B0F8D">
        <w:rPr>
          <w:rFonts w:ascii="Times New Roman" w:hAnsi="Times New Roman" w:cs="Times New Roman"/>
        </w:rPr>
        <w:t>There must be lodged with a company by -</w:t>
      </w:r>
    </w:p>
    <w:p w14:paraId="6822EAC5"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B0F8D">
        <w:rPr>
          <w:rFonts w:ascii="Times New Roman" w:hAnsi="Times New Roman" w:cs="Times New Roman"/>
        </w:rPr>
        <w:t>every director, past director, officer and person of the company within one month after the date on which this section comes into operation;</w:t>
      </w:r>
    </w:p>
    <w:p w14:paraId="1E957963"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B0F8D">
        <w:rPr>
          <w:rFonts w:ascii="Times New Roman" w:hAnsi="Times New Roman" w:cs="Times New Roman"/>
        </w:rPr>
        <w:t>every director within one month after his or her appointment as a director of the company;</w:t>
      </w:r>
    </w:p>
    <w:p w14:paraId="675E7B11"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9B0F8D">
        <w:rPr>
          <w:rFonts w:ascii="Times New Roman" w:hAnsi="Times New Roman" w:cs="Times New Roman"/>
        </w:rPr>
        <w:t>every person within one month after he or she becomes entitled to direct or instruct any director of the company; and</w:t>
      </w:r>
    </w:p>
    <w:p w14:paraId="2EA42C8B"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9B0F8D">
        <w:rPr>
          <w:rFonts w:ascii="Times New Roman" w:hAnsi="Times New Roman" w:cs="Times New Roman"/>
        </w:rPr>
        <w:t>every officer who has been determined by the directors in terms of section 239,</w:t>
      </w:r>
      <w:r>
        <w:rPr>
          <w:rFonts w:ascii="Times New Roman" w:hAnsi="Times New Roman" w:cs="Times New Roman"/>
        </w:rPr>
        <w:t xml:space="preserve"> </w:t>
      </w:r>
      <w:r w:rsidRPr="009B0F8D">
        <w:rPr>
          <w:rFonts w:ascii="Times New Roman" w:hAnsi="Times New Roman" w:cs="Times New Roman"/>
        </w:rPr>
        <w:t>a written notice, dated and signed by him or her or his or her authorised agent, containing the particulars referred to in section 238(1)(a) and (b).</w:t>
      </w:r>
    </w:p>
    <w:p w14:paraId="6B4DA384"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B0F8D">
        <w:rPr>
          <w:rFonts w:ascii="Times New Roman" w:hAnsi="Times New Roman" w:cs="Times New Roman"/>
        </w:rPr>
        <w:t>Every director, past director, officer and person referred to in subsection (1) must, within 14 days after the occurrence of any change referred to in section 238(1)(c), lodge with the company, a written notice, dated and signed by him or her or his or her authorised agent containing the particulars of the changes.</w:t>
      </w:r>
    </w:p>
    <w:p w14:paraId="1C86E2AF"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9B0F8D">
        <w:rPr>
          <w:rFonts w:ascii="Times New Roman" w:hAnsi="Times New Roman" w:cs="Times New Roman"/>
        </w:rPr>
        <w:t>The obligation imposed by subsection (2) on any officer ceases in respect of any change occurring after the time of the public announcement referred to in section 241.</w:t>
      </w:r>
    </w:p>
    <w:p w14:paraId="7DB3246B" w14:textId="77777777" w:rsidR="005E56E8"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B0F8D">
        <w:rPr>
          <w:rFonts w:ascii="Times New Roman" w:hAnsi="Times New Roman" w:cs="Times New Roman"/>
        </w:rPr>
        <w:t>Any director, past director, officer or person who contravenes this section or who makes any statement in any notice under this section knowing it to be false or recklessly makes any statement which is false, commits an offence and is liable to a fine which does not exceed N$8 000 or to be imprisoned for a period which does not exceed two years or to both the fine and imprisonment.</w:t>
      </w:r>
    </w:p>
    <w:p w14:paraId="5C891CB3" w14:textId="77777777" w:rsidR="005E56E8" w:rsidRDefault="005E56E8" w:rsidP="005E56E8">
      <w:pPr>
        <w:rPr>
          <w:rFonts w:ascii="Times New Roman" w:hAnsi="Times New Roman" w:cs="Times New Roman"/>
        </w:rPr>
      </w:pPr>
    </w:p>
    <w:p w14:paraId="131ED460" w14:textId="77777777" w:rsidR="005E56E8" w:rsidRDefault="005E56E8" w:rsidP="005E56E8">
      <w:pPr>
        <w:rPr>
          <w:rFonts w:ascii="Times New Roman" w:hAnsi="Times New Roman" w:cs="Times New Roman"/>
        </w:rPr>
      </w:pPr>
      <w:r>
        <w:rPr>
          <w:rFonts w:ascii="Times New Roman" w:hAnsi="Times New Roman" w:cs="Times New Roman"/>
        </w:rPr>
        <w:br w:type="page"/>
      </w:r>
    </w:p>
    <w:p w14:paraId="20C6161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CHAPTER 7</w:t>
      </w:r>
    </w:p>
    <w:p w14:paraId="6A49E7BD"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REMEDIES AND INVESTIGATIONS</w:t>
      </w:r>
    </w:p>
    <w:p w14:paraId="304C1BC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1</w:t>
      </w:r>
    </w:p>
    <w:p w14:paraId="72D233CC"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RELIEF FROM OPPRESSION</w:t>
      </w:r>
    </w:p>
    <w:p w14:paraId="051A1425" w14:textId="77777777" w:rsidR="005E56E8" w:rsidRPr="00EE3390" w:rsidRDefault="005E56E8" w:rsidP="005E56E8">
      <w:pPr>
        <w:spacing w:line="360" w:lineRule="auto"/>
        <w:rPr>
          <w:rFonts w:ascii="Times New Roman" w:hAnsi="Times New Roman" w:cs="Times New Roman"/>
        </w:rPr>
      </w:pPr>
    </w:p>
    <w:p w14:paraId="54838CCF" w14:textId="77777777" w:rsidR="005E56E8" w:rsidRPr="00C84EAB" w:rsidRDefault="005E56E8" w:rsidP="005E56E8">
      <w:pPr>
        <w:spacing w:line="360" w:lineRule="auto"/>
        <w:rPr>
          <w:rFonts w:ascii="Times New Roman" w:hAnsi="Times New Roman" w:cs="Times New Roman"/>
          <w:b/>
        </w:rPr>
      </w:pPr>
      <w:r w:rsidRPr="00C84EAB">
        <w:rPr>
          <w:rFonts w:ascii="Times New Roman" w:hAnsi="Times New Roman" w:cs="Times New Roman"/>
          <w:b/>
        </w:rPr>
        <w:t>Relief from oppressive or prejudicial conduct or from abuse of separate juristic personality of company</w:t>
      </w:r>
    </w:p>
    <w:p w14:paraId="55BDB1F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198</w:t>
      </w:r>
    </w:p>
    <w:p w14:paraId="69616FF3" w14:textId="77777777" w:rsidR="005E56E8" w:rsidRDefault="005E56E8" w:rsidP="005E56E8">
      <w:pPr>
        <w:spacing w:line="360" w:lineRule="auto"/>
        <w:rPr>
          <w:rFonts w:ascii="Times New Roman" w:hAnsi="Times New Roman" w:cs="Times New Roman"/>
        </w:rPr>
      </w:pPr>
    </w:p>
    <w:p w14:paraId="5A10BCF4" w14:textId="77777777" w:rsidR="005E56E8" w:rsidRPr="009945E1" w:rsidRDefault="005E56E8" w:rsidP="00777979">
      <w:pPr>
        <w:numPr>
          <w:ilvl w:val="1"/>
          <w:numId w:val="31"/>
        </w:numPr>
        <w:tabs>
          <w:tab w:val="left" w:pos="567"/>
        </w:tabs>
        <w:spacing w:line="360" w:lineRule="auto"/>
        <w:ind w:hanging="1134"/>
        <w:rPr>
          <w:rFonts w:ascii="Times New Roman" w:hAnsi="Times New Roman" w:cs="Times New Roman"/>
        </w:rPr>
      </w:pPr>
      <w:r w:rsidRPr="009945E1">
        <w:rPr>
          <w:rFonts w:ascii="Times New Roman" w:hAnsi="Times New Roman" w:cs="Times New Roman"/>
        </w:rPr>
        <w:t xml:space="preserve">A shareholder or a director of a company may apply to a court for relief if - </w:t>
      </w:r>
    </w:p>
    <w:p w14:paraId="4F2DCA43" w14:textId="77777777" w:rsidR="005E56E8" w:rsidRDefault="005E56E8" w:rsidP="00777979">
      <w:pPr>
        <w:numPr>
          <w:ilvl w:val="2"/>
          <w:numId w:val="31"/>
        </w:numPr>
        <w:tabs>
          <w:tab w:val="clear" w:pos="1701"/>
          <w:tab w:val="left" w:pos="567"/>
        </w:tabs>
        <w:spacing w:line="360" w:lineRule="auto"/>
        <w:ind w:left="1134"/>
        <w:rPr>
          <w:rFonts w:ascii="Times New Roman" w:hAnsi="Times New Roman" w:cs="Times New Roman"/>
        </w:rPr>
      </w:pPr>
      <w:r w:rsidRPr="009945E1">
        <w:rPr>
          <w:rFonts w:ascii="Times New Roman" w:hAnsi="Times New Roman" w:cs="Times New Roman"/>
        </w:rPr>
        <w:t>any act or omission of the company, or a related person, has had a result that is oppressive or unfairly prejudicial to, or that unfairly disregards the interests of, the applicant;</w:t>
      </w:r>
    </w:p>
    <w:p w14:paraId="2AB53C37" w14:textId="77777777" w:rsidR="005E56E8" w:rsidRDefault="005E56E8" w:rsidP="00777979">
      <w:pPr>
        <w:numPr>
          <w:ilvl w:val="2"/>
          <w:numId w:val="31"/>
        </w:numPr>
        <w:tabs>
          <w:tab w:val="clear" w:pos="1701"/>
          <w:tab w:val="left" w:pos="567"/>
        </w:tabs>
        <w:spacing w:line="360" w:lineRule="auto"/>
        <w:ind w:left="1134"/>
        <w:rPr>
          <w:rFonts w:ascii="Times New Roman" w:hAnsi="Times New Roman" w:cs="Times New Roman"/>
        </w:rPr>
      </w:pPr>
      <w:r w:rsidRPr="009945E1">
        <w:rPr>
          <w:rFonts w:ascii="Times New Roman" w:hAnsi="Times New Roman" w:cs="Times New Roman"/>
        </w:rPr>
        <w:t>the business of the company, or a related person, is being or has been carried on or conducted in a manner that is oppressive or unfairly prejudicial to, or that unfairly disregards the interests of, the applicant, or</w:t>
      </w:r>
    </w:p>
    <w:p w14:paraId="05D3D596" w14:textId="77777777" w:rsidR="005E56E8" w:rsidRPr="009945E1" w:rsidRDefault="005E56E8" w:rsidP="00777979">
      <w:pPr>
        <w:numPr>
          <w:ilvl w:val="2"/>
          <w:numId w:val="31"/>
        </w:numPr>
        <w:tabs>
          <w:tab w:val="clear" w:pos="1701"/>
          <w:tab w:val="left" w:pos="567"/>
        </w:tabs>
        <w:spacing w:line="360" w:lineRule="auto"/>
        <w:ind w:left="1134"/>
        <w:rPr>
          <w:rFonts w:ascii="Times New Roman" w:hAnsi="Times New Roman" w:cs="Times New Roman"/>
        </w:rPr>
      </w:pPr>
      <w:r w:rsidRPr="009945E1">
        <w:rPr>
          <w:rFonts w:ascii="Times New Roman" w:hAnsi="Times New Roman" w:cs="Times New Roman"/>
        </w:rPr>
        <w:t>the powers of a director or prescribed officer of the company, or a person related to the company, are being or have been exercised in a manner that is oppressive or unfairly prejudicial to, or that unfairly disregards the interests of, the applicant.</w:t>
      </w:r>
    </w:p>
    <w:p w14:paraId="2AB59989" w14:textId="77777777" w:rsidR="005E56E8" w:rsidRPr="009945E1" w:rsidRDefault="005E56E8" w:rsidP="00777979">
      <w:pPr>
        <w:numPr>
          <w:ilvl w:val="1"/>
          <w:numId w:val="31"/>
        </w:numPr>
        <w:tabs>
          <w:tab w:val="clear" w:pos="1134"/>
          <w:tab w:val="left" w:pos="567"/>
        </w:tabs>
        <w:spacing w:line="360" w:lineRule="auto"/>
        <w:ind w:left="567"/>
        <w:rPr>
          <w:rFonts w:ascii="Times New Roman" w:hAnsi="Times New Roman" w:cs="Times New Roman"/>
        </w:rPr>
      </w:pPr>
      <w:r w:rsidRPr="009945E1">
        <w:rPr>
          <w:rFonts w:ascii="Times New Roman" w:hAnsi="Times New Roman" w:cs="Times New Roman"/>
        </w:rPr>
        <w:t xml:space="preserve">Upon considering an application in terms of subsection (1), the court may make any interim or final order it thinks fit including - </w:t>
      </w:r>
    </w:p>
    <w:p w14:paraId="13CFDF89" w14:textId="77777777" w:rsidR="005E56E8" w:rsidRPr="009945E1" w:rsidRDefault="005E56E8" w:rsidP="00777979">
      <w:pPr>
        <w:numPr>
          <w:ilvl w:val="2"/>
          <w:numId w:val="31"/>
        </w:numPr>
        <w:tabs>
          <w:tab w:val="clear" w:pos="1701"/>
          <w:tab w:val="left" w:pos="567"/>
          <w:tab w:val="num" w:pos="1134"/>
        </w:tabs>
        <w:spacing w:line="360" w:lineRule="auto"/>
        <w:ind w:hanging="1134"/>
        <w:rPr>
          <w:rFonts w:ascii="Times New Roman" w:hAnsi="Times New Roman" w:cs="Times New Roman"/>
        </w:rPr>
      </w:pPr>
      <w:r w:rsidRPr="009945E1">
        <w:rPr>
          <w:rFonts w:ascii="Times New Roman" w:hAnsi="Times New Roman" w:cs="Times New Roman"/>
        </w:rPr>
        <w:t>an order restraining the conduct complained of;</w:t>
      </w:r>
    </w:p>
    <w:p w14:paraId="28BF382E" w14:textId="77777777" w:rsidR="005E56E8" w:rsidRDefault="005E56E8" w:rsidP="00777979">
      <w:pPr>
        <w:numPr>
          <w:ilvl w:val="2"/>
          <w:numId w:val="31"/>
        </w:numPr>
        <w:tabs>
          <w:tab w:val="clear" w:pos="1701"/>
          <w:tab w:val="left" w:pos="567"/>
          <w:tab w:val="num" w:pos="1134"/>
        </w:tabs>
        <w:spacing w:line="360" w:lineRule="auto"/>
        <w:ind w:hanging="1134"/>
        <w:rPr>
          <w:rFonts w:ascii="Times New Roman" w:hAnsi="Times New Roman" w:cs="Times New Roman"/>
        </w:rPr>
      </w:pPr>
      <w:r w:rsidRPr="009945E1">
        <w:rPr>
          <w:rFonts w:ascii="Times New Roman" w:hAnsi="Times New Roman" w:cs="Times New Roman"/>
        </w:rPr>
        <w:t>an order appointing a liquidator, if the company appears to be insolvent;</w:t>
      </w:r>
    </w:p>
    <w:p w14:paraId="4ADAF309"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 xml:space="preserve">an order placing the company under supervision and commencing business rescue proceedings in terms of Chapter </w:t>
      </w:r>
      <w:r>
        <w:rPr>
          <w:rFonts w:ascii="Times New Roman" w:hAnsi="Times New Roman" w:cs="Times New Roman"/>
        </w:rPr>
        <w:t>11</w:t>
      </w:r>
      <w:r w:rsidRPr="009945E1">
        <w:rPr>
          <w:rFonts w:ascii="Times New Roman" w:hAnsi="Times New Roman" w:cs="Times New Roman"/>
        </w:rPr>
        <w:t>, if the court is satisfied that the circumstances s</w:t>
      </w:r>
      <w:r>
        <w:rPr>
          <w:rFonts w:ascii="Times New Roman" w:hAnsi="Times New Roman" w:cs="Times New Roman"/>
        </w:rPr>
        <w:t>e</w:t>
      </w:r>
      <w:r w:rsidRPr="009945E1">
        <w:rPr>
          <w:rFonts w:ascii="Times New Roman" w:hAnsi="Times New Roman" w:cs="Times New Roman"/>
        </w:rPr>
        <w:t xml:space="preserve">t out in section </w:t>
      </w:r>
      <w:r>
        <w:rPr>
          <w:rFonts w:ascii="Times New Roman" w:hAnsi="Times New Roman" w:cs="Times New Roman"/>
        </w:rPr>
        <w:t>326</w:t>
      </w:r>
      <w:r w:rsidRPr="009945E1">
        <w:rPr>
          <w:rFonts w:ascii="Times New Roman" w:hAnsi="Times New Roman" w:cs="Times New Roman"/>
        </w:rPr>
        <w:t>(4)(a) apply;</w:t>
      </w:r>
    </w:p>
    <w:p w14:paraId="4CAA6E32"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 xml:space="preserve">an order to regulate the company’s affairs by directing the company to amend its </w:t>
      </w:r>
      <w:r>
        <w:rPr>
          <w:rFonts w:ascii="Times New Roman" w:hAnsi="Times New Roman" w:cs="Times New Roman"/>
        </w:rPr>
        <w:t xml:space="preserve">memorandum or articles </w:t>
      </w:r>
      <w:r w:rsidRPr="009945E1">
        <w:rPr>
          <w:rFonts w:ascii="Times New Roman" w:hAnsi="Times New Roman" w:cs="Times New Roman"/>
        </w:rPr>
        <w:t xml:space="preserve">of </w:t>
      </w:r>
      <w:r>
        <w:rPr>
          <w:rFonts w:ascii="Times New Roman" w:hAnsi="Times New Roman" w:cs="Times New Roman"/>
        </w:rPr>
        <w:t>association</w:t>
      </w:r>
      <w:r w:rsidRPr="009945E1">
        <w:rPr>
          <w:rFonts w:ascii="Times New Roman" w:hAnsi="Times New Roman" w:cs="Times New Roman"/>
        </w:rPr>
        <w:t xml:space="preserve"> or to create or amend a unanimous shareholder agreement;</w:t>
      </w:r>
    </w:p>
    <w:p w14:paraId="41524A68"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an order directing an issue or exchange of shares;</w:t>
      </w:r>
    </w:p>
    <w:p w14:paraId="0CFD543F" w14:textId="77777777" w:rsidR="005E56E8" w:rsidRPr="009945E1"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an order  -</w:t>
      </w:r>
    </w:p>
    <w:p w14:paraId="6D95ADE8" w14:textId="77777777" w:rsidR="005E56E8" w:rsidRPr="009945E1" w:rsidRDefault="005E56E8" w:rsidP="00777979">
      <w:pPr>
        <w:numPr>
          <w:ilvl w:val="3"/>
          <w:numId w:val="31"/>
        </w:numPr>
        <w:tabs>
          <w:tab w:val="left" w:pos="567"/>
        </w:tabs>
        <w:spacing w:line="360" w:lineRule="auto"/>
        <w:rPr>
          <w:rFonts w:ascii="Times New Roman" w:hAnsi="Times New Roman" w:cs="Times New Roman"/>
        </w:rPr>
      </w:pPr>
      <w:r w:rsidRPr="009945E1">
        <w:rPr>
          <w:rFonts w:ascii="Times New Roman" w:hAnsi="Times New Roman" w:cs="Times New Roman"/>
        </w:rPr>
        <w:t>appointing directors in place of or in addition to all or any of the directors then in office; or</w:t>
      </w:r>
    </w:p>
    <w:p w14:paraId="223D7FE4" w14:textId="77777777" w:rsidR="005E56E8" w:rsidRPr="009945E1" w:rsidRDefault="005E56E8" w:rsidP="00777979">
      <w:pPr>
        <w:numPr>
          <w:ilvl w:val="3"/>
          <w:numId w:val="31"/>
        </w:numPr>
        <w:tabs>
          <w:tab w:val="left" w:pos="567"/>
        </w:tabs>
        <w:spacing w:line="360" w:lineRule="auto"/>
        <w:rPr>
          <w:rFonts w:ascii="Times New Roman" w:hAnsi="Times New Roman" w:cs="Times New Roman"/>
        </w:rPr>
      </w:pPr>
      <w:r w:rsidRPr="009945E1">
        <w:rPr>
          <w:rFonts w:ascii="Times New Roman" w:hAnsi="Times New Roman" w:cs="Times New Roman"/>
        </w:rPr>
        <w:t>declaring any person delinquent or under probation,</w:t>
      </w:r>
      <w:r>
        <w:rPr>
          <w:rFonts w:ascii="Times New Roman" w:hAnsi="Times New Roman" w:cs="Times New Roman"/>
        </w:rPr>
        <w:t xml:space="preserve"> as contemplated in section 446</w:t>
      </w:r>
      <w:r w:rsidRPr="009945E1">
        <w:rPr>
          <w:rFonts w:ascii="Times New Roman" w:hAnsi="Times New Roman" w:cs="Times New Roman"/>
        </w:rPr>
        <w:t>;</w:t>
      </w:r>
    </w:p>
    <w:p w14:paraId="2C6002CE"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 xml:space="preserve">an order directing the company or any other person to restore to a shareholder any part of the consideration that the shareholder paid for shares, or pay the equivalent value, with or without conditions; </w:t>
      </w:r>
    </w:p>
    <w:p w14:paraId="7A585C6B"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varying or setting aside a transaction or an agreement to which the company is a party and compensating the company or any other party to the transaction or agreement;</w:t>
      </w:r>
    </w:p>
    <w:p w14:paraId="2ADE6EEE"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requiring the company, within a time specified by the court, to produce to the court or an interested person</w:t>
      </w:r>
      <w:r>
        <w:rPr>
          <w:rFonts w:ascii="Times New Roman" w:hAnsi="Times New Roman" w:cs="Times New Roman"/>
        </w:rPr>
        <w:t>,</w:t>
      </w:r>
      <w:r w:rsidRPr="00C2443B">
        <w:rPr>
          <w:rFonts w:ascii="Times New Roman" w:hAnsi="Times New Roman" w:cs="Times New Roman"/>
        </w:rPr>
        <w:t xml:space="preserve"> financial statements in a form required by this Act, or an accounting in any other form the court may determine;</w:t>
      </w:r>
    </w:p>
    <w:p w14:paraId="32527641"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to pay compensation to an aggrieved person, subject to any other law entitling that person to compensation;</w:t>
      </w:r>
    </w:p>
    <w:p w14:paraId="208F74A1"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directing rectification of the registers or other records of a company; or</w:t>
      </w:r>
    </w:p>
    <w:p w14:paraId="3A7A163C" w14:textId="77777777" w:rsidR="005E56E8" w:rsidRPr="00C2443B"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for the trial of any issue as determined by the court.</w:t>
      </w:r>
    </w:p>
    <w:p w14:paraId="78B3DC27" w14:textId="77777777" w:rsidR="005E56E8" w:rsidRPr="009945E1" w:rsidRDefault="005E56E8" w:rsidP="00777979">
      <w:pPr>
        <w:numPr>
          <w:ilvl w:val="1"/>
          <w:numId w:val="31"/>
        </w:numPr>
        <w:tabs>
          <w:tab w:val="left" w:pos="567"/>
        </w:tabs>
        <w:spacing w:line="360" w:lineRule="auto"/>
        <w:rPr>
          <w:rFonts w:ascii="Times New Roman" w:hAnsi="Times New Roman" w:cs="Times New Roman"/>
        </w:rPr>
      </w:pPr>
      <w:r w:rsidRPr="009945E1">
        <w:rPr>
          <w:rFonts w:ascii="Times New Roman" w:hAnsi="Times New Roman" w:cs="Times New Roman"/>
        </w:rPr>
        <w:t xml:space="preserve">If an order made under this section directs the amendment of the company’s </w:t>
      </w:r>
      <w:r>
        <w:rPr>
          <w:rFonts w:ascii="Times New Roman" w:hAnsi="Times New Roman" w:cs="Times New Roman"/>
        </w:rPr>
        <w:t>articles of association</w:t>
      </w:r>
      <w:r w:rsidRPr="009945E1">
        <w:rPr>
          <w:rFonts w:ascii="Times New Roman" w:hAnsi="Times New Roman" w:cs="Times New Roman"/>
        </w:rPr>
        <w:t xml:space="preserve"> - </w:t>
      </w:r>
    </w:p>
    <w:p w14:paraId="2711B4A3" w14:textId="77777777" w:rsidR="005E56E8" w:rsidRPr="009945E1" w:rsidRDefault="005E56E8" w:rsidP="00777979">
      <w:pPr>
        <w:numPr>
          <w:ilvl w:val="2"/>
          <w:numId w:val="31"/>
        </w:numPr>
        <w:tabs>
          <w:tab w:val="left" w:pos="567"/>
        </w:tabs>
        <w:spacing w:line="360" w:lineRule="auto"/>
        <w:rPr>
          <w:rFonts w:ascii="Times New Roman" w:hAnsi="Times New Roman" w:cs="Times New Roman"/>
        </w:rPr>
      </w:pPr>
      <w:r w:rsidRPr="009945E1">
        <w:rPr>
          <w:rFonts w:ascii="Times New Roman" w:hAnsi="Times New Roman" w:cs="Times New Roman"/>
        </w:rPr>
        <w:t xml:space="preserve">the directors must promptly file a Notice of Amendment to give effect to that order, in accordance with section </w:t>
      </w:r>
      <w:r>
        <w:rPr>
          <w:rFonts w:ascii="Times New Roman" w:hAnsi="Times New Roman" w:cs="Times New Roman"/>
        </w:rPr>
        <w:t>85</w:t>
      </w:r>
      <w:r w:rsidRPr="009945E1">
        <w:rPr>
          <w:rFonts w:ascii="Times New Roman" w:hAnsi="Times New Roman" w:cs="Times New Roman"/>
        </w:rPr>
        <w:t>; and</w:t>
      </w:r>
    </w:p>
    <w:p w14:paraId="6D4B9D6A" w14:textId="77777777" w:rsidR="005E56E8" w:rsidRPr="009945E1" w:rsidRDefault="005E56E8" w:rsidP="00777979">
      <w:pPr>
        <w:numPr>
          <w:ilvl w:val="2"/>
          <w:numId w:val="31"/>
        </w:numPr>
        <w:tabs>
          <w:tab w:val="left" w:pos="567"/>
        </w:tabs>
        <w:spacing w:line="360" w:lineRule="auto"/>
        <w:rPr>
          <w:rFonts w:ascii="Times New Roman" w:hAnsi="Times New Roman" w:cs="Times New Roman"/>
        </w:rPr>
      </w:pPr>
      <w:r w:rsidRPr="009945E1">
        <w:rPr>
          <w:rFonts w:ascii="Times New Roman" w:hAnsi="Times New Roman" w:cs="Times New Roman"/>
        </w:rPr>
        <w:t xml:space="preserve">no further amendment altering, limiting or negating the effect of the court order may be made to the </w:t>
      </w:r>
      <w:r>
        <w:rPr>
          <w:rFonts w:ascii="Times New Roman" w:hAnsi="Times New Roman" w:cs="Times New Roman"/>
        </w:rPr>
        <w:t>articles</w:t>
      </w:r>
      <w:r w:rsidRPr="009945E1">
        <w:rPr>
          <w:rFonts w:ascii="Times New Roman" w:hAnsi="Times New Roman" w:cs="Times New Roman"/>
        </w:rPr>
        <w:t xml:space="preserve"> of </w:t>
      </w:r>
      <w:r>
        <w:rPr>
          <w:rFonts w:ascii="Times New Roman" w:hAnsi="Times New Roman" w:cs="Times New Roman"/>
        </w:rPr>
        <w:t>association</w:t>
      </w:r>
      <w:r w:rsidRPr="009945E1">
        <w:rPr>
          <w:rFonts w:ascii="Times New Roman" w:hAnsi="Times New Roman" w:cs="Times New Roman"/>
        </w:rPr>
        <w:t>, until a court orders otherwise.</w:t>
      </w:r>
    </w:p>
    <w:p w14:paraId="08E2E14C" w14:textId="77777777" w:rsidR="005E56E8" w:rsidRPr="00EE3390" w:rsidRDefault="005E56E8" w:rsidP="005E56E8">
      <w:pPr>
        <w:spacing w:line="360" w:lineRule="auto"/>
        <w:rPr>
          <w:rFonts w:ascii="Times New Roman" w:hAnsi="Times New Roman" w:cs="Times New Roman"/>
        </w:rPr>
      </w:pPr>
    </w:p>
    <w:p w14:paraId="02E9E8C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2</w:t>
      </w:r>
    </w:p>
    <w:p w14:paraId="62937DF8"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INQUIRY INTO MEMBERSHIP AND OWNERSHIP OF SHARES AND CONTROL OF COMPANY</w:t>
      </w:r>
    </w:p>
    <w:p w14:paraId="4F5479F9" w14:textId="77777777" w:rsidR="005E56E8" w:rsidRPr="00EE3390" w:rsidRDefault="005E56E8" w:rsidP="005E56E8">
      <w:pPr>
        <w:spacing w:line="360" w:lineRule="auto"/>
        <w:rPr>
          <w:rFonts w:ascii="Times New Roman" w:hAnsi="Times New Roman" w:cs="Times New Roman"/>
        </w:rPr>
      </w:pPr>
    </w:p>
    <w:p w14:paraId="76D81EFE" w14:textId="77777777" w:rsidR="005E56E8" w:rsidRPr="00872637" w:rsidRDefault="005E56E8" w:rsidP="005E56E8">
      <w:pPr>
        <w:spacing w:line="360" w:lineRule="auto"/>
        <w:rPr>
          <w:rFonts w:ascii="Times New Roman" w:hAnsi="Times New Roman" w:cs="Times New Roman"/>
          <w:b/>
        </w:rPr>
      </w:pPr>
      <w:r w:rsidRPr="00872637">
        <w:rPr>
          <w:rFonts w:ascii="Times New Roman" w:hAnsi="Times New Roman" w:cs="Times New Roman"/>
          <w:b/>
        </w:rPr>
        <w:t>Power of Registrar to request information concerning shares and members</w:t>
      </w:r>
    </w:p>
    <w:p w14:paraId="5C29F8C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199</w:t>
      </w:r>
      <w:r w:rsidRPr="00872637">
        <w:rPr>
          <w:rFonts w:ascii="Times New Roman" w:hAnsi="Times New Roman" w:cs="Times New Roman"/>
        </w:rPr>
        <w:t>.</w:t>
      </w:r>
    </w:p>
    <w:p w14:paraId="513A9422" w14:textId="77777777" w:rsidR="005E56E8" w:rsidRDefault="005E56E8" w:rsidP="005E56E8">
      <w:pPr>
        <w:spacing w:line="360" w:lineRule="auto"/>
        <w:rPr>
          <w:rFonts w:ascii="Times New Roman" w:hAnsi="Times New Roman" w:cs="Times New Roman"/>
        </w:rPr>
      </w:pPr>
    </w:p>
    <w:p w14:paraId="4F51B704" w14:textId="77777777" w:rsidR="005E56E8" w:rsidRPr="00872637"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72637">
        <w:rPr>
          <w:rFonts w:ascii="Times New Roman" w:hAnsi="Times New Roman" w:cs="Times New Roman"/>
          <w:lang w:val="en-US"/>
        </w:rPr>
        <w:t xml:space="preserve">The Registrar may by notice in writing require a company or external company to transmit to him or her within 14 days after the date of that notice particulars of the transfer of any share or shares and a list of persons for the time being members of the company and of all persons who ceased to be members as from a particular date. </w:t>
      </w:r>
    </w:p>
    <w:p w14:paraId="0CE6E60E" w14:textId="77777777" w:rsidR="005E56E8" w:rsidRPr="00EE3390" w:rsidRDefault="005E56E8" w:rsidP="005E56E8">
      <w:pPr>
        <w:spacing w:line="360" w:lineRule="auto"/>
        <w:ind w:left="720" w:hanging="720"/>
        <w:rPr>
          <w:rFonts w:ascii="Times New Roman" w:hAnsi="Times New Roman" w:cs="Times New Roman"/>
        </w:rPr>
      </w:pPr>
      <w:r w:rsidRPr="00872637">
        <w:rPr>
          <w:rFonts w:ascii="Times New Roman" w:hAnsi="Times New Roman" w:cs="Times New Roman"/>
          <w:lang w:val="en-US"/>
        </w:rPr>
        <w:t xml:space="preserve">(2) </w:t>
      </w:r>
      <w:r>
        <w:rPr>
          <w:rFonts w:ascii="Times New Roman" w:hAnsi="Times New Roman" w:cs="Times New Roman"/>
          <w:lang w:val="en-US"/>
        </w:rPr>
        <w:tab/>
      </w:r>
      <w:r w:rsidRPr="00872637">
        <w:rPr>
          <w:rFonts w:ascii="Times New Roman" w:hAnsi="Times New Roman" w:cs="Times New Roman"/>
          <w:lang w:val="en-US"/>
        </w:rPr>
        <w:t xml:space="preserve">Any company or external company which fails to comply with any requirement of the Registrar under subsection (1) and every director or officer of that company who knowingly is a party to the failure, </w:t>
      </w:r>
      <w:r>
        <w:rPr>
          <w:rFonts w:ascii="Times New Roman" w:hAnsi="Times New Roman" w:cs="Times New Roman"/>
          <w:lang w:val="en-US"/>
        </w:rPr>
        <w:t>may be subject to a compliance notice and will be liable to pay a prescribed fine.</w:t>
      </w:r>
      <w:r w:rsidRPr="00872637">
        <w:rPr>
          <w:rFonts w:ascii="Times New Roman" w:hAnsi="Times New Roman" w:cs="Times New Roman"/>
        </w:rPr>
        <w:tab/>
      </w:r>
    </w:p>
    <w:p w14:paraId="11145326" w14:textId="77777777" w:rsidR="005E56E8" w:rsidRDefault="005E56E8" w:rsidP="005E56E8">
      <w:pPr>
        <w:spacing w:line="360" w:lineRule="auto"/>
        <w:rPr>
          <w:rFonts w:ascii="Times New Roman" w:hAnsi="Times New Roman" w:cs="Times New Roman"/>
        </w:rPr>
      </w:pPr>
    </w:p>
    <w:p w14:paraId="53C684C9" w14:textId="77777777" w:rsidR="005E56E8" w:rsidRPr="00872637" w:rsidRDefault="005E56E8" w:rsidP="005E56E8">
      <w:pPr>
        <w:spacing w:line="360" w:lineRule="auto"/>
        <w:rPr>
          <w:rFonts w:ascii="Times New Roman" w:hAnsi="Times New Roman" w:cs="Times New Roman"/>
          <w:b/>
        </w:rPr>
      </w:pPr>
      <w:r w:rsidRPr="00872637">
        <w:rPr>
          <w:rFonts w:ascii="Times New Roman" w:hAnsi="Times New Roman" w:cs="Times New Roman"/>
          <w:b/>
        </w:rPr>
        <w:t>Appointment and powers of inspectors to investigate financial interest in and control of company</w:t>
      </w:r>
    </w:p>
    <w:p w14:paraId="01E104C4"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200</w:t>
      </w:r>
      <w:r w:rsidRPr="00872637">
        <w:rPr>
          <w:rFonts w:ascii="Times New Roman" w:hAnsi="Times New Roman" w:cs="Times New Roman"/>
        </w:rPr>
        <w:t>.</w:t>
      </w:r>
      <w:r>
        <w:rPr>
          <w:rFonts w:ascii="Times New Roman" w:hAnsi="Times New Roman" w:cs="Times New Roman"/>
        </w:rPr>
        <w:t xml:space="preserve"> </w:t>
      </w:r>
      <w:r w:rsidRPr="00872637">
        <w:rPr>
          <w:rFonts w:ascii="Times New Roman" w:hAnsi="Times New Roman" w:cs="Times New Roman"/>
        </w:rPr>
        <w:tab/>
      </w:r>
    </w:p>
    <w:p w14:paraId="30807C57" w14:textId="77777777" w:rsidR="005E56E8" w:rsidRDefault="005E56E8" w:rsidP="005E56E8">
      <w:pPr>
        <w:spacing w:line="360" w:lineRule="auto"/>
        <w:rPr>
          <w:rFonts w:ascii="Times New Roman" w:hAnsi="Times New Roman" w:cs="Times New Roman"/>
          <w:lang w:val="en-US"/>
        </w:rPr>
      </w:pPr>
    </w:p>
    <w:p w14:paraId="4C2EE4BB" w14:textId="77777777" w:rsidR="005E56E8" w:rsidRPr="00872637" w:rsidRDefault="005E56E8" w:rsidP="005E56E8">
      <w:pPr>
        <w:spacing w:line="36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BIPA</w:t>
      </w:r>
      <w:r w:rsidRPr="00872637">
        <w:rPr>
          <w:rFonts w:ascii="Times New Roman" w:hAnsi="Times New Roman" w:cs="Times New Roman"/>
          <w:lang w:val="en-US"/>
        </w:rPr>
        <w:t xml:space="preserve"> may - </w:t>
      </w:r>
    </w:p>
    <w:p w14:paraId="3E09C395" w14:textId="77777777" w:rsidR="005E56E8" w:rsidRPr="00872637"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872637">
        <w:rPr>
          <w:rFonts w:ascii="Times New Roman" w:hAnsi="Times New Roman" w:cs="Times New Roman"/>
          <w:lang w:val="en-US"/>
        </w:rPr>
        <w:t xml:space="preserve">where it is reasonable to do so, appoint one or more inspectors to investigate and report to </w:t>
      </w:r>
      <w:r>
        <w:rPr>
          <w:rFonts w:ascii="Times New Roman" w:hAnsi="Times New Roman" w:cs="Times New Roman"/>
          <w:lang w:val="en-US"/>
        </w:rPr>
        <w:t>it</w:t>
      </w:r>
      <w:r w:rsidRPr="00872637">
        <w:rPr>
          <w:rFonts w:ascii="Times New Roman" w:hAnsi="Times New Roman" w:cs="Times New Roman"/>
          <w:lang w:val="en-US"/>
        </w:rPr>
        <w:t xml:space="preserve"> on the membership of any company and otherwise with respect to that company for the purpose of determining the true persons who are or have been financially interested in the success or failure of the company or able to control or materially to influence the policy of the company; </w:t>
      </w:r>
    </w:p>
    <w:p w14:paraId="17A10951" w14:textId="77777777" w:rsidR="005E56E8" w:rsidRPr="00872637"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872637">
        <w:rPr>
          <w:rFonts w:ascii="Times New Roman" w:hAnsi="Times New Roman" w:cs="Times New Roman"/>
          <w:lang w:val="en-US"/>
        </w:rPr>
        <w:t xml:space="preserve">on an application complying with section </w:t>
      </w:r>
      <w:r>
        <w:rPr>
          <w:rFonts w:ascii="Times New Roman" w:hAnsi="Times New Roman" w:cs="Times New Roman"/>
          <w:lang w:val="en-US"/>
        </w:rPr>
        <w:t>208</w:t>
      </w:r>
      <w:r w:rsidRPr="00872637">
        <w:rPr>
          <w:rFonts w:ascii="Times New Roman" w:hAnsi="Times New Roman" w:cs="Times New Roman"/>
          <w:lang w:val="en-US"/>
        </w:rPr>
        <w:t xml:space="preserve"> in respect of an application under that section, for an investigation with respect to particular shares or </w:t>
      </w:r>
      <w:r>
        <w:rPr>
          <w:rFonts w:ascii="Times New Roman" w:hAnsi="Times New Roman" w:cs="Times New Roman"/>
          <w:lang w:val="en-US"/>
        </w:rPr>
        <w:t>debt securities</w:t>
      </w:r>
      <w:r w:rsidRPr="00872637">
        <w:rPr>
          <w:rFonts w:ascii="Times New Roman" w:hAnsi="Times New Roman" w:cs="Times New Roman"/>
          <w:lang w:val="en-US"/>
        </w:rPr>
        <w:t xml:space="preserve"> of a company, appoint an inspector to carry out that investigation. </w:t>
      </w:r>
    </w:p>
    <w:p w14:paraId="17EF2844"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BIPA</w:t>
      </w:r>
      <w:r w:rsidRPr="00872637">
        <w:rPr>
          <w:rFonts w:ascii="Times New Roman" w:hAnsi="Times New Roman" w:cs="Times New Roman"/>
          <w:lang w:val="en-US"/>
        </w:rPr>
        <w:t xml:space="preserve"> must, when appointing an inspector under this section, define the scope of the investigation to be carried out, whether in respect of the matters to be investigated or the period in respect of which the investigation is to be undertaken or otherwise, and may provide for an investigation to be confined to particular shares or </w:t>
      </w:r>
      <w:r>
        <w:rPr>
          <w:rFonts w:ascii="Times New Roman" w:hAnsi="Times New Roman" w:cs="Times New Roman"/>
          <w:lang w:val="en-US"/>
        </w:rPr>
        <w:t>debt securities</w:t>
      </w:r>
      <w:r w:rsidRPr="00872637">
        <w:rPr>
          <w:rFonts w:ascii="Times New Roman" w:hAnsi="Times New Roman" w:cs="Times New Roman"/>
          <w:lang w:val="en-US"/>
        </w:rPr>
        <w:t>.</w:t>
      </w:r>
    </w:p>
    <w:p w14:paraId="4CE88940" w14:textId="77777777" w:rsidR="005E56E8" w:rsidRPr="00DF46ED" w:rsidRDefault="005E56E8" w:rsidP="005E56E8">
      <w:pPr>
        <w:spacing w:line="360" w:lineRule="auto"/>
        <w:ind w:left="720" w:hanging="720"/>
        <w:rPr>
          <w:rFonts w:ascii="Times New Roman" w:hAnsi="Times New Roman" w:cs="Times New Roman"/>
          <w:lang w:val="en-US"/>
        </w:rPr>
      </w:pPr>
      <w:r w:rsidRPr="00DF46ED">
        <w:rPr>
          <w:rFonts w:ascii="Times New Roman" w:hAnsi="Times New Roman" w:cs="Times New Roman"/>
          <w:lang w:val="en-US"/>
        </w:rPr>
        <w:t xml:space="preserve">(3) </w:t>
      </w:r>
      <w:r>
        <w:rPr>
          <w:rFonts w:ascii="Times New Roman" w:hAnsi="Times New Roman" w:cs="Times New Roman"/>
          <w:lang w:val="en-US"/>
        </w:rPr>
        <w:tab/>
      </w:r>
      <w:r w:rsidRPr="00DF46ED">
        <w:rPr>
          <w:rFonts w:ascii="Times New Roman" w:hAnsi="Times New Roman" w:cs="Times New Roman"/>
          <w:lang w:val="en-US"/>
        </w:rPr>
        <w:t xml:space="preserve">An application under subsection (1)(b) must not be refused unless </w:t>
      </w:r>
      <w:r>
        <w:rPr>
          <w:rFonts w:ascii="Times New Roman" w:hAnsi="Times New Roman" w:cs="Times New Roman"/>
          <w:lang w:val="en-US"/>
        </w:rPr>
        <w:t>BIPA</w:t>
      </w:r>
      <w:r w:rsidRPr="00DF46ED">
        <w:rPr>
          <w:rFonts w:ascii="Times New Roman" w:hAnsi="Times New Roman" w:cs="Times New Roman"/>
          <w:lang w:val="en-US"/>
        </w:rPr>
        <w:t xml:space="preserve"> is satisfied that the application is vexatious, and there must not be excluded from the scope of the investigation by an inspector appointed in pursuance of that application any matter which the applicant seeks to have included, except in so far as </w:t>
      </w:r>
      <w:r>
        <w:rPr>
          <w:rFonts w:ascii="Times New Roman" w:hAnsi="Times New Roman" w:cs="Times New Roman"/>
          <w:lang w:val="en-US"/>
        </w:rPr>
        <w:t>BIPA</w:t>
      </w:r>
      <w:r w:rsidRPr="00DF46ED">
        <w:rPr>
          <w:rFonts w:ascii="Times New Roman" w:hAnsi="Times New Roman" w:cs="Times New Roman"/>
          <w:lang w:val="en-US"/>
        </w:rPr>
        <w:t xml:space="preserve"> determines that it would be unreasonable for that matter to be investigated. </w:t>
      </w:r>
    </w:p>
    <w:p w14:paraId="0FE64035" w14:textId="77777777" w:rsidR="005E56E8" w:rsidRPr="00DF46ED" w:rsidRDefault="005E56E8" w:rsidP="005E56E8">
      <w:pPr>
        <w:spacing w:line="360" w:lineRule="auto"/>
        <w:ind w:left="720" w:hanging="720"/>
        <w:rPr>
          <w:rFonts w:ascii="Times New Roman" w:hAnsi="Times New Roman" w:cs="Times New Roman"/>
          <w:lang w:val="en-US"/>
        </w:rPr>
      </w:pPr>
      <w:r w:rsidRPr="00DF46ED">
        <w:rPr>
          <w:rFonts w:ascii="Times New Roman" w:hAnsi="Times New Roman" w:cs="Times New Roman"/>
          <w:lang w:val="en-US"/>
        </w:rPr>
        <w:t xml:space="preserve">(4) </w:t>
      </w:r>
      <w:r>
        <w:rPr>
          <w:rFonts w:ascii="Times New Roman" w:hAnsi="Times New Roman" w:cs="Times New Roman"/>
          <w:lang w:val="en-US"/>
        </w:rPr>
        <w:tab/>
      </w:r>
      <w:r w:rsidRPr="00DF46ED">
        <w:rPr>
          <w:rFonts w:ascii="Times New Roman" w:hAnsi="Times New Roman" w:cs="Times New Roman"/>
          <w:lang w:val="en-US"/>
        </w:rPr>
        <w:t xml:space="preserve">The powers of an inspector do, subject to the terms of his or her appointment, extend to the investigation of any circumstances suggesting the existence of an arrangement or understanding which, though not legally binding, is or was observed or likely to be observed in practice and which is relevant to any matter to be investigated. </w:t>
      </w:r>
    </w:p>
    <w:p w14:paraId="0F39F092" w14:textId="77777777" w:rsidR="005E56E8" w:rsidRDefault="005E56E8" w:rsidP="005E56E8">
      <w:pPr>
        <w:spacing w:line="360" w:lineRule="auto"/>
        <w:ind w:left="720" w:hanging="720"/>
        <w:rPr>
          <w:rFonts w:ascii="Times New Roman" w:hAnsi="Times New Roman" w:cs="Times New Roman"/>
        </w:rPr>
      </w:pPr>
      <w:r w:rsidRPr="00DF46ED">
        <w:rPr>
          <w:rFonts w:ascii="Times New Roman" w:hAnsi="Times New Roman" w:cs="Times New Roman"/>
          <w:lang w:val="en-US"/>
        </w:rPr>
        <w:t xml:space="preserve">(5) </w:t>
      </w:r>
      <w:r>
        <w:rPr>
          <w:rFonts w:ascii="Times New Roman" w:hAnsi="Times New Roman" w:cs="Times New Roman"/>
          <w:lang w:val="en-US"/>
        </w:rPr>
        <w:tab/>
      </w:r>
      <w:r w:rsidRPr="00DF46ED">
        <w:rPr>
          <w:rFonts w:ascii="Times New Roman" w:hAnsi="Times New Roman" w:cs="Times New Roman"/>
          <w:lang w:val="en-US"/>
        </w:rPr>
        <w:t xml:space="preserve">Sections </w:t>
      </w:r>
      <w:r>
        <w:rPr>
          <w:rFonts w:ascii="Times New Roman" w:hAnsi="Times New Roman" w:cs="Times New Roman"/>
          <w:lang w:val="en-US"/>
        </w:rPr>
        <w:t>210</w:t>
      </w:r>
      <w:r w:rsidRPr="00DF46ED">
        <w:rPr>
          <w:rFonts w:ascii="Times New Roman" w:hAnsi="Times New Roman" w:cs="Times New Roman"/>
          <w:lang w:val="en-US"/>
        </w:rPr>
        <w:t xml:space="preserve"> insofar as it relates to the investigation of a subsidiary or holding company of the company under investigation, </w:t>
      </w:r>
      <w:r>
        <w:rPr>
          <w:rFonts w:ascii="Times New Roman" w:hAnsi="Times New Roman" w:cs="Times New Roman"/>
          <w:lang w:val="en-US"/>
        </w:rPr>
        <w:t>211</w:t>
      </w:r>
      <w:r w:rsidRPr="00DF46ED">
        <w:rPr>
          <w:rFonts w:ascii="Times New Roman" w:hAnsi="Times New Roman" w:cs="Times New Roman"/>
          <w:lang w:val="en-US"/>
        </w:rPr>
        <w:t xml:space="preserve"> insofar as it relates to the powers of an inspector and </w:t>
      </w:r>
      <w:r>
        <w:rPr>
          <w:rFonts w:ascii="Times New Roman" w:hAnsi="Times New Roman" w:cs="Times New Roman"/>
          <w:lang w:val="en-US"/>
        </w:rPr>
        <w:t>212</w:t>
      </w:r>
      <w:r w:rsidRPr="00DF46ED">
        <w:rPr>
          <w:rFonts w:ascii="Times New Roman" w:hAnsi="Times New Roman" w:cs="Times New Roman"/>
          <w:lang w:val="en-US"/>
        </w:rPr>
        <w:t xml:space="preserve"> insofar as it relates to submission of reports to </w:t>
      </w:r>
      <w:r>
        <w:rPr>
          <w:rFonts w:ascii="Times New Roman" w:hAnsi="Times New Roman" w:cs="Times New Roman"/>
          <w:lang w:val="en-US"/>
        </w:rPr>
        <w:t>BIPA</w:t>
      </w:r>
      <w:r w:rsidRPr="00DF46ED">
        <w:rPr>
          <w:rFonts w:ascii="Times New Roman" w:hAnsi="Times New Roman" w:cs="Times New Roman"/>
          <w:lang w:val="en-US"/>
        </w:rPr>
        <w:t xml:space="preserve"> do, with the necessary changes, apply with reference to any investigation under this section.</w:t>
      </w:r>
    </w:p>
    <w:p w14:paraId="3CCED72C" w14:textId="77777777" w:rsidR="005E56E8" w:rsidRDefault="005E56E8" w:rsidP="005E56E8">
      <w:pPr>
        <w:spacing w:line="360" w:lineRule="auto"/>
        <w:rPr>
          <w:rFonts w:ascii="Times New Roman" w:hAnsi="Times New Roman" w:cs="Times New Roman"/>
        </w:rPr>
      </w:pPr>
    </w:p>
    <w:p w14:paraId="66218D6C" w14:textId="77777777" w:rsidR="005E56E8" w:rsidRPr="000B4FD9" w:rsidRDefault="005E56E8" w:rsidP="005E56E8">
      <w:pPr>
        <w:spacing w:line="360" w:lineRule="auto"/>
        <w:rPr>
          <w:rFonts w:ascii="Times New Roman" w:hAnsi="Times New Roman" w:cs="Times New Roman"/>
          <w:b/>
        </w:rPr>
      </w:pPr>
      <w:r w:rsidRPr="000B4FD9">
        <w:rPr>
          <w:rFonts w:ascii="Times New Roman" w:hAnsi="Times New Roman" w:cs="Times New Roman"/>
          <w:b/>
        </w:rPr>
        <w:t>Power to require information as to interest in shares or debt securities</w:t>
      </w:r>
    </w:p>
    <w:p w14:paraId="303B4B4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201</w:t>
      </w:r>
      <w:r w:rsidRPr="000B4FD9">
        <w:rPr>
          <w:rFonts w:ascii="Times New Roman" w:hAnsi="Times New Roman" w:cs="Times New Roman"/>
        </w:rPr>
        <w:t>.</w:t>
      </w:r>
      <w:r w:rsidRPr="000B4FD9">
        <w:rPr>
          <w:rFonts w:ascii="Times New Roman" w:hAnsi="Times New Roman" w:cs="Times New Roman"/>
        </w:rPr>
        <w:tab/>
      </w:r>
    </w:p>
    <w:p w14:paraId="6DC434AA" w14:textId="77777777" w:rsidR="005E56E8" w:rsidRDefault="005E56E8" w:rsidP="005E56E8">
      <w:pPr>
        <w:spacing w:line="360" w:lineRule="auto"/>
        <w:rPr>
          <w:rFonts w:ascii="Times New Roman" w:hAnsi="Times New Roman" w:cs="Times New Roman"/>
        </w:rPr>
      </w:pPr>
    </w:p>
    <w:p w14:paraId="1B255559" w14:textId="77777777" w:rsidR="005E56E8" w:rsidRPr="000B4FD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0B4FD9">
        <w:rPr>
          <w:rFonts w:ascii="Times New Roman" w:hAnsi="Times New Roman" w:cs="Times New Roman"/>
          <w:lang w:val="en-US"/>
        </w:rPr>
        <w:t xml:space="preserve">If it appears to </w:t>
      </w:r>
      <w:r>
        <w:rPr>
          <w:rFonts w:ascii="Times New Roman" w:hAnsi="Times New Roman" w:cs="Times New Roman"/>
          <w:lang w:val="en-US"/>
        </w:rPr>
        <w:t xml:space="preserve">BIPA </w:t>
      </w:r>
      <w:r w:rsidRPr="000B4FD9">
        <w:rPr>
          <w:rFonts w:ascii="Times New Roman" w:hAnsi="Times New Roman" w:cs="Times New Roman"/>
          <w:lang w:val="en-US"/>
        </w:rPr>
        <w:t xml:space="preserve">that there is good reason to investigate any interest in shares or </w:t>
      </w:r>
      <w:r>
        <w:rPr>
          <w:rFonts w:ascii="Times New Roman" w:hAnsi="Times New Roman" w:cs="Times New Roman"/>
          <w:lang w:val="en-US"/>
        </w:rPr>
        <w:t>debt securities</w:t>
      </w:r>
      <w:r w:rsidRPr="000B4FD9">
        <w:rPr>
          <w:rFonts w:ascii="Times New Roman" w:hAnsi="Times New Roman" w:cs="Times New Roman"/>
          <w:lang w:val="en-US"/>
        </w:rPr>
        <w:t xml:space="preserve"> of a company, he or she may by written notice require - </w:t>
      </w:r>
    </w:p>
    <w:p w14:paraId="0247E6EA" w14:textId="77777777" w:rsidR="005E56E8" w:rsidRPr="000B4FD9" w:rsidRDefault="005E56E8" w:rsidP="005E56E8">
      <w:pPr>
        <w:spacing w:line="360" w:lineRule="auto"/>
        <w:ind w:firstLine="720"/>
        <w:rPr>
          <w:rFonts w:ascii="Times New Roman" w:hAnsi="Times New Roman" w:cs="Times New Roman"/>
          <w:lang w:val="en-US"/>
        </w:rPr>
      </w:pPr>
      <w:r w:rsidRPr="000B4FD9">
        <w:rPr>
          <w:rFonts w:ascii="Times New Roman" w:hAnsi="Times New Roman" w:cs="Times New Roman"/>
          <w:lang w:val="en-US"/>
        </w:rPr>
        <w:t xml:space="preserve">(a) </w:t>
      </w:r>
      <w:r>
        <w:rPr>
          <w:rFonts w:ascii="Times New Roman" w:hAnsi="Times New Roman" w:cs="Times New Roman"/>
          <w:lang w:val="en-US"/>
        </w:rPr>
        <w:tab/>
      </w:r>
      <w:r w:rsidRPr="000B4FD9">
        <w:rPr>
          <w:rFonts w:ascii="Times New Roman" w:hAnsi="Times New Roman" w:cs="Times New Roman"/>
          <w:lang w:val="en-US"/>
        </w:rPr>
        <w:t xml:space="preserve">any director or officer of the company; or </w:t>
      </w:r>
    </w:p>
    <w:p w14:paraId="1B725F99" w14:textId="77777777" w:rsidR="005E56E8" w:rsidRPr="000B4FD9"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B4FD9">
        <w:rPr>
          <w:rFonts w:ascii="Times New Roman" w:hAnsi="Times New Roman" w:cs="Times New Roman"/>
          <w:lang w:val="en-US"/>
        </w:rPr>
        <w:t xml:space="preserve">any person whom </w:t>
      </w:r>
      <w:r>
        <w:rPr>
          <w:rFonts w:ascii="Times New Roman" w:hAnsi="Times New Roman" w:cs="Times New Roman"/>
          <w:lang w:val="en-US"/>
        </w:rPr>
        <w:t>BIPA</w:t>
      </w:r>
      <w:r w:rsidRPr="000B4FD9">
        <w:rPr>
          <w:rFonts w:ascii="Times New Roman" w:hAnsi="Times New Roman" w:cs="Times New Roman"/>
          <w:lang w:val="en-US"/>
        </w:rPr>
        <w:t xml:space="preserve"> has reason to believe - </w:t>
      </w:r>
    </w:p>
    <w:p w14:paraId="0DCA3A18" w14:textId="77777777" w:rsidR="005E56E8" w:rsidRPr="000B4FD9"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0B4FD9">
        <w:rPr>
          <w:rFonts w:ascii="Times New Roman" w:hAnsi="Times New Roman" w:cs="Times New Roman"/>
          <w:lang w:val="en-US"/>
        </w:rPr>
        <w:t xml:space="preserve">to have or to have had any interest in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or </w:t>
      </w:r>
    </w:p>
    <w:p w14:paraId="2223561B" w14:textId="77777777" w:rsidR="005E56E8" w:rsidRPr="000B4FD9"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r>
      <w:r w:rsidRPr="000B4FD9">
        <w:rPr>
          <w:rFonts w:ascii="Times New Roman" w:hAnsi="Times New Roman" w:cs="Times New Roman"/>
          <w:lang w:val="en-US"/>
        </w:rPr>
        <w:t xml:space="preserve">to be acting or to have acted in relation to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as the trustee or agent or nominee of someone having any interest in the shares, </w:t>
      </w:r>
    </w:p>
    <w:p w14:paraId="40AB03CE" w14:textId="77777777" w:rsidR="005E56E8" w:rsidRPr="000B4FD9" w:rsidRDefault="005E56E8" w:rsidP="005E56E8">
      <w:pPr>
        <w:spacing w:line="360" w:lineRule="auto"/>
        <w:ind w:left="720"/>
        <w:rPr>
          <w:rFonts w:ascii="Times New Roman" w:hAnsi="Times New Roman" w:cs="Times New Roman"/>
          <w:lang w:val="en-US"/>
        </w:rPr>
      </w:pPr>
      <w:r w:rsidRPr="000B4FD9">
        <w:rPr>
          <w:rFonts w:ascii="Times New Roman" w:hAnsi="Times New Roman" w:cs="Times New Roman"/>
          <w:lang w:val="en-US"/>
        </w:rPr>
        <w:t xml:space="preserve">to furnish the Board in writing, within 21 days after the date of the notice, with any information which he or she has or can reasonably be expected to obtain as to any present or past interest in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and the name and address of the interested person concerned and of any person who is acting or has acted on his or her behalf in relation to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w:t>
      </w:r>
    </w:p>
    <w:p w14:paraId="7BBDBFF0" w14:textId="77777777" w:rsidR="005E56E8" w:rsidRPr="000B4FD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B4FD9">
        <w:rPr>
          <w:rFonts w:ascii="Times New Roman" w:hAnsi="Times New Roman" w:cs="Times New Roman"/>
          <w:lang w:val="en-US"/>
        </w:rPr>
        <w:t xml:space="preserve">For the purposes of this section, a person is deemed to have an interest in a share or </w:t>
      </w:r>
      <w:r>
        <w:rPr>
          <w:rFonts w:ascii="Times New Roman" w:hAnsi="Times New Roman" w:cs="Times New Roman"/>
          <w:lang w:val="en-US"/>
        </w:rPr>
        <w:t>debt security</w:t>
      </w:r>
      <w:r w:rsidRPr="000B4FD9">
        <w:rPr>
          <w:rFonts w:ascii="Times New Roman" w:hAnsi="Times New Roman" w:cs="Times New Roman"/>
          <w:lang w:val="en-US"/>
        </w:rPr>
        <w:t xml:space="preserve"> of a company if he or she has any right as against any member of or any holder of a </w:t>
      </w:r>
      <w:r>
        <w:rPr>
          <w:rFonts w:ascii="Times New Roman" w:hAnsi="Times New Roman" w:cs="Times New Roman"/>
          <w:lang w:val="en-US"/>
        </w:rPr>
        <w:t>debt security</w:t>
      </w:r>
      <w:r w:rsidRPr="000B4FD9">
        <w:rPr>
          <w:rFonts w:ascii="Times New Roman" w:hAnsi="Times New Roman" w:cs="Times New Roman"/>
          <w:lang w:val="en-US"/>
        </w:rPr>
        <w:t xml:space="preserve"> of the company in respect of dividends, interest or capital received from the company by that member or holder, or if he or she has any right to acquire or dispose of the share or </w:t>
      </w:r>
      <w:r>
        <w:rPr>
          <w:rFonts w:ascii="Times New Roman" w:hAnsi="Times New Roman" w:cs="Times New Roman"/>
          <w:lang w:val="en-US"/>
        </w:rPr>
        <w:t>debt security</w:t>
      </w:r>
      <w:r w:rsidRPr="000B4FD9">
        <w:rPr>
          <w:rFonts w:ascii="Times New Roman" w:hAnsi="Times New Roman" w:cs="Times New Roman"/>
          <w:lang w:val="en-US"/>
        </w:rPr>
        <w:t xml:space="preserve"> or any interest in the share or </w:t>
      </w:r>
      <w:r>
        <w:rPr>
          <w:rFonts w:ascii="Times New Roman" w:hAnsi="Times New Roman" w:cs="Times New Roman"/>
          <w:lang w:val="en-US"/>
        </w:rPr>
        <w:t>debt security</w:t>
      </w:r>
      <w:r w:rsidRPr="000B4FD9">
        <w:rPr>
          <w:rFonts w:ascii="Times New Roman" w:hAnsi="Times New Roman" w:cs="Times New Roman"/>
          <w:lang w:val="en-US"/>
        </w:rPr>
        <w:t xml:space="preserve"> or to vote in respect of the share or </w:t>
      </w:r>
      <w:r>
        <w:rPr>
          <w:rFonts w:ascii="Times New Roman" w:hAnsi="Times New Roman" w:cs="Times New Roman"/>
          <w:lang w:val="en-US"/>
        </w:rPr>
        <w:t>debt security</w:t>
      </w:r>
      <w:r w:rsidRPr="000B4FD9">
        <w:rPr>
          <w:rFonts w:ascii="Times New Roman" w:hAnsi="Times New Roman" w:cs="Times New Roman"/>
          <w:lang w:val="en-US"/>
        </w:rPr>
        <w:t xml:space="preserve"> or is able materially to influence the exercise of that voting right, or if his or her consent is necessary for the exercise of any of the rights of a member or any other person having an interest in the share or </w:t>
      </w:r>
      <w:r>
        <w:rPr>
          <w:rFonts w:ascii="Times New Roman" w:hAnsi="Times New Roman" w:cs="Times New Roman"/>
          <w:lang w:val="en-US"/>
        </w:rPr>
        <w:t>debt security</w:t>
      </w:r>
      <w:r w:rsidRPr="000B4FD9">
        <w:rPr>
          <w:rFonts w:ascii="Times New Roman" w:hAnsi="Times New Roman" w:cs="Times New Roman"/>
          <w:lang w:val="en-US"/>
        </w:rPr>
        <w:t xml:space="preserve">, or if a member or any other person having an interest in the share or </w:t>
      </w:r>
      <w:r>
        <w:rPr>
          <w:rFonts w:ascii="Times New Roman" w:hAnsi="Times New Roman" w:cs="Times New Roman"/>
          <w:lang w:val="en-US"/>
        </w:rPr>
        <w:t>debt security</w:t>
      </w:r>
      <w:r w:rsidRPr="000B4FD9">
        <w:rPr>
          <w:rFonts w:ascii="Times New Roman" w:hAnsi="Times New Roman" w:cs="Times New Roman"/>
          <w:lang w:val="en-US"/>
        </w:rPr>
        <w:t xml:space="preserve"> can be required or is accustomed to exercise his or her rights in accordance with his or her instructions, or if he or she is a beneficiary, of whatever nature, in relation to that share or </w:t>
      </w:r>
      <w:r>
        <w:rPr>
          <w:rFonts w:ascii="Times New Roman" w:hAnsi="Times New Roman" w:cs="Times New Roman"/>
          <w:lang w:val="en-US"/>
        </w:rPr>
        <w:t>debt security</w:t>
      </w:r>
      <w:r w:rsidRPr="000B4FD9">
        <w:rPr>
          <w:rFonts w:ascii="Times New Roman" w:hAnsi="Times New Roman" w:cs="Times New Roman"/>
          <w:lang w:val="en-US"/>
        </w:rPr>
        <w:t xml:space="preserve">. </w:t>
      </w:r>
    </w:p>
    <w:p w14:paraId="39794CAE"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0B4FD9">
        <w:rPr>
          <w:rFonts w:ascii="Times New Roman" w:hAnsi="Times New Roman" w:cs="Times New Roman"/>
          <w:lang w:val="en-US"/>
        </w:rPr>
        <w:t xml:space="preserve">Any person who fails to give any information required of him or her under this section and which he or she is able to give or can reasonably obtain, or who in giving that information knowingly or recklessly makes any statement which is false in any material particular, </w:t>
      </w:r>
      <w:r>
        <w:rPr>
          <w:rFonts w:ascii="Times New Roman" w:hAnsi="Times New Roman" w:cs="Times New Roman"/>
          <w:lang w:val="en-US"/>
        </w:rPr>
        <w:t>commits an offence</w:t>
      </w:r>
      <w:r w:rsidRPr="000B4FD9">
        <w:rPr>
          <w:rFonts w:ascii="Times New Roman" w:hAnsi="Times New Roman" w:cs="Times New Roman"/>
          <w:lang w:val="en-US"/>
        </w:rPr>
        <w:t xml:space="preserve"> and is liable to a </w:t>
      </w:r>
      <w:r>
        <w:rPr>
          <w:rFonts w:ascii="Times New Roman" w:hAnsi="Times New Roman" w:cs="Times New Roman"/>
          <w:lang w:val="en-US"/>
        </w:rPr>
        <w:t>prescribed penalty</w:t>
      </w:r>
    </w:p>
    <w:p w14:paraId="7D7F77AA" w14:textId="77777777" w:rsidR="005E56E8" w:rsidRPr="00EE3390" w:rsidRDefault="005E56E8" w:rsidP="005E56E8">
      <w:pPr>
        <w:spacing w:line="360" w:lineRule="auto"/>
        <w:ind w:left="720" w:hanging="720"/>
        <w:rPr>
          <w:rFonts w:ascii="Times New Roman" w:hAnsi="Times New Roman" w:cs="Times New Roman"/>
        </w:rPr>
      </w:pPr>
    </w:p>
    <w:p w14:paraId="1E1EA767" w14:textId="77777777" w:rsidR="005E56E8" w:rsidRPr="00C130A6" w:rsidRDefault="005E56E8" w:rsidP="005E56E8">
      <w:pPr>
        <w:spacing w:line="360" w:lineRule="auto"/>
        <w:rPr>
          <w:rFonts w:ascii="Times New Roman" w:hAnsi="Times New Roman" w:cs="Times New Roman"/>
          <w:b/>
        </w:rPr>
      </w:pPr>
      <w:r w:rsidRPr="00C130A6">
        <w:rPr>
          <w:rFonts w:ascii="Times New Roman" w:hAnsi="Times New Roman" w:cs="Times New Roman"/>
          <w:b/>
        </w:rPr>
        <w:t>Power to impose restrictions on shares or debt securities</w:t>
      </w:r>
    </w:p>
    <w:p w14:paraId="1908CA9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202</w:t>
      </w:r>
      <w:r w:rsidRPr="00C130A6">
        <w:rPr>
          <w:rFonts w:ascii="Times New Roman" w:hAnsi="Times New Roman" w:cs="Times New Roman"/>
        </w:rPr>
        <w:t>.</w:t>
      </w:r>
    </w:p>
    <w:p w14:paraId="0151218F" w14:textId="77777777" w:rsidR="005E56E8" w:rsidRPr="00277B9E"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77B9E">
        <w:rPr>
          <w:rFonts w:ascii="Times New Roman" w:hAnsi="Times New Roman" w:cs="Times New Roman"/>
          <w:lang w:val="en-US"/>
        </w:rPr>
        <w:t xml:space="preserve">Where in connection with an investigation under section </w:t>
      </w:r>
      <w:r>
        <w:rPr>
          <w:rFonts w:ascii="Times New Roman" w:hAnsi="Times New Roman" w:cs="Times New Roman"/>
          <w:lang w:val="en-US"/>
        </w:rPr>
        <w:t>205</w:t>
      </w:r>
      <w:r w:rsidRPr="00277B9E">
        <w:rPr>
          <w:rFonts w:ascii="Times New Roman" w:hAnsi="Times New Roman" w:cs="Times New Roman"/>
          <w:lang w:val="en-US"/>
        </w:rPr>
        <w:t xml:space="preserve"> or </w:t>
      </w:r>
      <w:r>
        <w:rPr>
          <w:rFonts w:ascii="Times New Roman" w:hAnsi="Times New Roman" w:cs="Times New Roman"/>
          <w:lang w:val="en-US"/>
        </w:rPr>
        <w:t>206</w:t>
      </w:r>
      <w:r w:rsidRPr="00277B9E">
        <w:rPr>
          <w:rFonts w:ascii="Times New Roman" w:hAnsi="Times New Roman" w:cs="Times New Roman"/>
          <w:lang w:val="en-US"/>
        </w:rPr>
        <w:t xml:space="preserve"> it appears to </w:t>
      </w:r>
      <w:r>
        <w:rPr>
          <w:rFonts w:ascii="Times New Roman" w:hAnsi="Times New Roman" w:cs="Times New Roman"/>
          <w:lang w:val="en-US"/>
        </w:rPr>
        <w:t>BIPA</w:t>
      </w:r>
      <w:r w:rsidRPr="00277B9E">
        <w:rPr>
          <w:rFonts w:ascii="Times New Roman" w:hAnsi="Times New Roman" w:cs="Times New Roman"/>
          <w:lang w:val="en-US"/>
        </w:rPr>
        <w:t xml:space="preserve"> that there is difficulty in finding out the relevant facts about any shares of a company, and that the difficulty is due wholly or mainly to the unwillingness of the persons concerned or any of them to assist in the investigation, </w:t>
      </w:r>
      <w:r>
        <w:rPr>
          <w:rFonts w:ascii="Times New Roman" w:hAnsi="Times New Roman" w:cs="Times New Roman"/>
          <w:lang w:val="en-US"/>
        </w:rPr>
        <w:t>BIPA</w:t>
      </w:r>
      <w:r w:rsidRPr="00277B9E">
        <w:rPr>
          <w:rFonts w:ascii="Times New Roman" w:hAnsi="Times New Roman" w:cs="Times New Roman"/>
          <w:lang w:val="en-US"/>
        </w:rPr>
        <w:t xml:space="preserve"> may, by notice published in the </w:t>
      </w:r>
      <w:r w:rsidRPr="00277B9E">
        <w:rPr>
          <w:rFonts w:ascii="Times New Roman" w:hAnsi="Times New Roman" w:cs="Times New Roman"/>
          <w:i/>
          <w:iCs/>
          <w:lang w:val="en-US"/>
        </w:rPr>
        <w:t xml:space="preserve">Gazette </w:t>
      </w:r>
      <w:r w:rsidRPr="00277B9E">
        <w:rPr>
          <w:rFonts w:ascii="Times New Roman" w:hAnsi="Times New Roman" w:cs="Times New Roman"/>
          <w:lang w:val="en-US"/>
        </w:rPr>
        <w:t xml:space="preserve">and </w:t>
      </w:r>
      <w:r>
        <w:rPr>
          <w:rFonts w:ascii="Times New Roman" w:hAnsi="Times New Roman" w:cs="Times New Roman"/>
          <w:lang w:val="en-US"/>
        </w:rPr>
        <w:t>delivered to</w:t>
      </w:r>
      <w:r w:rsidRPr="00277B9E">
        <w:rPr>
          <w:rFonts w:ascii="Times New Roman" w:hAnsi="Times New Roman" w:cs="Times New Roman"/>
          <w:lang w:val="en-US"/>
        </w:rPr>
        <w:t xml:space="preserve"> the company at its registered office, declare that the shares are, as from the date of publication of the notice in the </w:t>
      </w:r>
      <w:r w:rsidRPr="00277B9E">
        <w:rPr>
          <w:rFonts w:ascii="Times New Roman" w:hAnsi="Times New Roman" w:cs="Times New Roman"/>
          <w:i/>
          <w:iCs/>
          <w:lang w:val="en-US"/>
        </w:rPr>
        <w:t>Gazette</w:t>
      </w:r>
      <w:r w:rsidRPr="00277B9E">
        <w:rPr>
          <w:rFonts w:ascii="Times New Roman" w:hAnsi="Times New Roman" w:cs="Times New Roman"/>
          <w:lang w:val="en-US"/>
        </w:rPr>
        <w:t xml:space="preserve">, subject to the restrictions imposed by this section. </w:t>
      </w:r>
    </w:p>
    <w:p w14:paraId="2081137D" w14:textId="77777777" w:rsidR="005E56E8" w:rsidRPr="00277B9E"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BIPA</w:t>
      </w:r>
      <w:r w:rsidRPr="00277B9E">
        <w:rPr>
          <w:rFonts w:ascii="Times New Roman" w:hAnsi="Times New Roman" w:cs="Times New Roman"/>
          <w:lang w:val="en-US"/>
        </w:rPr>
        <w:t xml:space="preserve"> may in like manner withdraw or amend the notice referred to in subsection (1). </w:t>
      </w:r>
    </w:p>
    <w:p w14:paraId="12D56028" w14:textId="77777777" w:rsidR="005E56E8" w:rsidRPr="00277B9E" w:rsidRDefault="005E56E8" w:rsidP="005E56E8">
      <w:pPr>
        <w:spacing w:line="360" w:lineRule="auto"/>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277B9E">
        <w:rPr>
          <w:rFonts w:ascii="Times New Roman" w:hAnsi="Times New Roman" w:cs="Times New Roman"/>
          <w:lang w:val="en-US"/>
        </w:rPr>
        <w:t xml:space="preserve">As long as any notice is in force - </w:t>
      </w:r>
    </w:p>
    <w:p w14:paraId="1ED690EC"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77B9E">
        <w:rPr>
          <w:rFonts w:ascii="Times New Roman" w:hAnsi="Times New Roman" w:cs="Times New Roman"/>
          <w:lang w:val="en-US"/>
        </w:rPr>
        <w:t xml:space="preserve">any transfer of the shares to which it relates or, in the case of unissued shares, any transfer of the right to be issued or any issue of the share, is void; </w:t>
      </w:r>
    </w:p>
    <w:p w14:paraId="28827A46" w14:textId="77777777" w:rsidR="005E56E8" w:rsidRPr="00277B9E"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77B9E">
        <w:rPr>
          <w:rFonts w:ascii="Times New Roman" w:hAnsi="Times New Roman" w:cs="Times New Roman"/>
          <w:lang w:val="en-US"/>
        </w:rPr>
        <w:t xml:space="preserve">voting rights are not exercisable in respect of those shares; </w:t>
      </w:r>
    </w:p>
    <w:p w14:paraId="3099AB08"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277B9E">
        <w:rPr>
          <w:rFonts w:ascii="Times New Roman" w:hAnsi="Times New Roman" w:cs="Times New Roman"/>
          <w:lang w:val="en-US"/>
        </w:rPr>
        <w:t>further shares must not be issued in pursuance of any</w:t>
      </w:r>
      <w:r>
        <w:rPr>
          <w:rFonts w:ascii="Times New Roman" w:hAnsi="Times New Roman" w:cs="Times New Roman"/>
          <w:lang w:val="en-US"/>
        </w:rPr>
        <w:t xml:space="preserve"> right attached to those shares </w:t>
      </w:r>
      <w:r w:rsidRPr="00277B9E">
        <w:rPr>
          <w:rFonts w:ascii="Times New Roman" w:hAnsi="Times New Roman" w:cs="Times New Roman"/>
          <w:lang w:val="en-US"/>
        </w:rPr>
        <w:t xml:space="preserve">or in pursuance of any offer made to the holder of the shares; and </w:t>
      </w:r>
    </w:p>
    <w:p w14:paraId="12431AB4"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r>
      <w:r w:rsidRPr="00277B9E">
        <w:rPr>
          <w:rFonts w:ascii="Times New Roman" w:hAnsi="Times New Roman" w:cs="Times New Roman"/>
          <w:lang w:val="en-US"/>
        </w:rPr>
        <w:t>except in a winding-up, payment must not be made of any sum</w:t>
      </w:r>
      <w:r>
        <w:rPr>
          <w:rFonts w:ascii="Times New Roman" w:hAnsi="Times New Roman" w:cs="Times New Roman"/>
          <w:lang w:val="en-US"/>
        </w:rPr>
        <w:t xml:space="preserve">s due from the </w:t>
      </w:r>
      <w:r w:rsidRPr="00277B9E">
        <w:rPr>
          <w:rFonts w:ascii="Times New Roman" w:hAnsi="Times New Roman" w:cs="Times New Roman"/>
          <w:lang w:val="en-US"/>
        </w:rPr>
        <w:t xml:space="preserve">company in respect of those shares, whether in respect of capital or otherwise. </w:t>
      </w:r>
    </w:p>
    <w:p w14:paraId="33641D7B" w14:textId="77777777" w:rsidR="005E56E8" w:rsidRPr="00277B9E" w:rsidRDefault="005E56E8" w:rsidP="005E56E8">
      <w:pPr>
        <w:spacing w:line="360" w:lineRule="auto"/>
        <w:ind w:left="720" w:hanging="720"/>
        <w:rPr>
          <w:rFonts w:ascii="Times New Roman" w:hAnsi="Times New Roman" w:cs="Times New Roman"/>
          <w:lang w:val="en-US"/>
        </w:rPr>
      </w:pPr>
      <w:r w:rsidRPr="00277B9E">
        <w:rPr>
          <w:rFonts w:ascii="Times New Roman" w:hAnsi="Times New Roman" w:cs="Times New Roman"/>
          <w:lang w:val="en-US"/>
        </w:rPr>
        <w:t xml:space="preserve">(4) </w:t>
      </w:r>
      <w:r>
        <w:rPr>
          <w:rFonts w:ascii="Times New Roman" w:hAnsi="Times New Roman" w:cs="Times New Roman"/>
          <w:lang w:val="en-US"/>
        </w:rPr>
        <w:tab/>
      </w:r>
      <w:r w:rsidRPr="00277B9E">
        <w:rPr>
          <w:rFonts w:ascii="Times New Roman" w:hAnsi="Times New Roman" w:cs="Times New Roman"/>
          <w:lang w:val="en-US"/>
        </w:rPr>
        <w:t xml:space="preserve">Where </w:t>
      </w:r>
      <w:r>
        <w:rPr>
          <w:rFonts w:ascii="Times New Roman" w:hAnsi="Times New Roman" w:cs="Times New Roman"/>
          <w:lang w:val="en-US"/>
        </w:rPr>
        <w:t>BIPA</w:t>
      </w:r>
      <w:r w:rsidRPr="00277B9E">
        <w:rPr>
          <w:rFonts w:ascii="Times New Roman" w:hAnsi="Times New Roman" w:cs="Times New Roman"/>
          <w:lang w:val="en-US"/>
        </w:rPr>
        <w:t xml:space="preserve"> has by notice referred to in subsection (1) declared that shares are subject to the restrictions imposed by subsection (3), or refuses to withdraw or amend that notice, any person aggrieved by the notice may apply to the </w:t>
      </w:r>
      <w:r>
        <w:rPr>
          <w:rFonts w:ascii="Times New Roman" w:hAnsi="Times New Roman" w:cs="Times New Roman"/>
          <w:lang w:val="en-US"/>
        </w:rPr>
        <w:t>Tribunal</w:t>
      </w:r>
      <w:r w:rsidRPr="00277B9E">
        <w:rPr>
          <w:rFonts w:ascii="Times New Roman" w:hAnsi="Times New Roman" w:cs="Times New Roman"/>
          <w:lang w:val="en-US"/>
        </w:rPr>
        <w:t xml:space="preserve">, and the </w:t>
      </w:r>
      <w:r>
        <w:rPr>
          <w:rFonts w:ascii="Times New Roman" w:hAnsi="Times New Roman" w:cs="Times New Roman"/>
          <w:lang w:val="en-US"/>
        </w:rPr>
        <w:t>Tribunal</w:t>
      </w:r>
      <w:r w:rsidRPr="00277B9E">
        <w:rPr>
          <w:rFonts w:ascii="Times New Roman" w:hAnsi="Times New Roman" w:cs="Times New Roman"/>
          <w:lang w:val="en-US"/>
        </w:rPr>
        <w:t xml:space="preserve"> may direct that the shares cease to be subject to those restrictions or to any one or more of them. </w:t>
      </w:r>
    </w:p>
    <w:p w14:paraId="22CBCEB7" w14:textId="77777777" w:rsidR="005E56E8" w:rsidRPr="00277B9E" w:rsidRDefault="005E56E8" w:rsidP="005E56E8">
      <w:pPr>
        <w:spacing w:line="360" w:lineRule="auto"/>
        <w:rPr>
          <w:rFonts w:ascii="Times New Roman" w:hAnsi="Times New Roman" w:cs="Times New Roman"/>
          <w:lang w:val="en-US"/>
        </w:rPr>
      </w:pPr>
      <w:r w:rsidRPr="00277B9E">
        <w:rPr>
          <w:rFonts w:ascii="Times New Roman" w:hAnsi="Times New Roman" w:cs="Times New Roman"/>
          <w:lang w:val="en-US"/>
        </w:rPr>
        <w:t xml:space="preserve">(5) Any notice of </w:t>
      </w:r>
      <w:r>
        <w:rPr>
          <w:rFonts w:ascii="Times New Roman" w:hAnsi="Times New Roman" w:cs="Times New Roman"/>
          <w:lang w:val="en-US"/>
        </w:rPr>
        <w:t>BIPA</w:t>
      </w:r>
      <w:r w:rsidRPr="00277B9E">
        <w:rPr>
          <w:rFonts w:ascii="Times New Roman" w:hAnsi="Times New Roman" w:cs="Times New Roman"/>
          <w:lang w:val="en-US"/>
        </w:rPr>
        <w:t xml:space="preserve"> or order of the </w:t>
      </w:r>
      <w:r>
        <w:rPr>
          <w:rFonts w:ascii="Times New Roman" w:hAnsi="Times New Roman" w:cs="Times New Roman"/>
          <w:lang w:val="en-US"/>
        </w:rPr>
        <w:t>Tribunal</w:t>
      </w:r>
      <w:r w:rsidRPr="00277B9E">
        <w:rPr>
          <w:rFonts w:ascii="Times New Roman" w:hAnsi="Times New Roman" w:cs="Times New Roman"/>
          <w:lang w:val="en-US"/>
        </w:rPr>
        <w:t xml:space="preserve"> directing that shares must cease to be subject to any of the restrictions referred to in subsection (3), which is expressed to be made with a view to permitting a transfer of those shares, may continue the restrictions referred to in paragraphs (c) and (d) of that subsection, either in whole or in part, in so far as they relate to any right acquired or offer made before the transfer. </w:t>
      </w:r>
    </w:p>
    <w:p w14:paraId="7FC60833" w14:textId="77777777" w:rsidR="005E56E8" w:rsidRPr="00277B9E" w:rsidRDefault="005E56E8" w:rsidP="005E56E8">
      <w:pPr>
        <w:spacing w:line="360" w:lineRule="auto"/>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sidRPr="00277B9E">
        <w:rPr>
          <w:rFonts w:ascii="Times New Roman" w:hAnsi="Times New Roman" w:cs="Times New Roman"/>
          <w:lang w:val="en-US"/>
        </w:rPr>
        <w:t xml:space="preserve">Any person who - </w:t>
      </w:r>
    </w:p>
    <w:p w14:paraId="6B357A2F"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77B9E">
        <w:rPr>
          <w:rFonts w:ascii="Times New Roman" w:hAnsi="Times New Roman" w:cs="Times New Roman"/>
          <w:lang w:val="en-US"/>
        </w:rPr>
        <w:t xml:space="preserve">exercises or purports to exercise any right to dispose of any shares which to his or her knowledge are subject to the restrictions mentioned in subsection (3) or of any right to be issued with those shares; </w:t>
      </w:r>
    </w:p>
    <w:p w14:paraId="7D9D43A6"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77B9E">
        <w:rPr>
          <w:rFonts w:ascii="Times New Roman" w:hAnsi="Times New Roman" w:cs="Times New Roman"/>
          <w:lang w:val="en-US"/>
        </w:rPr>
        <w:t xml:space="preserve">votes in respect of the shares, referred to in paragraph (a) whether as holder or proxy, or appoints a proxy to vote in respect of the shares; or </w:t>
      </w:r>
    </w:p>
    <w:p w14:paraId="15392AC6"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277B9E">
        <w:rPr>
          <w:rFonts w:ascii="Times New Roman" w:hAnsi="Times New Roman" w:cs="Times New Roman"/>
          <w:lang w:val="en-US"/>
        </w:rPr>
        <w:t xml:space="preserve">being the holder of any shares, fails to give notice of their being subject to restrictions to any person whom he or she does not know to be aware of that fact, but does know to be entitled, apart from those restrictions, to vote in respect of those shares, whether as holder or proxy, </w:t>
      </w:r>
    </w:p>
    <w:p w14:paraId="4D2A9DF5" w14:textId="77777777" w:rsidR="005E56E8" w:rsidRPr="00277B9E" w:rsidRDefault="005E56E8" w:rsidP="005E56E8">
      <w:pPr>
        <w:spacing w:line="360" w:lineRule="auto"/>
        <w:ind w:left="720"/>
        <w:rPr>
          <w:rFonts w:ascii="Times New Roman" w:hAnsi="Times New Roman" w:cs="Times New Roman"/>
          <w:lang w:val="en-US"/>
        </w:rPr>
      </w:pPr>
      <w:r w:rsidRPr="00277B9E">
        <w:rPr>
          <w:rFonts w:ascii="Times New Roman" w:hAnsi="Times New Roman" w:cs="Times New Roman"/>
          <w:lang w:val="en-US"/>
        </w:rPr>
        <w:t xml:space="preserve">commits an offence and is liable to a </w:t>
      </w:r>
      <w:r>
        <w:rPr>
          <w:rFonts w:ascii="Times New Roman" w:hAnsi="Times New Roman" w:cs="Times New Roman"/>
          <w:lang w:val="en-US"/>
        </w:rPr>
        <w:t xml:space="preserve">prescribed </w:t>
      </w:r>
      <w:r w:rsidRPr="00277B9E">
        <w:rPr>
          <w:rFonts w:ascii="Times New Roman" w:hAnsi="Times New Roman" w:cs="Times New Roman"/>
          <w:lang w:val="en-US"/>
        </w:rPr>
        <w:t xml:space="preserve">fine or to be imprisoned for a period which does not exceed two years or to both the fine and imprisonment. </w:t>
      </w:r>
    </w:p>
    <w:p w14:paraId="76FAAA66" w14:textId="77777777" w:rsidR="005E56E8" w:rsidRPr="00277B9E"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277B9E">
        <w:rPr>
          <w:rFonts w:ascii="Times New Roman" w:hAnsi="Times New Roman" w:cs="Times New Roman"/>
          <w:lang w:val="en-US"/>
        </w:rPr>
        <w:t>Where shares of any company are issued in contravention of the restrictions referred to in subsection (3), the company, and every director or officer who knowingly takes</w:t>
      </w:r>
      <w:r>
        <w:rPr>
          <w:rFonts w:ascii="Times New Roman" w:hAnsi="Times New Roman" w:cs="Times New Roman"/>
          <w:lang w:val="en-US"/>
        </w:rPr>
        <w:t xml:space="preserve"> </w:t>
      </w:r>
      <w:r w:rsidRPr="00277B9E">
        <w:rPr>
          <w:rFonts w:ascii="Times New Roman" w:hAnsi="Times New Roman" w:cs="Times New Roman"/>
          <w:lang w:val="en-US"/>
        </w:rPr>
        <w:t xml:space="preserve">part in the contravention, commits an offence and is liable to a </w:t>
      </w:r>
      <w:r>
        <w:rPr>
          <w:rFonts w:ascii="Times New Roman" w:hAnsi="Times New Roman" w:cs="Times New Roman"/>
          <w:lang w:val="en-US"/>
        </w:rPr>
        <w:t xml:space="preserve">prescribed </w:t>
      </w:r>
      <w:r w:rsidRPr="00277B9E">
        <w:rPr>
          <w:rFonts w:ascii="Times New Roman" w:hAnsi="Times New Roman" w:cs="Times New Roman"/>
          <w:lang w:val="en-US"/>
        </w:rPr>
        <w:t>fine</w:t>
      </w:r>
      <w:r>
        <w:rPr>
          <w:rFonts w:ascii="Times New Roman" w:hAnsi="Times New Roman" w:cs="Times New Roman"/>
          <w:lang w:val="en-US"/>
        </w:rPr>
        <w:t>.</w:t>
      </w:r>
      <w:r w:rsidRPr="00277B9E">
        <w:rPr>
          <w:rFonts w:ascii="Times New Roman" w:hAnsi="Times New Roman" w:cs="Times New Roman"/>
          <w:lang w:val="en-US"/>
        </w:rPr>
        <w:t xml:space="preserve"> </w:t>
      </w:r>
    </w:p>
    <w:p w14:paraId="09680890"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lang w:val="en-US"/>
        </w:rPr>
        <w:t>(8)</w:t>
      </w:r>
      <w:r>
        <w:rPr>
          <w:rFonts w:ascii="Times New Roman" w:hAnsi="Times New Roman" w:cs="Times New Roman"/>
          <w:lang w:val="en-US"/>
        </w:rPr>
        <w:tab/>
      </w:r>
      <w:r w:rsidRPr="00277B9E">
        <w:rPr>
          <w:rFonts w:ascii="Times New Roman" w:hAnsi="Times New Roman" w:cs="Times New Roman"/>
          <w:lang w:val="en-US"/>
        </w:rPr>
        <w:t xml:space="preserve">This section applies in relation to </w:t>
      </w:r>
      <w:r>
        <w:rPr>
          <w:rFonts w:ascii="Times New Roman" w:hAnsi="Times New Roman" w:cs="Times New Roman"/>
          <w:lang w:val="en-US"/>
        </w:rPr>
        <w:t>debt securities</w:t>
      </w:r>
      <w:r w:rsidRPr="00277B9E">
        <w:rPr>
          <w:rFonts w:ascii="Times New Roman" w:hAnsi="Times New Roman" w:cs="Times New Roman"/>
          <w:lang w:val="en-US"/>
        </w:rPr>
        <w:t xml:space="preserve"> as it applies in relation to shares.</w:t>
      </w:r>
    </w:p>
    <w:p w14:paraId="771D3960" w14:textId="77777777" w:rsidR="005E56E8" w:rsidRDefault="005E56E8" w:rsidP="005E56E8">
      <w:pPr>
        <w:spacing w:line="360" w:lineRule="auto"/>
        <w:jc w:val="center"/>
        <w:rPr>
          <w:rFonts w:ascii="Times New Roman" w:hAnsi="Times New Roman" w:cs="Times New Roman"/>
        </w:rPr>
      </w:pPr>
    </w:p>
    <w:p w14:paraId="372F1980" w14:textId="77777777" w:rsidR="005E56E8" w:rsidRDefault="005E56E8" w:rsidP="005E56E8">
      <w:pPr>
        <w:rPr>
          <w:rFonts w:ascii="Times New Roman" w:hAnsi="Times New Roman" w:cs="Times New Roman"/>
        </w:rPr>
      </w:pPr>
      <w:r>
        <w:rPr>
          <w:rFonts w:ascii="Times New Roman" w:hAnsi="Times New Roman" w:cs="Times New Roman"/>
        </w:rPr>
        <w:br w:type="page"/>
      </w:r>
    </w:p>
    <w:p w14:paraId="24F226A2"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3</w:t>
      </w:r>
    </w:p>
    <w:p w14:paraId="78C0D43D"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INVESTIGATION INTO AFFAIRS OF COMPANY</w:t>
      </w:r>
    </w:p>
    <w:p w14:paraId="189B1BA1" w14:textId="77777777" w:rsidR="005E56E8" w:rsidRPr="00EE3390" w:rsidRDefault="005E56E8" w:rsidP="005E56E8">
      <w:pPr>
        <w:spacing w:line="360" w:lineRule="auto"/>
        <w:rPr>
          <w:rFonts w:ascii="Times New Roman" w:hAnsi="Times New Roman" w:cs="Times New Roman"/>
        </w:rPr>
      </w:pPr>
    </w:p>
    <w:p w14:paraId="117F9F85" w14:textId="77777777" w:rsidR="005E56E8" w:rsidRPr="003E358A" w:rsidRDefault="005E56E8" w:rsidP="005E56E8">
      <w:pPr>
        <w:spacing w:line="360" w:lineRule="auto"/>
        <w:rPr>
          <w:rFonts w:ascii="Times New Roman" w:hAnsi="Times New Roman" w:cs="Times New Roman"/>
          <w:b/>
        </w:rPr>
      </w:pPr>
      <w:r w:rsidRPr="003E358A">
        <w:rPr>
          <w:rFonts w:ascii="Times New Roman" w:hAnsi="Times New Roman" w:cs="Times New Roman"/>
          <w:b/>
        </w:rPr>
        <w:t>Inspection of affairs of company on application of members</w:t>
      </w:r>
    </w:p>
    <w:p w14:paraId="6817755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203</w:t>
      </w:r>
      <w:r w:rsidRPr="003E358A">
        <w:rPr>
          <w:rFonts w:ascii="Times New Roman" w:hAnsi="Times New Roman" w:cs="Times New Roman"/>
        </w:rPr>
        <w:t>.</w:t>
      </w:r>
      <w:r w:rsidRPr="003E358A">
        <w:rPr>
          <w:rFonts w:ascii="Times New Roman" w:hAnsi="Times New Roman" w:cs="Times New Roman"/>
        </w:rPr>
        <w:tab/>
      </w:r>
    </w:p>
    <w:p w14:paraId="66FDD4D6" w14:textId="77777777" w:rsidR="005E56E8" w:rsidRDefault="005E56E8" w:rsidP="005E56E8">
      <w:pPr>
        <w:spacing w:line="360" w:lineRule="auto"/>
        <w:ind w:left="720" w:hanging="720"/>
        <w:rPr>
          <w:rFonts w:ascii="Times New Roman" w:hAnsi="Times New Roman" w:cs="Times New Roman"/>
          <w:lang w:val="en-US"/>
        </w:rPr>
      </w:pPr>
    </w:p>
    <w:p w14:paraId="32DAF919" w14:textId="77777777" w:rsidR="005E56E8" w:rsidRPr="00EE23A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BIPA</w:t>
      </w:r>
      <w:r w:rsidRPr="00EE23A1">
        <w:rPr>
          <w:rFonts w:ascii="Times New Roman" w:hAnsi="Times New Roman" w:cs="Times New Roman"/>
          <w:lang w:val="en-US"/>
        </w:rPr>
        <w:t xml:space="preserve"> may appoint one or more inspectors to investigate the affairs of a company and to report to </w:t>
      </w:r>
      <w:r>
        <w:rPr>
          <w:rFonts w:ascii="Times New Roman" w:hAnsi="Times New Roman" w:cs="Times New Roman"/>
          <w:lang w:val="en-US"/>
        </w:rPr>
        <w:t>BIPA</w:t>
      </w:r>
      <w:r w:rsidRPr="00EE23A1">
        <w:rPr>
          <w:rFonts w:ascii="Times New Roman" w:hAnsi="Times New Roman" w:cs="Times New Roman"/>
          <w:lang w:val="en-US"/>
        </w:rPr>
        <w:t xml:space="preserve"> in any manner which he or she may direct - </w:t>
      </w:r>
    </w:p>
    <w:p w14:paraId="15930861" w14:textId="77777777" w:rsidR="005E56E8" w:rsidRPr="00EE23A1" w:rsidRDefault="005E56E8" w:rsidP="005E56E8">
      <w:pPr>
        <w:spacing w:line="360" w:lineRule="auto"/>
        <w:ind w:left="1440" w:hanging="720"/>
        <w:rPr>
          <w:rFonts w:ascii="Times New Roman" w:hAnsi="Times New Roman" w:cs="Times New Roman"/>
          <w:lang w:val="en-US"/>
        </w:rPr>
      </w:pPr>
      <w:r w:rsidRPr="00EE23A1">
        <w:rPr>
          <w:rFonts w:ascii="Times New Roman" w:hAnsi="Times New Roman" w:cs="Times New Roman"/>
          <w:lang w:val="en-US"/>
        </w:rPr>
        <w:t>(a)</w:t>
      </w:r>
      <w:r>
        <w:rPr>
          <w:rFonts w:ascii="Times New Roman" w:hAnsi="Times New Roman" w:cs="Times New Roman"/>
          <w:lang w:val="en-US"/>
        </w:rPr>
        <w:tab/>
      </w:r>
      <w:r w:rsidRPr="00EE23A1">
        <w:rPr>
          <w:rFonts w:ascii="Times New Roman" w:hAnsi="Times New Roman" w:cs="Times New Roman"/>
          <w:lang w:val="en-US"/>
        </w:rPr>
        <w:t xml:space="preserve">in the case of a </w:t>
      </w:r>
      <w:r>
        <w:rPr>
          <w:rFonts w:ascii="Times New Roman" w:hAnsi="Times New Roman" w:cs="Times New Roman"/>
          <w:lang w:val="en-US"/>
        </w:rPr>
        <w:t xml:space="preserve">profit </w:t>
      </w:r>
      <w:r w:rsidRPr="00EE23A1">
        <w:rPr>
          <w:rFonts w:ascii="Times New Roman" w:hAnsi="Times New Roman" w:cs="Times New Roman"/>
          <w:lang w:val="en-US"/>
        </w:rPr>
        <w:t xml:space="preserve">company, on the application of not less than 100 </w:t>
      </w:r>
      <w:r>
        <w:rPr>
          <w:rFonts w:ascii="Times New Roman" w:hAnsi="Times New Roman" w:cs="Times New Roman"/>
          <w:lang w:val="en-US"/>
        </w:rPr>
        <w:t>shareholders</w:t>
      </w:r>
      <w:r w:rsidRPr="00EE23A1">
        <w:rPr>
          <w:rFonts w:ascii="Times New Roman" w:hAnsi="Times New Roman" w:cs="Times New Roman"/>
          <w:lang w:val="en-US"/>
        </w:rPr>
        <w:t xml:space="preserve"> or of </w:t>
      </w:r>
      <w:r>
        <w:rPr>
          <w:rFonts w:ascii="Times New Roman" w:hAnsi="Times New Roman" w:cs="Times New Roman"/>
          <w:lang w:val="en-US"/>
        </w:rPr>
        <w:t>shareholders</w:t>
      </w:r>
      <w:r w:rsidRPr="00EE23A1">
        <w:rPr>
          <w:rFonts w:ascii="Times New Roman" w:hAnsi="Times New Roman" w:cs="Times New Roman"/>
          <w:lang w:val="en-US"/>
        </w:rPr>
        <w:t xml:space="preserve"> holding not less than one-twentieth of the shares issued; or </w:t>
      </w:r>
    </w:p>
    <w:p w14:paraId="44B531FA" w14:textId="77777777" w:rsidR="005E56E8" w:rsidRPr="00EE23A1" w:rsidRDefault="005E56E8" w:rsidP="005E56E8">
      <w:pPr>
        <w:spacing w:line="360" w:lineRule="auto"/>
        <w:ind w:left="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EE23A1">
        <w:rPr>
          <w:rFonts w:ascii="Times New Roman" w:hAnsi="Times New Roman" w:cs="Times New Roman"/>
          <w:lang w:val="en-US"/>
        </w:rPr>
        <w:t xml:space="preserve">in the case of a </w:t>
      </w:r>
      <w:r>
        <w:rPr>
          <w:rFonts w:ascii="Times New Roman" w:hAnsi="Times New Roman" w:cs="Times New Roman"/>
          <w:lang w:val="en-US"/>
        </w:rPr>
        <w:t>non-profit company</w:t>
      </w:r>
      <w:r w:rsidRPr="00EE23A1">
        <w:rPr>
          <w:rFonts w:ascii="Times New Roman" w:hAnsi="Times New Roman" w:cs="Times New Roman"/>
          <w:lang w:val="en-US"/>
        </w:rPr>
        <w:t>, on the application of not less than one-tenth of the number of persons on the register of members</w:t>
      </w:r>
      <w:r>
        <w:rPr>
          <w:rFonts w:ascii="Times New Roman" w:hAnsi="Times New Roman" w:cs="Times New Roman"/>
          <w:lang w:val="en-US"/>
        </w:rPr>
        <w:t>, if any, or of the board</w:t>
      </w:r>
      <w:r w:rsidRPr="00EE23A1">
        <w:rPr>
          <w:rFonts w:ascii="Times New Roman" w:hAnsi="Times New Roman" w:cs="Times New Roman"/>
          <w:lang w:val="en-US"/>
        </w:rPr>
        <w:t xml:space="preserve">. </w:t>
      </w:r>
    </w:p>
    <w:p w14:paraId="764B1B42" w14:textId="77777777" w:rsidR="005E56E8" w:rsidRPr="00EE23A1" w:rsidRDefault="005E56E8" w:rsidP="005E56E8">
      <w:pPr>
        <w:spacing w:line="360" w:lineRule="auto"/>
        <w:ind w:left="720" w:hanging="720"/>
        <w:rPr>
          <w:rFonts w:ascii="Times New Roman" w:hAnsi="Times New Roman" w:cs="Times New Roman"/>
          <w:lang w:val="en-US"/>
        </w:rPr>
      </w:pPr>
      <w:r w:rsidRPr="00EE23A1">
        <w:rPr>
          <w:rFonts w:ascii="Times New Roman" w:hAnsi="Times New Roman" w:cs="Times New Roman"/>
          <w:lang w:val="en-US"/>
        </w:rPr>
        <w:t xml:space="preserve">(2) </w:t>
      </w:r>
      <w:r>
        <w:rPr>
          <w:rFonts w:ascii="Times New Roman" w:hAnsi="Times New Roman" w:cs="Times New Roman"/>
          <w:lang w:val="en-US"/>
        </w:rPr>
        <w:tab/>
      </w:r>
      <w:r w:rsidRPr="00EE23A1">
        <w:rPr>
          <w:rFonts w:ascii="Times New Roman" w:hAnsi="Times New Roman" w:cs="Times New Roman"/>
          <w:lang w:val="en-US"/>
        </w:rPr>
        <w:t xml:space="preserve">The application referred to in subsection (1) must be supported by any evidence which </w:t>
      </w:r>
      <w:r>
        <w:rPr>
          <w:rFonts w:ascii="Times New Roman" w:hAnsi="Times New Roman" w:cs="Times New Roman"/>
          <w:lang w:val="en-US"/>
        </w:rPr>
        <w:t>BIPA</w:t>
      </w:r>
      <w:r w:rsidRPr="00EE23A1">
        <w:rPr>
          <w:rFonts w:ascii="Times New Roman" w:hAnsi="Times New Roman" w:cs="Times New Roman"/>
          <w:lang w:val="en-US"/>
        </w:rPr>
        <w:t xml:space="preserve"> may require showing that the applicants have good reason for desiring an investigation, and </w:t>
      </w:r>
      <w:r>
        <w:rPr>
          <w:rFonts w:ascii="Times New Roman" w:hAnsi="Times New Roman" w:cs="Times New Roman"/>
          <w:lang w:val="en-US"/>
        </w:rPr>
        <w:t>BIPA</w:t>
      </w:r>
      <w:r w:rsidRPr="00EE23A1">
        <w:rPr>
          <w:rFonts w:ascii="Times New Roman" w:hAnsi="Times New Roman" w:cs="Times New Roman"/>
          <w:lang w:val="en-US"/>
        </w:rPr>
        <w:t xml:space="preserve"> may, before appointing an inspector on that application, require the applicants to give security to </w:t>
      </w:r>
      <w:r>
        <w:rPr>
          <w:rFonts w:ascii="Times New Roman" w:hAnsi="Times New Roman" w:cs="Times New Roman"/>
          <w:lang w:val="en-US"/>
        </w:rPr>
        <w:t>its</w:t>
      </w:r>
      <w:r w:rsidRPr="00EE23A1">
        <w:rPr>
          <w:rFonts w:ascii="Times New Roman" w:hAnsi="Times New Roman" w:cs="Times New Roman"/>
          <w:lang w:val="en-US"/>
        </w:rPr>
        <w:t xml:space="preserve"> satisfaction in an amount </w:t>
      </w:r>
      <w:r>
        <w:rPr>
          <w:rFonts w:ascii="Times New Roman" w:hAnsi="Times New Roman" w:cs="Times New Roman"/>
          <w:lang w:val="en-US"/>
        </w:rPr>
        <w:t>prescribed by Regulations</w:t>
      </w:r>
      <w:r w:rsidRPr="00EE23A1">
        <w:rPr>
          <w:rFonts w:ascii="Times New Roman" w:hAnsi="Times New Roman" w:cs="Times New Roman"/>
          <w:lang w:val="en-US"/>
        </w:rPr>
        <w:t xml:space="preserve"> or any amount which </w:t>
      </w:r>
      <w:r>
        <w:rPr>
          <w:rFonts w:ascii="Times New Roman" w:hAnsi="Times New Roman" w:cs="Times New Roman"/>
          <w:lang w:val="en-US"/>
        </w:rPr>
        <w:t>BIPA</w:t>
      </w:r>
      <w:r w:rsidRPr="00EE23A1">
        <w:rPr>
          <w:rFonts w:ascii="Times New Roman" w:hAnsi="Times New Roman" w:cs="Times New Roman"/>
          <w:lang w:val="en-US"/>
        </w:rPr>
        <w:t xml:space="preserve"> may determine towards the cost of the investigation. </w:t>
      </w:r>
    </w:p>
    <w:p w14:paraId="3A61B235" w14:textId="77777777" w:rsidR="005E56E8" w:rsidRDefault="005E56E8" w:rsidP="005E56E8">
      <w:pPr>
        <w:spacing w:line="360" w:lineRule="auto"/>
        <w:ind w:left="720" w:hanging="720"/>
        <w:rPr>
          <w:rFonts w:ascii="Times New Roman" w:hAnsi="Times New Roman" w:cs="Times New Roman"/>
          <w:lang w:val="en-US"/>
        </w:rPr>
      </w:pPr>
      <w:r w:rsidRPr="00EE23A1">
        <w:rPr>
          <w:rFonts w:ascii="Times New Roman" w:hAnsi="Times New Roman" w:cs="Times New Roman"/>
          <w:lang w:val="en-US"/>
        </w:rPr>
        <w:t xml:space="preserve">(3) </w:t>
      </w:r>
      <w:r>
        <w:rPr>
          <w:rFonts w:ascii="Times New Roman" w:hAnsi="Times New Roman" w:cs="Times New Roman"/>
          <w:lang w:val="en-US"/>
        </w:rPr>
        <w:tab/>
      </w:r>
      <w:r w:rsidRPr="00EE23A1">
        <w:rPr>
          <w:rFonts w:ascii="Times New Roman" w:hAnsi="Times New Roman" w:cs="Times New Roman"/>
          <w:lang w:val="en-US"/>
        </w:rPr>
        <w:t xml:space="preserve">Before appointing an inspector under subsection (1), </w:t>
      </w:r>
      <w:r>
        <w:rPr>
          <w:rFonts w:ascii="Times New Roman" w:hAnsi="Times New Roman" w:cs="Times New Roman"/>
          <w:lang w:val="en-US"/>
        </w:rPr>
        <w:t>BIPA</w:t>
      </w:r>
      <w:r w:rsidRPr="00EE23A1">
        <w:rPr>
          <w:rFonts w:ascii="Times New Roman" w:hAnsi="Times New Roman" w:cs="Times New Roman"/>
          <w:lang w:val="en-US"/>
        </w:rPr>
        <w:t xml:space="preserve"> must, unless </w:t>
      </w:r>
      <w:r>
        <w:rPr>
          <w:rFonts w:ascii="Times New Roman" w:hAnsi="Times New Roman" w:cs="Times New Roman"/>
          <w:lang w:val="en-US"/>
        </w:rPr>
        <w:t>it</w:t>
      </w:r>
      <w:r w:rsidRPr="00EE23A1">
        <w:rPr>
          <w:rFonts w:ascii="Times New Roman" w:hAnsi="Times New Roman" w:cs="Times New Roman"/>
          <w:lang w:val="en-US"/>
        </w:rPr>
        <w:t xml:space="preserve"> is of the opinion that to do so would defeat the objects of this section, furnish in writing to the company concerned a statement setting out the substance of the complaint made and afford it a reasonable opportunity to reply.</w:t>
      </w:r>
    </w:p>
    <w:p w14:paraId="50FE5F37" w14:textId="77777777" w:rsidR="005E56E8" w:rsidRPr="00EE23A1" w:rsidRDefault="005E56E8" w:rsidP="005E56E8">
      <w:pPr>
        <w:spacing w:line="360" w:lineRule="auto"/>
        <w:ind w:left="720" w:hanging="720"/>
        <w:rPr>
          <w:rFonts w:ascii="Times New Roman" w:hAnsi="Times New Roman" w:cs="Times New Roman"/>
        </w:rPr>
      </w:pPr>
    </w:p>
    <w:p w14:paraId="49979127" w14:textId="77777777" w:rsidR="005E56E8" w:rsidRPr="00EE23A1" w:rsidRDefault="005E56E8" w:rsidP="005E56E8">
      <w:pPr>
        <w:spacing w:line="360" w:lineRule="auto"/>
        <w:ind w:left="720" w:hanging="720"/>
        <w:rPr>
          <w:rFonts w:ascii="Times New Roman" w:hAnsi="Times New Roman" w:cs="Times New Roman"/>
          <w:b/>
        </w:rPr>
      </w:pPr>
      <w:r w:rsidRPr="00EE23A1">
        <w:rPr>
          <w:rFonts w:ascii="Times New Roman" w:hAnsi="Times New Roman" w:cs="Times New Roman"/>
          <w:b/>
        </w:rPr>
        <w:t>Investigation of affairs of company in other cases</w:t>
      </w:r>
    </w:p>
    <w:p w14:paraId="56A86CA5"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b/>
        </w:rPr>
        <w:t>204</w:t>
      </w:r>
      <w:r w:rsidRPr="00EE23A1">
        <w:rPr>
          <w:rFonts w:ascii="Times New Roman" w:hAnsi="Times New Roman" w:cs="Times New Roman"/>
        </w:rPr>
        <w:t>.</w:t>
      </w:r>
    </w:p>
    <w:p w14:paraId="165CC9DD" w14:textId="77777777" w:rsidR="005E56E8" w:rsidRDefault="005E56E8" w:rsidP="005E56E8">
      <w:pPr>
        <w:spacing w:line="360" w:lineRule="auto"/>
        <w:ind w:left="720" w:hanging="720"/>
        <w:rPr>
          <w:rFonts w:ascii="Times New Roman" w:hAnsi="Times New Roman" w:cs="Times New Roman"/>
          <w:lang w:val="en-US"/>
        </w:rPr>
      </w:pPr>
    </w:p>
    <w:p w14:paraId="00B8E78D" w14:textId="77777777" w:rsidR="005E56E8" w:rsidRPr="00AB763C"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AB763C">
        <w:rPr>
          <w:rFonts w:ascii="Times New Roman" w:hAnsi="Times New Roman" w:cs="Times New Roman"/>
          <w:lang w:val="en-US"/>
        </w:rPr>
        <w:t xml:space="preserve">When a company by special resolution resolves or the </w:t>
      </w:r>
      <w:r>
        <w:rPr>
          <w:rFonts w:ascii="Times New Roman" w:hAnsi="Times New Roman" w:cs="Times New Roman"/>
          <w:lang w:val="en-US"/>
        </w:rPr>
        <w:t>Tribunal</w:t>
      </w:r>
      <w:r w:rsidRPr="00AB763C">
        <w:rPr>
          <w:rFonts w:ascii="Times New Roman" w:hAnsi="Times New Roman" w:cs="Times New Roman"/>
          <w:lang w:val="en-US"/>
        </w:rPr>
        <w:t xml:space="preserve"> by order declares that the affairs of a company ought to be investigated, </w:t>
      </w:r>
      <w:r>
        <w:rPr>
          <w:rFonts w:ascii="Times New Roman" w:hAnsi="Times New Roman" w:cs="Times New Roman"/>
          <w:lang w:val="en-US"/>
        </w:rPr>
        <w:t>BIPA</w:t>
      </w:r>
      <w:r w:rsidRPr="00AB763C">
        <w:rPr>
          <w:rFonts w:ascii="Times New Roman" w:hAnsi="Times New Roman" w:cs="Times New Roman"/>
          <w:lang w:val="en-US"/>
        </w:rPr>
        <w:t xml:space="preserve"> must appoint one or more inspectors to investigate the affairs of that company and to report to </w:t>
      </w:r>
      <w:r>
        <w:rPr>
          <w:rFonts w:ascii="Times New Roman" w:hAnsi="Times New Roman" w:cs="Times New Roman"/>
          <w:lang w:val="en-US"/>
        </w:rPr>
        <w:t>BIPA</w:t>
      </w:r>
      <w:r w:rsidRPr="00AB763C">
        <w:rPr>
          <w:rFonts w:ascii="Times New Roman" w:hAnsi="Times New Roman" w:cs="Times New Roman"/>
          <w:lang w:val="en-US"/>
        </w:rPr>
        <w:t xml:space="preserve"> in any manner which </w:t>
      </w:r>
      <w:r>
        <w:rPr>
          <w:rFonts w:ascii="Times New Roman" w:hAnsi="Times New Roman" w:cs="Times New Roman"/>
          <w:lang w:val="en-US"/>
        </w:rPr>
        <w:t>it</w:t>
      </w:r>
      <w:r w:rsidRPr="00AB763C">
        <w:rPr>
          <w:rFonts w:ascii="Times New Roman" w:hAnsi="Times New Roman" w:cs="Times New Roman"/>
          <w:lang w:val="en-US"/>
        </w:rPr>
        <w:t xml:space="preserve"> may direct. </w:t>
      </w:r>
    </w:p>
    <w:p w14:paraId="5097AB8B" w14:textId="77777777" w:rsidR="005E56E8" w:rsidRPr="00AB763C"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BIPA</w:t>
      </w:r>
      <w:r w:rsidRPr="00AB763C">
        <w:rPr>
          <w:rFonts w:ascii="Times New Roman" w:hAnsi="Times New Roman" w:cs="Times New Roman"/>
          <w:lang w:val="en-US"/>
        </w:rPr>
        <w:t xml:space="preserve"> may appoint one or more inspectors to investigate the affairs of a company and to report to </w:t>
      </w:r>
      <w:r>
        <w:rPr>
          <w:rFonts w:ascii="Times New Roman" w:hAnsi="Times New Roman" w:cs="Times New Roman"/>
          <w:lang w:val="en-US"/>
        </w:rPr>
        <w:t>BIPA</w:t>
      </w:r>
      <w:r w:rsidRPr="00AB763C">
        <w:rPr>
          <w:rFonts w:ascii="Times New Roman" w:hAnsi="Times New Roman" w:cs="Times New Roman"/>
          <w:lang w:val="en-US"/>
        </w:rPr>
        <w:t xml:space="preserve"> in any manner which </w:t>
      </w:r>
      <w:r>
        <w:rPr>
          <w:rFonts w:ascii="Times New Roman" w:hAnsi="Times New Roman" w:cs="Times New Roman"/>
          <w:lang w:val="en-US"/>
        </w:rPr>
        <w:t>it</w:t>
      </w:r>
      <w:r w:rsidRPr="00AB763C">
        <w:rPr>
          <w:rFonts w:ascii="Times New Roman" w:hAnsi="Times New Roman" w:cs="Times New Roman"/>
          <w:lang w:val="en-US"/>
        </w:rPr>
        <w:t xml:space="preserve"> may direct, if it appears to </w:t>
      </w:r>
      <w:r>
        <w:rPr>
          <w:rFonts w:ascii="Times New Roman" w:hAnsi="Times New Roman" w:cs="Times New Roman"/>
          <w:lang w:val="en-US"/>
        </w:rPr>
        <w:t>BIPA</w:t>
      </w:r>
      <w:r w:rsidRPr="00AB763C">
        <w:rPr>
          <w:rFonts w:ascii="Times New Roman" w:hAnsi="Times New Roman" w:cs="Times New Roman"/>
          <w:lang w:val="en-US"/>
        </w:rPr>
        <w:t xml:space="preserve"> that there are circumstances suggesting - </w:t>
      </w:r>
    </w:p>
    <w:p w14:paraId="659CCA7D" w14:textId="77777777" w:rsidR="005E56E8" w:rsidRPr="00AB763C"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AB763C">
        <w:rPr>
          <w:rFonts w:ascii="Times New Roman" w:hAnsi="Times New Roman" w:cs="Times New Roman"/>
          <w:lang w:val="en-US"/>
        </w:rPr>
        <w:t xml:space="preserve">that the business of the company is being conducted with intent to defraud its creditors or the creditors of any other person or otherwise for a fraudulent or an unlawful purpose or in a manner oppressive or unreasonably prejudicial or unjust or inequitable to any part of its members or that it was formed for any fraudulent or unlawful purpose; </w:t>
      </w:r>
    </w:p>
    <w:p w14:paraId="4B10FE4B" w14:textId="77777777" w:rsidR="005E56E8" w:rsidRPr="00AB763C"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AB763C">
        <w:rPr>
          <w:rFonts w:ascii="Times New Roman" w:hAnsi="Times New Roman" w:cs="Times New Roman"/>
          <w:lang w:val="en-US"/>
        </w:rPr>
        <w:t xml:space="preserve">that persons concerned with its formation or the management of its affairs have in that connection committed any fraud, delict or other misconduct towards it or towards its members; or </w:t>
      </w:r>
    </w:p>
    <w:p w14:paraId="65F857C3" w14:textId="77777777" w:rsidR="005E56E8"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AB763C">
        <w:rPr>
          <w:rFonts w:ascii="Times New Roman" w:hAnsi="Times New Roman" w:cs="Times New Roman"/>
          <w:lang w:val="en-US"/>
        </w:rPr>
        <w:t>that its members have not been given all the information with respect to its affairs they might reasonably expect.</w:t>
      </w:r>
    </w:p>
    <w:p w14:paraId="034BCFDA" w14:textId="77777777" w:rsidR="005E56E8" w:rsidRPr="00EE3390" w:rsidRDefault="005E56E8" w:rsidP="005E56E8">
      <w:pPr>
        <w:spacing w:line="360" w:lineRule="auto"/>
        <w:ind w:left="720" w:hanging="720"/>
        <w:rPr>
          <w:rFonts w:ascii="Times New Roman" w:hAnsi="Times New Roman" w:cs="Times New Roman"/>
        </w:rPr>
      </w:pPr>
      <w:r w:rsidRPr="00AB763C">
        <w:rPr>
          <w:rFonts w:ascii="Times New Roman" w:hAnsi="Times New Roman" w:cs="Times New Roman"/>
          <w:lang w:val="en-US"/>
        </w:rPr>
        <w:t xml:space="preserve">(3) </w:t>
      </w:r>
      <w:r>
        <w:rPr>
          <w:rFonts w:ascii="Times New Roman" w:hAnsi="Times New Roman" w:cs="Times New Roman"/>
          <w:lang w:val="en-US"/>
        </w:rPr>
        <w:tab/>
      </w:r>
      <w:r w:rsidRPr="00AB763C">
        <w:rPr>
          <w:rFonts w:ascii="Times New Roman" w:hAnsi="Times New Roman" w:cs="Times New Roman"/>
          <w:lang w:val="en-US"/>
        </w:rPr>
        <w:t>Section 2</w:t>
      </w:r>
      <w:r>
        <w:rPr>
          <w:rFonts w:ascii="Times New Roman" w:hAnsi="Times New Roman" w:cs="Times New Roman"/>
          <w:lang w:val="en-US"/>
        </w:rPr>
        <w:t>08</w:t>
      </w:r>
      <w:r w:rsidRPr="00AB763C">
        <w:rPr>
          <w:rFonts w:ascii="Times New Roman" w:hAnsi="Times New Roman" w:cs="Times New Roman"/>
          <w:lang w:val="en-US"/>
        </w:rPr>
        <w:t xml:space="preserve">(3) in so far as it relates to the furnishing of a statement of complaint by </w:t>
      </w:r>
      <w:r>
        <w:rPr>
          <w:rFonts w:ascii="Times New Roman" w:hAnsi="Times New Roman" w:cs="Times New Roman"/>
          <w:lang w:val="en-US"/>
        </w:rPr>
        <w:t>BIPA</w:t>
      </w:r>
      <w:r w:rsidRPr="00AB763C">
        <w:rPr>
          <w:rFonts w:ascii="Times New Roman" w:hAnsi="Times New Roman" w:cs="Times New Roman"/>
          <w:lang w:val="en-US"/>
        </w:rPr>
        <w:t xml:space="preserve"> to a company does, with the necessary changes, apply in respect of an investigation under this section.</w:t>
      </w:r>
    </w:p>
    <w:p w14:paraId="0E7182EA" w14:textId="77777777" w:rsidR="005E56E8" w:rsidRDefault="005E56E8" w:rsidP="005E56E8">
      <w:pPr>
        <w:spacing w:line="360" w:lineRule="auto"/>
        <w:rPr>
          <w:rFonts w:ascii="Times New Roman" w:hAnsi="Times New Roman" w:cs="Times New Roman"/>
        </w:rPr>
      </w:pPr>
    </w:p>
    <w:p w14:paraId="33B7FEA3" w14:textId="77777777" w:rsidR="005E56E8" w:rsidRPr="00DB7D3F" w:rsidRDefault="005E56E8" w:rsidP="005E56E8">
      <w:pPr>
        <w:spacing w:line="360" w:lineRule="auto"/>
        <w:rPr>
          <w:rFonts w:ascii="Times New Roman" w:hAnsi="Times New Roman" w:cs="Times New Roman"/>
          <w:b/>
        </w:rPr>
      </w:pPr>
      <w:r w:rsidRPr="00DB7D3F">
        <w:rPr>
          <w:rFonts w:ascii="Times New Roman" w:hAnsi="Times New Roman" w:cs="Times New Roman"/>
          <w:b/>
        </w:rPr>
        <w:t>Power of inspector to conduct investigation into affairs of related companies</w:t>
      </w:r>
    </w:p>
    <w:p w14:paraId="34B0837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205</w:t>
      </w:r>
      <w:r w:rsidRPr="00DB7D3F">
        <w:rPr>
          <w:rFonts w:ascii="Times New Roman" w:hAnsi="Times New Roman" w:cs="Times New Roman"/>
        </w:rPr>
        <w:t>.</w:t>
      </w:r>
      <w:r w:rsidRPr="00DB7D3F">
        <w:rPr>
          <w:rFonts w:ascii="Times New Roman" w:hAnsi="Times New Roman" w:cs="Times New Roman"/>
        </w:rPr>
        <w:tab/>
      </w:r>
    </w:p>
    <w:p w14:paraId="72B0344F" w14:textId="77777777" w:rsidR="005E56E8" w:rsidRDefault="005E56E8" w:rsidP="005E56E8">
      <w:pPr>
        <w:spacing w:line="360" w:lineRule="auto"/>
        <w:rPr>
          <w:rFonts w:ascii="Times New Roman" w:hAnsi="Times New Roman" w:cs="Times New Roman"/>
        </w:rPr>
      </w:pPr>
    </w:p>
    <w:p w14:paraId="6CD3B0DC" w14:textId="77777777" w:rsidR="005E56E8" w:rsidRDefault="005E56E8" w:rsidP="005E56E8">
      <w:pPr>
        <w:spacing w:line="360" w:lineRule="auto"/>
        <w:rPr>
          <w:rFonts w:ascii="Times New Roman" w:hAnsi="Times New Roman" w:cs="Times New Roman"/>
          <w:lang w:val="en-US"/>
        </w:rPr>
      </w:pPr>
      <w:r w:rsidRPr="00DB7D3F">
        <w:rPr>
          <w:rFonts w:ascii="Times New Roman" w:hAnsi="Times New Roman" w:cs="Times New Roman"/>
          <w:lang w:val="en-US"/>
        </w:rPr>
        <w:t xml:space="preserve">An inspector appointed to investigate the affairs of a company may, if he or she considers it necessary for the purpose, with the approval of </w:t>
      </w:r>
      <w:r>
        <w:rPr>
          <w:rFonts w:ascii="Times New Roman" w:hAnsi="Times New Roman" w:cs="Times New Roman"/>
          <w:lang w:val="en-US"/>
        </w:rPr>
        <w:t>BIPA</w:t>
      </w:r>
      <w:r w:rsidRPr="00DB7D3F">
        <w:rPr>
          <w:rFonts w:ascii="Times New Roman" w:hAnsi="Times New Roman" w:cs="Times New Roman"/>
          <w:lang w:val="en-US"/>
        </w:rPr>
        <w:t>, also investigate the affairs of any other company or other body corporate which is or has at any relevant time been the first-mentioned company’s subsidiary or holding company or a subsidiary of its holding company and must in that event report on the affairs of that other company or other body corporate so far as the results of his or her investigation are in his or her opinion relevant to the investigation of the affairs of the first-mentioned company.</w:t>
      </w:r>
    </w:p>
    <w:p w14:paraId="1034D2FF" w14:textId="77777777" w:rsidR="005E56E8" w:rsidRPr="00EE3390" w:rsidRDefault="005E56E8" w:rsidP="005E56E8">
      <w:pPr>
        <w:spacing w:line="360" w:lineRule="auto"/>
        <w:rPr>
          <w:rFonts w:ascii="Times New Roman" w:hAnsi="Times New Roman" w:cs="Times New Roman"/>
        </w:rPr>
      </w:pPr>
    </w:p>
    <w:p w14:paraId="558F49D7"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7510A8B3" w14:textId="77777777" w:rsidR="005E56E8" w:rsidRPr="00DB7D3F" w:rsidRDefault="005E56E8" w:rsidP="005E56E8">
      <w:pPr>
        <w:spacing w:line="360" w:lineRule="auto"/>
        <w:rPr>
          <w:rFonts w:ascii="Times New Roman" w:hAnsi="Times New Roman" w:cs="Times New Roman"/>
          <w:b/>
        </w:rPr>
      </w:pPr>
      <w:r w:rsidRPr="00DB7D3F">
        <w:rPr>
          <w:rFonts w:ascii="Times New Roman" w:hAnsi="Times New Roman" w:cs="Times New Roman"/>
          <w:b/>
        </w:rPr>
        <w:t>Production of documents and evidence on investigation</w:t>
      </w:r>
    </w:p>
    <w:p w14:paraId="1B24D4F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206</w:t>
      </w:r>
      <w:r w:rsidRPr="00DB7D3F">
        <w:rPr>
          <w:rFonts w:ascii="Times New Roman" w:hAnsi="Times New Roman" w:cs="Times New Roman"/>
        </w:rPr>
        <w:t>.</w:t>
      </w:r>
    </w:p>
    <w:p w14:paraId="6F09C30B" w14:textId="77777777" w:rsidR="005E56E8" w:rsidRDefault="005E56E8" w:rsidP="005E56E8">
      <w:pPr>
        <w:spacing w:line="360" w:lineRule="auto"/>
        <w:rPr>
          <w:rFonts w:ascii="Times New Roman" w:hAnsi="Times New Roman" w:cs="Times New Roman"/>
        </w:rPr>
      </w:pPr>
    </w:p>
    <w:p w14:paraId="648C5E40"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B7D3F">
        <w:rPr>
          <w:rFonts w:ascii="Times New Roman" w:hAnsi="Times New Roman" w:cs="Times New Roman"/>
          <w:lang w:val="en-US"/>
        </w:rPr>
        <w:t xml:space="preserve">Any director, officer or agent of a company or other body corporate whose affairs are being investigated by an inspector under this Act, must at the request of that inspector produce all books and documents of or relating to the company or other body corporate, in his or her custody or under his or her control, and afford the inspector any assistance within his or her power in connection with the investigation as the inspector may require. </w:t>
      </w:r>
    </w:p>
    <w:p w14:paraId="7808B4C2" w14:textId="77777777" w:rsidR="005E56E8" w:rsidRPr="00DB7D3F"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DB7D3F">
        <w:rPr>
          <w:rFonts w:ascii="Times New Roman" w:hAnsi="Times New Roman" w:cs="Times New Roman"/>
          <w:lang w:val="en-US"/>
        </w:rPr>
        <w:t xml:space="preserve">An inspector may for the purpose of any investigation conducted by him or her - </w:t>
      </w:r>
    </w:p>
    <w:p w14:paraId="010B6BD2"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summon any director, officer, employee, member or agent of the company or other body corporate to appear before him or her at a time and place specified in the summons, to be questioned or to produce any book or document so specified; </w:t>
      </w:r>
    </w:p>
    <w:p w14:paraId="2E33F5C9"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 xml:space="preserve">administer an oath to or accept an affirmation from any person appearing before him or her in pursuance of a summons, and question that person and require that person to produce any book or document; </w:t>
      </w:r>
    </w:p>
    <w:p w14:paraId="1A68F717" w14:textId="77777777" w:rsidR="005E56E8" w:rsidRPr="00DB7D3F" w:rsidRDefault="005E56E8" w:rsidP="005E56E8">
      <w:pPr>
        <w:spacing w:line="360" w:lineRule="auto"/>
        <w:ind w:left="1440" w:hanging="720"/>
        <w:rPr>
          <w:rFonts w:ascii="Times New Roman" w:hAnsi="Times New Roman" w:cs="Times New Roman"/>
          <w:lang w:val="en-US"/>
        </w:rPr>
      </w:pPr>
      <w:r w:rsidRPr="00DB7D3F">
        <w:rPr>
          <w:rFonts w:ascii="Times New Roman" w:hAnsi="Times New Roman" w:cs="Times New Roman"/>
          <w:lang w:val="en-US"/>
        </w:rPr>
        <w:t xml:space="preserve">(c) </w:t>
      </w:r>
      <w:r>
        <w:rPr>
          <w:rFonts w:ascii="Times New Roman" w:hAnsi="Times New Roman" w:cs="Times New Roman"/>
          <w:lang w:val="en-US"/>
        </w:rPr>
        <w:tab/>
      </w:r>
      <w:r w:rsidRPr="00DB7D3F">
        <w:rPr>
          <w:rFonts w:ascii="Times New Roman" w:hAnsi="Times New Roman" w:cs="Times New Roman"/>
          <w:lang w:val="en-US"/>
        </w:rPr>
        <w:t xml:space="preserve">retain for examination any book or document produced to him or her in pursuance of a summons for a period not exceeding two months or for any further period or periods which </w:t>
      </w:r>
      <w:r>
        <w:rPr>
          <w:rFonts w:ascii="Times New Roman" w:hAnsi="Times New Roman" w:cs="Times New Roman"/>
          <w:lang w:val="en-US"/>
        </w:rPr>
        <w:t>BIPA</w:t>
      </w:r>
      <w:r w:rsidRPr="00DB7D3F">
        <w:rPr>
          <w:rFonts w:ascii="Times New Roman" w:hAnsi="Times New Roman" w:cs="Times New Roman"/>
          <w:lang w:val="en-US"/>
        </w:rPr>
        <w:t xml:space="preserve"> may on good cause shown, permit. </w:t>
      </w:r>
    </w:p>
    <w:p w14:paraId="47DBEEE1"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DB7D3F">
        <w:rPr>
          <w:rFonts w:ascii="Times New Roman" w:hAnsi="Times New Roman" w:cs="Times New Roman"/>
          <w:lang w:val="en-US"/>
        </w:rPr>
        <w:t xml:space="preserve">A summons for the attendance of any person before an inspector or for the production of any book or document may be in any form which the inspector may determine, must be signed by the inspector, and must be served in the same manner as a subpoena in a criminal case issued by a magistrate’s court. </w:t>
      </w:r>
    </w:p>
    <w:p w14:paraId="5B6814CD"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DB7D3F">
        <w:rPr>
          <w:rFonts w:ascii="Times New Roman" w:hAnsi="Times New Roman" w:cs="Times New Roman"/>
          <w:lang w:val="en-US"/>
        </w:rPr>
        <w:t xml:space="preserve">Any person duly summoned to appear before an inspector who, without lawful excuse or sufficient cause - </w:t>
      </w:r>
    </w:p>
    <w:p w14:paraId="42F2E393"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fails to attend at the time and place specified in the summons or to remain in attendance until excused by the inspector from further attendance; or </w:t>
      </w:r>
    </w:p>
    <w:p w14:paraId="7B1155D7"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refuses, on being required to do so by the inspector, to take an oath or to affirm as a witness or refuses or fails to produce any book or document which he or she has been required to produce or to answer fully and satisfactorily to the best of his or her knowledge and belief all questions put to him or her by the inspector concerning the affairs of the company or other body corporate whose affairs are being investigated,</w:t>
      </w:r>
      <w:r>
        <w:rPr>
          <w:rFonts w:ascii="Times New Roman" w:hAnsi="Times New Roman" w:cs="Times New Roman"/>
          <w:lang w:val="en-US"/>
        </w:rPr>
        <w:t xml:space="preserve"> is subject to a compliance notice and may be liable to pay a prescribed fee</w:t>
      </w:r>
      <w:r w:rsidRPr="00DB7D3F">
        <w:rPr>
          <w:rFonts w:ascii="Times New Roman" w:hAnsi="Times New Roman" w:cs="Times New Roman"/>
          <w:lang w:val="en-US"/>
        </w:rPr>
        <w:t xml:space="preserve">, but, in relation to the questioning of that person, or the production of any book or document, the law relating to privilege, as applicable to a witness subpoenaed to give evidence or to produce any book or document before a court of law, applies. </w:t>
      </w:r>
    </w:p>
    <w:p w14:paraId="63171855"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DB7D3F">
        <w:rPr>
          <w:rFonts w:ascii="Times New Roman" w:hAnsi="Times New Roman" w:cs="Times New Roman"/>
          <w:lang w:val="en-US"/>
        </w:rPr>
        <w:t xml:space="preserve">If an inspector considers it necessary for the purposes of his or her investigation that a person whom he or she has no power to examine on oath should be so examined, the inspector may apply to the </w:t>
      </w:r>
      <w:r>
        <w:rPr>
          <w:rFonts w:ascii="Times New Roman" w:hAnsi="Times New Roman" w:cs="Times New Roman"/>
          <w:lang w:val="en-US"/>
        </w:rPr>
        <w:t>Tribunal</w:t>
      </w:r>
      <w:r w:rsidRPr="00DB7D3F">
        <w:rPr>
          <w:rFonts w:ascii="Times New Roman" w:hAnsi="Times New Roman" w:cs="Times New Roman"/>
          <w:lang w:val="en-US"/>
        </w:rPr>
        <w:t xml:space="preserve"> for an order calling on that person to appear before it for examination and the </w:t>
      </w:r>
      <w:r>
        <w:rPr>
          <w:rFonts w:ascii="Times New Roman" w:hAnsi="Times New Roman" w:cs="Times New Roman"/>
          <w:lang w:val="en-US"/>
        </w:rPr>
        <w:t>Tribunal</w:t>
      </w:r>
      <w:r w:rsidRPr="00DB7D3F">
        <w:rPr>
          <w:rFonts w:ascii="Times New Roman" w:hAnsi="Times New Roman" w:cs="Times New Roman"/>
          <w:lang w:val="en-US"/>
        </w:rPr>
        <w:t xml:space="preserve"> may order that person to attend before it to be examined on oath on any matter relevant to the investigation, and on that examination - </w:t>
      </w:r>
    </w:p>
    <w:p w14:paraId="080D5F35"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the inspector may take part in the proceedings either personally or may be represented by a legal practitioner; </w:t>
      </w:r>
    </w:p>
    <w:p w14:paraId="040A1E11" w14:textId="77777777" w:rsidR="005E56E8" w:rsidRPr="00DB7D3F"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 xml:space="preserve">the </w:t>
      </w:r>
      <w:r>
        <w:rPr>
          <w:rFonts w:ascii="Times New Roman" w:hAnsi="Times New Roman" w:cs="Times New Roman"/>
          <w:lang w:val="en-US"/>
        </w:rPr>
        <w:t>Tribunal</w:t>
      </w:r>
      <w:r w:rsidRPr="00DB7D3F">
        <w:rPr>
          <w:rFonts w:ascii="Times New Roman" w:hAnsi="Times New Roman" w:cs="Times New Roman"/>
          <w:lang w:val="en-US"/>
        </w:rPr>
        <w:t xml:space="preserve"> may put any relevant questions to the person examined; </w:t>
      </w:r>
    </w:p>
    <w:p w14:paraId="1330334B"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DB7D3F">
        <w:rPr>
          <w:rFonts w:ascii="Times New Roman" w:hAnsi="Times New Roman" w:cs="Times New Roman"/>
          <w:lang w:val="en-US"/>
        </w:rPr>
        <w:t xml:space="preserve">the person examined must answer all questions which the </w:t>
      </w:r>
      <w:r>
        <w:rPr>
          <w:rFonts w:ascii="Times New Roman" w:hAnsi="Times New Roman" w:cs="Times New Roman"/>
          <w:lang w:val="en-US"/>
        </w:rPr>
        <w:t>Tribunal</w:t>
      </w:r>
      <w:r w:rsidRPr="00DB7D3F">
        <w:rPr>
          <w:rFonts w:ascii="Times New Roman" w:hAnsi="Times New Roman" w:cs="Times New Roman"/>
          <w:lang w:val="en-US"/>
        </w:rPr>
        <w:t xml:space="preserve"> may put or allow to be put to him or her. </w:t>
      </w:r>
    </w:p>
    <w:p w14:paraId="3B2C71CE"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sidRPr="00DB7D3F">
        <w:rPr>
          <w:rFonts w:ascii="Times New Roman" w:hAnsi="Times New Roman" w:cs="Times New Roman"/>
          <w:lang w:val="en-US"/>
        </w:rPr>
        <w:t xml:space="preserve">The Court may allow the person who attends an examination pursuant to subsection (5) costs and any costs so allowed must be paid as part of the costs of the investigation. </w:t>
      </w:r>
    </w:p>
    <w:p w14:paraId="3316B019" w14:textId="77777777" w:rsidR="005E56E8" w:rsidRPr="00DB7D3F" w:rsidRDefault="005E56E8" w:rsidP="005E56E8">
      <w:pPr>
        <w:spacing w:line="360" w:lineRule="auto"/>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DB7D3F">
        <w:rPr>
          <w:rFonts w:ascii="Times New Roman" w:hAnsi="Times New Roman" w:cs="Times New Roman"/>
          <w:lang w:val="en-US"/>
        </w:rPr>
        <w:t xml:space="preserve">In this section - </w:t>
      </w:r>
    </w:p>
    <w:p w14:paraId="086E74C5"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any reference to a director, officer, employee, member or agent of a company or other body corporate, includes a reference to a past director, officer, employee, member or agent of that company or other body corporate; </w:t>
      </w:r>
    </w:p>
    <w:p w14:paraId="10825A33"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 xml:space="preserve">any reference to an agent of a company or other body corporate, includes a reference to the bankers, legal practitioners and auditor of the company or other body corporate. </w:t>
      </w:r>
    </w:p>
    <w:p w14:paraId="73CB0594"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(8)</w:t>
      </w:r>
      <w:r>
        <w:rPr>
          <w:rFonts w:ascii="Times New Roman" w:hAnsi="Times New Roman" w:cs="Times New Roman"/>
          <w:lang w:val="en-US"/>
        </w:rPr>
        <w:tab/>
      </w:r>
      <w:r w:rsidRPr="00DB7D3F">
        <w:rPr>
          <w:rFonts w:ascii="Times New Roman" w:hAnsi="Times New Roman" w:cs="Times New Roman"/>
          <w:lang w:val="en-US"/>
        </w:rPr>
        <w:t xml:space="preserve">Any person examined under this section may at his or her own cost employ a legal practitioner, who is at liberty to put to him or her any questions which the inspector or the </w:t>
      </w:r>
      <w:r>
        <w:rPr>
          <w:rFonts w:ascii="Times New Roman" w:hAnsi="Times New Roman" w:cs="Times New Roman"/>
          <w:lang w:val="en-US"/>
        </w:rPr>
        <w:t>Tribunal</w:t>
      </w:r>
      <w:r w:rsidRPr="00DB7D3F">
        <w:rPr>
          <w:rFonts w:ascii="Times New Roman" w:hAnsi="Times New Roman" w:cs="Times New Roman"/>
          <w:lang w:val="en-US"/>
        </w:rPr>
        <w:t xml:space="preserve"> may deem just for the purpose of enabling him or her to explain or qualify any answers given by him or her.</w:t>
      </w:r>
      <w:r w:rsidRPr="00DB7D3F">
        <w:rPr>
          <w:rFonts w:ascii="Times New Roman" w:hAnsi="Times New Roman" w:cs="Times New Roman"/>
        </w:rPr>
        <w:tab/>
      </w:r>
    </w:p>
    <w:p w14:paraId="4EA201AA" w14:textId="77777777" w:rsidR="005E56E8" w:rsidRDefault="005E56E8" w:rsidP="005E56E8">
      <w:pPr>
        <w:spacing w:line="360" w:lineRule="auto"/>
        <w:rPr>
          <w:rFonts w:ascii="Times New Roman" w:hAnsi="Times New Roman" w:cs="Times New Roman"/>
        </w:rPr>
      </w:pPr>
    </w:p>
    <w:p w14:paraId="3826BD30" w14:textId="77777777" w:rsidR="005E56E8" w:rsidRDefault="005E56E8" w:rsidP="005E56E8">
      <w:pPr>
        <w:spacing w:line="360" w:lineRule="auto"/>
        <w:rPr>
          <w:rFonts w:ascii="Times New Roman" w:hAnsi="Times New Roman" w:cs="Times New Roman"/>
          <w:b/>
        </w:rPr>
      </w:pPr>
    </w:p>
    <w:p w14:paraId="41349987" w14:textId="77777777" w:rsidR="005E56E8" w:rsidRDefault="005E56E8" w:rsidP="005E56E8">
      <w:pPr>
        <w:spacing w:line="360" w:lineRule="auto"/>
        <w:rPr>
          <w:rFonts w:ascii="Times New Roman" w:hAnsi="Times New Roman" w:cs="Times New Roman"/>
          <w:b/>
        </w:rPr>
      </w:pPr>
    </w:p>
    <w:p w14:paraId="19F2A7A3" w14:textId="77777777" w:rsidR="005E56E8" w:rsidRDefault="005E56E8" w:rsidP="005E56E8">
      <w:pPr>
        <w:spacing w:line="360" w:lineRule="auto"/>
        <w:rPr>
          <w:rFonts w:ascii="Times New Roman" w:hAnsi="Times New Roman" w:cs="Times New Roman"/>
          <w:b/>
        </w:rPr>
      </w:pPr>
    </w:p>
    <w:p w14:paraId="0D15D8A8" w14:textId="77777777" w:rsidR="005E56E8" w:rsidRDefault="005E56E8" w:rsidP="005E56E8">
      <w:pPr>
        <w:spacing w:line="360" w:lineRule="auto"/>
        <w:rPr>
          <w:rFonts w:ascii="Times New Roman" w:hAnsi="Times New Roman" w:cs="Times New Roman"/>
          <w:b/>
        </w:rPr>
      </w:pPr>
    </w:p>
    <w:p w14:paraId="1A25609A" w14:textId="77777777" w:rsidR="005E56E8" w:rsidRDefault="005E56E8" w:rsidP="005E56E8">
      <w:pPr>
        <w:spacing w:line="360" w:lineRule="auto"/>
        <w:rPr>
          <w:rFonts w:ascii="Times New Roman" w:hAnsi="Times New Roman" w:cs="Times New Roman"/>
          <w:b/>
        </w:rPr>
      </w:pPr>
    </w:p>
    <w:p w14:paraId="26F7B6EF" w14:textId="77777777" w:rsidR="005E56E8" w:rsidRPr="00045BA8" w:rsidRDefault="005E56E8" w:rsidP="005E56E8">
      <w:pPr>
        <w:spacing w:line="360" w:lineRule="auto"/>
        <w:rPr>
          <w:rFonts w:ascii="Times New Roman" w:hAnsi="Times New Roman" w:cs="Times New Roman"/>
          <w:b/>
        </w:rPr>
      </w:pPr>
      <w:r w:rsidRPr="00045BA8">
        <w:rPr>
          <w:rFonts w:ascii="Times New Roman" w:hAnsi="Times New Roman" w:cs="Times New Roman"/>
          <w:b/>
        </w:rPr>
        <w:t>Report of inspector</w:t>
      </w:r>
    </w:p>
    <w:p w14:paraId="0831B124"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207</w:t>
      </w:r>
      <w:r w:rsidRPr="00045BA8">
        <w:rPr>
          <w:rFonts w:ascii="Times New Roman" w:hAnsi="Times New Roman" w:cs="Times New Roman"/>
        </w:rPr>
        <w:t>.</w:t>
      </w:r>
      <w:r w:rsidRPr="00045BA8">
        <w:rPr>
          <w:rFonts w:ascii="Times New Roman" w:hAnsi="Times New Roman" w:cs="Times New Roman"/>
        </w:rPr>
        <w:tab/>
      </w:r>
    </w:p>
    <w:p w14:paraId="75655C09" w14:textId="77777777" w:rsidR="005E56E8" w:rsidRDefault="005E56E8" w:rsidP="005E56E8">
      <w:pPr>
        <w:spacing w:line="360" w:lineRule="auto"/>
        <w:ind w:left="720" w:hanging="720"/>
        <w:rPr>
          <w:rFonts w:ascii="Times New Roman" w:hAnsi="Times New Roman" w:cs="Times New Roman"/>
          <w:lang w:val="en-US"/>
        </w:rPr>
      </w:pPr>
    </w:p>
    <w:p w14:paraId="4C88BAAF" w14:textId="77777777" w:rsidR="005E56E8" w:rsidRPr="00045BA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045BA8">
        <w:rPr>
          <w:rFonts w:ascii="Times New Roman" w:hAnsi="Times New Roman" w:cs="Times New Roman"/>
          <w:lang w:val="en-US"/>
        </w:rPr>
        <w:t xml:space="preserve">An inspector who may make interim reports to </w:t>
      </w:r>
      <w:r>
        <w:rPr>
          <w:rFonts w:ascii="Times New Roman" w:hAnsi="Times New Roman" w:cs="Times New Roman"/>
          <w:lang w:val="en-US"/>
        </w:rPr>
        <w:t>BIPA</w:t>
      </w:r>
      <w:r w:rsidRPr="00045BA8">
        <w:rPr>
          <w:rFonts w:ascii="Times New Roman" w:hAnsi="Times New Roman" w:cs="Times New Roman"/>
          <w:lang w:val="en-US"/>
        </w:rPr>
        <w:t xml:space="preserve"> in regard to any investigation conducted by him or her, must make those reports if </w:t>
      </w:r>
      <w:r>
        <w:rPr>
          <w:rFonts w:ascii="Times New Roman" w:hAnsi="Times New Roman" w:cs="Times New Roman"/>
          <w:lang w:val="en-US"/>
        </w:rPr>
        <w:t>BIPA</w:t>
      </w:r>
      <w:r w:rsidRPr="00045BA8">
        <w:rPr>
          <w:rFonts w:ascii="Times New Roman" w:hAnsi="Times New Roman" w:cs="Times New Roman"/>
          <w:lang w:val="en-US"/>
        </w:rPr>
        <w:t xml:space="preserve"> so directs, and must at the conclusion of the investigation make a final report to </w:t>
      </w:r>
      <w:r>
        <w:rPr>
          <w:rFonts w:ascii="Times New Roman" w:hAnsi="Times New Roman" w:cs="Times New Roman"/>
          <w:lang w:val="en-US"/>
        </w:rPr>
        <w:t>BIPA</w:t>
      </w:r>
      <w:r w:rsidRPr="00045BA8">
        <w:rPr>
          <w:rFonts w:ascii="Times New Roman" w:hAnsi="Times New Roman" w:cs="Times New Roman"/>
          <w:lang w:val="en-US"/>
        </w:rPr>
        <w:t xml:space="preserve">. </w:t>
      </w:r>
    </w:p>
    <w:p w14:paraId="346E9754" w14:textId="77777777" w:rsidR="005E56E8" w:rsidRPr="00045BA8"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45BA8">
        <w:rPr>
          <w:rFonts w:ascii="Times New Roman" w:hAnsi="Times New Roman" w:cs="Times New Roman"/>
          <w:lang w:val="en-US"/>
        </w:rPr>
        <w:t xml:space="preserve">Any report referred to in subsection (1) must be written or printed as </w:t>
      </w:r>
      <w:r>
        <w:rPr>
          <w:rFonts w:ascii="Times New Roman" w:hAnsi="Times New Roman" w:cs="Times New Roman"/>
          <w:lang w:val="en-US"/>
        </w:rPr>
        <w:t>BIPA</w:t>
      </w:r>
      <w:r w:rsidRPr="00045BA8">
        <w:rPr>
          <w:rFonts w:ascii="Times New Roman" w:hAnsi="Times New Roman" w:cs="Times New Roman"/>
          <w:lang w:val="en-US"/>
        </w:rPr>
        <w:t xml:space="preserve"> may direct. </w:t>
      </w:r>
    </w:p>
    <w:p w14:paraId="11B03D7F" w14:textId="77777777" w:rsidR="005E56E8" w:rsidRPr="00045BA8" w:rsidRDefault="005E56E8" w:rsidP="005E56E8">
      <w:pPr>
        <w:spacing w:line="360" w:lineRule="auto"/>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045BA8">
        <w:rPr>
          <w:rFonts w:ascii="Times New Roman" w:hAnsi="Times New Roman" w:cs="Times New Roman"/>
          <w:lang w:val="en-US"/>
        </w:rPr>
        <w:t xml:space="preserve">The Board must direct </w:t>
      </w:r>
      <w:r>
        <w:rPr>
          <w:rFonts w:ascii="Times New Roman" w:hAnsi="Times New Roman" w:cs="Times New Roman"/>
          <w:lang w:val="en-US"/>
        </w:rPr>
        <w:t>BIPA</w:t>
      </w:r>
      <w:r w:rsidRPr="00045BA8">
        <w:rPr>
          <w:rFonts w:ascii="Times New Roman" w:hAnsi="Times New Roman" w:cs="Times New Roman"/>
          <w:lang w:val="en-US"/>
        </w:rPr>
        <w:t xml:space="preserve"> - </w:t>
      </w:r>
    </w:p>
    <w:p w14:paraId="3133EBA8" w14:textId="77777777" w:rsidR="005E56E8" w:rsidRPr="00045BA8"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045BA8">
        <w:rPr>
          <w:rFonts w:ascii="Times New Roman" w:hAnsi="Times New Roman" w:cs="Times New Roman"/>
          <w:lang w:val="en-US"/>
        </w:rPr>
        <w:t xml:space="preserve">to send a copy of any report made by an inspector to the registered office of the company or other body corporate concerned; </w:t>
      </w:r>
    </w:p>
    <w:p w14:paraId="2FE4608D" w14:textId="77777777" w:rsidR="005E56E8" w:rsidRPr="00443D6D"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45BA8">
        <w:rPr>
          <w:rFonts w:ascii="Times New Roman" w:hAnsi="Times New Roman" w:cs="Times New Roman"/>
          <w:lang w:val="en-US"/>
        </w:rPr>
        <w:t>to furnish a copy of that report on request and on payment of any fee that may be prescribed, to any person who is a member of the company or of any other body</w:t>
      </w:r>
      <w:r>
        <w:rPr>
          <w:rFonts w:ascii="Times New Roman" w:hAnsi="Times New Roman" w:cs="Times New Roman"/>
          <w:lang w:val="en-US"/>
        </w:rPr>
        <w:t xml:space="preserve"> </w:t>
      </w:r>
      <w:r w:rsidRPr="00443D6D">
        <w:rPr>
          <w:rFonts w:ascii="Times New Roman" w:hAnsi="Times New Roman" w:cs="Times New Roman"/>
          <w:lang w:val="en-US"/>
        </w:rPr>
        <w:t xml:space="preserve">corporate dealt with in the report or whose interests as a creditor of the company or that other body corporate appear to the Board to be affected; </w:t>
      </w:r>
    </w:p>
    <w:p w14:paraId="6758D6DD" w14:textId="77777777" w:rsidR="005E56E8" w:rsidRPr="00443D6D"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443D6D">
        <w:rPr>
          <w:rFonts w:ascii="Times New Roman" w:hAnsi="Times New Roman" w:cs="Times New Roman"/>
          <w:lang w:val="en-US"/>
        </w:rPr>
        <w:t xml:space="preserve">where the inspector is appointed under section </w:t>
      </w:r>
      <w:r>
        <w:rPr>
          <w:rFonts w:ascii="Times New Roman" w:hAnsi="Times New Roman" w:cs="Times New Roman"/>
          <w:lang w:val="en-US"/>
        </w:rPr>
        <w:t>208</w:t>
      </w:r>
      <w:r w:rsidRPr="00443D6D">
        <w:rPr>
          <w:rFonts w:ascii="Times New Roman" w:hAnsi="Times New Roman" w:cs="Times New Roman"/>
          <w:lang w:val="en-US"/>
        </w:rPr>
        <w:t xml:space="preserve">, to furnish a copy of the report to the applicants concerned at their request; and </w:t>
      </w:r>
    </w:p>
    <w:p w14:paraId="5637CDBA" w14:textId="77777777" w:rsidR="005E56E8" w:rsidRPr="00443D6D"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r>
      <w:r w:rsidRPr="00443D6D">
        <w:rPr>
          <w:rFonts w:ascii="Times New Roman" w:hAnsi="Times New Roman" w:cs="Times New Roman"/>
          <w:lang w:val="en-US"/>
        </w:rPr>
        <w:t xml:space="preserve">where the inspector is appointed under section </w:t>
      </w:r>
      <w:r>
        <w:rPr>
          <w:rFonts w:ascii="Times New Roman" w:hAnsi="Times New Roman" w:cs="Times New Roman"/>
          <w:lang w:val="en-US"/>
        </w:rPr>
        <w:t>209</w:t>
      </w:r>
      <w:r w:rsidRPr="00443D6D">
        <w:rPr>
          <w:rFonts w:ascii="Times New Roman" w:hAnsi="Times New Roman" w:cs="Times New Roman"/>
          <w:lang w:val="en-US"/>
        </w:rPr>
        <w:t xml:space="preserve"> in pursuance of an order of the </w:t>
      </w:r>
      <w:r>
        <w:rPr>
          <w:rFonts w:ascii="Times New Roman" w:hAnsi="Times New Roman" w:cs="Times New Roman"/>
          <w:lang w:val="en-US"/>
        </w:rPr>
        <w:t>Tribunal</w:t>
      </w:r>
      <w:r w:rsidRPr="00443D6D">
        <w:rPr>
          <w:rFonts w:ascii="Times New Roman" w:hAnsi="Times New Roman" w:cs="Times New Roman"/>
          <w:lang w:val="en-US"/>
        </w:rPr>
        <w:t xml:space="preserve">, to furnish a copy of the report to the </w:t>
      </w:r>
      <w:r>
        <w:rPr>
          <w:rFonts w:ascii="Times New Roman" w:hAnsi="Times New Roman" w:cs="Times New Roman"/>
          <w:lang w:val="en-US"/>
        </w:rPr>
        <w:t>Tribunal</w:t>
      </w:r>
      <w:r w:rsidRPr="00443D6D">
        <w:rPr>
          <w:rFonts w:ascii="Times New Roman" w:hAnsi="Times New Roman" w:cs="Times New Roman"/>
          <w:lang w:val="en-US"/>
        </w:rPr>
        <w:t xml:space="preserve">, </w:t>
      </w:r>
    </w:p>
    <w:p w14:paraId="35DC328F" w14:textId="77777777" w:rsidR="005E56E8" w:rsidRDefault="005E56E8" w:rsidP="005E56E8">
      <w:pPr>
        <w:spacing w:line="360" w:lineRule="auto"/>
        <w:ind w:firstLine="720"/>
        <w:rPr>
          <w:rFonts w:ascii="Times New Roman" w:hAnsi="Times New Roman" w:cs="Times New Roman"/>
        </w:rPr>
      </w:pPr>
      <w:r w:rsidRPr="00443D6D">
        <w:rPr>
          <w:rFonts w:ascii="Times New Roman" w:hAnsi="Times New Roman" w:cs="Times New Roman"/>
          <w:lang w:val="en-US"/>
        </w:rPr>
        <w:t xml:space="preserve">and may direct </w:t>
      </w:r>
      <w:r>
        <w:rPr>
          <w:rFonts w:ascii="Times New Roman" w:hAnsi="Times New Roman" w:cs="Times New Roman"/>
          <w:lang w:val="en-US"/>
        </w:rPr>
        <w:t>BIPA</w:t>
      </w:r>
      <w:r w:rsidRPr="00443D6D">
        <w:rPr>
          <w:rFonts w:ascii="Times New Roman" w:hAnsi="Times New Roman" w:cs="Times New Roman"/>
          <w:lang w:val="en-US"/>
        </w:rPr>
        <w:t xml:space="preserve"> to cause any report to be printed and published.</w:t>
      </w:r>
    </w:p>
    <w:p w14:paraId="5B8C778E" w14:textId="77777777" w:rsidR="005E56E8" w:rsidRDefault="005E56E8" w:rsidP="005E56E8">
      <w:pPr>
        <w:spacing w:line="360" w:lineRule="auto"/>
        <w:rPr>
          <w:rFonts w:ascii="Times New Roman" w:hAnsi="Times New Roman" w:cs="Times New Roman"/>
        </w:rPr>
      </w:pPr>
    </w:p>
    <w:p w14:paraId="36D37A19" w14:textId="77777777" w:rsidR="005E56E8" w:rsidRPr="00443D6D" w:rsidRDefault="005E56E8" w:rsidP="005E56E8">
      <w:pPr>
        <w:spacing w:line="360" w:lineRule="auto"/>
        <w:rPr>
          <w:rFonts w:ascii="Times New Roman" w:hAnsi="Times New Roman" w:cs="Times New Roman"/>
          <w:b/>
        </w:rPr>
      </w:pPr>
      <w:r w:rsidRPr="00443D6D">
        <w:rPr>
          <w:rFonts w:ascii="Times New Roman" w:hAnsi="Times New Roman" w:cs="Times New Roman"/>
          <w:b/>
        </w:rPr>
        <w:t>Proceedings on report of inspector</w:t>
      </w:r>
    </w:p>
    <w:p w14:paraId="69FFE00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208</w:t>
      </w:r>
      <w:r w:rsidRPr="00443D6D">
        <w:rPr>
          <w:rFonts w:ascii="Times New Roman" w:hAnsi="Times New Roman" w:cs="Times New Roman"/>
        </w:rPr>
        <w:t>.</w:t>
      </w:r>
      <w:r w:rsidRPr="00443D6D">
        <w:rPr>
          <w:rFonts w:ascii="Times New Roman" w:hAnsi="Times New Roman" w:cs="Times New Roman"/>
        </w:rPr>
        <w:tab/>
      </w:r>
    </w:p>
    <w:p w14:paraId="18436429" w14:textId="77777777" w:rsidR="005E56E8" w:rsidRPr="00443D6D"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443D6D">
        <w:rPr>
          <w:rFonts w:ascii="Times New Roman" w:hAnsi="Times New Roman" w:cs="Times New Roman"/>
          <w:lang w:val="en-US"/>
        </w:rPr>
        <w:t xml:space="preserve">If, in the case of any company or other body corporate liable to be wound up under this Act, it appears to </w:t>
      </w:r>
      <w:r>
        <w:rPr>
          <w:rFonts w:ascii="Times New Roman" w:hAnsi="Times New Roman" w:cs="Times New Roman"/>
          <w:lang w:val="en-US"/>
        </w:rPr>
        <w:t>BIPA</w:t>
      </w:r>
      <w:r w:rsidRPr="00443D6D">
        <w:rPr>
          <w:rFonts w:ascii="Times New Roman" w:hAnsi="Times New Roman" w:cs="Times New Roman"/>
          <w:lang w:val="en-US"/>
        </w:rPr>
        <w:t xml:space="preserve"> from any report that it is expedient to do so because of any circumstance referred to in section </w:t>
      </w:r>
      <w:r>
        <w:rPr>
          <w:rFonts w:ascii="Times New Roman" w:hAnsi="Times New Roman" w:cs="Times New Roman"/>
          <w:lang w:val="en-US"/>
        </w:rPr>
        <w:t>209</w:t>
      </w:r>
      <w:r w:rsidRPr="00443D6D">
        <w:rPr>
          <w:rFonts w:ascii="Times New Roman" w:hAnsi="Times New Roman" w:cs="Times New Roman"/>
          <w:lang w:val="en-US"/>
        </w:rPr>
        <w:t xml:space="preserve">(2)(a) or (b), </w:t>
      </w:r>
      <w:r>
        <w:rPr>
          <w:rFonts w:ascii="Times New Roman" w:hAnsi="Times New Roman" w:cs="Times New Roman"/>
          <w:lang w:val="en-US"/>
        </w:rPr>
        <w:t>BIPA</w:t>
      </w:r>
      <w:r w:rsidRPr="00443D6D">
        <w:rPr>
          <w:rFonts w:ascii="Times New Roman" w:hAnsi="Times New Roman" w:cs="Times New Roman"/>
          <w:lang w:val="en-US"/>
        </w:rPr>
        <w:t xml:space="preserve"> may, unless the company or other body corporate is already being wound up by the Court, make an application to the Court for it to be so wound up, or an application for the order referred to in section </w:t>
      </w:r>
      <w:r>
        <w:rPr>
          <w:rFonts w:ascii="Times New Roman" w:hAnsi="Times New Roman" w:cs="Times New Roman"/>
          <w:lang w:val="en-US"/>
        </w:rPr>
        <w:t>203</w:t>
      </w:r>
      <w:r w:rsidRPr="00443D6D">
        <w:rPr>
          <w:rFonts w:ascii="Times New Roman" w:hAnsi="Times New Roman" w:cs="Times New Roman"/>
          <w:lang w:val="en-US"/>
        </w:rPr>
        <w:t xml:space="preserve"> or both an application for an order that it be wound up and an application for the order referred to in that section, and the Court may make an appropriate order. </w:t>
      </w:r>
    </w:p>
    <w:p w14:paraId="6C664206" w14:textId="77777777" w:rsidR="005E56E8" w:rsidRPr="00443D6D" w:rsidRDefault="005E56E8" w:rsidP="005E56E8">
      <w:pPr>
        <w:spacing w:line="360" w:lineRule="auto"/>
        <w:ind w:left="720" w:hanging="720"/>
        <w:rPr>
          <w:rFonts w:ascii="Times New Roman" w:hAnsi="Times New Roman" w:cs="Times New Roman"/>
          <w:lang w:val="en-US"/>
        </w:rPr>
      </w:pPr>
      <w:r w:rsidRPr="00443D6D">
        <w:rPr>
          <w:rFonts w:ascii="Times New Roman" w:hAnsi="Times New Roman" w:cs="Times New Roman"/>
          <w:lang w:val="en-US"/>
        </w:rPr>
        <w:t xml:space="preserve">(2) </w:t>
      </w:r>
      <w:r>
        <w:rPr>
          <w:rFonts w:ascii="Times New Roman" w:hAnsi="Times New Roman" w:cs="Times New Roman"/>
          <w:lang w:val="en-US"/>
        </w:rPr>
        <w:tab/>
      </w:r>
      <w:r w:rsidRPr="00443D6D">
        <w:rPr>
          <w:rFonts w:ascii="Times New Roman" w:hAnsi="Times New Roman" w:cs="Times New Roman"/>
          <w:lang w:val="en-US"/>
        </w:rPr>
        <w:t xml:space="preserve">If, from any report, it appears to the Board that proceedings ought, in the public interest, to be brought by any company or other body corporate dealt with by the report for the recovery of damages in respect of any fraud, delict or other misconduct in connection with the promotion or formation of that company or other body corporate or the management of its affairs, or for the recovery of any property of the company or other body corporate which has been misapplied or wrongfully retained, the Board may bring proceedings for that purpose in the name of the company or other body corporate. </w:t>
      </w:r>
    </w:p>
    <w:p w14:paraId="29FFC4CF"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(3)</w:t>
      </w:r>
      <w:r>
        <w:rPr>
          <w:rFonts w:ascii="Times New Roman" w:hAnsi="Times New Roman" w:cs="Times New Roman"/>
          <w:lang w:val="en-US"/>
        </w:rPr>
        <w:tab/>
      </w:r>
      <w:r w:rsidRPr="00443D6D">
        <w:rPr>
          <w:rFonts w:ascii="Times New Roman" w:hAnsi="Times New Roman" w:cs="Times New Roman"/>
          <w:lang w:val="en-US"/>
        </w:rPr>
        <w:t>The Board must indemnify the company or other body corporate against any costs or expenses incurred by it in or in connection with any proceedings brought under subsection (2).</w:t>
      </w:r>
    </w:p>
    <w:p w14:paraId="542E10F0"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4</w:t>
      </w:r>
    </w:p>
    <w:p w14:paraId="064CBBEE"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MATTERS INCIDENTAL TO INVESTIGATIONS</w:t>
      </w:r>
    </w:p>
    <w:p w14:paraId="48D24CC9" w14:textId="77777777" w:rsidR="005E56E8" w:rsidRDefault="005E56E8" w:rsidP="005E56E8">
      <w:pPr>
        <w:spacing w:line="360" w:lineRule="auto"/>
        <w:rPr>
          <w:rFonts w:ascii="Times New Roman" w:hAnsi="Times New Roman" w:cs="Times New Roman"/>
        </w:rPr>
      </w:pPr>
    </w:p>
    <w:p w14:paraId="46D8A51E" w14:textId="77777777" w:rsidR="005E56E8" w:rsidRPr="00791941" w:rsidRDefault="005E56E8" w:rsidP="005E56E8">
      <w:pPr>
        <w:spacing w:line="360" w:lineRule="auto"/>
        <w:rPr>
          <w:rFonts w:ascii="Times New Roman" w:hAnsi="Times New Roman" w:cs="Times New Roman"/>
          <w:b/>
        </w:rPr>
      </w:pPr>
      <w:r w:rsidRPr="00791941">
        <w:rPr>
          <w:rFonts w:ascii="Times New Roman" w:hAnsi="Times New Roman" w:cs="Times New Roman"/>
          <w:b/>
        </w:rPr>
        <w:t>Expenses of and incidental to investigation of affairs of company</w:t>
      </w:r>
    </w:p>
    <w:p w14:paraId="0043518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209</w:t>
      </w:r>
      <w:r w:rsidRPr="00791941">
        <w:rPr>
          <w:rFonts w:ascii="Times New Roman" w:hAnsi="Times New Roman" w:cs="Times New Roman"/>
        </w:rPr>
        <w:t>.</w:t>
      </w:r>
      <w:r w:rsidRPr="00791941">
        <w:rPr>
          <w:rFonts w:ascii="Times New Roman" w:hAnsi="Times New Roman" w:cs="Times New Roman"/>
        </w:rPr>
        <w:tab/>
      </w:r>
    </w:p>
    <w:p w14:paraId="319B9BE2" w14:textId="77777777" w:rsidR="005E56E8" w:rsidRDefault="005E56E8" w:rsidP="005E56E8">
      <w:pPr>
        <w:spacing w:line="360" w:lineRule="auto"/>
        <w:rPr>
          <w:rFonts w:ascii="Times New Roman" w:hAnsi="Times New Roman" w:cs="Times New Roman"/>
        </w:rPr>
      </w:pPr>
    </w:p>
    <w:p w14:paraId="39B7FFE6"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BIPA</w:t>
      </w:r>
      <w:r w:rsidRPr="00791941">
        <w:rPr>
          <w:rFonts w:ascii="Times New Roman" w:hAnsi="Times New Roman" w:cs="Times New Roman"/>
          <w:lang w:val="en-US"/>
        </w:rPr>
        <w:t xml:space="preserve"> must in the first instance defray the expenses of and incidental to an investigation under section </w:t>
      </w:r>
      <w:r>
        <w:rPr>
          <w:rFonts w:ascii="Times New Roman" w:hAnsi="Times New Roman" w:cs="Times New Roman"/>
          <w:lang w:val="en-US"/>
        </w:rPr>
        <w:t>208</w:t>
      </w:r>
      <w:r w:rsidRPr="00791941">
        <w:rPr>
          <w:rFonts w:ascii="Times New Roman" w:hAnsi="Times New Roman" w:cs="Times New Roman"/>
          <w:lang w:val="en-US"/>
        </w:rPr>
        <w:t xml:space="preserve"> or </w:t>
      </w:r>
      <w:r>
        <w:rPr>
          <w:rFonts w:ascii="Times New Roman" w:hAnsi="Times New Roman" w:cs="Times New Roman"/>
          <w:lang w:val="en-US"/>
        </w:rPr>
        <w:t>209</w:t>
      </w:r>
      <w:r w:rsidRPr="00791941">
        <w:rPr>
          <w:rFonts w:ascii="Times New Roman" w:hAnsi="Times New Roman" w:cs="Times New Roman"/>
          <w:lang w:val="en-US"/>
        </w:rPr>
        <w:t xml:space="preserve">, but the following persons are, to the extent stated, liable to repay </w:t>
      </w:r>
      <w:r>
        <w:rPr>
          <w:rFonts w:ascii="Times New Roman" w:hAnsi="Times New Roman" w:cs="Times New Roman"/>
          <w:lang w:val="en-US"/>
        </w:rPr>
        <w:t>BIPA</w:t>
      </w:r>
      <w:r w:rsidRPr="00791941">
        <w:rPr>
          <w:rFonts w:ascii="Times New Roman" w:hAnsi="Times New Roman" w:cs="Times New Roman"/>
          <w:lang w:val="en-US"/>
        </w:rPr>
        <w:t xml:space="preserve"> - </w:t>
      </w:r>
    </w:p>
    <w:p w14:paraId="62E0F7C4" w14:textId="77777777" w:rsidR="005E56E8" w:rsidRPr="00791941"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91941">
        <w:rPr>
          <w:rFonts w:ascii="Times New Roman" w:hAnsi="Times New Roman" w:cs="Times New Roman"/>
          <w:lang w:val="en-US"/>
        </w:rPr>
        <w:t xml:space="preserve">any person convicted of an offence disclosed by the investigation or ordered to pay damages or to restore any property in proceedings instituted under section </w:t>
      </w:r>
      <w:r>
        <w:rPr>
          <w:rFonts w:ascii="Times New Roman" w:hAnsi="Times New Roman" w:cs="Times New Roman"/>
          <w:lang w:val="en-US"/>
        </w:rPr>
        <w:t>213</w:t>
      </w:r>
      <w:r w:rsidRPr="00791941">
        <w:rPr>
          <w:rFonts w:ascii="Times New Roman" w:hAnsi="Times New Roman" w:cs="Times New Roman"/>
          <w:lang w:val="en-US"/>
        </w:rPr>
        <w:t xml:space="preserve">(2), is liable for an amount, if any, determined by the Court when convicting that person or ordering the payment of damages or the restoration of property; </w:t>
      </w:r>
    </w:p>
    <w:p w14:paraId="6B8DF28B" w14:textId="77777777" w:rsidR="005E56E8" w:rsidRPr="00791941" w:rsidRDefault="005E56E8" w:rsidP="005E56E8">
      <w:pPr>
        <w:spacing w:line="360" w:lineRule="auto"/>
        <w:ind w:left="1440" w:hanging="720"/>
        <w:rPr>
          <w:rFonts w:ascii="Times New Roman" w:hAnsi="Times New Roman" w:cs="Times New Roman"/>
          <w:lang w:val="en-US"/>
        </w:rPr>
      </w:pPr>
      <w:r w:rsidRPr="00791941">
        <w:rPr>
          <w:rFonts w:ascii="Times New Roman" w:hAnsi="Times New Roman" w:cs="Times New Roman"/>
          <w:lang w:val="en-US"/>
        </w:rPr>
        <w:t xml:space="preserve">(b) </w:t>
      </w:r>
      <w:r>
        <w:rPr>
          <w:rFonts w:ascii="Times New Roman" w:hAnsi="Times New Roman" w:cs="Times New Roman"/>
          <w:lang w:val="en-US"/>
        </w:rPr>
        <w:tab/>
      </w:r>
      <w:r w:rsidRPr="00791941">
        <w:rPr>
          <w:rFonts w:ascii="Times New Roman" w:hAnsi="Times New Roman" w:cs="Times New Roman"/>
          <w:lang w:val="en-US"/>
        </w:rPr>
        <w:t xml:space="preserve">in any case where no proceedings are instituted in respect of any offence and no order for the payment of damages or the restoration of property is made - </w:t>
      </w:r>
    </w:p>
    <w:p w14:paraId="3F9E9E41" w14:textId="77777777" w:rsidR="005E56E8" w:rsidRPr="00791941" w:rsidRDefault="005E56E8" w:rsidP="005E56E8">
      <w:pPr>
        <w:spacing w:line="360" w:lineRule="auto"/>
        <w:ind w:left="720" w:firstLine="720"/>
        <w:rPr>
          <w:rFonts w:ascii="Times New Roman" w:hAnsi="Times New Roman" w:cs="Times New Roman"/>
          <w:lang w:val="en-US"/>
        </w:rPr>
      </w:pPr>
      <w:r w:rsidRPr="00791941">
        <w:rPr>
          <w:rFonts w:ascii="Times New Roman" w:hAnsi="Times New Roman" w:cs="Times New Roman"/>
          <w:lang w:val="en-US"/>
        </w:rPr>
        <w:t xml:space="preserve">(i) </w:t>
      </w:r>
      <w:r>
        <w:rPr>
          <w:rFonts w:ascii="Times New Roman" w:hAnsi="Times New Roman" w:cs="Times New Roman"/>
          <w:lang w:val="en-US"/>
        </w:rPr>
        <w:tab/>
      </w:r>
      <w:r w:rsidRPr="00791941">
        <w:rPr>
          <w:rFonts w:ascii="Times New Roman" w:hAnsi="Times New Roman" w:cs="Times New Roman"/>
          <w:lang w:val="en-US"/>
        </w:rPr>
        <w:t xml:space="preserve">any body corporate whose affairs were the subject of the investigation; and </w:t>
      </w:r>
    </w:p>
    <w:p w14:paraId="432A02D9" w14:textId="77777777" w:rsidR="005E56E8" w:rsidRPr="00EE3390" w:rsidRDefault="005E56E8" w:rsidP="005E56E8">
      <w:pPr>
        <w:spacing w:line="360" w:lineRule="auto"/>
        <w:ind w:left="1440"/>
        <w:rPr>
          <w:rFonts w:ascii="Times New Roman" w:hAnsi="Times New Roman" w:cs="Times New Roman"/>
        </w:rPr>
      </w:pPr>
      <w:r>
        <w:rPr>
          <w:rFonts w:ascii="Times New Roman" w:hAnsi="Times New Roman" w:cs="Times New Roman"/>
          <w:lang w:val="en-US"/>
        </w:rPr>
        <w:t>(ii)</w:t>
      </w:r>
      <w:r>
        <w:rPr>
          <w:rFonts w:ascii="Times New Roman" w:hAnsi="Times New Roman" w:cs="Times New Roman"/>
          <w:lang w:val="en-US"/>
        </w:rPr>
        <w:tab/>
      </w:r>
      <w:r w:rsidRPr="00791941">
        <w:rPr>
          <w:rFonts w:ascii="Times New Roman" w:hAnsi="Times New Roman" w:cs="Times New Roman"/>
          <w:lang w:val="en-US"/>
        </w:rPr>
        <w:t xml:space="preserve">in the case of an investigation under section </w:t>
      </w:r>
      <w:r>
        <w:rPr>
          <w:rFonts w:ascii="Times New Roman" w:hAnsi="Times New Roman" w:cs="Times New Roman"/>
          <w:lang w:val="en-US"/>
        </w:rPr>
        <w:t>208</w:t>
      </w:r>
      <w:r w:rsidRPr="00791941">
        <w:rPr>
          <w:rFonts w:ascii="Times New Roman" w:hAnsi="Times New Roman" w:cs="Times New Roman"/>
          <w:lang w:val="en-US"/>
        </w:rPr>
        <w:t>, the applicants concerned, are liable for any amount which the Board may in each case determine;</w:t>
      </w:r>
    </w:p>
    <w:p w14:paraId="3DBC1380" w14:textId="77777777" w:rsidR="005E56E8" w:rsidRPr="00791941" w:rsidRDefault="005E56E8" w:rsidP="005E56E8">
      <w:pPr>
        <w:spacing w:line="360" w:lineRule="auto"/>
        <w:ind w:left="1440" w:hanging="720"/>
        <w:rPr>
          <w:rFonts w:ascii="Times New Roman" w:hAnsi="Times New Roman" w:cs="Times New Roman"/>
          <w:lang w:val="en-US"/>
        </w:rPr>
      </w:pPr>
      <w:r w:rsidRPr="00791941">
        <w:rPr>
          <w:rFonts w:ascii="Times New Roman" w:hAnsi="Times New Roman" w:cs="Times New Roman"/>
          <w:lang w:val="en-US"/>
        </w:rPr>
        <w:t xml:space="preserve">(c) </w:t>
      </w:r>
      <w:r>
        <w:rPr>
          <w:rFonts w:ascii="Times New Roman" w:hAnsi="Times New Roman" w:cs="Times New Roman"/>
          <w:lang w:val="en-US"/>
        </w:rPr>
        <w:tab/>
      </w:r>
      <w:r w:rsidRPr="00791941">
        <w:rPr>
          <w:rFonts w:ascii="Times New Roman" w:hAnsi="Times New Roman" w:cs="Times New Roman"/>
          <w:lang w:val="en-US"/>
        </w:rPr>
        <w:t xml:space="preserve">any body corporate in whose name proceedings are instituted under section </w:t>
      </w:r>
      <w:r>
        <w:rPr>
          <w:rFonts w:ascii="Times New Roman" w:hAnsi="Times New Roman" w:cs="Times New Roman"/>
          <w:lang w:val="en-US"/>
        </w:rPr>
        <w:t>213</w:t>
      </w:r>
      <w:r w:rsidRPr="00791941">
        <w:rPr>
          <w:rFonts w:ascii="Times New Roman" w:hAnsi="Times New Roman" w:cs="Times New Roman"/>
          <w:lang w:val="en-US"/>
        </w:rPr>
        <w:t xml:space="preserve">(2), is liable for the balance, if any, of any expenditure not recovered under paragraph (a), but not for an amount exceeding the amount or value of any property recovered in those proceedings. </w:t>
      </w:r>
    </w:p>
    <w:p w14:paraId="7344F914"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791941">
        <w:rPr>
          <w:rFonts w:ascii="Times New Roman" w:hAnsi="Times New Roman" w:cs="Times New Roman"/>
          <w:lang w:val="en-US"/>
        </w:rPr>
        <w:t xml:space="preserve">The amount determined under subsection (1)(a) may be the full amount of the expenditure in question or any lesser amount or proportion which the Court considers just. </w:t>
      </w:r>
    </w:p>
    <w:p w14:paraId="38145D77"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791941">
        <w:rPr>
          <w:rFonts w:ascii="Times New Roman" w:hAnsi="Times New Roman" w:cs="Times New Roman"/>
          <w:lang w:val="en-US"/>
        </w:rPr>
        <w:t xml:space="preserve">Subsection (1)(b)(i) does not apply in any case where it appears from the relevant report that there was no substance in the allegations which gave rise to the investigation to which the report relates. </w:t>
      </w:r>
    </w:p>
    <w:p w14:paraId="005278F9"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791941">
        <w:rPr>
          <w:rFonts w:ascii="Times New Roman" w:hAnsi="Times New Roman" w:cs="Times New Roman"/>
          <w:lang w:val="en-US"/>
        </w:rPr>
        <w:t xml:space="preserve">Any amount for which a body corporate may be liable because of subsection (1) constitutes a first charge on the amount or value of any property recovered in proceedings referred to in subsection (1)(c). </w:t>
      </w:r>
    </w:p>
    <w:p w14:paraId="76F79AA8"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791941">
        <w:rPr>
          <w:rFonts w:ascii="Times New Roman" w:hAnsi="Times New Roman" w:cs="Times New Roman"/>
          <w:lang w:val="en-US"/>
        </w:rPr>
        <w:t xml:space="preserve">An inspector may, if he or she considers it proper, and must, if </w:t>
      </w:r>
      <w:r>
        <w:rPr>
          <w:rFonts w:ascii="Times New Roman" w:hAnsi="Times New Roman" w:cs="Times New Roman"/>
          <w:lang w:val="en-US"/>
        </w:rPr>
        <w:t>BIPA</w:t>
      </w:r>
      <w:r w:rsidRPr="00791941">
        <w:rPr>
          <w:rFonts w:ascii="Times New Roman" w:hAnsi="Times New Roman" w:cs="Times New Roman"/>
          <w:lang w:val="en-US"/>
        </w:rPr>
        <w:t xml:space="preserve"> so directs, include in his or her report on any investigation a recommendation as to the amount, if any, which in </w:t>
      </w:r>
      <w:r>
        <w:rPr>
          <w:rFonts w:ascii="Times New Roman" w:hAnsi="Times New Roman" w:cs="Times New Roman"/>
          <w:lang w:val="en-US"/>
        </w:rPr>
        <w:t>its</w:t>
      </w:r>
      <w:r w:rsidRPr="00791941">
        <w:rPr>
          <w:rFonts w:ascii="Times New Roman" w:hAnsi="Times New Roman" w:cs="Times New Roman"/>
          <w:lang w:val="en-US"/>
        </w:rPr>
        <w:t xml:space="preserve"> opinion should, under subsection (1)(b), be ordered to be paid by any body corporate or the applicants referred to in that subsection. </w:t>
      </w:r>
    </w:p>
    <w:p w14:paraId="13F513B3"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sidRPr="00791941">
        <w:rPr>
          <w:rFonts w:ascii="Times New Roman" w:hAnsi="Times New Roman" w:cs="Times New Roman"/>
          <w:lang w:val="en-US"/>
        </w:rPr>
        <w:t xml:space="preserve">For the purposes of this section any costs or expenses incurred by </w:t>
      </w:r>
      <w:r>
        <w:rPr>
          <w:rFonts w:ascii="Times New Roman" w:hAnsi="Times New Roman" w:cs="Times New Roman"/>
          <w:lang w:val="en-US"/>
        </w:rPr>
        <w:t>BIPA</w:t>
      </w:r>
      <w:r w:rsidRPr="00791941">
        <w:rPr>
          <w:rFonts w:ascii="Times New Roman" w:hAnsi="Times New Roman" w:cs="Times New Roman"/>
          <w:lang w:val="en-US"/>
        </w:rPr>
        <w:t xml:space="preserve"> in or in connection with proceedings instituted by him or her under section </w:t>
      </w:r>
      <w:r>
        <w:rPr>
          <w:rFonts w:ascii="Times New Roman" w:hAnsi="Times New Roman" w:cs="Times New Roman"/>
          <w:lang w:val="en-US"/>
        </w:rPr>
        <w:t>213</w:t>
      </w:r>
      <w:r w:rsidRPr="00791941">
        <w:rPr>
          <w:rFonts w:ascii="Times New Roman" w:hAnsi="Times New Roman" w:cs="Times New Roman"/>
          <w:lang w:val="en-US"/>
        </w:rPr>
        <w:t>(2), including any amount which may become payable by him or her in terms of subsection (3) of that section, must be regarded as part of the expenditure incurred by him or her in respect of the investigation giving rise to the proceedings.</w:t>
      </w:r>
    </w:p>
    <w:p w14:paraId="3C0174D9" w14:textId="77777777" w:rsidR="005E56E8" w:rsidRDefault="005E56E8" w:rsidP="005E56E8">
      <w:pPr>
        <w:spacing w:line="360" w:lineRule="auto"/>
        <w:ind w:left="720" w:hanging="720"/>
        <w:rPr>
          <w:rFonts w:ascii="Times New Roman" w:hAnsi="Times New Roman" w:cs="Times New Roman"/>
        </w:rPr>
      </w:pPr>
    </w:p>
    <w:p w14:paraId="1EEC72DD" w14:textId="77777777" w:rsidR="005E56E8" w:rsidRPr="00791941" w:rsidRDefault="005E56E8" w:rsidP="005E56E8">
      <w:pPr>
        <w:spacing w:line="360" w:lineRule="auto"/>
        <w:rPr>
          <w:rFonts w:ascii="Times New Roman" w:hAnsi="Times New Roman" w:cs="Times New Roman"/>
          <w:b/>
        </w:rPr>
      </w:pPr>
      <w:r w:rsidRPr="00791941">
        <w:rPr>
          <w:rFonts w:ascii="Times New Roman" w:hAnsi="Times New Roman" w:cs="Times New Roman"/>
          <w:b/>
        </w:rPr>
        <w:t>Saving in respect of legal practitioners and bankers</w:t>
      </w:r>
    </w:p>
    <w:p w14:paraId="6FFF4D71"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210</w:t>
      </w:r>
      <w:r w:rsidRPr="00791941">
        <w:rPr>
          <w:rFonts w:ascii="Times New Roman" w:hAnsi="Times New Roman" w:cs="Times New Roman"/>
        </w:rPr>
        <w:t>.</w:t>
      </w:r>
    </w:p>
    <w:p w14:paraId="304ADAFE" w14:textId="77777777" w:rsidR="005E56E8" w:rsidRPr="00EE51F0" w:rsidRDefault="005E56E8" w:rsidP="005E56E8">
      <w:pPr>
        <w:spacing w:line="36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EE51F0">
        <w:rPr>
          <w:rFonts w:ascii="Times New Roman" w:hAnsi="Times New Roman" w:cs="Times New Roman"/>
          <w:lang w:val="en-US"/>
        </w:rPr>
        <w:t xml:space="preserve">Nothing in this Act is to be construed as requiring the disclosure to </w:t>
      </w:r>
      <w:r>
        <w:rPr>
          <w:rFonts w:ascii="Times New Roman" w:hAnsi="Times New Roman" w:cs="Times New Roman"/>
          <w:lang w:val="en-US"/>
        </w:rPr>
        <w:t>BIPA</w:t>
      </w:r>
      <w:r w:rsidRPr="00EE51F0">
        <w:rPr>
          <w:rFonts w:ascii="Times New Roman" w:hAnsi="Times New Roman" w:cs="Times New Roman"/>
          <w:lang w:val="en-US"/>
        </w:rPr>
        <w:t xml:space="preserve"> or to an inspector - </w:t>
      </w:r>
    </w:p>
    <w:p w14:paraId="42C00E53" w14:textId="77777777" w:rsidR="005E56E8" w:rsidRPr="00EE51F0"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EE51F0">
        <w:rPr>
          <w:rFonts w:ascii="Times New Roman" w:hAnsi="Times New Roman" w:cs="Times New Roman"/>
          <w:lang w:val="en-US"/>
        </w:rPr>
        <w:t xml:space="preserve">by a legal practitioner of any privileged communication made to him or her in his or her capacity as such, except as respects the name and address of his or her client; or </w:t>
      </w:r>
    </w:p>
    <w:p w14:paraId="5CF26E00" w14:textId="77777777" w:rsidR="005E56E8" w:rsidRPr="00EE51F0"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EE51F0">
        <w:rPr>
          <w:rFonts w:ascii="Times New Roman" w:hAnsi="Times New Roman" w:cs="Times New Roman"/>
          <w:lang w:val="en-US"/>
        </w:rPr>
        <w:t xml:space="preserve">by a banker of any information as to the affairs of any of his or her customers except - </w:t>
      </w:r>
    </w:p>
    <w:p w14:paraId="5B72ECC3" w14:textId="77777777" w:rsidR="005E56E8" w:rsidRPr="00EE51F0"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EE51F0">
        <w:rPr>
          <w:rFonts w:ascii="Times New Roman" w:hAnsi="Times New Roman" w:cs="Times New Roman"/>
          <w:lang w:val="en-US"/>
        </w:rPr>
        <w:t xml:space="preserve">a company or its nominee and any other body corporate whose affairs are being investigated; and </w:t>
      </w:r>
    </w:p>
    <w:p w14:paraId="62F1CADB"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lang w:val="en-US"/>
        </w:rPr>
        <w:t>(ii)</w:t>
      </w:r>
      <w:r>
        <w:rPr>
          <w:rFonts w:ascii="Times New Roman" w:hAnsi="Times New Roman" w:cs="Times New Roman"/>
          <w:lang w:val="en-US"/>
        </w:rPr>
        <w:tab/>
      </w:r>
      <w:r w:rsidRPr="00EE51F0">
        <w:rPr>
          <w:rFonts w:ascii="Times New Roman" w:hAnsi="Times New Roman" w:cs="Times New Roman"/>
          <w:lang w:val="en-US"/>
        </w:rPr>
        <w:t>any person having an interest in shares held in the name of the banker’s nominee.</w:t>
      </w:r>
    </w:p>
    <w:p w14:paraId="7100217A" w14:textId="77777777" w:rsidR="005E56E8" w:rsidRDefault="005E56E8" w:rsidP="005E56E8">
      <w:pPr>
        <w:spacing w:line="360" w:lineRule="auto"/>
        <w:rPr>
          <w:rFonts w:ascii="Times New Roman" w:hAnsi="Times New Roman" w:cs="Times New Roman"/>
        </w:rPr>
      </w:pPr>
    </w:p>
    <w:p w14:paraId="2D113112" w14:textId="77777777" w:rsidR="005E56E8" w:rsidRPr="00EE51F0" w:rsidRDefault="005E56E8" w:rsidP="005E56E8">
      <w:pPr>
        <w:spacing w:line="360" w:lineRule="auto"/>
        <w:rPr>
          <w:rFonts w:ascii="Times New Roman" w:hAnsi="Times New Roman" w:cs="Times New Roman"/>
          <w:b/>
        </w:rPr>
      </w:pPr>
      <w:r w:rsidRPr="00EE51F0">
        <w:rPr>
          <w:rFonts w:ascii="Times New Roman" w:hAnsi="Times New Roman" w:cs="Times New Roman"/>
          <w:b/>
        </w:rPr>
        <w:t>Report of inspectors to be evidence</w:t>
      </w:r>
    </w:p>
    <w:p w14:paraId="07943A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211</w:t>
      </w:r>
      <w:r w:rsidRPr="00EE51F0">
        <w:rPr>
          <w:rFonts w:ascii="Times New Roman" w:hAnsi="Times New Roman" w:cs="Times New Roman"/>
          <w:b/>
        </w:rPr>
        <w:t>.</w:t>
      </w:r>
      <w:r w:rsidRPr="00EE51F0">
        <w:rPr>
          <w:rFonts w:ascii="Times New Roman" w:hAnsi="Times New Roman" w:cs="Times New Roman"/>
        </w:rPr>
        <w:tab/>
      </w:r>
    </w:p>
    <w:p w14:paraId="5CA0E4AC" w14:textId="77777777" w:rsidR="005E56E8" w:rsidRPr="00EE3390" w:rsidRDefault="005E56E8" w:rsidP="005E56E8">
      <w:pPr>
        <w:spacing w:line="360" w:lineRule="auto"/>
        <w:rPr>
          <w:rFonts w:ascii="Times New Roman" w:hAnsi="Times New Roman" w:cs="Times New Roman"/>
        </w:rPr>
      </w:pPr>
      <w:r w:rsidRPr="00EE51F0">
        <w:rPr>
          <w:rFonts w:ascii="Times New Roman" w:hAnsi="Times New Roman" w:cs="Times New Roman"/>
          <w:lang w:val="en-US"/>
        </w:rPr>
        <w:t>A copy of the report of any inspector appointed under this Act is admissible in any legal proceedings as evidence of the opinion of the inspector in relation to any matter contained in the report.</w:t>
      </w:r>
    </w:p>
    <w:p w14:paraId="237193A5" w14:textId="77777777" w:rsidR="005E56E8" w:rsidRDefault="005E56E8" w:rsidP="005E56E8">
      <w:pPr>
        <w:rPr>
          <w:rFonts w:ascii="Times New Roman" w:hAnsi="Times New Roman" w:cs="Times New Roman"/>
        </w:rPr>
      </w:pPr>
      <w:r>
        <w:rPr>
          <w:rFonts w:ascii="Times New Roman" w:hAnsi="Times New Roman" w:cs="Times New Roman"/>
        </w:rPr>
        <w:br w:type="page"/>
      </w:r>
    </w:p>
    <w:p w14:paraId="5739EFC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5</w:t>
      </w:r>
    </w:p>
    <w:p w14:paraId="64B00F56"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PROCEEDINGS ON BEHALF OF COMPANIES</w:t>
      </w:r>
    </w:p>
    <w:p w14:paraId="51494DFA" w14:textId="77777777" w:rsidR="005E56E8" w:rsidRPr="00264508" w:rsidRDefault="005E56E8" w:rsidP="005E56E8">
      <w:pPr>
        <w:spacing w:line="360" w:lineRule="auto"/>
        <w:rPr>
          <w:rFonts w:ascii="Times New Roman" w:hAnsi="Times New Roman" w:cs="Times New Roman"/>
          <w:b/>
        </w:rPr>
      </w:pPr>
      <w:r w:rsidRPr="00264508">
        <w:rPr>
          <w:rFonts w:ascii="Times New Roman" w:hAnsi="Times New Roman" w:cs="Times New Roman"/>
          <w:b/>
        </w:rPr>
        <w:t>Initiation of proceedings on behalf of company by member (derivative action proceedings)</w:t>
      </w:r>
    </w:p>
    <w:p w14:paraId="044153B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212</w:t>
      </w:r>
      <w:r w:rsidRPr="00264508">
        <w:rPr>
          <w:rFonts w:ascii="Times New Roman" w:hAnsi="Times New Roman" w:cs="Times New Roman"/>
        </w:rPr>
        <w:t>.</w:t>
      </w:r>
      <w:r w:rsidRPr="00264508">
        <w:rPr>
          <w:rFonts w:ascii="Times New Roman" w:hAnsi="Times New Roman" w:cs="Times New Roman"/>
        </w:rPr>
        <w:tab/>
      </w:r>
    </w:p>
    <w:p w14:paraId="5934D8BC" w14:textId="77777777" w:rsidR="005E56E8" w:rsidRPr="0026450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64508">
        <w:rPr>
          <w:rFonts w:ascii="Times New Roman" w:hAnsi="Times New Roman" w:cs="Times New Roman"/>
          <w:lang w:val="en-US"/>
        </w:rPr>
        <w:t xml:space="preserve">For the purposes of this section, section </w:t>
      </w:r>
      <w:r>
        <w:rPr>
          <w:rFonts w:ascii="Times New Roman" w:hAnsi="Times New Roman" w:cs="Times New Roman"/>
          <w:lang w:val="en-US"/>
        </w:rPr>
        <w:t>218</w:t>
      </w:r>
      <w:r w:rsidRPr="00264508">
        <w:rPr>
          <w:rFonts w:ascii="Times New Roman" w:hAnsi="Times New Roman" w:cs="Times New Roman"/>
          <w:lang w:val="en-US"/>
        </w:rPr>
        <w:t xml:space="preserve"> and </w:t>
      </w:r>
      <w:r>
        <w:rPr>
          <w:rFonts w:ascii="Times New Roman" w:hAnsi="Times New Roman" w:cs="Times New Roman"/>
          <w:lang w:val="en-US"/>
        </w:rPr>
        <w:t>219</w:t>
      </w:r>
      <w:r w:rsidRPr="00264508">
        <w:rPr>
          <w:rFonts w:ascii="Times New Roman" w:hAnsi="Times New Roman" w:cs="Times New Roman"/>
          <w:lang w:val="en-US"/>
        </w:rPr>
        <w:t>, “</w:t>
      </w:r>
      <w:r>
        <w:rPr>
          <w:rFonts w:ascii="Times New Roman" w:hAnsi="Times New Roman" w:cs="Times New Roman"/>
          <w:lang w:val="en-US"/>
        </w:rPr>
        <w:t>independent investigator</w:t>
      </w:r>
      <w:r w:rsidRPr="00264508">
        <w:rPr>
          <w:rFonts w:ascii="Times New Roman" w:hAnsi="Times New Roman" w:cs="Times New Roman"/>
          <w:lang w:val="en-US"/>
        </w:rPr>
        <w:t xml:space="preserve">” means a person who </w:t>
      </w:r>
      <w:r>
        <w:rPr>
          <w:rFonts w:ascii="Times New Roman" w:hAnsi="Times New Roman" w:cs="Times New Roman"/>
          <w:lang w:val="en-US"/>
        </w:rPr>
        <w:t>investigates a complaint by a member as referred to in this section and</w:t>
      </w:r>
      <w:r w:rsidRPr="00264508">
        <w:rPr>
          <w:rFonts w:ascii="Times New Roman" w:hAnsi="Times New Roman" w:cs="Times New Roman"/>
          <w:lang w:val="en-US"/>
        </w:rPr>
        <w:t xml:space="preserve"> otherwise</w:t>
      </w:r>
      <w:r>
        <w:rPr>
          <w:rFonts w:ascii="Times New Roman" w:hAnsi="Times New Roman" w:cs="Times New Roman"/>
          <w:lang w:val="en-US"/>
        </w:rPr>
        <w:t xml:space="preserve"> does not</w:t>
      </w:r>
      <w:r w:rsidRPr="00264508">
        <w:rPr>
          <w:rFonts w:ascii="Times New Roman" w:hAnsi="Times New Roman" w:cs="Times New Roman"/>
          <w:lang w:val="en-US"/>
        </w:rPr>
        <w:t xml:space="preserve"> participate in legal proceedings on behalf of a company. </w:t>
      </w:r>
    </w:p>
    <w:p w14:paraId="5B6B94EA" w14:textId="77777777" w:rsidR="005E56E8" w:rsidRPr="0026450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264508">
        <w:rPr>
          <w:rFonts w:ascii="Times New Roman" w:hAnsi="Times New Roman" w:cs="Times New Roman"/>
          <w:lang w:val="en-US"/>
        </w:rPr>
        <w:t xml:space="preserve">Where a company has suffered damages or loss or has been deprived of any benefit as a result of any wrong, breach of trust or breach of faith committed by any director or officer of that company or by any past director or officer while a director or officer of that company and the company has not instituted proceedings for the recovery of the damages, loss or benefit, any member of the company may initiate proceedings on behalf of the company against that director or officer or past director or officer in the manner provided for by this section notwithstanding that the company has in any way ratified or condoned that wrong, breach of trust or breach of faith or any act or omission relating to the breach or wrong. </w:t>
      </w:r>
    </w:p>
    <w:p w14:paraId="493CAF12" w14:textId="77777777" w:rsidR="005E56E8" w:rsidRDefault="005E56E8" w:rsidP="005E56E8">
      <w:pPr>
        <w:spacing w:line="360" w:lineRule="auto"/>
        <w:ind w:left="720" w:hanging="720"/>
        <w:rPr>
          <w:rFonts w:ascii="Times New Roman" w:hAnsi="Times New Roman" w:cs="Times New Roman"/>
          <w:lang w:val="en-US"/>
        </w:rPr>
      </w:pPr>
      <w:r w:rsidRPr="00264508">
        <w:rPr>
          <w:rFonts w:ascii="Times New Roman" w:hAnsi="Times New Roman" w:cs="Times New Roman"/>
          <w:lang w:val="en-US"/>
        </w:rPr>
        <w:t>(3)</w:t>
      </w:r>
      <w:r>
        <w:rPr>
          <w:rFonts w:ascii="Times New Roman" w:hAnsi="Times New Roman" w:cs="Times New Roman"/>
          <w:lang w:val="en-US"/>
        </w:rPr>
        <w:tab/>
      </w:r>
      <w:r w:rsidRPr="00264508">
        <w:rPr>
          <w:rFonts w:ascii="Times New Roman" w:hAnsi="Times New Roman" w:cs="Times New Roman"/>
          <w:lang w:val="en-US"/>
        </w:rPr>
        <w:t xml:space="preserve">The member referred to in subsection (2) must, before initiating any proceedings under subsection (2), serve a written notice on the company calling on the company to institute those proceedings within one month from the date of service of the notice and stating that if the company fails to do so, an application to the Court under subsection (4) will be made. </w:t>
      </w:r>
    </w:p>
    <w:p w14:paraId="38152C1E" w14:textId="77777777" w:rsidR="005E56E8" w:rsidRPr="005878D7" w:rsidRDefault="005E56E8" w:rsidP="005E56E8">
      <w:pPr>
        <w:spacing w:line="360" w:lineRule="auto"/>
        <w:ind w:left="720" w:hanging="720"/>
        <w:rPr>
          <w:rFonts w:ascii="Times New Roman" w:hAnsi="Times New Roman" w:cs="Times New Roman"/>
          <w:lang w:val="en-US"/>
        </w:rPr>
      </w:pPr>
      <w:r w:rsidRPr="00264508">
        <w:rPr>
          <w:rFonts w:ascii="Times New Roman" w:hAnsi="Times New Roman" w:cs="Times New Roman"/>
          <w:lang w:val="en-US"/>
        </w:rPr>
        <w:t xml:space="preserve">(4) </w:t>
      </w:r>
      <w:r>
        <w:rPr>
          <w:rFonts w:ascii="Times New Roman" w:hAnsi="Times New Roman" w:cs="Times New Roman"/>
          <w:lang w:val="en-US"/>
        </w:rPr>
        <w:tab/>
      </w:r>
      <w:r w:rsidRPr="00264508">
        <w:rPr>
          <w:rFonts w:ascii="Times New Roman" w:hAnsi="Times New Roman" w:cs="Times New Roman"/>
          <w:lang w:val="en-US"/>
        </w:rPr>
        <w:t xml:space="preserve">If the company fails to institute proceedings within the period contemplated in subsection (3), the member may make application to the </w:t>
      </w:r>
      <w:r>
        <w:rPr>
          <w:rFonts w:ascii="Times New Roman" w:hAnsi="Times New Roman" w:cs="Times New Roman"/>
          <w:lang w:val="en-US"/>
        </w:rPr>
        <w:t>Tribunal</w:t>
      </w:r>
      <w:r w:rsidRPr="00264508">
        <w:rPr>
          <w:rFonts w:ascii="Times New Roman" w:hAnsi="Times New Roman" w:cs="Times New Roman"/>
          <w:lang w:val="en-US"/>
        </w:rPr>
        <w:t xml:space="preserve"> for an order appointing a</w:t>
      </w:r>
      <w:r>
        <w:rPr>
          <w:rFonts w:ascii="Times New Roman" w:hAnsi="Times New Roman" w:cs="Times New Roman"/>
          <w:lang w:val="en-US"/>
        </w:rPr>
        <w:t>n independent investigator</w:t>
      </w:r>
      <w:r w:rsidRPr="00264508">
        <w:rPr>
          <w:rFonts w:ascii="Times New Roman" w:hAnsi="Times New Roman" w:cs="Times New Roman"/>
          <w:lang w:val="en-US"/>
        </w:rPr>
        <w:t xml:space="preserve"> for the purpose of </w:t>
      </w:r>
      <w:r>
        <w:rPr>
          <w:rFonts w:ascii="Times New Roman" w:hAnsi="Times New Roman"/>
        </w:rPr>
        <w:t>investigating</w:t>
      </w:r>
      <w:r w:rsidRPr="005878D7">
        <w:rPr>
          <w:rFonts w:ascii="Times New Roman" w:hAnsi="Times New Roman"/>
        </w:rPr>
        <w:t xml:space="preserve"> the</w:t>
      </w:r>
      <w:r>
        <w:rPr>
          <w:rFonts w:ascii="Times New Roman" w:hAnsi="Times New Roman"/>
        </w:rPr>
        <w:t xml:space="preserve"> member’s</w:t>
      </w:r>
      <w:r w:rsidRPr="005878D7">
        <w:rPr>
          <w:rFonts w:ascii="Times New Roman" w:hAnsi="Times New Roman"/>
        </w:rPr>
        <w:t xml:space="preserve"> demand, and report to the board on - </w:t>
      </w:r>
    </w:p>
    <w:p w14:paraId="1F4A47ED" w14:textId="77777777" w:rsidR="005E56E8" w:rsidRPr="009106A9" w:rsidRDefault="005E56E8" w:rsidP="00777979">
      <w:pPr>
        <w:pStyle w:val="ListParagraph"/>
        <w:numPr>
          <w:ilvl w:val="3"/>
          <w:numId w:val="43"/>
        </w:numPr>
        <w:tabs>
          <w:tab w:val="left" w:pos="567"/>
        </w:tabs>
        <w:rPr>
          <w:rFonts w:ascii="Times New Roman" w:hAnsi="Times New Roman"/>
          <w:sz w:val="24"/>
          <w:szCs w:val="24"/>
          <w:lang w:val="en-GB"/>
        </w:rPr>
      </w:pPr>
      <w:r w:rsidRPr="009106A9">
        <w:rPr>
          <w:rFonts w:ascii="Times New Roman" w:hAnsi="Times New Roman"/>
          <w:sz w:val="24"/>
          <w:szCs w:val="24"/>
          <w:lang w:val="en-GB"/>
        </w:rPr>
        <w:t xml:space="preserve">any facts or circumstances - </w:t>
      </w:r>
    </w:p>
    <w:p w14:paraId="7FB61E71" w14:textId="77777777" w:rsidR="005E56E8" w:rsidRPr="009106A9" w:rsidRDefault="005E56E8" w:rsidP="00777979">
      <w:pPr>
        <w:pStyle w:val="ListParagraph"/>
        <w:numPr>
          <w:ilvl w:val="4"/>
          <w:numId w:val="43"/>
        </w:numPr>
        <w:tabs>
          <w:tab w:val="left" w:pos="567"/>
        </w:tabs>
        <w:rPr>
          <w:rFonts w:ascii="Times New Roman" w:hAnsi="Times New Roman"/>
          <w:sz w:val="24"/>
          <w:szCs w:val="24"/>
          <w:lang w:val="en-GB"/>
        </w:rPr>
      </w:pPr>
      <w:r w:rsidRPr="009106A9">
        <w:rPr>
          <w:rFonts w:ascii="Times New Roman" w:hAnsi="Times New Roman"/>
          <w:sz w:val="24"/>
          <w:szCs w:val="24"/>
          <w:lang w:val="en-GB"/>
        </w:rPr>
        <w:t>that may gave rise to a cause of act</w:t>
      </w:r>
      <w:r>
        <w:rPr>
          <w:rFonts w:ascii="Times New Roman" w:hAnsi="Times New Roman"/>
          <w:sz w:val="24"/>
          <w:szCs w:val="24"/>
          <w:lang w:val="en-GB"/>
        </w:rPr>
        <w:t xml:space="preserve">ion contemplated in the demand; </w:t>
      </w:r>
      <w:r w:rsidRPr="009106A9">
        <w:rPr>
          <w:rFonts w:ascii="Times New Roman" w:hAnsi="Times New Roman"/>
          <w:sz w:val="24"/>
          <w:szCs w:val="24"/>
          <w:lang w:val="en-GB"/>
        </w:rPr>
        <w:t xml:space="preserve">or </w:t>
      </w:r>
      <w:r>
        <w:rPr>
          <w:rFonts w:ascii="Times New Roman" w:hAnsi="Times New Roman"/>
          <w:sz w:val="24"/>
          <w:szCs w:val="24"/>
          <w:lang w:val="en-GB"/>
        </w:rPr>
        <w:t xml:space="preserve"> </w:t>
      </w:r>
    </w:p>
    <w:p w14:paraId="08BAE2F8" w14:textId="77777777" w:rsidR="005E56E8" w:rsidRPr="005878D7" w:rsidRDefault="005E56E8" w:rsidP="00777979">
      <w:pPr>
        <w:numPr>
          <w:ilvl w:val="4"/>
          <w:numId w:val="43"/>
        </w:numPr>
        <w:tabs>
          <w:tab w:val="left" w:pos="567"/>
        </w:tabs>
        <w:spacing w:line="360" w:lineRule="auto"/>
        <w:rPr>
          <w:rFonts w:ascii="Times New Roman" w:hAnsi="Times New Roman" w:cs="Times New Roman"/>
        </w:rPr>
      </w:pPr>
      <w:r w:rsidRPr="005878D7">
        <w:rPr>
          <w:rFonts w:ascii="Times New Roman" w:hAnsi="Times New Roman" w:cs="Times New Roman"/>
        </w:rPr>
        <w:t xml:space="preserve">that may relate to any proceedings </w:t>
      </w:r>
      <w:bookmarkStart w:id="19" w:name="OLE_LINK766"/>
      <w:bookmarkStart w:id="20" w:name="OLE_LINK767"/>
      <w:r w:rsidRPr="005878D7">
        <w:rPr>
          <w:rFonts w:ascii="Times New Roman" w:hAnsi="Times New Roman" w:cs="Times New Roman"/>
        </w:rPr>
        <w:t>contemplated in the demand</w:t>
      </w:r>
      <w:bookmarkEnd w:id="19"/>
      <w:bookmarkEnd w:id="20"/>
      <w:r w:rsidRPr="005878D7">
        <w:rPr>
          <w:rFonts w:ascii="Times New Roman" w:hAnsi="Times New Roman" w:cs="Times New Roman"/>
        </w:rPr>
        <w:t>;</w:t>
      </w:r>
    </w:p>
    <w:p w14:paraId="04A1F8C6" w14:textId="77777777" w:rsidR="005E56E8" w:rsidRPr="005878D7" w:rsidRDefault="005E56E8" w:rsidP="00777979">
      <w:pPr>
        <w:numPr>
          <w:ilvl w:val="3"/>
          <w:numId w:val="43"/>
        </w:numPr>
        <w:tabs>
          <w:tab w:val="left" w:pos="567"/>
        </w:tabs>
        <w:spacing w:line="360" w:lineRule="auto"/>
        <w:rPr>
          <w:rFonts w:ascii="Times New Roman" w:hAnsi="Times New Roman" w:cs="Times New Roman"/>
        </w:rPr>
      </w:pPr>
      <w:r w:rsidRPr="005878D7">
        <w:rPr>
          <w:rFonts w:ascii="Times New Roman" w:hAnsi="Times New Roman" w:cs="Times New Roman"/>
        </w:rPr>
        <w:t xml:space="preserve">the probable costs that would be incurred if the company pursued any such </w:t>
      </w:r>
      <w:r w:rsidRPr="009106A9">
        <w:rPr>
          <w:rFonts w:ascii="Times New Roman" w:hAnsi="Times New Roman" w:cs="Times New Roman"/>
          <w:lang w:val="en-US"/>
        </w:rPr>
        <w:t xml:space="preserve">proceedings </w:t>
      </w:r>
      <w:r w:rsidRPr="005878D7">
        <w:rPr>
          <w:rFonts w:ascii="Times New Roman" w:hAnsi="Times New Roman" w:cs="Times New Roman"/>
        </w:rPr>
        <w:t>or con</w:t>
      </w:r>
      <w:r>
        <w:rPr>
          <w:rFonts w:ascii="Times New Roman" w:hAnsi="Times New Roman" w:cs="Times New Roman"/>
        </w:rPr>
        <w:t>tinued any such proceedings;</w:t>
      </w:r>
    </w:p>
    <w:p w14:paraId="54D16BA4" w14:textId="77777777" w:rsidR="005E56E8" w:rsidRPr="005878D7" w:rsidRDefault="005E56E8" w:rsidP="00777979">
      <w:pPr>
        <w:numPr>
          <w:ilvl w:val="3"/>
          <w:numId w:val="43"/>
        </w:numPr>
        <w:tabs>
          <w:tab w:val="left" w:pos="567"/>
        </w:tabs>
        <w:spacing w:line="360" w:lineRule="auto"/>
        <w:rPr>
          <w:rFonts w:ascii="Times New Roman" w:hAnsi="Times New Roman" w:cs="Times New Roman"/>
        </w:rPr>
      </w:pPr>
      <w:r w:rsidRPr="005878D7">
        <w:rPr>
          <w:rFonts w:ascii="Times New Roman" w:hAnsi="Times New Roman" w:cs="Times New Roman"/>
        </w:rPr>
        <w:t>whether it appears to be in the best interests of the company to pursue any such cause of action or co</w:t>
      </w:r>
      <w:r>
        <w:rPr>
          <w:rFonts w:ascii="Times New Roman" w:hAnsi="Times New Roman" w:cs="Times New Roman"/>
        </w:rPr>
        <w:t>ntinue any such proceedings.</w:t>
      </w:r>
    </w:p>
    <w:p w14:paraId="011B56C3" w14:textId="77777777" w:rsidR="005E56E8" w:rsidRPr="009106A9" w:rsidRDefault="005E56E8" w:rsidP="00777979">
      <w:pPr>
        <w:pStyle w:val="ListParagraph"/>
        <w:numPr>
          <w:ilvl w:val="0"/>
          <w:numId w:val="23"/>
        </w:numPr>
        <w:tabs>
          <w:tab w:val="left" w:pos="567"/>
        </w:tabs>
        <w:ind w:left="567" w:hanging="567"/>
        <w:rPr>
          <w:rFonts w:ascii="Times New Roman" w:hAnsi="Times New Roman"/>
          <w:sz w:val="24"/>
          <w:szCs w:val="24"/>
          <w:lang w:val="en-GB"/>
        </w:rPr>
      </w:pPr>
      <w:r w:rsidRPr="009106A9">
        <w:rPr>
          <w:rFonts w:ascii="Times New Roman" w:hAnsi="Times New Roman"/>
          <w:sz w:val="24"/>
          <w:szCs w:val="24"/>
          <w:lang w:val="en-GB"/>
        </w:rPr>
        <w:t xml:space="preserve">Within 60 business days after being served with the demand, or within a longer time as </w:t>
      </w:r>
      <w:bookmarkStart w:id="21" w:name="OLE_LINK1017"/>
      <w:bookmarkStart w:id="22" w:name="OLE_LINK1018"/>
      <w:r w:rsidRPr="009106A9">
        <w:rPr>
          <w:rFonts w:ascii="Times New Roman" w:hAnsi="Times New Roman"/>
          <w:sz w:val="24"/>
          <w:szCs w:val="24"/>
          <w:lang w:val="en-GB"/>
        </w:rPr>
        <w:t>a court</w:t>
      </w:r>
      <w:bookmarkEnd w:id="21"/>
      <w:bookmarkEnd w:id="22"/>
      <w:r w:rsidRPr="009106A9">
        <w:rPr>
          <w:rFonts w:ascii="Times New Roman" w:hAnsi="Times New Roman"/>
          <w:sz w:val="24"/>
          <w:szCs w:val="24"/>
          <w:lang w:val="en-GB"/>
        </w:rPr>
        <w:t xml:space="preserve">, on application by the company, may allow, </w:t>
      </w:r>
      <w:r>
        <w:rPr>
          <w:rFonts w:ascii="Times New Roman" w:hAnsi="Times New Roman"/>
          <w:sz w:val="24"/>
          <w:szCs w:val="24"/>
          <w:lang w:val="en-GB"/>
        </w:rPr>
        <w:t xml:space="preserve">the company may </w:t>
      </w:r>
      <w:r w:rsidRPr="009106A9">
        <w:rPr>
          <w:rFonts w:ascii="Times New Roman" w:hAnsi="Times New Roman"/>
          <w:sz w:val="24"/>
          <w:szCs w:val="24"/>
          <w:lang w:val="en-GB"/>
        </w:rPr>
        <w:t xml:space="preserve">either – </w:t>
      </w:r>
    </w:p>
    <w:p w14:paraId="10DC24B3" w14:textId="77777777" w:rsidR="005E56E8" w:rsidRPr="00CF0191" w:rsidRDefault="005E56E8" w:rsidP="00777979">
      <w:pPr>
        <w:pStyle w:val="ListParagraph"/>
        <w:numPr>
          <w:ilvl w:val="0"/>
          <w:numId w:val="32"/>
        </w:numPr>
        <w:tabs>
          <w:tab w:val="left" w:pos="567"/>
        </w:tabs>
        <w:rPr>
          <w:rFonts w:ascii="Times New Roman" w:hAnsi="Times New Roman"/>
          <w:sz w:val="24"/>
          <w:szCs w:val="24"/>
          <w:lang w:val="en-GB"/>
        </w:rPr>
      </w:pPr>
      <w:r w:rsidRPr="00CF0191">
        <w:rPr>
          <w:rFonts w:ascii="Times New Roman" w:hAnsi="Times New Roman"/>
          <w:sz w:val="24"/>
          <w:szCs w:val="24"/>
          <w:lang w:val="en-GB"/>
        </w:rPr>
        <w:t xml:space="preserve">initiate or continue legal proceedings, or take related legal steps </w:t>
      </w:r>
      <w:r w:rsidRPr="00CF0191">
        <w:rPr>
          <w:rFonts w:ascii="Times New Roman" w:hAnsi="Times New Roman"/>
          <w:sz w:val="24"/>
          <w:szCs w:val="24"/>
          <w:lang w:val="en-US"/>
        </w:rPr>
        <w:t>for the recovery of the damages, loss or benefit</w:t>
      </w:r>
      <w:r w:rsidRPr="00CF0191">
        <w:rPr>
          <w:rFonts w:ascii="Times New Roman" w:hAnsi="Times New Roman"/>
          <w:sz w:val="24"/>
          <w:szCs w:val="24"/>
          <w:lang w:val="en-GB"/>
        </w:rPr>
        <w:t>, as contemplated in subsection (2); or</w:t>
      </w:r>
    </w:p>
    <w:p w14:paraId="6878A0CC" w14:textId="77777777" w:rsidR="005E56E8" w:rsidRPr="005878D7" w:rsidRDefault="005E56E8" w:rsidP="00777979">
      <w:pPr>
        <w:numPr>
          <w:ilvl w:val="0"/>
          <w:numId w:val="32"/>
        </w:numPr>
        <w:tabs>
          <w:tab w:val="left" w:pos="567"/>
        </w:tabs>
        <w:spacing w:line="360" w:lineRule="auto"/>
        <w:rPr>
          <w:rFonts w:ascii="Times New Roman" w:hAnsi="Times New Roman" w:cs="Times New Roman"/>
        </w:rPr>
      </w:pPr>
      <w:r w:rsidRPr="005878D7">
        <w:rPr>
          <w:rFonts w:ascii="Times New Roman" w:hAnsi="Times New Roman" w:cs="Times New Roman"/>
        </w:rPr>
        <w:t xml:space="preserve">serve a notice on the person who made the demand, refusing to comply with it. </w:t>
      </w:r>
    </w:p>
    <w:p w14:paraId="76BD992C" w14:textId="77777777" w:rsidR="005E56E8" w:rsidRPr="00264508" w:rsidRDefault="005E56E8" w:rsidP="005E56E8">
      <w:pPr>
        <w:spacing w:line="360" w:lineRule="auto"/>
        <w:ind w:left="720" w:hanging="720"/>
        <w:rPr>
          <w:rFonts w:ascii="Times New Roman" w:hAnsi="Times New Roman" w:cs="Times New Roman"/>
          <w:lang w:val="en-US"/>
        </w:rPr>
      </w:pPr>
      <w:r w:rsidRPr="00264508">
        <w:rPr>
          <w:rFonts w:ascii="Times New Roman" w:hAnsi="Times New Roman" w:cs="Times New Roman"/>
          <w:lang w:val="en-US"/>
        </w:rPr>
        <w:t>(</w:t>
      </w:r>
      <w:r>
        <w:rPr>
          <w:rFonts w:ascii="Times New Roman" w:hAnsi="Times New Roman" w:cs="Times New Roman"/>
          <w:lang w:val="en-US"/>
        </w:rPr>
        <w:t>6)</w:t>
      </w:r>
      <w:r>
        <w:rPr>
          <w:rFonts w:ascii="Times New Roman" w:hAnsi="Times New Roman" w:cs="Times New Roman"/>
          <w:lang w:val="en-US"/>
        </w:rPr>
        <w:tab/>
      </w:r>
      <w:r w:rsidRPr="00264508">
        <w:rPr>
          <w:rFonts w:ascii="Times New Roman" w:hAnsi="Times New Roman" w:cs="Times New Roman"/>
          <w:lang w:val="en-US"/>
        </w:rPr>
        <w:t xml:space="preserve">On receipt of </w:t>
      </w:r>
      <w:r>
        <w:rPr>
          <w:rFonts w:ascii="Times New Roman" w:hAnsi="Times New Roman" w:cs="Times New Roman"/>
          <w:lang w:val="en-US"/>
        </w:rPr>
        <w:t>the notice from the company, as contemplated in subsection (5</w:t>
      </w:r>
      <w:r w:rsidRPr="00264508">
        <w:rPr>
          <w:rFonts w:ascii="Times New Roman" w:hAnsi="Times New Roman" w:cs="Times New Roman"/>
          <w:lang w:val="en-US"/>
        </w:rPr>
        <w:t xml:space="preserve">) the </w:t>
      </w:r>
      <w:r>
        <w:rPr>
          <w:rFonts w:ascii="Times New Roman" w:hAnsi="Times New Roman" w:cs="Times New Roman"/>
          <w:lang w:val="en-US"/>
        </w:rPr>
        <w:t>member</w:t>
      </w:r>
      <w:r w:rsidRPr="00264508">
        <w:rPr>
          <w:rFonts w:ascii="Times New Roman" w:hAnsi="Times New Roman" w:cs="Times New Roman"/>
          <w:lang w:val="en-US"/>
        </w:rPr>
        <w:t xml:space="preserve"> may</w:t>
      </w:r>
      <w:r>
        <w:rPr>
          <w:rFonts w:ascii="Times New Roman" w:hAnsi="Times New Roman" w:cs="Times New Roman"/>
          <w:lang w:val="en-US"/>
        </w:rPr>
        <w:t xml:space="preserve"> apply to the Court</w:t>
      </w:r>
      <w:r w:rsidRPr="00264508">
        <w:rPr>
          <w:rFonts w:ascii="Times New Roman" w:hAnsi="Times New Roman" w:cs="Times New Roman"/>
          <w:lang w:val="en-US"/>
        </w:rPr>
        <w:t xml:space="preserve">, </w:t>
      </w:r>
      <w:r>
        <w:rPr>
          <w:rFonts w:ascii="Times New Roman" w:hAnsi="Times New Roman" w:cs="Times New Roman"/>
          <w:lang w:val="en-US"/>
        </w:rPr>
        <w:t xml:space="preserve">which, </w:t>
      </w:r>
      <w:r w:rsidRPr="00264508">
        <w:rPr>
          <w:rFonts w:ascii="Times New Roman" w:hAnsi="Times New Roman" w:cs="Times New Roman"/>
          <w:lang w:val="en-US"/>
        </w:rPr>
        <w:t xml:space="preserve">if it is satisfied - </w:t>
      </w:r>
    </w:p>
    <w:p w14:paraId="62AA1415" w14:textId="77777777" w:rsidR="005E56E8" w:rsidRPr="0026450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64508">
        <w:rPr>
          <w:rFonts w:ascii="Times New Roman" w:hAnsi="Times New Roman" w:cs="Times New Roman"/>
          <w:lang w:val="en-US"/>
        </w:rPr>
        <w:t xml:space="preserve">that the company has not instituted the proceedings; </w:t>
      </w:r>
    </w:p>
    <w:p w14:paraId="31D1676F" w14:textId="77777777" w:rsidR="005E56E8" w:rsidRPr="0026450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64508">
        <w:rPr>
          <w:rFonts w:ascii="Times New Roman" w:hAnsi="Times New Roman" w:cs="Times New Roman"/>
          <w:lang w:val="en-US"/>
        </w:rPr>
        <w:t xml:space="preserve">that there are sufficient grounds for the proceedings; and </w:t>
      </w:r>
    </w:p>
    <w:p w14:paraId="4979E630" w14:textId="77777777" w:rsidR="005E56E8" w:rsidRPr="00264508"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264508">
        <w:rPr>
          <w:rFonts w:ascii="Times New Roman" w:hAnsi="Times New Roman" w:cs="Times New Roman"/>
          <w:lang w:val="en-US"/>
        </w:rPr>
        <w:t xml:space="preserve">that an investigation into the grounds and into the desirability of the institution of those proceedings is justified, </w:t>
      </w:r>
    </w:p>
    <w:p w14:paraId="6480A99C" w14:textId="77777777" w:rsidR="005E56E8" w:rsidRPr="00264508" w:rsidRDefault="005E56E8" w:rsidP="005E56E8">
      <w:pPr>
        <w:spacing w:line="360" w:lineRule="auto"/>
        <w:rPr>
          <w:rFonts w:ascii="Times New Roman" w:hAnsi="Times New Roman" w:cs="Times New Roman"/>
          <w:lang w:val="en-US"/>
        </w:rPr>
      </w:pPr>
      <w:r>
        <w:rPr>
          <w:rFonts w:ascii="Times New Roman" w:hAnsi="Times New Roman" w:cs="Times New Roman"/>
          <w:lang w:val="en-US"/>
        </w:rPr>
        <w:t xml:space="preserve">grant a provisional order to the person who served a demand on the company to </w:t>
      </w:r>
      <w:r w:rsidRPr="00CF0191">
        <w:rPr>
          <w:rFonts w:ascii="Times New Roman" w:hAnsi="Times New Roman" w:cs="Times New Roman"/>
        </w:rPr>
        <w:t>bring or continue proceedings in the name and on behalf of the company</w:t>
      </w:r>
      <w:r w:rsidRPr="00264508">
        <w:rPr>
          <w:rFonts w:ascii="Times New Roman" w:hAnsi="Times New Roman" w:cs="Times New Roman"/>
          <w:lang w:val="en-US"/>
        </w:rPr>
        <w:t xml:space="preserve">. </w:t>
      </w:r>
    </w:p>
    <w:p w14:paraId="36F7AE46" w14:textId="77777777" w:rsidR="005E56E8" w:rsidRDefault="005E56E8" w:rsidP="005E56E8">
      <w:pPr>
        <w:spacing w:line="360" w:lineRule="auto"/>
        <w:rPr>
          <w:rFonts w:ascii="Times New Roman" w:hAnsi="Times New Roman" w:cs="Times New Roman"/>
          <w:lang w:val="en-US"/>
        </w:rPr>
      </w:pPr>
      <w:r w:rsidRPr="00264508">
        <w:rPr>
          <w:rFonts w:ascii="Times New Roman" w:hAnsi="Times New Roman" w:cs="Times New Roman"/>
          <w:lang w:val="en-US"/>
        </w:rPr>
        <w:t>(6) The Court may on the return day discharge the provisional order referred to in subsection (</w:t>
      </w:r>
      <w:r>
        <w:rPr>
          <w:rFonts w:ascii="Times New Roman" w:hAnsi="Times New Roman" w:cs="Times New Roman"/>
          <w:lang w:val="en-US"/>
        </w:rPr>
        <w:t>6</w:t>
      </w:r>
      <w:r w:rsidRPr="00264508">
        <w:rPr>
          <w:rFonts w:ascii="Times New Roman" w:hAnsi="Times New Roman" w:cs="Times New Roman"/>
          <w:lang w:val="en-US"/>
        </w:rPr>
        <w:t xml:space="preserve">) or confirm the </w:t>
      </w:r>
      <w:r>
        <w:rPr>
          <w:rFonts w:ascii="Times New Roman" w:hAnsi="Times New Roman" w:cs="Times New Roman"/>
          <w:lang w:val="en-US"/>
        </w:rPr>
        <w:t xml:space="preserve">leave for the member to bring or continue proceedings in the name and on behalf of the company </w:t>
      </w:r>
      <w:r w:rsidRPr="00264508">
        <w:rPr>
          <w:rFonts w:ascii="Times New Roman" w:hAnsi="Times New Roman" w:cs="Times New Roman"/>
          <w:lang w:val="en-US"/>
        </w:rPr>
        <w:t xml:space="preserve"> and issue directions as to the institution of proceedings in the name of the company and the conduct of the proceedings on behalf of the company by the </w:t>
      </w:r>
      <w:r>
        <w:rPr>
          <w:rFonts w:ascii="Times New Roman" w:hAnsi="Times New Roman" w:cs="Times New Roman"/>
          <w:lang w:val="en-US"/>
        </w:rPr>
        <w:t>member</w:t>
      </w:r>
      <w:r w:rsidRPr="00264508">
        <w:rPr>
          <w:rFonts w:ascii="Times New Roman" w:hAnsi="Times New Roman" w:cs="Times New Roman"/>
          <w:lang w:val="en-US"/>
        </w:rPr>
        <w:t>, which it considers necessary and may order that any resolution ratifying or condoning the wrong, breach of trust or breach of faith or any act or omission is of no force or effect.</w:t>
      </w:r>
    </w:p>
    <w:p w14:paraId="56E57CC9" w14:textId="77777777" w:rsidR="005E56E8" w:rsidRPr="00EE3390" w:rsidRDefault="005E56E8" w:rsidP="005E56E8">
      <w:pPr>
        <w:spacing w:line="360" w:lineRule="auto"/>
        <w:rPr>
          <w:rFonts w:ascii="Times New Roman" w:hAnsi="Times New Roman" w:cs="Times New Roman"/>
        </w:rPr>
      </w:pPr>
    </w:p>
    <w:p w14:paraId="3CF0FE31" w14:textId="77777777" w:rsidR="005E56E8" w:rsidRPr="00757AF3" w:rsidRDefault="005E56E8" w:rsidP="005E56E8">
      <w:pPr>
        <w:spacing w:line="360" w:lineRule="auto"/>
        <w:rPr>
          <w:rFonts w:ascii="Times New Roman" w:hAnsi="Times New Roman" w:cs="Times New Roman"/>
          <w:b/>
        </w:rPr>
      </w:pPr>
      <w:r w:rsidRPr="00757AF3">
        <w:rPr>
          <w:rFonts w:ascii="Times New Roman" w:hAnsi="Times New Roman" w:cs="Times New Roman"/>
          <w:b/>
        </w:rPr>
        <w:t>Powers of independent investigator</w:t>
      </w:r>
    </w:p>
    <w:p w14:paraId="0454691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213</w:t>
      </w:r>
      <w:r w:rsidRPr="00757AF3">
        <w:rPr>
          <w:rFonts w:ascii="Times New Roman" w:hAnsi="Times New Roman" w:cs="Times New Roman"/>
        </w:rPr>
        <w:t>.</w:t>
      </w:r>
    </w:p>
    <w:p w14:paraId="3550F957" w14:textId="77777777" w:rsidR="005E56E8" w:rsidRPr="00757AF3" w:rsidRDefault="005E56E8" w:rsidP="005E56E8">
      <w:pPr>
        <w:spacing w:line="360" w:lineRule="auto"/>
        <w:rPr>
          <w:rFonts w:ascii="Times New Roman" w:hAnsi="Times New Roman" w:cs="Times New Roman"/>
          <w:lang w:val="en-US"/>
        </w:rPr>
      </w:pPr>
      <w:r w:rsidRPr="00757AF3">
        <w:rPr>
          <w:rFonts w:ascii="Times New Roman" w:hAnsi="Times New Roman" w:cs="Times New Roman"/>
          <w:lang w:val="en-US"/>
        </w:rPr>
        <w:t>(1) A</w:t>
      </w:r>
      <w:r>
        <w:rPr>
          <w:rFonts w:ascii="Times New Roman" w:hAnsi="Times New Roman" w:cs="Times New Roman"/>
          <w:lang w:val="en-US"/>
        </w:rPr>
        <w:t xml:space="preserve">n independent investigator </w:t>
      </w:r>
      <w:r w:rsidRPr="00757AF3">
        <w:rPr>
          <w:rFonts w:ascii="Times New Roman" w:hAnsi="Times New Roman" w:cs="Times New Roman"/>
          <w:lang w:val="en-US"/>
        </w:rPr>
        <w:t xml:space="preserve">appointed by the </w:t>
      </w:r>
      <w:r>
        <w:rPr>
          <w:rFonts w:ascii="Times New Roman" w:hAnsi="Times New Roman" w:cs="Times New Roman"/>
          <w:lang w:val="en-US"/>
        </w:rPr>
        <w:t>Tribunal</w:t>
      </w:r>
      <w:r w:rsidRPr="00757AF3">
        <w:rPr>
          <w:rFonts w:ascii="Times New Roman" w:hAnsi="Times New Roman" w:cs="Times New Roman"/>
          <w:lang w:val="en-US"/>
        </w:rPr>
        <w:t xml:space="preserve"> under section </w:t>
      </w:r>
      <w:r>
        <w:rPr>
          <w:rFonts w:ascii="Times New Roman" w:hAnsi="Times New Roman" w:cs="Times New Roman"/>
          <w:lang w:val="en-US"/>
        </w:rPr>
        <w:t>217(4</w:t>
      </w:r>
      <w:r w:rsidRPr="00757AF3">
        <w:rPr>
          <w:rFonts w:ascii="Times New Roman" w:hAnsi="Times New Roman" w:cs="Times New Roman"/>
          <w:lang w:val="en-US"/>
        </w:rPr>
        <w:t xml:space="preserve">) has, in addition to the powers expressly granted by </w:t>
      </w:r>
      <w:r>
        <w:rPr>
          <w:rFonts w:ascii="Times New Roman" w:hAnsi="Times New Roman" w:cs="Times New Roman"/>
          <w:lang w:val="en-US"/>
        </w:rPr>
        <w:t>section 217(4)(a) and (b)</w:t>
      </w:r>
      <w:r w:rsidRPr="00757AF3">
        <w:rPr>
          <w:rFonts w:ascii="Times New Roman" w:hAnsi="Times New Roman" w:cs="Times New Roman"/>
          <w:lang w:val="en-US"/>
        </w:rPr>
        <w:t xml:space="preserve"> in connection with the investigation</w:t>
      </w:r>
      <w:r>
        <w:rPr>
          <w:rFonts w:ascii="Times New Roman" w:hAnsi="Times New Roman" w:cs="Times New Roman"/>
          <w:lang w:val="en-US"/>
        </w:rPr>
        <w:t xml:space="preserve"> of the member’s demand</w:t>
      </w:r>
      <w:r w:rsidRPr="00757AF3">
        <w:rPr>
          <w:rFonts w:ascii="Times New Roman" w:hAnsi="Times New Roman" w:cs="Times New Roman"/>
          <w:lang w:val="en-US"/>
        </w:rPr>
        <w:t xml:space="preserve">, the same powers as an inspector under section </w:t>
      </w:r>
      <w:r>
        <w:rPr>
          <w:rFonts w:ascii="Times New Roman" w:hAnsi="Times New Roman" w:cs="Times New Roman"/>
          <w:lang w:val="en-US"/>
        </w:rPr>
        <w:t>211</w:t>
      </w:r>
      <w:r w:rsidRPr="00757AF3">
        <w:rPr>
          <w:rFonts w:ascii="Times New Roman" w:hAnsi="Times New Roman" w:cs="Times New Roman"/>
          <w:lang w:val="en-US"/>
        </w:rPr>
        <w:t xml:space="preserve">, and that section does, subject to subsection (2), with the necessary changes, apply to the </w:t>
      </w:r>
      <w:r>
        <w:rPr>
          <w:rFonts w:ascii="Times New Roman" w:hAnsi="Times New Roman" w:cs="Times New Roman"/>
          <w:lang w:val="en-US"/>
        </w:rPr>
        <w:t>independent investigator</w:t>
      </w:r>
      <w:r w:rsidRPr="00757AF3">
        <w:rPr>
          <w:rFonts w:ascii="Times New Roman" w:hAnsi="Times New Roman" w:cs="Times New Roman"/>
          <w:lang w:val="en-US"/>
        </w:rPr>
        <w:t xml:space="preserve"> and to the directors, officers, employees, members and agents of the company concerned. </w:t>
      </w:r>
    </w:p>
    <w:p w14:paraId="7E7A51D9" w14:textId="77777777" w:rsidR="005E56E8" w:rsidRDefault="005E56E8" w:rsidP="005E56E8">
      <w:pPr>
        <w:spacing w:line="360" w:lineRule="auto"/>
        <w:rPr>
          <w:rFonts w:ascii="Times New Roman" w:hAnsi="Times New Roman" w:cs="Times New Roman"/>
        </w:rPr>
      </w:pPr>
      <w:r w:rsidRPr="00757AF3">
        <w:rPr>
          <w:rFonts w:ascii="Times New Roman" w:hAnsi="Times New Roman" w:cs="Times New Roman"/>
          <w:lang w:val="en-US"/>
        </w:rPr>
        <w:t>(2) If the disclosure of any information abou</w:t>
      </w:r>
      <w:r>
        <w:rPr>
          <w:rFonts w:ascii="Times New Roman" w:hAnsi="Times New Roman" w:cs="Times New Roman"/>
          <w:lang w:val="en-US"/>
        </w:rPr>
        <w:t xml:space="preserve">t the affairs of a company to an independent investigator </w:t>
      </w:r>
      <w:r w:rsidRPr="00757AF3">
        <w:rPr>
          <w:rFonts w:ascii="Times New Roman" w:hAnsi="Times New Roman" w:cs="Times New Roman"/>
          <w:lang w:val="en-US"/>
        </w:rPr>
        <w:t>would, in the opinion of the company, be harmful to the interests of the</w:t>
      </w:r>
      <w:r>
        <w:rPr>
          <w:rFonts w:ascii="Times New Roman" w:hAnsi="Times New Roman" w:cs="Times New Roman"/>
          <w:lang w:val="en-US"/>
        </w:rPr>
        <w:t xml:space="preserve"> </w:t>
      </w:r>
      <w:r w:rsidRPr="00757AF3">
        <w:rPr>
          <w:rFonts w:ascii="Times New Roman" w:hAnsi="Times New Roman" w:cs="Times New Roman"/>
          <w:lang w:val="en-US"/>
        </w:rPr>
        <w:t>company, the Court may on an application for relief by that company, if it is satisfied that the information is not relevant to the investigation, grant that relief.</w:t>
      </w:r>
    </w:p>
    <w:p w14:paraId="35A2EA78" w14:textId="77777777" w:rsidR="005E56E8" w:rsidRPr="00EE3390" w:rsidRDefault="005E56E8" w:rsidP="005E56E8">
      <w:pPr>
        <w:spacing w:line="360" w:lineRule="auto"/>
        <w:rPr>
          <w:rFonts w:ascii="Times New Roman" w:hAnsi="Times New Roman" w:cs="Times New Roman"/>
        </w:rPr>
      </w:pPr>
    </w:p>
    <w:p w14:paraId="4609C227" w14:textId="77777777" w:rsidR="005E56E8" w:rsidRPr="00A13555" w:rsidRDefault="005E56E8" w:rsidP="005E56E8">
      <w:pPr>
        <w:spacing w:line="360" w:lineRule="auto"/>
        <w:rPr>
          <w:rFonts w:ascii="Times New Roman" w:hAnsi="Times New Roman" w:cs="Times New Roman"/>
          <w:b/>
        </w:rPr>
      </w:pPr>
      <w:r w:rsidRPr="00A13555">
        <w:rPr>
          <w:rFonts w:ascii="Times New Roman" w:hAnsi="Times New Roman" w:cs="Times New Roman"/>
          <w:b/>
        </w:rPr>
        <w:t>Security for costs by applicant for appointment of an independent investigator</w:t>
      </w:r>
    </w:p>
    <w:p w14:paraId="7F6A33B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214</w:t>
      </w:r>
      <w:r w:rsidRPr="00A13555">
        <w:rPr>
          <w:rFonts w:ascii="Times New Roman" w:hAnsi="Times New Roman" w:cs="Times New Roman"/>
        </w:rPr>
        <w:t>.</w:t>
      </w:r>
      <w:r w:rsidRPr="00A13555">
        <w:rPr>
          <w:rFonts w:ascii="Times New Roman" w:hAnsi="Times New Roman" w:cs="Times New Roman"/>
        </w:rPr>
        <w:tab/>
      </w:r>
    </w:p>
    <w:p w14:paraId="284F2D14" w14:textId="77777777" w:rsidR="005E56E8" w:rsidRPr="00EE3390" w:rsidRDefault="005E56E8" w:rsidP="005E56E8">
      <w:pPr>
        <w:spacing w:line="360" w:lineRule="auto"/>
        <w:rPr>
          <w:rFonts w:ascii="Times New Roman" w:hAnsi="Times New Roman" w:cs="Times New Roman"/>
        </w:rPr>
      </w:pPr>
      <w:r w:rsidRPr="00A13555">
        <w:rPr>
          <w:rFonts w:ascii="Times New Roman" w:hAnsi="Times New Roman" w:cs="Times New Roman"/>
          <w:lang w:val="en-US"/>
        </w:rPr>
        <w:t xml:space="preserve">The Court may, if it appears that there is reason to believe that the applicant in respect of an application under section </w:t>
      </w:r>
      <w:r>
        <w:rPr>
          <w:rFonts w:ascii="Times New Roman" w:hAnsi="Times New Roman" w:cs="Times New Roman"/>
          <w:lang w:val="en-US"/>
        </w:rPr>
        <w:t>217</w:t>
      </w:r>
      <w:r w:rsidRPr="00A13555">
        <w:rPr>
          <w:rFonts w:ascii="Times New Roman" w:hAnsi="Times New Roman" w:cs="Times New Roman"/>
          <w:lang w:val="en-US"/>
        </w:rPr>
        <w:t>(</w:t>
      </w:r>
      <w:r>
        <w:rPr>
          <w:rFonts w:ascii="Times New Roman" w:hAnsi="Times New Roman" w:cs="Times New Roman"/>
          <w:lang w:val="en-US"/>
        </w:rPr>
        <w:t>2</w:t>
      </w:r>
      <w:r w:rsidRPr="00A13555">
        <w:rPr>
          <w:rFonts w:ascii="Times New Roman" w:hAnsi="Times New Roman" w:cs="Times New Roman"/>
          <w:lang w:val="en-US"/>
        </w:rPr>
        <w:t xml:space="preserve">) will be unable to pay the costs of the respondent company if successful in its opposition, require sufficient security to be given for those costs and costs of the </w:t>
      </w:r>
      <w:r>
        <w:rPr>
          <w:rFonts w:ascii="Times New Roman" w:hAnsi="Times New Roman" w:cs="Times New Roman"/>
          <w:lang w:val="en-US"/>
        </w:rPr>
        <w:t>independent investigator</w:t>
      </w:r>
      <w:r w:rsidRPr="00A13555">
        <w:rPr>
          <w:rFonts w:ascii="Times New Roman" w:hAnsi="Times New Roman" w:cs="Times New Roman"/>
          <w:lang w:val="en-US"/>
        </w:rPr>
        <w:t xml:space="preserve"> before a provisional order is made.</w:t>
      </w:r>
    </w:p>
    <w:p w14:paraId="00812F43" w14:textId="77777777" w:rsidR="005E56E8" w:rsidRDefault="005E56E8" w:rsidP="005E56E8">
      <w:pPr>
        <w:spacing w:line="360" w:lineRule="auto"/>
        <w:jc w:val="center"/>
        <w:rPr>
          <w:rFonts w:ascii="Times New Roman" w:hAnsi="Times New Roman" w:cs="Times New Roman"/>
        </w:rPr>
      </w:pPr>
    </w:p>
    <w:p w14:paraId="76FECC6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6</w:t>
      </w:r>
    </w:p>
    <w:p w14:paraId="27F41B3B"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DISSENTING SHAREHOLDERS’ APPRAISAL RIGHTS</w:t>
      </w:r>
    </w:p>
    <w:p w14:paraId="5AC57209" w14:textId="77777777" w:rsidR="005E56E8" w:rsidRPr="00624E78" w:rsidRDefault="005E56E8" w:rsidP="005E56E8">
      <w:pPr>
        <w:spacing w:line="360" w:lineRule="auto"/>
        <w:rPr>
          <w:rFonts w:ascii="Times New Roman" w:hAnsi="Times New Roman" w:cs="Times New Roman"/>
          <w:b/>
        </w:rPr>
      </w:pPr>
      <w:r w:rsidRPr="00624E78">
        <w:rPr>
          <w:rFonts w:ascii="Times New Roman" w:hAnsi="Times New Roman" w:cs="Times New Roman"/>
          <w:b/>
        </w:rPr>
        <w:t>Exemptions</w:t>
      </w:r>
    </w:p>
    <w:p w14:paraId="63B4A7A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215</w:t>
      </w:r>
      <w:r w:rsidRPr="00624E78">
        <w:rPr>
          <w:rFonts w:ascii="Times New Roman" w:hAnsi="Times New Roman" w:cs="Times New Roman"/>
        </w:rPr>
        <w:t>.</w:t>
      </w:r>
      <w:r w:rsidRPr="00624E78">
        <w:rPr>
          <w:rFonts w:ascii="Times New Roman" w:hAnsi="Times New Roman" w:cs="Times New Roman"/>
        </w:rPr>
        <w:tab/>
      </w:r>
    </w:p>
    <w:p w14:paraId="24915A9C" w14:textId="77777777" w:rsidR="005E56E8" w:rsidRDefault="005E56E8" w:rsidP="005E56E8">
      <w:pPr>
        <w:spacing w:line="360" w:lineRule="auto"/>
        <w:rPr>
          <w:rFonts w:ascii="Times New Roman" w:hAnsi="Times New Roman" w:cs="Times New Roman"/>
          <w:lang w:val="en-US"/>
        </w:rPr>
      </w:pPr>
    </w:p>
    <w:p w14:paraId="774DE670" w14:textId="77777777" w:rsidR="005E56E8" w:rsidRPr="00EE3390" w:rsidRDefault="005E56E8" w:rsidP="005E56E8">
      <w:pPr>
        <w:spacing w:line="360" w:lineRule="auto"/>
        <w:rPr>
          <w:rFonts w:ascii="Times New Roman" w:hAnsi="Times New Roman" w:cs="Times New Roman"/>
        </w:rPr>
      </w:pPr>
      <w:r w:rsidRPr="00624E78">
        <w:rPr>
          <w:rFonts w:ascii="Times New Roman" w:hAnsi="Times New Roman" w:cs="Times New Roman"/>
          <w:lang w:val="en-US"/>
        </w:rPr>
        <w:t xml:space="preserve">This </w:t>
      </w:r>
      <w:r>
        <w:rPr>
          <w:rFonts w:ascii="Times New Roman" w:hAnsi="Times New Roman" w:cs="Times New Roman"/>
          <w:lang w:val="en-US"/>
        </w:rPr>
        <w:t>Part</w:t>
      </w:r>
      <w:r w:rsidRPr="00624E78">
        <w:rPr>
          <w:rFonts w:ascii="Times New Roman" w:hAnsi="Times New Roman" w:cs="Times New Roman"/>
          <w:lang w:val="en-US"/>
        </w:rPr>
        <w:t xml:space="preserve"> does not apply in any circumstances relating to a transaction, agreement or offer pursuant to a business rescue plan that was approved by shareholders of a company, in terms of section </w:t>
      </w:r>
      <w:r>
        <w:rPr>
          <w:rFonts w:ascii="Times New Roman" w:hAnsi="Times New Roman" w:cs="Times New Roman"/>
          <w:lang w:val="en-US"/>
        </w:rPr>
        <w:t>342</w:t>
      </w:r>
      <w:r w:rsidRPr="00624E78">
        <w:rPr>
          <w:rFonts w:ascii="Times New Roman" w:hAnsi="Times New Roman" w:cs="Times New Roman"/>
          <w:lang w:val="en-US"/>
        </w:rPr>
        <w:t>.</w:t>
      </w:r>
    </w:p>
    <w:p w14:paraId="028E59BE" w14:textId="77777777" w:rsidR="005E56E8" w:rsidRDefault="005E56E8" w:rsidP="005E56E8">
      <w:pPr>
        <w:spacing w:line="360" w:lineRule="auto"/>
        <w:rPr>
          <w:rFonts w:ascii="Times New Roman" w:hAnsi="Times New Roman" w:cs="Times New Roman"/>
        </w:rPr>
      </w:pPr>
    </w:p>
    <w:p w14:paraId="2A1575AA" w14:textId="77777777" w:rsidR="005E56E8" w:rsidRPr="00624E78" w:rsidRDefault="005E56E8" w:rsidP="005E56E8">
      <w:pPr>
        <w:spacing w:line="360" w:lineRule="auto"/>
        <w:rPr>
          <w:rFonts w:ascii="Times New Roman" w:hAnsi="Times New Roman" w:cs="Times New Roman"/>
          <w:b/>
        </w:rPr>
      </w:pPr>
      <w:r w:rsidRPr="00624E78">
        <w:rPr>
          <w:rFonts w:ascii="Times New Roman" w:hAnsi="Times New Roman" w:cs="Times New Roman"/>
          <w:b/>
        </w:rPr>
        <w:t>Trigger events</w:t>
      </w:r>
    </w:p>
    <w:p w14:paraId="144FB19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216</w:t>
      </w:r>
      <w:r w:rsidRPr="00624E78">
        <w:rPr>
          <w:rFonts w:ascii="Times New Roman" w:hAnsi="Times New Roman" w:cs="Times New Roman"/>
        </w:rPr>
        <w:t>.</w:t>
      </w:r>
      <w:r w:rsidRPr="00624E78">
        <w:rPr>
          <w:rFonts w:ascii="Times New Roman" w:hAnsi="Times New Roman" w:cs="Times New Roman"/>
        </w:rPr>
        <w:tab/>
      </w:r>
    </w:p>
    <w:p w14:paraId="505D76A7" w14:textId="77777777" w:rsidR="005E56E8" w:rsidRDefault="005E56E8" w:rsidP="005E56E8">
      <w:pPr>
        <w:spacing w:line="360" w:lineRule="auto"/>
        <w:rPr>
          <w:rFonts w:ascii="Times New Roman" w:hAnsi="Times New Roman" w:cs="Times New Roman"/>
        </w:rPr>
      </w:pPr>
    </w:p>
    <w:p w14:paraId="2C9DBB5D" w14:textId="77777777" w:rsidR="005E56E8" w:rsidRPr="00624E78" w:rsidRDefault="005E56E8" w:rsidP="005E56E8">
      <w:pPr>
        <w:spacing w:line="360" w:lineRule="auto"/>
        <w:rPr>
          <w:rFonts w:ascii="Times New Roman" w:hAnsi="Times New Roman" w:cs="Times New Roman"/>
          <w:lang w:val="en-US"/>
        </w:rPr>
      </w:pPr>
      <w:r w:rsidRPr="00624E78">
        <w:rPr>
          <w:rFonts w:ascii="Times New Roman" w:hAnsi="Times New Roman" w:cs="Times New Roman"/>
          <w:lang w:val="en-US"/>
        </w:rPr>
        <w:t>(</w:t>
      </w:r>
      <w:r>
        <w:rPr>
          <w:rFonts w:ascii="Times New Roman" w:hAnsi="Times New Roman" w:cs="Times New Roman"/>
          <w:lang w:val="en-US"/>
        </w:rPr>
        <w:t>1</w:t>
      </w:r>
      <w:r w:rsidRPr="00624E78">
        <w:rPr>
          <w:rFonts w:ascii="Times New Roman" w:hAnsi="Times New Roman" w:cs="Times New Roman"/>
          <w:lang w:val="en-US"/>
        </w:rPr>
        <w:t>)</w:t>
      </w:r>
      <w:r w:rsidRPr="00624E78">
        <w:rPr>
          <w:rFonts w:ascii="Times New Roman" w:hAnsi="Times New Roman" w:cs="Times New Roman"/>
          <w:lang w:val="en-US"/>
        </w:rPr>
        <w:tab/>
        <w:t>If a company has given notice to shareholders of a meeting to consider adopting a resolution to—</w:t>
      </w:r>
    </w:p>
    <w:p w14:paraId="3A299855"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iCs/>
          <w:lang w:val="en-US"/>
        </w:rPr>
        <w:t>(a)</w:t>
      </w:r>
      <w:r w:rsidRPr="00846AD8">
        <w:rPr>
          <w:rFonts w:ascii="Times New Roman" w:hAnsi="Times New Roman" w:cs="Times New Roman"/>
          <w:iCs/>
          <w:lang w:val="en-US"/>
        </w:rPr>
        <w:tab/>
      </w:r>
      <w:r w:rsidRPr="00846AD8">
        <w:rPr>
          <w:rFonts w:ascii="Times New Roman" w:hAnsi="Times New Roman" w:cs="Times New Roman"/>
          <w:lang w:val="en-US"/>
        </w:rPr>
        <w:t xml:space="preserve">amend its Memorandum or articles of association by altering the preferences, rights, limitations or other terms of any class of its shares in any manner materially adverse to the rights or interests of holders of that class of shares, as contemplated in section </w:t>
      </w:r>
      <w:r>
        <w:rPr>
          <w:rFonts w:ascii="Times New Roman" w:hAnsi="Times New Roman" w:cs="Times New Roman"/>
          <w:lang w:val="en-US"/>
        </w:rPr>
        <w:t>80</w:t>
      </w:r>
      <w:r w:rsidRPr="00846AD8">
        <w:rPr>
          <w:rFonts w:ascii="Times New Roman" w:hAnsi="Times New Roman" w:cs="Times New Roman"/>
          <w:lang w:val="en-US"/>
        </w:rPr>
        <w:t>; or</w:t>
      </w:r>
    </w:p>
    <w:p w14:paraId="68C5BB89"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iCs/>
          <w:lang w:val="en-US"/>
        </w:rPr>
        <w:t>(b)</w:t>
      </w:r>
      <w:r w:rsidRPr="00846AD8">
        <w:rPr>
          <w:rFonts w:ascii="Times New Roman" w:hAnsi="Times New Roman" w:cs="Times New Roman"/>
          <w:iCs/>
          <w:lang w:val="en-US"/>
        </w:rPr>
        <w:tab/>
      </w:r>
      <w:r w:rsidRPr="00846AD8">
        <w:rPr>
          <w:rFonts w:ascii="Times New Roman" w:hAnsi="Times New Roman" w:cs="Times New Roman"/>
          <w:lang w:val="en-US"/>
        </w:rPr>
        <w:t xml:space="preserve">enter into a transaction contemplated in section </w:t>
      </w:r>
      <w:r>
        <w:rPr>
          <w:rFonts w:ascii="Times New Roman" w:hAnsi="Times New Roman" w:cs="Times New Roman"/>
          <w:lang w:val="en-US"/>
        </w:rPr>
        <w:t>281</w:t>
      </w:r>
      <w:r w:rsidRPr="00846AD8">
        <w:rPr>
          <w:rFonts w:ascii="Times New Roman" w:hAnsi="Times New Roman" w:cs="Times New Roman"/>
          <w:lang w:val="en-US"/>
        </w:rPr>
        <w:t xml:space="preserve">, </w:t>
      </w:r>
      <w:r>
        <w:rPr>
          <w:rFonts w:ascii="Times New Roman" w:hAnsi="Times New Roman" w:cs="Times New Roman"/>
          <w:lang w:val="en-US"/>
        </w:rPr>
        <w:t>282</w:t>
      </w:r>
      <w:r w:rsidRPr="00846AD8">
        <w:rPr>
          <w:rFonts w:ascii="Times New Roman" w:hAnsi="Times New Roman" w:cs="Times New Roman"/>
          <w:lang w:val="en-US"/>
        </w:rPr>
        <w:t xml:space="preserve">, or </w:t>
      </w:r>
      <w:r>
        <w:rPr>
          <w:rFonts w:ascii="Times New Roman" w:hAnsi="Times New Roman" w:cs="Times New Roman"/>
          <w:lang w:val="en-US"/>
        </w:rPr>
        <w:t>283</w:t>
      </w:r>
      <w:r w:rsidRPr="00846AD8">
        <w:rPr>
          <w:rFonts w:ascii="Times New Roman" w:hAnsi="Times New Roman" w:cs="Times New Roman"/>
          <w:lang w:val="en-US"/>
        </w:rPr>
        <w:t>,</w:t>
      </w:r>
    </w:p>
    <w:p w14:paraId="04B85BA1" w14:textId="77777777" w:rsidR="005E56E8" w:rsidRPr="00624E78" w:rsidRDefault="005E56E8" w:rsidP="005E56E8">
      <w:pPr>
        <w:spacing w:line="360" w:lineRule="auto"/>
        <w:rPr>
          <w:rFonts w:ascii="Times New Roman" w:hAnsi="Times New Roman" w:cs="Times New Roman"/>
          <w:lang w:val="en-US"/>
        </w:rPr>
      </w:pPr>
      <w:r w:rsidRPr="00624E78">
        <w:rPr>
          <w:rFonts w:ascii="Times New Roman" w:hAnsi="Times New Roman" w:cs="Times New Roman"/>
          <w:lang w:val="en-US"/>
        </w:rPr>
        <w:t xml:space="preserve">that notice must include a statement informing shareholders of their rights under this </w:t>
      </w:r>
      <w:r>
        <w:rPr>
          <w:rFonts w:ascii="Times New Roman" w:hAnsi="Times New Roman" w:cs="Times New Roman"/>
          <w:lang w:val="en-US"/>
        </w:rPr>
        <w:t>Part</w:t>
      </w:r>
      <w:r w:rsidRPr="00624E78">
        <w:rPr>
          <w:rFonts w:ascii="Times New Roman" w:hAnsi="Times New Roman" w:cs="Times New Roman"/>
          <w:lang w:val="en-US"/>
        </w:rPr>
        <w:t>.</w:t>
      </w:r>
    </w:p>
    <w:p w14:paraId="2F9FCF56" w14:textId="77777777" w:rsidR="005E56E8" w:rsidRDefault="005E56E8" w:rsidP="005E56E8">
      <w:pPr>
        <w:spacing w:line="360" w:lineRule="auto"/>
        <w:rPr>
          <w:rFonts w:ascii="Times New Roman" w:hAnsi="Times New Roman" w:cs="Times New Roman"/>
        </w:rPr>
      </w:pPr>
    </w:p>
    <w:p w14:paraId="20E1D14A" w14:textId="77777777" w:rsidR="005E56E8" w:rsidRPr="00EE3390" w:rsidRDefault="005E56E8" w:rsidP="005E56E8">
      <w:pPr>
        <w:spacing w:line="360" w:lineRule="auto"/>
        <w:rPr>
          <w:rFonts w:ascii="Times New Roman" w:hAnsi="Times New Roman" w:cs="Times New Roman"/>
        </w:rPr>
      </w:pPr>
    </w:p>
    <w:p w14:paraId="1226BC75" w14:textId="77777777" w:rsidR="005E56E8" w:rsidRPr="00AE6516" w:rsidRDefault="005E56E8" w:rsidP="005E56E8">
      <w:pPr>
        <w:spacing w:line="360" w:lineRule="auto"/>
        <w:rPr>
          <w:rFonts w:ascii="Times New Roman" w:hAnsi="Times New Roman" w:cs="Times New Roman"/>
          <w:b/>
        </w:rPr>
      </w:pPr>
      <w:r w:rsidRPr="00AE6516">
        <w:rPr>
          <w:rFonts w:ascii="Times New Roman" w:hAnsi="Times New Roman" w:cs="Times New Roman"/>
          <w:b/>
        </w:rPr>
        <w:t>Notice by dissenting shareholder</w:t>
      </w:r>
    </w:p>
    <w:p w14:paraId="73188D4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217</w:t>
      </w:r>
      <w:r w:rsidRPr="00633466">
        <w:rPr>
          <w:rFonts w:ascii="Times New Roman" w:hAnsi="Times New Roman" w:cs="Times New Roman"/>
        </w:rPr>
        <w:t>.</w:t>
      </w:r>
      <w:r w:rsidRPr="00633466">
        <w:rPr>
          <w:rFonts w:ascii="Times New Roman" w:hAnsi="Times New Roman" w:cs="Times New Roman"/>
        </w:rPr>
        <w:tab/>
      </w:r>
    </w:p>
    <w:p w14:paraId="0FF190AD" w14:textId="77777777" w:rsidR="005E56E8" w:rsidRPr="00AE6516" w:rsidRDefault="005E56E8" w:rsidP="005E56E8">
      <w:pPr>
        <w:spacing w:line="360" w:lineRule="auto"/>
        <w:rPr>
          <w:rFonts w:ascii="Times New Roman" w:hAnsi="Times New Roman" w:cs="Times New Roman"/>
          <w:lang w:val="en-US"/>
        </w:rPr>
      </w:pPr>
      <w:r w:rsidRPr="00AE6516">
        <w:rPr>
          <w:rFonts w:ascii="Times New Roman" w:hAnsi="Times New Roman" w:cs="Times New Roman"/>
          <w:lang w:val="en-US"/>
        </w:rPr>
        <w:t xml:space="preserve">At any time before a resolution referred to in </w:t>
      </w:r>
      <w:r>
        <w:rPr>
          <w:rFonts w:ascii="Times New Roman" w:hAnsi="Times New Roman" w:cs="Times New Roman"/>
          <w:lang w:val="en-US"/>
        </w:rPr>
        <w:t>section 216</w:t>
      </w:r>
      <w:r w:rsidRPr="00AE6516">
        <w:rPr>
          <w:rFonts w:ascii="Times New Roman" w:hAnsi="Times New Roman" w:cs="Times New Roman"/>
          <w:lang w:val="en-US"/>
        </w:rPr>
        <w:t xml:space="preserve"> is to be voted on, a dissenting shareholder may give the company a written notice objecting to the resolution.</w:t>
      </w:r>
    </w:p>
    <w:p w14:paraId="4147FE43" w14:textId="77777777" w:rsidR="005E56E8" w:rsidRPr="00EE3390" w:rsidRDefault="005E56E8" w:rsidP="005E56E8">
      <w:pPr>
        <w:spacing w:line="360" w:lineRule="auto"/>
        <w:rPr>
          <w:rFonts w:ascii="Times New Roman" w:hAnsi="Times New Roman" w:cs="Times New Roman"/>
        </w:rPr>
      </w:pPr>
    </w:p>
    <w:p w14:paraId="01F219C6" w14:textId="77777777" w:rsidR="005E56E8" w:rsidRPr="00AE6516" w:rsidRDefault="005E56E8" w:rsidP="005E56E8">
      <w:pPr>
        <w:spacing w:line="360" w:lineRule="auto"/>
        <w:rPr>
          <w:rFonts w:ascii="Times New Roman" w:hAnsi="Times New Roman" w:cs="Times New Roman"/>
          <w:b/>
        </w:rPr>
      </w:pPr>
      <w:r w:rsidRPr="00AE6516">
        <w:rPr>
          <w:rFonts w:ascii="Times New Roman" w:hAnsi="Times New Roman" w:cs="Times New Roman"/>
          <w:b/>
        </w:rPr>
        <w:t>Company Notice</w:t>
      </w:r>
    </w:p>
    <w:p w14:paraId="3FD374B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218</w:t>
      </w:r>
      <w:r w:rsidRPr="00AE6516">
        <w:rPr>
          <w:rFonts w:ascii="Times New Roman" w:hAnsi="Times New Roman" w:cs="Times New Roman"/>
        </w:rPr>
        <w:t>.</w:t>
      </w:r>
      <w:r w:rsidRPr="00AE6516">
        <w:rPr>
          <w:rFonts w:ascii="Times New Roman" w:hAnsi="Times New Roman" w:cs="Times New Roman"/>
        </w:rPr>
        <w:tab/>
      </w:r>
    </w:p>
    <w:p w14:paraId="2E310AF1" w14:textId="77777777" w:rsidR="005E56E8" w:rsidRPr="000557D5" w:rsidRDefault="005E56E8" w:rsidP="005E56E8">
      <w:pPr>
        <w:spacing w:line="360" w:lineRule="auto"/>
        <w:rPr>
          <w:rFonts w:ascii="Times New Roman" w:hAnsi="Times New Roman" w:cs="Times New Roman"/>
          <w:lang w:val="en-US"/>
        </w:rPr>
      </w:pPr>
      <w:r w:rsidRPr="000557D5">
        <w:rPr>
          <w:rFonts w:ascii="Times New Roman" w:hAnsi="Times New Roman" w:cs="Times New Roman"/>
          <w:lang w:val="en-US"/>
        </w:rPr>
        <w:t>Within 10 business days after a company has adopted a resolution contemplated in section</w:t>
      </w:r>
      <w:r>
        <w:rPr>
          <w:rFonts w:ascii="Times New Roman" w:hAnsi="Times New Roman" w:cs="Times New Roman"/>
          <w:lang w:val="en-US"/>
        </w:rPr>
        <w:t xml:space="preserve"> 216</w:t>
      </w:r>
      <w:r w:rsidRPr="000557D5">
        <w:rPr>
          <w:rFonts w:ascii="Times New Roman" w:hAnsi="Times New Roman" w:cs="Times New Roman"/>
          <w:lang w:val="en-US"/>
        </w:rPr>
        <w:t>, the company must send a notice that the resolution has been adopted to each shareholder who—</w:t>
      </w:r>
    </w:p>
    <w:p w14:paraId="2A7D7919" w14:textId="77777777" w:rsidR="005E56E8" w:rsidRPr="000557D5" w:rsidRDefault="005E56E8" w:rsidP="005E56E8">
      <w:pPr>
        <w:spacing w:line="360" w:lineRule="auto"/>
        <w:ind w:firstLine="720"/>
        <w:rPr>
          <w:rFonts w:ascii="Times New Roman" w:hAnsi="Times New Roman" w:cs="Times New Roman"/>
          <w:lang w:val="en-US"/>
        </w:rPr>
      </w:pPr>
      <w:r w:rsidRPr="000557D5">
        <w:rPr>
          <w:rFonts w:ascii="Times New Roman" w:hAnsi="Times New Roman" w:cs="Times New Roman"/>
          <w:iCs/>
          <w:lang w:val="en-US"/>
        </w:rPr>
        <w:t>(a)</w:t>
      </w:r>
      <w:r w:rsidRPr="000557D5">
        <w:rPr>
          <w:rFonts w:ascii="Times New Roman" w:hAnsi="Times New Roman" w:cs="Times New Roman"/>
          <w:iCs/>
          <w:lang w:val="en-US"/>
        </w:rPr>
        <w:tab/>
      </w:r>
      <w:r w:rsidRPr="000557D5">
        <w:rPr>
          <w:rFonts w:ascii="Times New Roman" w:hAnsi="Times New Roman" w:cs="Times New Roman"/>
          <w:lang w:val="en-US"/>
        </w:rPr>
        <w:t xml:space="preserve">gave the company a written notice of objection in terms of section </w:t>
      </w:r>
      <w:r>
        <w:rPr>
          <w:rFonts w:ascii="Times New Roman" w:hAnsi="Times New Roman" w:cs="Times New Roman"/>
          <w:lang w:val="en-US"/>
        </w:rPr>
        <w:t>217</w:t>
      </w:r>
      <w:r w:rsidRPr="000557D5">
        <w:rPr>
          <w:rFonts w:ascii="Times New Roman" w:hAnsi="Times New Roman" w:cs="Times New Roman"/>
          <w:lang w:val="en-US"/>
        </w:rPr>
        <w:t>; and</w:t>
      </w:r>
    </w:p>
    <w:p w14:paraId="2A9B7ABE" w14:textId="77777777" w:rsidR="005E56E8" w:rsidRPr="000557D5" w:rsidRDefault="005E56E8" w:rsidP="005E56E8">
      <w:pPr>
        <w:spacing w:line="360" w:lineRule="auto"/>
        <w:ind w:firstLine="720"/>
        <w:rPr>
          <w:rFonts w:ascii="Times New Roman" w:hAnsi="Times New Roman" w:cs="Times New Roman"/>
          <w:lang w:val="en-US"/>
        </w:rPr>
      </w:pPr>
      <w:r w:rsidRPr="000557D5">
        <w:rPr>
          <w:rFonts w:ascii="Times New Roman" w:hAnsi="Times New Roman" w:cs="Times New Roman"/>
          <w:iCs/>
          <w:lang w:val="en-US"/>
        </w:rPr>
        <w:t>(b)</w:t>
      </w:r>
      <w:r w:rsidRPr="000557D5">
        <w:rPr>
          <w:rFonts w:ascii="Times New Roman" w:hAnsi="Times New Roman" w:cs="Times New Roman"/>
          <w:i/>
          <w:iCs/>
          <w:lang w:val="en-US"/>
        </w:rPr>
        <w:tab/>
      </w:r>
      <w:r w:rsidRPr="000557D5">
        <w:rPr>
          <w:rFonts w:ascii="Times New Roman" w:hAnsi="Times New Roman" w:cs="Times New Roman"/>
          <w:lang w:val="en-US"/>
        </w:rPr>
        <w:t>has neither—</w:t>
      </w:r>
    </w:p>
    <w:p w14:paraId="29C08984" w14:textId="77777777" w:rsidR="005E56E8" w:rsidRPr="000557D5" w:rsidRDefault="005E56E8" w:rsidP="005E56E8">
      <w:pPr>
        <w:spacing w:line="360" w:lineRule="auto"/>
        <w:ind w:left="720" w:firstLine="720"/>
        <w:rPr>
          <w:rFonts w:ascii="Times New Roman" w:hAnsi="Times New Roman" w:cs="Times New Roman"/>
          <w:lang w:val="en-US"/>
        </w:rPr>
      </w:pPr>
      <w:r w:rsidRPr="000557D5">
        <w:rPr>
          <w:rFonts w:ascii="Times New Roman" w:hAnsi="Times New Roman" w:cs="Times New Roman"/>
          <w:lang w:val="en-US"/>
        </w:rPr>
        <w:t>(i)</w:t>
      </w:r>
      <w:r w:rsidRPr="000557D5">
        <w:rPr>
          <w:rFonts w:ascii="Times New Roman" w:hAnsi="Times New Roman" w:cs="Times New Roman"/>
          <w:lang w:val="en-US"/>
        </w:rPr>
        <w:tab/>
        <w:t>withdrawn that notice; or</w:t>
      </w:r>
    </w:p>
    <w:p w14:paraId="5A685329" w14:textId="77777777" w:rsidR="005E56E8" w:rsidRPr="000557D5" w:rsidRDefault="005E56E8" w:rsidP="005E56E8">
      <w:pPr>
        <w:spacing w:line="360" w:lineRule="auto"/>
        <w:ind w:left="720" w:firstLine="720"/>
        <w:rPr>
          <w:rFonts w:ascii="Times New Roman" w:hAnsi="Times New Roman" w:cs="Times New Roman"/>
          <w:lang w:val="en-US"/>
        </w:rPr>
      </w:pPr>
      <w:r w:rsidRPr="000557D5">
        <w:rPr>
          <w:rFonts w:ascii="Times New Roman" w:hAnsi="Times New Roman" w:cs="Times New Roman"/>
          <w:lang w:val="en-US"/>
        </w:rPr>
        <w:t>(ii)</w:t>
      </w:r>
      <w:r w:rsidRPr="000557D5">
        <w:rPr>
          <w:rFonts w:ascii="Times New Roman" w:hAnsi="Times New Roman" w:cs="Times New Roman"/>
          <w:lang w:val="en-US"/>
        </w:rPr>
        <w:tab/>
        <w:t>voted in support of the resolution.</w:t>
      </w:r>
    </w:p>
    <w:p w14:paraId="6F4B2D4C" w14:textId="77777777" w:rsidR="005E56E8" w:rsidRPr="00EE3390" w:rsidRDefault="005E56E8" w:rsidP="005E56E8">
      <w:pPr>
        <w:spacing w:line="360" w:lineRule="auto"/>
        <w:rPr>
          <w:rFonts w:ascii="Times New Roman" w:hAnsi="Times New Roman" w:cs="Times New Roman"/>
        </w:rPr>
      </w:pPr>
    </w:p>
    <w:p w14:paraId="3215C1E8" w14:textId="77777777" w:rsidR="005E56E8" w:rsidRPr="00E70C9A" w:rsidRDefault="005E56E8" w:rsidP="005E56E8">
      <w:pPr>
        <w:spacing w:line="360" w:lineRule="auto"/>
        <w:rPr>
          <w:rFonts w:ascii="Times New Roman" w:hAnsi="Times New Roman" w:cs="Times New Roman"/>
          <w:b/>
        </w:rPr>
      </w:pPr>
      <w:r w:rsidRPr="00E70C9A">
        <w:rPr>
          <w:rFonts w:ascii="Times New Roman" w:hAnsi="Times New Roman" w:cs="Times New Roman"/>
          <w:b/>
        </w:rPr>
        <w:t>A shareholder’s demand</w:t>
      </w:r>
    </w:p>
    <w:p w14:paraId="07BCC08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219</w:t>
      </w:r>
      <w:r w:rsidRPr="00E70C9A">
        <w:rPr>
          <w:rFonts w:ascii="Times New Roman" w:hAnsi="Times New Roman" w:cs="Times New Roman"/>
        </w:rPr>
        <w:t>.</w:t>
      </w:r>
      <w:r w:rsidRPr="00E70C9A">
        <w:rPr>
          <w:rFonts w:ascii="Times New Roman" w:hAnsi="Times New Roman" w:cs="Times New Roman"/>
        </w:rPr>
        <w:tab/>
      </w:r>
    </w:p>
    <w:p w14:paraId="6F325C9F" w14:textId="77777777" w:rsidR="005E56E8" w:rsidRPr="00E70C9A" w:rsidRDefault="005E56E8" w:rsidP="005E56E8">
      <w:pPr>
        <w:spacing w:line="360" w:lineRule="auto"/>
        <w:rPr>
          <w:rFonts w:ascii="Times New Roman" w:hAnsi="Times New Roman" w:cs="Times New Roman"/>
        </w:rPr>
      </w:pPr>
      <w:r>
        <w:rPr>
          <w:rFonts w:ascii="Times New Roman" w:hAnsi="Times New Roman" w:cs="Times New Roman"/>
        </w:rPr>
        <w:t xml:space="preserve">(1) </w:t>
      </w:r>
      <w:r w:rsidRPr="00E70C9A">
        <w:rPr>
          <w:rFonts w:ascii="Times New Roman" w:hAnsi="Times New Roman" w:cs="Times New Roman"/>
        </w:rPr>
        <w:t>A shareholder may demand that the company pay the shareholder the fair value for all of the shares of the company held by that person if—</w:t>
      </w:r>
    </w:p>
    <w:p w14:paraId="7A182357" w14:textId="77777777" w:rsidR="005E56E8" w:rsidRPr="00E70C9A"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(a)</w:t>
      </w:r>
      <w:r w:rsidRPr="00E70C9A">
        <w:rPr>
          <w:rFonts w:ascii="Times New Roman" w:hAnsi="Times New Roman" w:cs="Times New Roman"/>
        </w:rPr>
        <w:tab/>
        <w:t>the shareholder—</w:t>
      </w:r>
    </w:p>
    <w:p w14:paraId="0B10A9E2" w14:textId="77777777" w:rsidR="005E56E8" w:rsidRPr="00E70C9A" w:rsidRDefault="005E56E8" w:rsidP="005E56E8">
      <w:pPr>
        <w:spacing w:line="360" w:lineRule="auto"/>
        <w:ind w:left="720" w:firstLine="720"/>
        <w:rPr>
          <w:rFonts w:ascii="Times New Roman" w:hAnsi="Times New Roman" w:cs="Times New Roman"/>
        </w:rPr>
      </w:pPr>
      <w:r w:rsidRPr="00E70C9A">
        <w:rPr>
          <w:rFonts w:ascii="Times New Roman" w:hAnsi="Times New Roman" w:cs="Times New Roman"/>
        </w:rPr>
        <w:t>(i)</w:t>
      </w:r>
      <w:r w:rsidRPr="00E70C9A">
        <w:rPr>
          <w:rFonts w:ascii="Times New Roman" w:hAnsi="Times New Roman" w:cs="Times New Roman"/>
        </w:rPr>
        <w:tab/>
        <w:t xml:space="preserve">sent the company a notice of objection, subject to </w:t>
      </w:r>
      <w:r>
        <w:rPr>
          <w:rFonts w:ascii="Times New Roman" w:hAnsi="Times New Roman" w:cs="Times New Roman"/>
        </w:rPr>
        <w:t>section 220</w:t>
      </w:r>
      <w:r w:rsidRPr="00E70C9A">
        <w:rPr>
          <w:rFonts w:ascii="Times New Roman" w:hAnsi="Times New Roman" w:cs="Times New Roman"/>
        </w:rPr>
        <w:t>; and</w:t>
      </w:r>
    </w:p>
    <w:p w14:paraId="1951FE86" w14:textId="77777777" w:rsidR="005E56E8" w:rsidRPr="00E70C9A" w:rsidRDefault="005E56E8" w:rsidP="005E56E8">
      <w:pPr>
        <w:spacing w:line="360" w:lineRule="auto"/>
        <w:ind w:left="2160" w:hanging="720"/>
        <w:rPr>
          <w:rFonts w:ascii="Times New Roman" w:hAnsi="Times New Roman" w:cs="Times New Roman"/>
        </w:rPr>
      </w:pPr>
      <w:r w:rsidRPr="00E70C9A">
        <w:rPr>
          <w:rFonts w:ascii="Times New Roman" w:hAnsi="Times New Roman" w:cs="Times New Roman"/>
        </w:rPr>
        <w:t>(ii)</w:t>
      </w:r>
      <w:r w:rsidRPr="00E70C9A">
        <w:rPr>
          <w:rFonts w:ascii="Times New Roman" w:hAnsi="Times New Roman" w:cs="Times New Roman"/>
        </w:rPr>
        <w:tab/>
        <w:t xml:space="preserve">in the case of an amendment to the company’s Memorandum </w:t>
      </w:r>
      <w:r>
        <w:rPr>
          <w:rFonts w:ascii="Times New Roman" w:hAnsi="Times New Roman" w:cs="Times New Roman"/>
        </w:rPr>
        <w:t xml:space="preserve">or articles </w:t>
      </w:r>
      <w:r w:rsidRPr="00E70C9A">
        <w:rPr>
          <w:rFonts w:ascii="Times New Roman" w:hAnsi="Times New Roman" w:cs="Times New Roman"/>
        </w:rPr>
        <w:t xml:space="preserve">of </w:t>
      </w:r>
      <w:r>
        <w:rPr>
          <w:rFonts w:ascii="Times New Roman" w:hAnsi="Times New Roman" w:cs="Times New Roman"/>
        </w:rPr>
        <w:t>association</w:t>
      </w:r>
      <w:r w:rsidRPr="00E70C9A">
        <w:rPr>
          <w:rFonts w:ascii="Times New Roman" w:hAnsi="Times New Roman" w:cs="Times New Roman"/>
        </w:rPr>
        <w:t>, holds shares of a class that is materially and adversely affected by the amendment;</w:t>
      </w:r>
    </w:p>
    <w:p w14:paraId="799E0FBA" w14:textId="77777777" w:rsidR="005E56E8" w:rsidRPr="00E70C9A"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(b)</w:t>
      </w:r>
      <w:r w:rsidRPr="00E70C9A">
        <w:rPr>
          <w:rFonts w:ascii="Times New Roman" w:hAnsi="Times New Roman" w:cs="Times New Roman"/>
        </w:rPr>
        <w:tab/>
        <w:t xml:space="preserve">the company has adopted the resolution contemplated in </w:t>
      </w:r>
      <w:r>
        <w:rPr>
          <w:rFonts w:ascii="Times New Roman" w:hAnsi="Times New Roman" w:cs="Times New Roman"/>
        </w:rPr>
        <w:t>section 216</w:t>
      </w:r>
      <w:r w:rsidRPr="00E70C9A">
        <w:rPr>
          <w:rFonts w:ascii="Times New Roman" w:hAnsi="Times New Roman" w:cs="Times New Roman"/>
        </w:rPr>
        <w:t>; and</w:t>
      </w:r>
    </w:p>
    <w:p w14:paraId="3FCE437D" w14:textId="77777777" w:rsidR="005E56E8" w:rsidRPr="00E70C9A" w:rsidRDefault="005E56E8" w:rsidP="005E56E8">
      <w:pPr>
        <w:spacing w:line="360" w:lineRule="auto"/>
        <w:rPr>
          <w:rFonts w:ascii="Times New Roman" w:hAnsi="Times New Roman" w:cs="Times New Roman"/>
        </w:rPr>
      </w:pPr>
      <w:r w:rsidRPr="00E70C9A">
        <w:rPr>
          <w:rFonts w:ascii="Times New Roman" w:hAnsi="Times New Roman" w:cs="Times New Roman"/>
        </w:rPr>
        <w:t>(</w:t>
      </w:r>
      <w:r>
        <w:rPr>
          <w:rFonts w:ascii="Times New Roman" w:hAnsi="Times New Roman" w:cs="Times New Roman"/>
        </w:rPr>
        <w:t>2)</w:t>
      </w:r>
      <w:r>
        <w:rPr>
          <w:rFonts w:ascii="Times New Roman" w:hAnsi="Times New Roman" w:cs="Times New Roman"/>
        </w:rPr>
        <w:tab/>
        <w:t>T</w:t>
      </w:r>
      <w:r w:rsidRPr="00E70C9A">
        <w:rPr>
          <w:rFonts w:ascii="Times New Roman" w:hAnsi="Times New Roman" w:cs="Times New Roman"/>
        </w:rPr>
        <w:t>he shareholder—</w:t>
      </w:r>
    </w:p>
    <w:p w14:paraId="66FFE20F" w14:textId="77777777" w:rsidR="005E56E8" w:rsidRPr="00E70C9A"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w:t>
      </w:r>
      <w:r>
        <w:rPr>
          <w:rFonts w:ascii="Times New Roman" w:hAnsi="Times New Roman" w:cs="Times New Roman"/>
        </w:rPr>
        <w:t>a</w:t>
      </w:r>
      <w:r w:rsidRPr="00E70C9A">
        <w:rPr>
          <w:rFonts w:ascii="Times New Roman" w:hAnsi="Times New Roman" w:cs="Times New Roman"/>
        </w:rPr>
        <w:t>)</w:t>
      </w:r>
      <w:r w:rsidRPr="00E70C9A">
        <w:rPr>
          <w:rFonts w:ascii="Times New Roman" w:hAnsi="Times New Roman" w:cs="Times New Roman"/>
        </w:rPr>
        <w:tab/>
        <w:t>voted against that resolution; and</w:t>
      </w:r>
      <w:r>
        <w:rPr>
          <w:rFonts w:ascii="Times New Roman" w:hAnsi="Times New Roman" w:cs="Times New Roman"/>
        </w:rPr>
        <w:tab/>
      </w:r>
    </w:p>
    <w:p w14:paraId="01903684" w14:textId="77777777" w:rsidR="005E56E8" w:rsidRPr="00EE3390"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w:t>
      </w:r>
      <w:r>
        <w:rPr>
          <w:rFonts w:ascii="Times New Roman" w:hAnsi="Times New Roman" w:cs="Times New Roman"/>
        </w:rPr>
        <w:t>b</w:t>
      </w:r>
      <w:r w:rsidRPr="00E70C9A">
        <w:rPr>
          <w:rFonts w:ascii="Times New Roman" w:hAnsi="Times New Roman" w:cs="Times New Roman"/>
        </w:rPr>
        <w:t>)</w:t>
      </w:r>
      <w:r w:rsidRPr="00E70C9A">
        <w:rPr>
          <w:rFonts w:ascii="Times New Roman" w:hAnsi="Times New Roman" w:cs="Times New Roman"/>
        </w:rPr>
        <w:tab/>
        <w:t>has complied with all of the procedural requirements of this section.</w:t>
      </w:r>
    </w:p>
    <w:p w14:paraId="148809FF" w14:textId="77777777" w:rsidR="005E56E8" w:rsidRDefault="005E56E8" w:rsidP="005E56E8">
      <w:pPr>
        <w:spacing w:line="360" w:lineRule="auto"/>
        <w:rPr>
          <w:rFonts w:ascii="Times New Roman" w:hAnsi="Times New Roman" w:cs="Times New Roman"/>
        </w:rPr>
      </w:pPr>
    </w:p>
    <w:p w14:paraId="41F43D46" w14:textId="77777777" w:rsidR="005E56E8" w:rsidRDefault="005E56E8" w:rsidP="005E56E8">
      <w:pPr>
        <w:spacing w:line="360" w:lineRule="auto"/>
        <w:rPr>
          <w:rFonts w:ascii="Times New Roman" w:hAnsi="Times New Roman" w:cs="Times New Roman"/>
        </w:rPr>
      </w:pPr>
    </w:p>
    <w:p w14:paraId="51DF9044" w14:textId="77777777" w:rsidR="005E56E8" w:rsidRPr="00F4581F" w:rsidRDefault="005E56E8" w:rsidP="005E56E8">
      <w:pPr>
        <w:spacing w:line="360" w:lineRule="auto"/>
        <w:rPr>
          <w:rFonts w:ascii="Times New Roman" w:hAnsi="Times New Roman" w:cs="Times New Roman"/>
          <w:b/>
        </w:rPr>
      </w:pPr>
      <w:r w:rsidRPr="00F4581F">
        <w:rPr>
          <w:rFonts w:ascii="Times New Roman" w:hAnsi="Times New Roman" w:cs="Times New Roman"/>
          <w:b/>
        </w:rPr>
        <w:t>Limitations to Shareholder’s demand</w:t>
      </w:r>
    </w:p>
    <w:p w14:paraId="08AE5D2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220</w:t>
      </w:r>
      <w:r w:rsidRPr="00F4581F">
        <w:rPr>
          <w:rFonts w:ascii="Times New Roman" w:hAnsi="Times New Roman" w:cs="Times New Roman"/>
        </w:rPr>
        <w:t>.</w:t>
      </w:r>
      <w:r w:rsidRPr="00F4581F">
        <w:rPr>
          <w:rFonts w:ascii="Times New Roman" w:hAnsi="Times New Roman" w:cs="Times New Roman"/>
        </w:rPr>
        <w:tab/>
      </w:r>
    </w:p>
    <w:p w14:paraId="2438F3A5" w14:textId="77777777" w:rsidR="005E56E8" w:rsidRPr="00F4581F" w:rsidRDefault="005E56E8" w:rsidP="005E56E8">
      <w:pPr>
        <w:spacing w:line="360" w:lineRule="auto"/>
        <w:rPr>
          <w:rFonts w:ascii="Times New Roman" w:hAnsi="Times New Roman" w:cs="Times New Roman"/>
          <w:lang w:val="en-US"/>
        </w:rPr>
      </w:pPr>
      <w:r w:rsidRPr="00F4581F">
        <w:rPr>
          <w:rFonts w:ascii="Times New Roman" w:hAnsi="Times New Roman" w:cs="Times New Roman"/>
          <w:lang w:val="en-US"/>
        </w:rPr>
        <w:t xml:space="preserve">The requirement of </w:t>
      </w:r>
      <w:r>
        <w:rPr>
          <w:rFonts w:ascii="Times New Roman" w:hAnsi="Times New Roman" w:cs="Times New Roman"/>
          <w:lang w:val="en-US"/>
        </w:rPr>
        <w:t>section 219(1)(a)(i)</w:t>
      </w:r>
      <w:r w:rsidRPr="00F4581F">
        <w:rPr>
          <w:rFonts w:ascii="Times New Roman" w:hAnsi="Times New Roman" w:cs="Times New Roman"/>
          <w:lang w:val="en-US"/>
        </w:rPr>
        <w:t xml:space="preserve"> does not apply if the company failed to give notice of the meeting, or failed to include in that notice a statement of the shareholders rights under this section.</w:t>
      </w:r>
    </w:p>
    <w:p w14:paraId="37E7BD2F" w14:textId="77777777" w:rsidR="005E56E8" w:rsidRPr="00EE3390" w:rsidRDefault="005E56E8" w:rsidP="005E56E8">
      <w:pPr>
        <w:spacing w:line="360" w:lineRule="auto"/>
        <w:rPr>
          <w:rFonts w:ascii="Times New Roman" w:hAnsi="Times New Roman" w:cs="Times New Roman"/>
        </w:rPr>
      </w:pPr>
    </w:p>
    <w:p w14:paraId="50518F69" w14:textId="77777777" w:rsidR="005E56E8" w:rsidRPr="00A01E7D" w:rsidRDefault="005E56E8" w:rsidP="005E56E8">
      <w:pPr>
        <w:spacing w:line="360" w:lineRule="auto"/>
        <w:rPr>
          <w:rFonts w:ascii="Times New Roman" w:hAnsi="Times New Roman" w:cs="Times New Roman"/>
          <w:b/>
        </w:rPr>
      </w:pPr>
      <w:r w:rsidRPr="00A01E7D">
        <w:rPr>
          <w:rFonts w:ascii="Times New Roman" w:hAnsi="Times New Roman" w:cs="Times New Roman"/>
          <w:b/>
        </w:rPr>
        <w:t>Process for making the shareholder’s demand</w:t>
      </w:r>
    </w:p>
    <w:p w14:paraId="63F7991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221</w:t>
      </w:r>
      <w:r>
        <w:rPr>
          <w:rFonts w:ascii="Times New Roman" w:hAnsi="Times New Roman" w:cs="Times New Roman"/>
        </w:rPr>
        <w:t xml:space="preserve">. </w:t>
      </w:r>
    </w:p>
    <w:p w14:paraId="2CB9016A" w14:textId="77777777" w:rsidR="005E56E8" w:rsidRDefault="005E56E8" w:rsidP="005E56E8">
      <w:pPr>
        <w:spacing w:line="360" w:lineRule="auto"/>
        <w:rPr>
          <w:rFonts w:ascii="Times New Roman" w:hAnsi="Times New Roman" w:cs="Times New Roman"/>
        </w:rPr>
      </w:pPr>
    </w:p>
    <w:p w14:paraId="5078153A" w14:textId="77777777" w:rsidR="005E56E8" w:rsidRPr="00A01E7D" w:rsidRDefault="005E56E8" w:rsidP="005E56E8">
      <w:pPr>
        <w:spacing w:line="360" w:lineRule="auto"/>
        <w:rPr>
          <w:rFonts w:ascii="Times New Roman" w:hAnsi="Times New Roman" w:cs="Times New Roman"/>
          <w:lang w:val="en-US"/>
        </w:rPr>
      </w:pPr>
      <w:r w:rsidRPr="00A01E7D">
        <w:rPr>
          <w:rFonts w:ascii="Times New Roman" w:hAnsi="Times New Roman" w:cs="Times New Roman"/>
          <w:lang w:val="en-US"/>
        </w:rPr>
        <w:t xml:space="preserve">A shareholder who satisfies the requirements of </w:t>
      </w:r>
      <w:r>
        <w:rPr>
          <w:rFonts w:ascii="Times New Roman" w:hAnsi="Times New Roman" w:cs="Times New Roman"/>
          <w:lang w:val="en-US"/>
        </w:rPr>
        <w:t>section 219</w:t>
      </w:r>
      <w:r w:rsidRPr="00A01E7D">
        <w:rPr>
          <w:rFonts w:ascii="Times New Roman" w:hAnsi="Times New Roman" w:cs="Times New Roman"/>
          <w:lang w:val="en-US"/>
        </w:rPr>
        <w:t xml:space="preserve"> may make a demand contemplated in that </w:t>
      </w:r>
      <w:r>
        <w:rPr>
          <w:rFonts w:ascii="Times New Roman" w:hAnsi="Times New Roman" w:cs="Times New Roman"/>
          <w:lang w:val="en-US"/>
        </w:rPr>
        <w:t>section</w:t>
      </w:r>
      <w:r w:rsidRPr="00A01E7D">
        <w:rPr>
          <w:rFonts w:ascii="Times New Roman" w:hAnsi="Times New Roman" w:cs="Times New Roman"/>
          <w:lang w:val="en-US"/>
        </w:rPr>
        <w:t xml:space="preserve"> by delivering a written notice to the company within—</w:t>
      </w:r>
    </w:p>
    <w:p w14:paraId="29D3241E"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iCs/>
          <w:lang w:val="en-US"/>
        </w:rPr>
        <w:t>(a)</w:t>
      </w:r>
      <w:r w:rsidRPr="00846AD8">
        <w:rPr>
          <w:rFonts w:ascii="Times New Roman" w:hAnsi="Times New Roman" w:cs="Times New Roman"/>
          <w:iCs/>
          <w:lang w:val="en-US"/>
        </w:rPr>
        <w:tab/>
      </w:r>
      <w:r w:rsidRPr="00846AD8">
        <w:rPr>
          <w:rFonts w:ascii="Times New Roman" w:hAnsi="Times New Roman" w:cs="Times New Roman"/>
          <w:lang w:val="en-US"/>
        </w:rPr>
        <w:t xml:space="preserve">20 business days after receiving a notice under </w:t>
      </w:r>
      <w:r>
        <w:rPr>
          <w:rFonts w:ascii="Times New Roman" w:hAnsi="Times New Roman" w:cs="Times New Roman"/>
          <w:lang w:val="en-US"/>
        </w:rPr>
        <w:t>section 218</w:t>
      </w:r>
      <w:r w:rsidRPr="00846AD8">
        <w:rPr>
          <w:rFonts w:ascii="Times New Roman" w:hAnsi="Times New Roman" w:cs="Times New Roman"/>
          <w:lang w:val="en-US"/>
        </w:rPr>
        <w:t>; or</w:t>
      </w:r>
    </w:p>
    <w:p w14:paraId="241D68C5" w14:textId="77777777" w:rsidR="005E56E8" w:rsidRPr="00A01E7D" w:rsidRDefault="005E56E8" w:rsidP="005E56E8">
      <w:pPr>
        <w:spacing w:line="360" w:lineRule="auto"/>
        <w:ind w:left="720" w:hanging="720"/>
        <w:rPr>
          <w:rFonts w:ascii="Times New Roman" w:hAnsi="Times New Roman" w:cs="Times New Roman"/>
          <w:lang w:val="en-US"/>
        </w:rPr>
      </w:pPr>
      <w:r w:rsidRPr="00846AD8">
        <w:rPr>
          <w:rFonts w:ascii="Times New Roman" w:hAnsi="Times New Roman" w:cs="Times New Roman"/>
          <w:iCs/>
          <w:lang w:val="en-US"/>
        </w:rPr>
        <w:t>(b)</w:t>
      </w:r>
      <w:r w:rsidRPr="00846AD8">
        <w:rPr>
          <w:rFonts w:ascii="Times New Roman" w:hAnsi="Times New Roman" w:cs="Times New Roman"/>
          <w:iCs/>
          <w:lang w:val="en-US"/>
        </w:rPr>
        <w:tab/>
      </w:r>
      <w:r w:rsidRPr="00846AD8">
        <w:rPr>
          <w:rFonts w:ascii="Times New Roman" w:hAnsi="Times New Roman" w:cs="Times New Roman"/>
          <w:lang w:val="en-US"/>
        </w:rPr>
        <w:t>if the shareholder does not re</w:t>
      </w:r>
      <w:r>
        <w:rPr>
          <w:rFonts w:ascii="Times New Roman" w:hAnsi="Times New Roman" w:cs="Times New Roman"/>
          <w:lang w:val="en-US"/>
        </w:rPr>
        <w:t>ceive a notice under section 218</w:t>
      </w:r>
      <w:r w:rsidRPr="00846AD8">
        <w:rPr>
          <w:rFonts w:ascii="Times New Roman" w:hAnsi="Times New Roman" w:cs="Times New Roman"/>
          <w:lang w:val="en-US"/>
        </w:rPr>
        <w:t>, within 20 business days</w:t>
      </w:r>
      <w:r w:rsidRPr="00A01E7D">
        <w:rPr>
          <w:rFonts w:ascii="Times New Roman" w:hAnsi="Times New Roman" w:cs="Times New Roman"/>
          <w:lang w:val="en-US"/>
        </w:rPr>
        <w:t xml:space="preserve"> after learning that the resolution has been adopted.</w:t>
      </w:r>
    </w:p>
    <w:p w14:paraId="17490730" w14:textId="77777777" w:rsidR="005E56E8" w:rsidRPr="00EE3390" w:rsidRDefault="005E56E8" w:rsidP="005E56E8">
      <w:pPr>
        <w:spacing w:line="360" w:lineRule="auto"/>
        <w:rPr>
          <w:rFonts w:ascii="Times New Roman" w:hAnsi="Times New Roman" w:cs="Times New Roman"/>
        </w:rPr>
      </w:pPr>
    </w:p>
    <w:p w14:paraId="67A58A10" w14:textId="77777777" w:rsidR="005E56E8" w:rsidRPr="00982435" w:rsidRDefault="005E56E8" w:rsidP="005E56E8">
      <w:pPr>
        <w:spacing w:line="360" w:lineRule="auto"/>
        <w:rPr>
          <w:rFonts w:ascii="Times New Roman" w:hAnsi="Times New Roman" w:cs="Times New Roman"/>
          <w:b/>
        </w:rPr>
      </w:pPr>
      <w:r w:rsidRPr="00982435">
        <w:rPr>
          <w:rFonts w:ascii="Times New Roman" w:hAnsi="Times New Roman" w:cs="Times New Roman"/>
          <w:b/>
        </w:rPr>
        <w:t>Delivery of the Shareholder’s demand to BIPA</w:t>
      </w:r>
    </w:p>
    <w:p w14:paraId="54AE688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222</w:t>
      </w:r>
      <w:r>
        <w:rPr>
          <w:rFonts w:ascii="Times New Roman" w:hAnsi="Times New Roman" w:cs="Times New Roman"/>
        </w:rPr>
        <w:t xml:space="preserve">. </w:t>
      </w:r>
    </w:p>
    <w:p w14:paraId="41ED8971" w14:textId="77777777" w:rsidR="005E56E8" w:rsidRPr="00982435" w:rsidRDefault="005E56E8" w:rsidP="005E56E8">
      <w:pPr>
        <w:spacing w:line="360" w:lineRule="auto"/>
        <w:rPr>
          <w:rFonts w:ascii="Times New Roman" w:hAnsi="Times New Roman" w:cs="Times New Roman"/>
          <w:lang w:val="en-US"/>
        </w:rPr>
      </w:pPr>
      <w:r w:rsidRPr="00982435">
        <w:rPr>
          <w:rFonts w:ascii="Times New Roman" w:hAnsi="Times New Roman" w:cs="Times New Roman"/>
          <w:lang w:val="en-US"/>
        </w:rPr>
        <w:t xml:space="preserve">A demand delivered in terms of sections </w:t>
      </w:r>
      <w:r>
        <w:rPr>
          <w:rFonts w:ascii="Times New Roman" w:hAnsi="Times New Roman" w:cs="Times New Roman"/>
          <w:lang w:val="en-US"/>
        </w:rPr>
        <w:t>219</w:t>
      </w:r>
      <w:r w:rsidRPr="00982435">
        <w:rPr>
          <w:rFonts w:ascii="Times New Roman" w:hAnsi="Times New Roman" w:cs="Times New Roman"/>
          <w:lang w:val="en-US"/>
        </w:rPr>
        <w:t xml:space="preserve"> to </w:t>
      </w:r>
      <w:r>
        <w:rPr>
          <w:rFonts w:ascii="Times New Roman" w:hAnsi="Times New Roman" w:cs="Times New Roman"/>
          <w:lang w:val="en-US"/>
        </w:rPr>
        <w:t>221</w:t>
      </w:r>
      <w:r w:rsidRPr="00982435">
        <w:rPr>
          <w:rFonts w:ascii="Times New Roman" w:hAnsi="Times New Roman" w:cs="Times New Roman"/>
          <w:lang w:val="en-US"/>
        </w:rPr>
        <w:t xml:space="preserve"> must also be delivered to </w:t>
      </w:r>
      <w:r>
        <w:rPr>
          <w:rFonts w:ascii="Times New Roman" w:hAnsi="Times New Roman" w:cs="Times New Roman"/>
          <w:lang w:val="en-US"/>
        </w:rPr>
        <w:t>BIPA</w:t>
      </w:r>
      <w:r w:rsidRPr="00982435">
        <w:rPr>
          <w:rFonts w:ascii="Times New Roman" w:hAnsi="Times New Roman" w:cs="Times New Roman"/>
          <w:lang w:val="en-US"/>
        </w:rPr>
        <w:t>, and must state—</w:t>
      </w:r>
    </w:p>
    <w:p w14:paraId="50BE91EF" w14:textId="77777777" w:rsidR="005E56E8" w:rsidRPr="00846AD8" w:rsidRDefault="005E56E8" w:rsidP="005E56E8">
      <w:pPr>
        <w:spacing w:line="360" w:lineRule="auto"/>
        <w:ind w:firstLine="720"/>
        <w:rPr>
          <w:rFonts w:ascii="Times New Roman" w:hAnsi="Times New Roman" w:cs="Times New Roman"/>
          <w:lang w:val="en-US"/>
        </w:rPr>
      </w:pPr>
      <w:r w:rsidRPr="00846AD8">
        <w:rPr>
          <w:rFonts w:ascii="Times New Roman" w:hAnsi="Times New Roman" w:cs="Times New Roman"/>
          <w:iCs/>
          <w:lang w:val="en-US"/>
        </w:rPr>
        <w:t>(a)</w:t>
      </w:r>
      <w:r w:rsidRPr="00846AD8">
        <w:rPr>
          <w:rFonts w:ascii="Times New Roman" w:hAnsi="Times New Roman" w:cs="Times New Roman"/>
          <w:iCs/>
          <w:lang w:val="en-US"/>
        </w:rPr>
        <w:tab/>
      </w:r>
      <w:r w:rsidRPr="00846AD8">
        <w:rPr>
          <w:rFonts w:ascii="Times New Roman" w:hAnsi="Times New Roman" w:cs="Times New Roman"/>
          <w:lang w:val="en-US"/>
        </w:rPr>
        <w:t>the shareholder’s name and address;</w:t>
      </w:r>
    </w:p>
    <w:p w14:paraId="39F16E84" w14:textId="77777777" w:rsidR="005E56E8" w:rsidRPr="00846AD8" w:rsidRDefault="005E56E8" w:rsidP="005E56E8">
      <w:pPr>
        <w:spacing w:line="360" w:lineRule="auto"/>
        <w:ind w:left="1440" w:hanging="720"/>
        <w:rPr>
          <w:rFonts w:ascii="Times New Roman" w:hAnsi="Times New Roman" w:cs="Times New Roman"/>
          <w:lang w:val="en-US"/>
        </w:rPr>
      </w:pPr>
      <w:r w:rsidRPr="00846AD8">
        <w:rPr>
          <w:rFonts w:ascii="Times New Roman" w:hAnsi="Times New Roman" w:cs="Times New Roman"/>
          <w:iCs/>
          <w:lang w:val="en-US"/>
        </w:rPr>
        <w:t>(b)</w:t>
      </w:r>
      <w:r w:rsidRPr="00846AD8">
        <w:rPr>
          <w:rFonts w:ascii="Times New Roman" w:hAnsi="Times New Roman" w:cs="Times New Roman"/>
          <w:iCs/>
          <w:lang w:val="en-US"/>
        </w:rPr>
        <w:tab/>
      </w:r>
      <w:r w:rsidRPr="00846AD8">
        <w:rPr>
          <w:rFonts w:ascii="Times New Roman" w:hAnsi="Times New Roman" w:cs="Times New Roman"/>
          <w:lang w:val="en-US"/>
        </w:rPr>
        <w:t>the number and class of shares in respect of which the shareholder seeks payment; and</w:t>
      </w:r>
    </w:p>
    <w:p w14:paraId="7E299EFB" w14:textId="77777777" w:rsidR="005E56E8" w:rsidRPr="00846AD8" w:rsidRDefault="005E56E8" w:rsidP="005E56E8">
      <w:pPr>
        <w:spacing w:line="360" w:lineRule="auto"/>
        <w:ind w:firstLine="720"/>
        <w:rPr>
          <w:rFonts w:ascii="Times New Roman" w:hAnsi="Times New Roman" w:cs="Times New Roman"/>
          <w:lang w:val="en-US"/>
        </w:rPr>
      </w:pPr>
      <w:r w:rsidRPr="00846AD8">
        <w:rPr>
          <w:rFonts w:ascii="Times New Roman" w:hAnsi="Times New Roman" w:cs="Times New Roman"/>
          <w:iCs/>
          <w:lang w:val="en-US"/>
        </w:rPr>
        <w:t>(c)</w:t>
      </w:r>
      <w:r w:rsidRPr="00846AD8">
        <w:rPr>
          <w:rFonts w:ascii="Times New Roman" w:hAnsi="Times New Roman" w:cs="Times New Roman"/>
          <w:iCs/>
          <w:lang w:val="en-US"/>
        </w:rPr>
        <w:tab/>
      </w:r>
      <w:r w:rsidRPr="00846AD8">
        <w:rPr>
          <w:rFonts w:ascii="Times New Roman" w:hAnsi="Times New Roman" w:cs="Times New Roman"/>
          <w:lang w:val="en-US"/>
        </w:rPr>
        <w:t>a demand for payment of the fair value of those shares.</w:t>
      </w:r>
    </w:p>
    <w:p w14:paraId="1DC50C01" w14:textId="77777777" w:rsidR="005E56E8" w:rsidRPr="00EE3390" w:rsidRDefault="005E56E8" w:rsidP="005E56E8">
      <w:pPr>
        <w:spacing w:line="360" w:lineRule="auto"/>
        <w:rPr>
          <w:rFonts w:ascii="Times New Roman" w:hAnsi="Times New Roman" w:cs="Times New Roman"/>
        </w:rPr>
      </w:pPr>
    </w:p>
    <w:p w14:paraId="2B6A4FEA" w14:textId="77777777" w:rsidR="005E56E8" w:rsidRPr="00982435" w:rsidRDefault="005E56E8" w:rsidP="005E56E8">
      <w:pPr>
        <w:spacing w:line="360" w:lineRule="auto"/>
        <w:rPr>
          <w:rFonts w:ascii="Times New Roman" w:hAnsi="Times New Roman" w:cs="Times New Roman"/>
          <w:b/>
        </w:rPr>
      </w:pPr>
      <w:r w:rsidRPr="00982435">
        <w:rPr>
          <w:rFonts w:ascii="Times New Roman" w:hAnsi="Times New Roman" w:cs="Times New Roman"/>
          <w:b/>
        </w:rPr>
        <w:t>Waiver of any further rights in respect of shares</w:t>
      </w:r>
    </w:p>
    <w:p w14:paraId="28889DC6" w14:textId="77777777" w:rsidR="005E56E8" w:rsidRPr="00982435" w:rsidRDefault="005E56E8" w:rsidP="005E56E8">
      <w:pPr>
        <w:spacing w:line="360" w:lineRule="auto"/>
        <w:rPr>
          <w:rFonts w:ascii="Times New Roman" w:hAnsi="Times New Roman" w:cs="Times New Roman"/>
          <w:b/>
        </w:rPr>
      </w:pPr>
      <w:r>
        <w:rPr>
          <w:rFonts w:ascii="Times New Roman" w:hAnsi="Times New Roman" w:cs="Times New Roman"/>
          <w:b/>
        </w:rPr>
        <w:t>223</w:t>
      </w:r>
      <w:r w:rsidRPr="00982435">
        <w:rPr>
          <w:rFonts w:ascii="Times New Roman" w:hAnsi="Times New Roman" w:cs="Times New Roman"/>
          <w:b/>
        </w:rPr>
        <w:t>.</w:t>
      </w:r>
      <w:r w:rsidRPr="00982435">
        <w:rPr>
          <w:rFonts w:ascii="Times New Roman" w:hAnsi="Times New Roman" w:cs="Times New Roman"/>
          <w:b/>
        </w:rPr>
        <w:tab/>
      </w:r>
    </w:p>
    <w:p w14:paraId="1C197FA3" w14:textId="77777777" w:rsidR="005E56E8" w:rsidRPr="00982435" w:rsidRDefault="005E56E8" w:rsidP="005E56E8">
      <w:pPr>
        <w:spacing w:line="360" w:lineRule="auto"/>
        <w:rPr>
          <w:rFonts w:ascii="Times New Roman" w:hAnsi="Times New Roman" w:cs="Times New Roman"/>
        </w:rPr>
      </w:pPr>
      <w:r w:rsidRPr="00982435">
        <w:rPr>
          <w:rFonts w:ascii="Times New Roman" w:hAnsi="Times New Roman" w:cs="Times New Roman"/>
        </w:rPr>
        <w:t xml:space="preserve">A shareholder who has sent a demand in terms of </w:t>
      </w:r>
      <w:r>
        <w:rPr>
          <w:rFonts w:ascii="Times New Roman" w:hAnsi="Times New Roman" w:cs="Times New Roman"/>
        </w:rPr>
        <w:t>sections 219 - 221</w:t>
      </w:r>
      <w:r w:rsidRPr="00982435">
        <w:rPr>
          <w:rFonts w:ascii="Times New Roman" w:hAnsi="Times New Roman" w:cs="Times New Roman"/>
        </w:rPr>
        <w:t xml:space="preserve"> has no further rights in respect of those shares, other than to be paid their fair value, unless—</w:t>
      </w:r>
    </w:p>
    <w:p w14:paraId="1942475D" w14:textId="77777777" w:rsidR="005E56E8" w:rsidRPr="00982435" w:rsidRDefault="005E56E8" w:rsidP="005E56E8">
      <w:pPr>
        <w:spacing w:line="360" w:lineRule="auto"/>
        <w:ind w:left="1440" w:hanging="720"/>
        <w:rPr>
          <w:rFonts w:ascii="Times New Roman" w:hAnsi="Times New Roman" w:cs="Times New Roman"/>
        </w:rPr>
      </w:pPr>
      <w:r w:rsidRPr="00982435">
        <w:rPr>
          <w:rFonts w:ascii="Times New Roman" w:hAnsi="Times New Roman" w:cs="Times New Roman"/>
        </w:rPr>
        <w:t>(a)</w:t>
      </w:r>
      <w:r w:rsidRPr="00982435">
        <w:rPr>
          <w:rFonts w:ascii="Times New Roman" w:hAnsi="Times New Roman" w:cs="Times New Roman"/>
        </w:rPr>
        <w:tab/>
        <w:t xml:space="preserve">the shareholder withdraws that demand before the company makes an offer under </w:t>
      </w:r>
      <w:r>
        <w:rPr>
          <w:rFonts w:ascii="Times New Roman" w:hAnsi="Times New Roman" w:cs="Times New Roman"/>
        </w:rPr>
        <w:t>section 225</w:t>
      </w:r>
      <w:r w:rsidRPr="00982435">
        <w:rPr>
          <w:rFonts w:ascii="Times New Roman" w:hAnsi="Times New Roman" w:cs="Times New Roman"/>
        </w:rPr>
        <w:t xml:space="preserve">, or allows an offer made by the company to lapse, as contemplated in subsection </w:t>
      </w:r>
      <w:r>
        <w:rPr>
          <w:rFonts w:ascii="Times New Roman" w:hAnsi="Times New Roman" w:cs="Times New Roman"/>
        </w:rPr>
        <w:t>226</w:t>
      </w:r>
      <w:r w:rsidRPr="00982435">
        <w:rPr>
          <w:rFonts w:ascii="Times New Roman" w:hAnsi="Times New Roman" w:cs="Times New Roman"/>
        </w:rPr>
        <w:t>;</w:t>
      </w:r>
    </w:p>
    <w:p w14:paraId="1EB888A3" w14:textId="77777777" w:rsidR="005E56E8" w:rsidRPr="00982435" w:rsidRDefault="005E56E8" w:rsidP="005E56E8">
      <w:pPr>
        <w:spacing w:line="360" w:lineRule="auto"/>
        <w:ind w:left="1440" w:hanging="720"/>
        <w:rPr>
          <w:rFonts w:ascii="Times New Roman" w:hAnsi="Times New Roman" w:cs="Times New Roman"/>
        </w:rPr>
      </w:pPr>
      <w:r w:rsidRPr="00982435">
        <w:rPr>
          <w:rFonts w:ascii="Times New Roman" w:hAnsi="Times New Roman" w:cs="Times New Roman"/>
        </w:rPr>
        <w:t>(b)</w:t>
      </w:r>
      <w:r w:rsidRPr="00982435">
        <w:rPr>
          <w:rFonts w:ascii="Times New Roman" w:hAnsi="Times New Roman" w:cs="Times New Roman"/>
        </w:rPr>
        <w:tab/>
        <w:t xml:space="preserve">the company fails to make an offer in accordance with </w:t>
      </w:r>
      <w:r>
        <w:rPr>
          <w:rFonts w:ascii="Times New Roman" w:hAnsi="Times New Roman" w:cs="Times New Roman"/>
        </w:rPr>
        <w:t>225</w:t>
      </w:r>
      <w:r w:rsidRPr="00982435">
        <w:rPr>
          <w:rFonts w:ascii="Times New Roman" w:hAnsi="Times New Roman" w:cs="Times New Roman"/>
        </w:rPr>
        <w:t xml:space="preserve"> and the shareholder withdraws the demand; or</w:t>
      </w:r>
    </w:p>
    <w:p w14:paraId="285EA47E" w14:textId="77777777" w:rsidR="005E56E8" w:rsidRDefault="005E56E8" w:rsidP="005E56E8">
      <w:pPr>
        <w:spacing w:line="360" w:lineRule="auto"/>
        <w:ind w:left="720" w:hanging="720"/>
        <w:rPr>
          <w:rFonts w:ascii="Times New Roman" w:hAnsi="Times New Roman" w:cs="Times New Roman"/>
        </w:rPr>
      </w:pPr>
      <w:r w:rsidRPr="00982435">
        <w:rPr>
          <w:rFonts w:ascii="Times New Roman" w:hAnsi="Times New Roman" w:cs="Times New Roman"/>
        </w:rPr>
        <w:t>(c)</w:t>
      </w:r>
      <w:r w:rsidRPr="00982435">
        <w:rPr>
          <w:rFonts w:ascii="Times New Roman" w:hAnsi="Times New Roman" w:cs="Times New Roman"/>
        </w:rPr>
        <w:tab/>
        <w:t>the company, by a subsequent special resolution, revokes the adopted resolution that gave rise to the shareholder’s rights under this section.</w:t>
      </w:r>
    </w:p>
    <w:p w14:paraId="51D92FFE" w14:textId="77777777" w:rsidR="005E56E8" w:rsidRPr="00EE3390" w:rsidRDefault="005E56E8" w:rsidP="005E56E8">
      <w:pPr>
        <w:spacing w:line="360" w:lineRule="auto"/>
        <w:rPr>
          <w:rFonts w:ascii="Times New Roman" w:hAnsi="Times New Roman" w:cs="Times New Roman"/>
        </w:rPr>
      </w:pPr>
    </w:p>
    <w:p w14:paraId="14130249" w14:textId="77777777" w:rsidR="005E56E8" w:rsidRPr="00982435" w:rsidRDefault="005E56E8" w:rsidP="005E56E8">
      <w:pPr>
        <w:spacing w:line="360" w:lineRule="auto"/>
        <w:rPr>
          <w:rFonts w:ascii="Times New Roman" w:hAnsi="Times New Roman" w:cs="Times New Roman"/>
          <w:b/>
        </w:rPr>
      </w:pPr>
      <w:r w:rsidRPr="00982435">
        <w:rPr>
          <w:rFonts w:ascii="Times New Roman" w:hAnsi="Times New Roman" w:cs="Times New Roman"/>
          <w:b/>
        </w:rPr>
        <w:t>Re-institution of Shareholder’s rights</w:t>
      </w:r>
    </w:p>
    <w:p w14:paraId="384B6A49" w14:textId="77777777" w:rsidR="005E56E8" w:rsidRPr="00982435" w:rsidRDefault="005E56E8" w:rsidP="005E56E8">
      <w:pPr>
        <w:spacing w:line="360" w:lineRule="auto"/>
        <w:rPr>
          <w:rFonts w:ascii="Times New Roman" w:hAnsi="Times New Roman" w:cs="Times New Roman"/>
          <w:b/>
        </w:rPr>
      </w:pPr>
      <w:r>
        <w:rPr>
          <w:rFonts w:ascii="Times New Roman" w:hAnsi="Times New Roman" w:cs="Times New Roman"/>
          <w:b/>
        </w:rPr>
        <w:t>224</w:t>
      </w:r>
      <w:r w:rsidRPr="00982435">
        <w:rPr>
          <w:rFonts w:ascii="Times New Roman" w:hAnsi="Times New Roman" w:cs="Times New Roman"/>
          <w:b/>
        </w:rPr>
        <w:t>.</w:t>
      </w:r>
      <w:r w:rsidRPr="00982435">
        <w:rPr>
          <w:rFonts w:ascii="Times New Roman" w:hAnsi="Times New Roman" w:cs="Times New Roman"/>
          <w:b/>
        </w:rPr>
        <w:tab/>
      </w:r>
    </w:p>
    <w:p w14:paraId="40393C19" w14:textId="77777777" w:rsidR="005E56E8" w:rsidRDefault="005E56E8" w:rsidP="005E56E8">
      <w:pPr>
        <w:spacing w:line="360" w:lineRule="auto"/>
        <w:rPr>
          <w:rFonts w:ascii="Times New Roman" w:hAnsi="Times New Roman" w:cs="Times New Roman"/>
        </w:rPr>
      </w:pPr>
    </w:p>
    <w:p w14:paraId="6EC37328" w14:textId="77777777" w:rsidR="005E56E8" w:rsidRPr="00982435" w:rsidRDefault="005E56E8" w:rsidP="005E56E8">
      <w:pPr>
        <w:spacing w:line="360" w:lineRule="auto"/>
        <w:rPr>
          <w:rFonts w:ascii="Times New Roman" w:hAnsi="Times New Roman" w:cs="Times New Roman"/>
          <w:lang w:val="en-US"/>
        </w:rPr>
      </w:pPr>
      <w:r w:rsidRPr="00982435">
        <w:rPr>
          <w:rFonts w:ascii="Times New Roman" w:hAnsi="Times New Roman" w:cs="Times New Roman"/>
          <w:lang w:val="en-US"/>
        </w:rPr>
        <w:t xml:space="preserve">If any of the events contemplated in </w:t>
      </w:r>
      <w:r>
        <w:rPr>
          <w:rFonts w:ascii="Times New Roman" w:hAnsi="Times New Roman" w:cs="Times New Roman"/>
          <w:lang w:val="en-US"/>
        </w:rPr>
        <w:t>section 223</w:t>
      </w:r>
      <w:r w:rsidRPr="00982435">
        <w:rPr>
          <w:rFonts w:ascii="Times New Roman" w:hAnsi="Times New Roman" w:cs="Times New Roman"/>
          <w:lang w:val="en-US"/>
        </w:rPr>
        <w:t xml:space="preserve"> occur, all of the shareholder’s rights in respect of the shares are reinstated without interruption.</w:t>
      </w:r>
    </w:p>
    <w:p w14:paraId="5B25AAD5" w14:textId="77777777" w:rsidR="005E56E8" w:rsidRPr="00EE3390" w:rsidRDefault="005E56E8" w:rsidP="005E56E8">
      <w:pPr>
        <w:spacing w:line="360" w:lineRule="auto"/>
        <w:rPr>
          <w:rFonts w:ascii="Times New Roman" w:hAnsi="Times New Roman" w:cs="Times New Roman"/>
        </w:rPr>
      </w:pPr>
    </w:p>
    <w:p w14:paraId="4F179D65" w14:textId="77777777" w:rsidR="005E56E8" w:rsidRPr="00C42F5A" w:rsidRDefault="005E56E8" w:rsidP="005E56E8">
      <w:pPr>
        <w:spacing w:line="360" w:lineRule="auto"/>
        <w:rPr>
          <w:rFonts w:ascii="Times New Roman" w:hAnsi="Times New Roman" w:cs="Times New Roman"/>
          <w:b/>
        </w:rPr>
      </w:pPr>
      <w:r w:rsidRPr="00C42F5A">
        <w:rPr>
          <w:rFonts w:ascii="Times New Roman" w:hAnsi="Times New Roman" w:cs="Times New Roman"/>
          <w:b/>
        </w:rPr>
        <w:t>Company’s offer to pay fair value of the relevant shares</w:t>
      </w:r>
    </w:p>
    <w:p w14:paraId="57FE1AB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225</w:t>
      </w:r>
      <w:r w:rsidRPr="00982435">
        <w:rPr>
          <w:rFonts w:ascii="Times New Roman" w:hAnsi="Times New Roman" w:cs="Times New Roman"/>
        </w:rPr>
        <w:t>.</w:t>
      </w:r>
      <w:r w:rsidRPr="00982435">
        <w:rPr>
          <w:rFonts w:ascii="Times New Roman" w:hAnsi="Times New Roman" w:cs="Times New Roman"/>
        </w:rPr>
        <w:tab/>
      </w:r>
    </w:p>
    <w:p w14:paraId="4A547F7B" w14:textId="77777777" w:rsidR="005E56E8" w:rsidRDefault="005E56E8" w:rsidP="005E56E8">
      <w:pPr>
        <w:spacing w:line="360" w:lineRule="auto"/>
        <w:rPr>
          <w:rFonts w:ascii="Times New Roman" w:hAnsi="Times New Roman" w:cs="Times New Roman"/>
        </w:rPr>
      </w:pPr>
    </w:p>
    <w:p w14:paraId="26AB5BB7"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lang w:val="en-US"/>
        </w:rPr>
        <w:t>Within five business days after the later of—</w:t>
      </w:r>
    </w:p>
    <w:p w14:paraId="16EA40A4"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i/>
          <w:iCs/>
          <w:lang w:val="en-US"/>
        </w:rPr>
        <w:t>(a)</w:t>
      </w:r>
      <w:r w:rsidRPr="00C42F5A">
        <w:rPr>
          <w:rFonts w:ascii="Times New Roman" w:hAnsi="Times New Roman" w:cs="Times New Roman"/>
          <w:i/>
          <w:iCs/>
          <w:lang w:val="en-US"/>
        </w:rPr>
        <w:tab/>
      </w:r>
      <w:r w:rsidRPr="00C42F5A">
        <w:rPr>
          <w:rFonts w:ascii="Times New Roman" w:hAnsi="Times New Roman" w:cs="Times New Roman"/>
          <w:lang w:val="en-US"/>
        </w:rPr>
        <w:t>the day on which the action approved by the resolution is effective;</w:t>
      </w:r>
    </w:p>
    <w:p w14:paraId="33BEA028"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i/>
          <w:iCs/>
          <w:lang w:val="en-US"/>
        </w:rPr>
        <w:t>(b)</w:t>
      </w:r>
      <w:r w:rsidRPr="00C42F5A">
        <w:rPr>
          <w:rFonts w:ascii="Times New Roman" w:hAnsi="Times New Roman" w:cs="Times New Roman"/>
          <w:i/>
          <w:iCs/>
          <w:lang w:val="en-US"/>
        </w:rPr>
        <w:tab/>
      </w:r>
      <w:r w:rsidRPr="00C42F5A">
        <w:rPr>
          <w:rFonts w:ascii="Times New Roman" w:hAnsi="Times New Roman" w:cs="Times New Roman"/>
          <w:lang w:val="en-US"/>
        </w:rPr>
        <w:t xml:space="preserve">the last day for the receipt of demands in terms of </w:t>
      </w:r>
      <w:r>
        <w:rPr>
          <w:rFonts w:ascii="Times New Roman" w:hAnsi="Times New Roman" w:cs="Times New Roman"/>
          <w:lang w:val="en-US"/>
        </w:rPr>
        <w:t>section 221</w:t>
      </w:r>
      <w:r w:rsidRPr="00C42F5A">
        <w:rPr>
          <w:rFonts w:ascii="Times New Roman" w:hAnsi="Times New Roman" w:cs="Times New Roman"/>
          <w:lang w:val="en-US"/>
        </w:rPr>
        <w:t>; or</w:t>
      </w:r>
    </w:p>
    <w:p w14:paraId="3312EA6F"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i/>
          <w:iCs/>
          <w:lang w:val="en-US"/>
        </w:rPr>
        <w:t>(c)</w:t>
      </w:r>
      <w:r w:rsidRPr="00C42F5A">
        <w:rPr>
          <w:rFonts w:ascii="Times New Roman" w:hAnsi="Times New Roman" w:cs="Times New Roman"/>
          <w:i/>
          <w:iCs/>
          <w:lang w:val="en-US"/>
        </w:rPr>
        <w:tab/>
      </w:r>
      <w:r w:rsidRPr="00C42F5A">
        <w:rPr>
          <w:rFonts w:ascii="Times New Roman" w:hAnsi="Times New Roman" w:cs="Times New Roman"/>
          <w:lang w:val="en-US"/>
        </w:rPr>
        <w:t xml:space="preserve">the day the company received a demand as contemplated in section </w:t>
      </w:r>
      <w:r>
        <w:rPr>
          <w:rFonts w:ascii="Times New Roman" w:hAnsi="Times New Roman" w:cs="Times New Roman"/>
          <w:lang w:val="en-US"/>
        </w:rPr>
        <w:t>219</w:t>
      </w:r>
      <w:r w:rsidRPr="00C42F5A">
        <w:rPr>
          <w:rFonts w:ascii="Times New Roman" w:hAnsi="Times New Roman" w:cs="Times New Roman"/>
          <w:lang w:val="en-US"/>
        </w:rPr>
        <w:t xml:space="preserve">, if applicable, the company must send to each shareholder who has sent such a demand a written offer to pay an amount considered by the company’s directors to be the fair value of the relevant shares, subject to </w:t>
      </w:r>
      <w:r>
        <w:rPr>
          <w:rFonts w:ascii="Times New Roman" w:hAnsi="Times New Roman" w:cs="Times New Roman"/>
          <w:lang w:val="en-US"/>
        </w:rPr>
        <w:t>231</w:t>
      </w:r>
      <w:r w:rsidRPr="00C42F5A">
        <w:rPr>
          <w:rFonts w:ascii="Times New Roman" w:hAnsi="Times New Roman" w:cs="Times New Roman"/>
          <w:lang w:val="en-US"/>
        </w:rPr>
        <w:t xml:space="preserve">, accompanied by a statement showing how that value was determined. </w:t>
      </w:r>
    </w:p>
    <w:p w14:paraId="77B87E3C" w14:textId="77777777" w:rsidR="005E56E8" w:rsidRPr="00EE3390" w:rsidRDefault="005E56E8" w:rsidP="005E56E8">
      <w:pPr>
        <w:spacing w:line="360" w:lineRule="auto"/>
        <w:rPr>
          <w:rFonts w:ascii="Times New Roman" w:hAnsi="Times New Roman" w:cs="Times New Roman"/>
        </w:rPr>
      </w:pPr>
    </w:p>
    <w:p w14:paraId="7BCFC2CC" w14:textId="77777777" w:rsidR="005E56E8" w:rsidRPr="00C42F5A" w:rsidRDefault="005E56E8" w:rsidP="005E56E8">
      <w:pPr>
        <w:spacing w:line="360" w:lineRule="auto"/>
        <w:rPr>
          <w:rFonts w:ascii="Times New Roman" w:hAnsi="Times New Roman" w:cs="Times New Roman"/>
          <w:b/>
        </w:rPr>
      </w:pPr>
      <w:r w:rsidRPr="00C42F5A">
        <w:rPr>
          <w:rFonts w:ascii="Times New Roman" w:hAnsi="Times New Roman" w:cs="Times New Roman"/>
          <w:b/>
        </w:rPr>
        <w:t>Terms and lapsing of the company’s offer</w:t>
      </w:r>
    </w:p>
    <w:p w14:paraId="6C7107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226</w:t>
      </w:r>
      <w:r w:rsidRPr="00C42F5A">
        <w:rPr>
          <w:rFonts w:ascii="Times New Roman" w:hAnsi="Times New Roman" w:cs="Times New Roman"/>
        </w:rPr>
        <w:t>.</w:t>
      </w:r>
      <w:r w:rsidRPr="00C42F5A">
        <w:rPr>
          <w:rFonts w:ascii="Times New Roman" w:hAnsi="Times New Roman" w:cs="Times New Roman"/>
        </w:rPr>
        <w:tab/>
      </w:r>
    </w:p>
    <w:p w14:paraId="4745B292" w14:textId="77777777" w:rsidR="005E56E8" w:rsidRDefault="005E56E8" w:rsidP="005E56E8">
      <w:pPr>
        <w:spacing w:line="360" w:lineRule="auto"/>
        <w:rPr>
          <w:rFonts w:ascii="Times New Roman" w:hAnsi="Times New Roman" w:cs="Times New Roman"/>
        </w:rPr>
      </w:pPr>
    </w:p>
    <w:p w14:paraId="57E05631"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lang w:val="en-US"/>
        </w:rPr>
        <w:t xml:space="preserve">Every offer made under </w:t>
      </w:r>
      <w:r>
        <w:rPr>
          <w:rFonts w:ascii="Times New Roman" w:hAnsi="Times New Roman" w:cs="Times New Roman"/>
          <w:lang w:val="en-US"/>
        </w:rPr>
        <w:t>section 225</w:t>
      </w:r>
      <w:r w:rsidRPr="00C42F5A">
        <w:rPr>
          <w:rFonts w:ascii="Times New Roman" w:hAnsi="Times New Roman" w:cs="Times New Roman"/>
          <w:lang w:val="en-US"/>
        </w:rPr>
        <w:t>—</w:t>
      </w:r>
    </w:p>
    <w:p w14:paraId="545776C2" w14:textId="77777777" w:rsidR="005E56E8" w:rsidRPr="00C42F5A" w:rsidRDefault="005E56E8" w:rsidP="005E56E8">
      <w:pPr>
        <w:spacing w:line="360" w:lineRule="auto"/>
        <w:ind w:firstLine="720"/>
        <w:rPr>
          <w:rFonts w:ascii="Times New Roman" w:hAnsi="Times New Roman" w:cs="Times New Roman"/>
          <w:lang w:val="en-US"/>
        </w:rPr>
      </w:pPr>
      <w:r w:rsidRPr="00C42F5A">
        <w:rPr>
          <w:rFonts w:ascii="Times New Roman" w:hAnsi="Times New Roman" w:cs="Times New Roman"/>
          <w:iCs/>
          <w:lang w:val="en-US"/>
        </w:rPr>
        <w:t>(a)</w:t>
      </w:r>
      <w:r w:rsidRPr="00C42F5A">
        <w:rPr>
          <w:rFonts w:ascii="Times New Roman" w:hAnsi="Times New Roman" w:cs="Times New Roman"/>
          <w:iCs/>
          <w:lang w:val="en-US"/>
        </w:rPr>
        <w:tab/>
      </w:r>
      <w:r w:rsidRPr="00C42F5A">
        <w:rPr>
          <w:rFonts w:ascii="Times New Roman" w:hAnsi="Times New Roman" w:cs="Times New Roman"/>
          <w:lang w:val="en-US"/>
        </w:rPr>
        <w:t>in respect of shares of the same class or series must be on the same terms; and</w:t>
      </w:r>
    </w:p>
    <w:p w14:paraId="3A73CBF7" w14:textId="77777777" w:rsidR="005E56E8" w:rsidRPr="00C42F5A" w:rsidRDefault="005E56E8" w:rsidP="005E56E8">
      <w:pPr>
        <w:spacing w:line="360" w:lineRule="auto"/>
        <w:ind w:firstLine="720"/>
        <w:rPr>
          <w:rFonts w:ascii="Times New Roman" w:hAnsi="Times New Roman" w:cs="Times New Roman"/>
          <w:lang w:val="en-US"/>
        </w:rPr>
      </w:pPr>
      <w:r w:rsidRPr="00C42F5A">
        <w:rPr>
          <w:rFonts w:ascii="Times New Roman" w:hAnsi="Times New Roman" w:cs="Times New Roman"/>
          <w:iCs/>
          <w:lang w:val="en-US"/>
        </w:rPr>
        <w:t>(b)</w:t>
      </w:r>
      <w:r w:rsidRPr="00C42F5A">
        <w:rPr>
          <w:rFonts w:ascii="Times New Roman" w:hAnsi="Times New Roman" w:cs="Times New Roman"/>
          <w:iCs/>
          <w:lang w:val="en-US"/>
        </w:rPr>
        <w:tab/>
      </w:r>
      <w:r w:rsidRPr="00C42F5A">
        <w:rPr>
          <w:rFonts w:ascii="Times New Roman" w:hAnsi="Times New Roman" w:cs="Times New Roman"/>
          <w:lang w:val="en-US"/>
        </w:rPr>
        <w:t>lapses if it has not been accepted within 30 business days after it was made.</w:t>
      </w:r>
    </w:p>
    <w:p w14:paraId="07649442" w14:textId="77777777" w:rsidR="005E56E8" w:rsidRPr="00C42F5A" w:rsidRDefault="005E56E8" w:rsidP="005E56E8">
      <w:pPr>
        <w:spacing w:line="360" w:lineRule="auto"/>
        <w:rPr>
          <w:rFonts w:ascii="Times New Roman" w:hAnsi="Times New Roman" w:cs="Times New Roman"/>
        </w:rPr>
      </w:pPr>
    </w:p>
    <w:p w14:paraId="38984D11" w14:textId="77777777" w:rsidR="005E56E8" w:rsidRPr="00846AD8" w:rsidRDefault="005E56E8" w:rsidP="005E56E8">
      <w:pPr>
        <w:spacing w:line="360" w:lineRule="auto"/>
        <w:rPr>
          <w:rFonts w:ascii="Times New Roman" w:hAnsi="Times New Roman" w:cs="Times New Roman"/>
          <w:b/>
        </w:rPr>
      </w:pPr>
      <w:r w:rsidRPr="00846AD8">
        <w:rPr>
          <w:rFonts w:ascii="Times New Roman" w:hAnsi="Times New Roman" w:cs="Times New Roman"/>
          <w:b/>
        </w:rPr>
        <w:t>Acceptance of offer by shareholder</w:t>
      </w:r>
    </w:p>
    <w:p w14:paraId="45D15BA5"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227</w:t>
      </w:r>
      <w:r w:rsidRPr="00846AD8">
        <w:rPr>
          <w:rFonts w:ascii="Times New Roman" w:hAnsi="Times New Roman" w:cs="Times New Roman"/>
        </w:rPr>
        <w:t>.</w:t>
      </w:r>
      <w:r w:rsidRPr="00846AD8">
        <w:rPr>
          <w:rFonts w:ascii="Times New Roman" w:hAnsi="Times New Roman" w:cs="Times New Roman"/>
        </w:rPr>
        <w:tab/>
      </w:r>
    </w:p>
    <w:p w14:paraId="0BB593F3" w14:textId="77777777" w:rsidR="005E56E8" w:rsidRDefault="005E56E8" w:rsidP="005E56E8">
      <w:pPr>
        <w:spacing w:line="360" w:lineRule="auto"/>
        <w:rPr>
          <w:rFonts w:ascii="Times New Roman" w:hAnsi="Times New Roman" w:cs="Times New Roman"/>
        </w:rPr>
      </w:pPr>
    </w:p>
    <w:p w14:paraId="4FF97DEF"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lang w:val="en-US"/>
        </w:rPr>
        <w:t xml:space="preserve">If a shareholder accepts an offer made under subsection </w:t>
      </w:r>
      <w:r>
        <w:rPr>
          <w:rFonts w:ascii="Times New Roman" w:hAnsi="Times New Roman" w:cs="Times New Roman"/>
          <w:lang w:val="en-US"/>
        </w:rPr>
        <w:t>225</w:t>
      </w:r>
      <w:r w:rsidRPr="00846AD8">
        <w:rPr>
          <w:rFonts w:ascii="Times New Roman" w:hAnsi="Times New Roman" w:cs="Times New Roman"/>
          <w:lang w:val="en-US"/>
        </w:rPr>
        <w:t>—</w:t>
      </w:r>
    </w:p>
    <w:p w14:paraId="31611D8E" w14:textId="77777777" w:rsidR="005E56E8" w:rsidRPr="009A7ED3" w:rsidRDefault="005E56E8" w:rsidP="005E56E8">
      <w:pPr>
        <w:spacing w:line="360" w:lineRule="auto"/>
        <w:ind w:firstLine="720"/>
        <w:rPr>
          <w:rFonts w:ascii="Times New Roman" w:hAnsi="Times New Roman" w:cs="Times New Roman"/>
          <w:lang w:val="en-US"/>
        </w:rPr>
      </w:pPr>
      <w:r w:rsidRPr="009A7ED3">
        <w:rPr>
          <w:rFonts w:ascii="Times New Roman" w:hAnsi="Times New Roman" w:cs="Times New Roman"/>
          <w:iCs/>
          <w:lang w:val="en-US"/>
        </w:rPr>
        <w:t>(a)</w:t>
      </w:r>
      <w:r w:rsidRPr="009A7ED3">
        <w:rPr>
          <w:rFonts w:ascii="Times New Roman" w:hAnsi="Times New Roman" w:cs="Times New Roman"/>
          <w:iCs/>
          <w:lang w:val="en-US"/>
        </w:rPr>
        <w:tab/>
      </w:r>
      <w:r w:rsidRPr="009A7ED3">
        <w:rPr>
          <w:rFonts w:ascii="Times New Roman" w:hAnsi="Times New Roman" w:cs="Times New Roman"/>
          <w:lang w:val="en-US"/>
        </w:rPr>
        <w:t>the shareholder must either in the case of—</w:t>
      </w:r>
    </w:p>
    <w:p w14:paraId="75B7A15B" w14:textId="77777777" w:rsidR="005E56E8" w:rsidRPr="009A7ED3" w:rsidRDefault="005E56E8" w:rsidP="005E56E8">
      <w:pPr>
        <w:spacing w:line="360" w:lineRule="auto"/>
        <w:ind w:left="2160" w:hanging="720"/>
        <w:rPr>
          <w:rFonts w:ascii="Times New Roman" w:hAnsi="Times New Roman" w:cs="Times New Roman"/>
          <w:lang w:val="en-US"/>
        </w:rPr>
      </w:pPr>
      <w:r w:rsidRPr="009A7ED3">
        <w:rPr>
          <w:rFonts w:ascii="Times New Roman" w:hAnsi="Times New Roman" w:cs="Times New Roman"/>
          <w:lang w:val="en-US"/>
        </w:rPr>
        <w:t>(i)</w:t>
      </w:r>
      <w:r w:rsidRPr="009A7ED3">
        <w:rPr>
          <w:rFonts w:ascii="Times New Roman" w:hAnsi="Times New Roman" w:cs="Times New Roman"/>
          <w:lang w:val="en-US"/>
        </w:rPr>
        <w:tab/>
        <w:t>shares evidenced by certificates, tender the relevant share certificates to the company or the company’s transfer agent; or</w:t>
      </w:r>
    </w:p>
    <w:p w14:paraId="20B618EC" w14:textId="77777777" w:rsidR="005E56E8" w:rsidRPr="009A7ED3" w:rsidRDefault="005E56E8" w:rsidP="005E56E8">
      <w:pPr>
        <w:spacing w:line="360" w:lineRule="auto"/>
        <w:ind w:left="2160" w:hanging="720"/>
        <w:rPr>
          <w:rFonts w:ascii="Times New Roman" w:hAnsi="Times New Roman" w:cs="Times New Roman"/>
          <w:lang w:val="en-US"/>
        </w:rPr>
      </w:pPr>
      <w:r w:rsidRPr="009A7ED3">
        <w:rPr>
          <w:rFonts w:ascii="Times New Roman" w:hAnsi="Times New Roman" w:cs="Times New Roman"/>
          <w:lang w:val="en-US"/>
        </w:rPr>
        <w:t>(ii)</w:t>
      </w:r>
      <w:r w:rsidRPr="009A7ED3">
        <w:rPr>
          <w:rFonts w:ascii="Times New Roman" w:hAnsi="Times New Roman" w:cs="Times New Roman"/>
          <w:lang w:val="en-US"/>
        </w:rPr>
        <w:tab/>
        <w:t xml:space="preserve">uncertificated shares, take the steps required in terms of section </w:t>
      </w:r>
      <w:r>
        <w:rPr>
          <w:rFonts w:ascii="Times New Roman" w:hAnsi="Times New Roman" w:cs="Times New Roman"/>
          <w:lang w:val="en-US"/>
        </w:rPr>
        <w:t>111</w:t>
      </w:r>
      <w:r w:rsidRPr="009A7ED3">
        <w:rPr>
          <w:rFonts w:ascii="Times New Roman" w:hAnsi="Times New Roman" w:cs="Times New Roman"/>
          <w:lang w:val="en-US"/>
        </w:rPr>
        <w:t xml:space="preserve"> to direct the transfer of those shares to the company or the company’s transfer agent; and</w:t>
      </w:r>
    </w:p>
    <w:p w14:paraId="04E6C8C4" w14:textId="77777777" w:rsidR="005E56E8" w:rsidRPr="009A7ED3" w:rsidRDefault="005E56E8" w:rsidP="005E56E8">
      <w:pPr>
        <w:spacing w:line="360" w:lineRule="auto"/>
        <w:ind w:left="1440" w:hanging="720"/>
        <w:rPr>
          <w:rFonts w:ascii="Times New Roman" w:hAnsi="Times New Roman" w:cs="Times New Roman"/>
          <w:lang w:val="en-US"/>
        </w:rPr>
      </w:pPr>
      <w:r w:rsidRPr="009A7ED3">
        <w:rPr>
          <w:rFonts w:ascii="Times New Roman" w:hAnsi="Times New Roman" w:cs="Times New Roman"/>
          <w:iCs/>
          <w:lang w:val="en-US"/>
        </w:rPr>
        <w:t>(b)</w:t>
      </w:r>
      <w:r w:rsidRPr="009A7ED3">
        <w:rPr>
          <w:rFonts w:ascii="Times New Roman" w:hAnsi="Times New Roman" w:cs="Times New Roman"/>
          <w:iCs/>
          <w:lang w:val="en-US"/>
        </w:rPr>
        <w:tab/>
      </w:r>
      <w:r w:rsidRPr="009A7ED3">
        <w:rPr>
          <w:rFonts w:ascii="Times New Roman" w:hAnsi="Times New Roman" w:cs="Times New Roman"/>
          <w:lang w:val="en-US"/>
        </w:rPr>
        <w:t>the company must pay that shareholder the agreed amount within 10 business days after the shareholder accepted the offer and—</w:t>
      </w:r>
    </w:p>
    <w:p w14:paraId="24B0AF11" w14:textId="77777777" w:rsidR="005E56E8" w:rsidRPr="00846AD8" w:rsidRDefault="005E56E8" w:rsidP="005E56E8">
      <w:pPr>
        <w:spacing w:line="360" w:lineRule="auto"/>
        <w:ind w:left="720" w:firstLine="720"/>
        <w:rPr>
          <w:rFonts w:ascii="Times New Roman" w:hAnsi="Times New Roman" w:cs="Times New Roman"/>
          <w:lang w:val="en-US"/>
        </w:rPr>
      </w:pPr>
      <w:r w:rsidRPr="00846AD8">
        <w:rPr>
          <w:rFonts w:ascii="Times New Roman" w:hAnsi="Times New Roman" w:cs="Times New Roman"/>
          <w:lang w:val="en-US"/>
        </w:rPr>
        <w:t>(i)</w:t>
      </w:r>
      <w:r w:rsidRPr="00846AD8">
        <w:rPr>
          <w:rFonts w:ascii="Times New Roman" w:hAnsi="Times New Roman" w:cs="Times New Roman"/>
          <w:lang w:val="en-US"/>
        </w:rPr>
        <w:tab/>
        <w:t>tendered the share certificates; or</w:t>
      </w:r>
    </w:p>
    <w:p w14:paraId="2938EAEE" w14:textId="77777777" w:rsidR="005E56E8" w:rsidRPr="00846AD8" w:rsidRDefault="005E56E8" w:rsidP="005E56E8">
      <w:pPr>
        <w:spacing w:line="360" w:lineRule="auto"/>
        <w:ind w:left="720" w:firstLine="720"/>
        <w:rPr>
          <w:rFonts w:ascii="Times New Roman" w:hAnsi="Times New Roman" w:cs="Times New Roman"/>
          <w:lang w:val="en-US"/>
        </w:rPr>
      </w:pPr>
      <w:r w:rsidRPr="00846AD8">
        <w:rPr>
          <w:rFonts w:ascii="Times New Roman" w:hAnsi="Times New Roman" w:cs="Times New Roman"/>
          <w:lang w:val="en-US"/>
        </w:rPr>
        <w:t>(ii)</w:t>
      </w:r>
      <w:r w:rsidRPr="00846AD8">
        <w:rPr>
          <w:rFonts w:ascii="Times New Roman" w:hAnsi="Times New Roman" w:cs="Times New Roman"/>
          <w:lang w:val="en-US"/>
        </w:rPr>
        <w:tab/>
        <w:t>directed the transfer to the company of uncertificated shares.</w:t>
      </w:r>
      <w:r>
        <w:rPr>
          <w:rFonts w:ascii="Times New Roman" w:hAnsi="Times New Roman" w:cs="Times New Roman"/>
          <w:lang w:val="en-US"/>
        </w:rPr>
        <w:t xml:space="preserve"> </w:t>
      </w:r>
    </w:p>
    <w:p w14:paraId="07997871" w14:textId="77777777" w:rsidR="005E56E8" w:rsidRDefault="005E56E8" w:rsidP="005E56E8">
      <w:pPr>
        <w:spacing w:line="360" w:lineRule="auto"/>
        <w:rPr>
          <w:rFonts w:ascii="Times New Roman" w:hAnsi="Times New Roman" w:cs="Times New Roman"/>
        </w:rPr>
      </w:pPr>
    </w:p>
    <w:p w14:paraId="25AE4192" w14:textId="77777777" w:rsidR="005E56E8" w:rsidRPr="009A7ED3" w:rsidRDefault="005E56E8" w:rsidP="005E56E8">
      <w:pPr>
        <w:spacing w:line="360" w:lineRule="auto"/>
        <w:rPr>
          <w:rFonts w:ascii="Times New Roman" w:hAnsi="Times New Roman" w:cs="Times New Roman"/>
          <w:b/>
        </w:rPr>
      </w:pPr>
      <w:r w:rsidRPr="009A7ED3">
        <w:rPr>
          <w:rFonts w:ascii="Times New Roman" w:hAnsi="Times New Roman" w:cs="Times New Roman"/>
          <w:b/>
        </w:rPr>
        <w:t>Application to Companies Tribunal to determine a fair value in respect of shares</w:t>
      </w:r>
    </w:p>
    <w:p w14:paraId="2916528F"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228</w:t>
      </w:r>
      <w:r w:rsidRPr="009A7ED3">
        <w:rPr>
          <w:rFonts w:ascii="Times New Roman" w:hAnsi="Times New Roman" w:cs="Times New Roman"/>
        </w:rPr>
        <w:t>.</w:t>
      </w:r>
      <w:r w:rsidRPr="009A7ED3">
        <w:rPr>
          <w:rFonts w:ascii="Times New Roman" w:hAnsi="Times New Roman" w:cs="Times New Roman"/>
        </w:rPr>
        <w:tab/>
      </w:r>
    </w:p>
    <w:p w14:paraId="586A0D97" w14:textId="77777777" w:rsidR="005E56E8" w:rsidRDefault="005E56E8" w:rsidP="005E56E8">
      <w:pPr>
        <w:spacing w:line="360" w:lineRule="auto"/>
        <w:rPr>
          <w:rFonts w:ascii="Times New Roman" w:hAnsi="Times New Roman" w:cs="Times New Roman"/>
        </w:rPr>
      </w:pPr>
    </w:p>
    <w:p w14:paraId="77984B4B" w14:textId="77777777" w:rsidR="005E56E8" w:rsidRPr="009A7ED3" w:rsidRDefault="005E56E8" w:rsidP="005E56E8">
      <w:pPr>
        <w:spacing w:line="360" w:lineRule="auto"/>
        <w:rPr>
          <w:rFonts w:ascii="Times New Roman" w:hAnsi="Times New Roman" w:cs="Times New Roman"/>
          <w:lang w:val="en-US"/>
        </w:rPr>
      </w:pPr>
      <w:r w:rsidRPr="009A7ED3">
        <w:rPr>
          <w:rFonts w:ascii="Times New Roman" w:hAnsi="Times New Roman" w:cs="Times New Roman"/>
          <w:lang w:val="en-US"/>
        </w:rPr>
        <w:t xml:space="preserve">A shareholder who has made a demand in terms of </w:t>
      </w:r>
      <w:r>
        <w:rPr>
          <w:rFonts w:ascii="Times New Roman" w:hAnsi="Times New Roman" w:cs="Times New Roman"/>
          <w:lang w:val="en-US"/>
        </w:rPr>
        <w:t>219 to 221</w:t>
      </w:r>
      <w:r w:rsidRPr="009A7ED3">
        <w:rPr>
          <w:rFonts w:ascii="Times New Roman" w:hAnsi="Times New Roman" w:cs="Times New Roman"/>
          <w:lang w:val="en-US"/>
        </w:rPr>
        <w:t xml:space="preserve"> may </w:t>
      </w:r>
      <w:r>
        <w:rPr>
          <w:rFonts w:ascii="Times New Roman" w:hAnsi="Times New Roman" w:cs="Times New Roman"/>
          <w:lang w:val="en-US"/>
        </w:rPr>
        <w:t xml:space="preserve">apply to the Tribunal </w:t>
      </w:r>
      <w:r w:rsidRPr="009A7ED3">
        <w:rPr>
          <w:rFonts w:ascii="Times New Roman" w:hAnsi="Times New Roman" w:cs="Times New Roman"/>
          <w:lang w:val="en-US"/>
        </w:rPr>
        <w:t>to determine a fair value in respect of the shares that were the subject of that demand, and an order requiring the company to pay the shareholder the fair value so determined, if the company has—</w:t>
      </w:r>
    </w:p>
    <w:p w14:paraId="288D7C9A" w14:textId="77777777" w:rsidR="005E56E8" w:rsidRPr="009A7ED3" w:rsidRDefault="005E56E8" w:rsidP="005E56E8">
      <w:pPr>
        <w:spacing w:line="360" w:lineRule="auto"/>
        <w:ind w:firstLine="720"/>
        <w:rPr>
          <w:rFonts w:ascii="Times New Roman" w:hAnsi="Times New Roman" w:cs="Times New Roman"/>
          <w:lang w:val="en-US"/>
        </w:rPr>
      </w:pPr>
      <w:r w:rsidRPr="009A7ED3">
        <w:rPr>
          <w:rFonts w:ascii="Times New Roman" w:hAnsi="Times New Roman" w:cs="Times New Roman"/>
          <w:iCs/>
          <w:lang w:val="en-US"/>
        </w:rPr>
        <w:t>(a)</w:t>
      </w:r>
      <w:r w:rsidRPr="009A7ED3">
        <w:rPr>
          <w:rFonts w:ascii="Times New Roman" w:hAnsi="Times New Roman" w:cs="Times New Roman"/>
          <w:iCs/>
          <w:lang w:val="en-US"/>
        </w:rPr>
        <w:tab/>
      </w:r>
      <w:r w:rsidRPr="009A7ED3">
        <w:rPr>
          <w:rFonts w:ascii="Times New Roman" w:hAnsi="Times New Roman" w:cs="Times New Roman"/>
          <w:lang w:val="en-US"/>
        </w:rPr>
        <w:t>failed t</w:t>
      </w:r>
      <w:r>
        <w:rPr>
          <w:rFonts w:ascii="Times New Roman" w:hAnsi="Times New Roman" w:cs="Times New Roman"/>
          <w:lang w:val="en-US"/>
        </w:rPr>
        <w:t>o make an offer under section 225</w:t>
      </w:r>
      <w:r w:rsidRPr="009A7ED3">
        <w:rPr>
          <w:rFonts w:ascii="Times New Roman" w:hAnsi="Times New Roman" w:cs="Times New Roman"/>
          <w:lang w:val="en-US"/>
        </w:rPr>
        <w:t>; or</w:t>
      </w:r>
    </w:p>
    <w:p w14:paraId="56F1D944" w14:textId="77777777" w:rsidR="005E56E8" w:rsidRPr="009A7ED3" w:rsidRDefault="005E56E8" w:rsidP="005E56E8">
      <w:pPr>
        <w:spacing w:line="360" w:lineRule="auto"/>
        <w:ind w:left="1440" w:hanging="720"/>
        <w:rPr>
          <w:rFonts w:ascii="Times New Roman" w:hAnsi="Times New Roman" w:cs="Times New Roman"/>
          <w:lang w:val="en-US"/>
        </w:rPr>
      </w:pPr>
      <w:r w:rsidRPr="009A7ED3">
        <w:rPr>
          <w:rFonts w:ascii="Times New Roman" w:hAnsi="Times New Roman" w:cs="Times New Roman"/>
          <w:iCs/>
          <w:lang w:val="en-US"/>
        </w:rPr>
        <w:t>(b)</w:t>
      </w:r>
      <w:r w:rsidRPr="009A7ED3">
        <w:rPr>
          <w:rFonts w:ascii="Times New Roman" w:hAnsi="Times New Roman" w:cs="Times New Roman"/>
          <w:iCs/>
          <w:lang w:val="en-US"/>
        </w:rPr>
        <w:tab/>
      </w:r>
      <w:r w:rsidRPr="009A7ED3">
        <w:rPr>
          <w:rFonts w:ascii="Times New Roman" w:hAnsi="Times New Roman" w:cs="Times New Roman"/>
          <w:lang w:val="en-US"/>
        </w:rPr>
        <w:t>made an offer that the shareholder considers to be inadequate, and that offer has not lapsed.</w:t>
      </w:r>
    </w:p>
    <w:p w14:paraId="1728DDD2" w14:textId="77777777" w:rsidR="005E56E8" w:rsidRDefault="005E56E8" w:rsidP="005E56E8">
      <w:pPr>
        <w:spacing w:line="360" w:lineRule="auto"/>
        <w:rPr>
          <w:rFonts w:ascii="Times New Roman" w:hAnsi="Times New Roman" w:cs="Times New Roman"/>
        </w:rPr>
      </w:pPr>
    </w:p>
    <w:p w14:paraId="15D28C25"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9572C86" w14:textId="77777777" w:rsidR="005E56E8" w:rsidRPr="00CF10BB" w:rsidRDefault="005E56E8" w:rsidP="005E56E8">
      <w:pPr>
        <w:spacing w:line="360" w:lineRule="auto"/>
        <w:rPr>
          <w:rFonts w:ascii="Times New Roman" w:hAnsi="Times New Roman" w:cs="Times New Roman"/>
          <w:b/>
        </w:rPr>
      </w:pPr>
      <w:r w:rsidRPr="00CF10BB">
        <w:rPr>
          <w:rFonts w:ascii="Times New Roman" w:hAnsi="Times New Roman" w:cs="Times New Roman"/>
          <w:b/>
        </w:rPr>
        <w:t>Application procedure to the Companies Tribunal</w:t>
      </w:r>
    </w:p>
    <w:p w14:paraId="3053FCA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229</w:t>
      </w:r>
      <w:r w:rsidRPr="00696F2C">
        <w:rPr>
          <w:rFonts w:ascii="Times New Roman" w:hAnsi="Times New Roman" w:cs="Times New Roman"/>
        </w:rPr>
        <w:t>.</w:t>
      </w:r>
      <w:r w:rsidRPr="00696F2C">
        <w:rPr>
          <w:rFonts w:ascii="Times New Roman" w:hAnsi="Times New Roman" w:cs="Times New Roman"/>
        </w:rPr>
        <w:tab/>
      </w:r>
    </w:p>
    <w:p w14:paraId="211062B2" w14:textId="77777777" w:rsidR="005E56E8" w:rsidRDefault="005E56E8" w:rsidP="005E56E8">
      <w:pPr>
        <w:spacing w:line="360" w:lineRule="auto"/>
        <w:rPr>
          <w:rFonts w:ascii="Times New Roman" w:hAnsi="Times New Roman" w:cs="Times New Roman"/>
        </w:rPr>
      </w:pPr>
    </w:p>
    <w:p w14:paraId="0CA6F9D8"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On an application to the </w:t>
      </w:r>
      <w:r>
        <w:rPr>
          <w:rFonts w:ascii="Times New Roman" w:hAnsi="Times New Roman" w:cs="Times New Roman"/>
          <w:lang w:val="en-US"/>
        </w:rPr>
        <w:t>Tribunal</w:t>
      </w:r>
      <w:r w:rsidRPr="00696F2C">
        <w:rPr>
          <w:rFonts w:ascii="Times New Roman" w:hAnsi="Times New Roman" w:cs="Times New Roman"/>
          <w:lang w:val="en-US"/>
        </w:rPr>
        <w:t xml:space="preserve"> under section </w:t>
      </w:r>
      <w:r>
        <w:rPr>
          <w:rFonts w:ascii="Times New Roman" w:hAnsi="Times New Roman" w:cs="Times New Roman"/>
          <w:lang w:val="en-US"/>
        </w:rPr>
        <w:t xml:space="preserve">228 </w:t>
      </w:r>
      <w:r w:rsidRPr="00696F2C">
        <w:rPr>
          <w:rFonts w:ascii="Times New Roman" w:hAnsi="Times New Roman" w:cs="Times New Roman"/>
          <w:lang w:val="en-US"/>
        </w:rPr>
        <w:t>—</w:t>
      </w:r>
    </w:p>
    <w:p w14:paraId="7CCB8944" w14:textId="77777777" w:rsidR="005E56E8" w:rsidRPr="00CF10BB" w:rsidRDefault="005E56E8" w:rsidP="005E56E8">
      <w:pPr>
        <w:spacing w:line="360" w:lineRule="auto"/>
        <w:ind w:left="720" w:hanging="720"/>
        <w:rPr>
          <w:rFonts w:ascii="Times New Roman" w:hAnsi="Times New Roman" w:cs="Times New Roman"/>
          <w:lang w:val="en-US"/>
        </w:rPr>
      </w:pPr>
      <w:r w:rsidRPr="00CF10BB">
        <w:rPr>
          <w:rFonts w:ascii="Times New Roman" w:hAnsi="Times New Roman" w:cs="Times New Roman"/>
          <w:iCs/>
          <w:lang w:val="en-US"/>
        </w:rPr>
        <w:t>(a)</w:t>
      </w:r>
      <w:r w:rsidRPr="00CF10BB">
        <w:rPr>
          <w:rFonts w:ascii="Times New Roman" w:hAnsi="Times New Roman" w:cs="Times New Roman"/>
          <w:iCs/>
          <w:lang w:val="en-US"/>
        </w:rPr>
        <w:tab/>
      </w:r>
      <w:r w:rsidRPr="00CF10BB">
        <w:rPr>
          <w:rFonts w:ascii="Times New Roman" w:hAnsi="Times New Roman" w:cs="Times New Roman"/>
          <w:lang w:val="en-US"/>
        </w:rPr>
        <w:t>all dissenting shareholders who have not accepted an offer from the company as at the date of the application must be joined as parties and are bound by the decision of the Tribunal;</w:t>
      </w:r>
    </w:p>
    <w:p w14:paraId="275DDF94" w14:textId="77777777" w:rsidR="005E56E8" w:rsidRPr="00CF10BB" w:rsidRDefault="005E56E8" w:rsidP="005E56E8">
      <w:pPr>
        <w:spacing w:line="360" w:lineRule="auto"/>
        <w:ind w:left="720" w:hanging="720"/>
        <w:rPr>
          <w:rFonts w:ascii="Times New Roman" w:hAnsi="Times New Roman" w:cs="Times New Roman"/>
          <w:lang w:val="en-US"/>
        </w:rPr>
      </w:pPr>
      <w:r w:rsidRPr="00CF10BB">
        <w:rPr>
          <w:rFonts w:ascii="Times New Roman" w:hAnsi="Times New Roman" w:cs="Times New Roman"/>
          <w:iCs/>
          <w:lang w:val="en-US"/>
        </w:rPr>
        <w:t>(b)</w:t>
      </w:r>
      <w:r w:rsidRPr="00CF10BB">
        <w:rPr>
          <w:rFonts w:ascii="Times New Roman" w:hAnsi="Times New Roman" w:cs="Times New Roman"/>
          <w:iCs/>
          <w:lang w:val="en-US"/>
        </w:rPr>
        <w:tab/>
      </w:r>
      <w:r w:rsidRPr="00CF10BB">
        <w:rPr>
          <w:rFonts w:ascii="Times New Roman" w:hAnsi="Times New Roman" w:cs="Times New Roman"/>
          <w:lang w:val="en-US"/>
        </w:rPr>
        <w:t xml:space="preserve">the company must notify each affected dissenting shareholder of the date, place and consequences of the application and of their right to participate in the </w:t>
      </w:r>
      <w:r>
        <w:rPr>
          <w:rFonts w:ascii="Times New Roman" w:hAnsi="Times New Roman" w:cs="Times New Roman"/>
          <w:lang w:val="en-US"/>
        </w:rPr>
        <w:t>Tribunal</w:t>
      </w:r>
      <w:r w:rsidRPr="00CF10BB">
        <w:rPr>
          <w:rFonts w:ascii="Times New Roman" w:hAnsi="Times New Roman" w:cs="Times New Roman"/>
          <w:lang w:val="en-US"/>
        </w:rPr>
        <w:t xml:space="preserve"> proceedings; and</w:t>
      </w:r>
    </w:p>
    <w:p w14:paraId="5756FD91" w14:textId="77777777" w:rsidR="005E56E8" w:rsidRPr="00CF10BB" w:rsidRDefault="005E56E8" w:rsidP="005E56E8">
      <w:pPr>
        <w:spacing w:line="360" w:lineRule="auto"/>
        <w:rPr>
          <w:rFonts w:ascii="Times New Roman" w:hAnsi="Times New Roman" w:cs="Times New Roman"/>
          <w:lang w:val="en-US"/>
        </w:rPr>
      </w:pPr>
      <w:r w:rsidRPr="00CF10BB">
        <w:rPr>
          <w:rFonts w:ascii="Times New Roman" w:hAnsi="Times New Roman" w:cs="Times New Roman"/>
          <w:iCs/>
          <w:lang w:val="en-US"/>
        </w:rPr>
        <w:t>(c)</w:t>
      </w:r>
      <w:r w:rsidRPr="00CF10BB">
        <w:rPr>
          <w:rFonts w:ascii="Times New Roman" w:hAnsi="Times New Roman" w:cs="Times New Roman"/>
          <w:iCs/>
          <w:lang w:val="en-US"/>
        </w:rPr>
        <w:tab/>
      </w:r>
      <w:r w:rsidRPr="00CF10BB">
        <w:rPr>
          <w:rFonts w:ascii="Times New Roman" w:hAnsi="Times New Roman" w:cs="Times New Roman"/>
          <w:lang w:val="en-US"/>
        </w:rPr>
        <w:t xml:space="preserve">the </w:t>
      </w:r>
      <w:r>
        <w:rPr>
          <w:rFonts w:ascii="Times New Roman" w:hAnsi="Times New Roman" w:cs="Times New Roman"/>
          <w:lang w:val="en-US"/>
        </w:rPr>
        <w:t>Tribunal</w:t>
      </w:r>
      <w:r w:rsidRPr="00CF10BB">
        <w:rPr>
          <w:rFonts w:ascii="Times New Roman" w:hAnsi="Times New Roman" w:cs="Times New Roman"/>
          <w:lang w:val="en-US"/>
        </w:rPr>
        <w:t>—</w:t>
      </w:r>
    </w:p>
    <w:p w14:paraId="3F4A847C"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w:t>
      </w:r>
      <w:r w:rsidRPr="00696F2C">
        <w:rPr>
          <w:rFonts w:ascii="Times New Roman" w:hAnsi="Times New Roman" w:cs="Times New Roman"/>
          <w:lang w:val="en-US"/>
        </w:rPr>
        <w:tab/>
        <w:t>may determine whether any other person is a dissenting shareholder who should be joined as a party;</w:t>
      </w:r>
    </w:p>
    <w:p w14:paraId="28C95699"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(ii)</w:t>
      </w:r>
      <w:r w:rsidRPr="00696F2C">
        <w:rPr>
          <w:rFonts w:ascii="Times New Roman" w:hAnsi="Times New Roman" w:cs="Times New Roman"/>
          <w:lang w:val="en-US"/>
        </w:rPr>
        <w:tab/>
        <w:t xml:space="preserve">must determine a fair value in respect of the shares of all dissenting shareholders, subject to </w:t>
      </w:r>
      <w:r>
        <w:rPr>
          <w:rFonts w:ascii="Times New Roman" w:hAnsi="Times New Roman" w:cs="Times New Roman"/>
          <w:lang w:val="en-US"/>
        </w:rPr>
        <w:t>section 231</w:t>
      </w:r>
      <w:r w:rsidRPr="00696F2C">
        <w:rPr>
          <w:rFonts w:ascii="Times New Roman" w:hAnsi="Times New Roman" w:cs="Times New Roman"/>
          <w:lang w:val="en-US"/>
        </w:rPr>
        <w:t>;</w:t>
      </w:r>
    </w:p>
    <w:p w14:paraId="4F0C0558" w14:textId="77777777" w:rsidR="005E56E8" w:rsidRPr="00696F2C" w:rsidRDefault="005E56E8" w:rsidP="005E56E8">
      <w:pPr>
        <w:spacing w:line="360" w:lineRule="auto"/>
        <w:ind w:firstLine="720"/>
        <w:rPr>
          <w:rFonts w:ascii="Times New Roman" w:hAnsi="Times New Roman" w:cs="Times New Roman"/>
          <w:lang w:val="en-US"/>
        </w:rPr>
      </w:pPr>
      <w:r w:rsidRPr="00696F2C">
        <w:rPr>
          <w:rFonts w:ascii="Times New Roman" w:hAnsi="Times New Roman" w:cs="Times New Roman"/>
          <w:lang w:val="en-US"/>
        </w:rPr>
        <w:t>(iii)</w:t>
      </w:r>
      <w:r w:rsidRPr="00696F2C">
        <w:rPr>
          <w:rFonts w:ascii="Times New Roman" w:hAnsi="Times New Roman" w:cs="Times New Roman"/>
          <w:lang w:val="en-US"/>
        </w:rPr>
        <w:tab/>
        <w:t>in its discretion may—</w:t>
      </w:r>
    </w:p>
    <w:p w14:paraId="1B35F20A"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(aa)</w:t>
      </w:r>
      <w:r w:rsidRPr="007D454B">
        <w:rPr>
          <w:rFonts w:ascii="Times New Roman" w:hAnsi="Times New Roman" w:cs="Times New Roman"/>
          <w:iCs/>
          <w:lang w:val="en-US"/>
        </w:rPr>
        <w:tab/>
      </w:r>
      <w:r w:rsidRPr="007D454B">
        <w:rPr>
          <w:rFonts w:ascii="Times New Roman" w:hAnsi="Times New Roman" w:cs="Times New Roman"/>
          <w:lang w:val="en-US"/>
        </w:rPr>
        <w:t>appoint one or more appraisers to assist it in determining the fair value in respect of the shares; or</w:t>
      </w:r>
    </w:p>
    <w:p w14:paraId="7F9320C7" w14:textId="77777777" w:rsidR="005E56E8" w:rsidRPr="00696F2C"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(bb)</w:t>
      </w:r>
      <w:r w:rsidRPr="007D454B">
        <w:rPr>
          <w:rFonts w:ascii="Times New Roman" w:hAnsi="Times New Roman" w:cs="Times New Roman"/>
          <w:iCs/>
          <w:lang w:val="en-US"/>
        </w:rPr>
        <w:tab/>
      </w:r>
      <w:r w:rsidRPr="007D454B">
        <w:rPr>
          <w:rFonts w:ascii="Times New Roman" w:hAnsi="Times New Roman" w:cs="Times New Roman"/>
          <w:lang w:val="en-US"/>
        </w:rPr>
        <w:t>allow a reasonable rate of interest on the amount payable to each dissenting</w:t>
      </w:r>
      <w:r w:rsidRPr="00696F2C">
        <w:rPr>
          <w:rFonts w:ascii="Times New Roman" w:hAnsi="Times New Roman" w:cs="Times New Roman"/>
          <w:lang w:val="en-US"/>
        </w:rPr>
        <w:t xml:space="preserve"> shareholder from the date the action approved by the resolution is effective, until the date of payment;</w:t>
      </w:r>
    </w:p>
    <w:p w14:paraId="4A5D6682"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(iv)</w:t>
      </w:r>
      <w:r w:rsidRPr="00696F2C">
        <w:rPr>
          <w:rFonts w:ascii="Times New Roman" w:hAnsi="Times New Roman" w:cs="Times New Roman"/>
          <w:lang w:val="en-US"/>
        </w:rPr>
        <w:tab/>
        <w:t xml:space="preserve">may make an appropriate order of costs, having regard to any offer made by the company, and the final determination of the fair value by the </w:t>
      </w:r>
      <w:r>
        <w:rPr>
          <w:rFonts w:ascii="Times New Roman" w:hAnsi="Times New Roman" w:cs="Times New Roman"/>
          <w:lang w:val="en-US"/>
        </w:rPr>
        <w:t>Tribunal</w:t>
      </w:r>
      <w:r w:rsidRPr="00696F2C">
        <w:rPr>
          <w:rFonts w:ascii="Times New Roman" w:hAnsi="Times New Roman" w:cs="Times New Roman"/>
          <w:lang w:val="en-US"/>
        </w:rPr>
        <w:t>; and</w:t>
      </w:r>
    </w:p>
    <w:p w14:paraId="7C325893" w14:textId="77777777" w:rsidR="005E56E8" w:rsidRPr="00696F2C" w:rsidRDefault="005E56E8" w:rsidP="005E56E8">
      <w:pPr>
        <w:spacing w:line="360" w:lineRule="auto"/>
        <w:ind w:firstLine="720"/>
        <w:rPr>
          <w:rFonts w:ascii="Times New Roman" w:hAnsi="Times New Roman" w:cs="Times New Roman"/>
          <w:lang w:val="en-US"/>
        </w:rPr>
      </w:pPr>
      <w:r w:rsidRPr="00696F2C">
        <w:rPr>
          <w:rFonts w:ascii="Times New Roman" w:hAnsi="Times New Roman" w:cs="Times New Roman"/>
          <w:lang w:val="en-US"/>
        </w:rPr>
        <w:t>(v)</w:t>
      </w:r>
      <w:r w:rsidRPr="00696F2C">
        <w:rPr>
          <w:rFonts w:ascii="Times New Roman" w:hAnsi="Times New Roman" w:cs="Times New Roman"/>
          <w:lang w:val="en-US"/>
        </w:rPr>
        <w:tab/>
        <w:t>must make an order requiring—</w:t>
      </w:r>
    </w:p>
    <w:p w14:paraId="327CE6F4"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(aa)</w:t>
      </w:r>
      <w:r w:rsidRPr="007D454B">
        <w:rPr>
          <w:rFonts w:ascii="Times New Roman" w:hAnsi="Times New Roman" w:cs="Times New Roman"/>
          <w:iCs/>
          <w:lang w:val="en-US"/>
        </w:rPr>
        <w:tab/>
      </w:r>
      <w:r w:rsidRPr="007D454B">
        <w:rPr>
          <w:rFonts w:ascii="Times New Roman" w:hAnsi="Times New Roman" w:cs="Times New Roman"/>
          <w:lang w:val="en-US"/>
        </w:rPr>
        <w:t xml:space="preserve">the dissenting shareholders to either withdraw their respective demands or to comply with </w:t>
      </w:r>
      <w:r>
        <w:rPr>
          <w:rFonts w:ascii="Times New Roman" w:hAnsi="Times New Roman" w:cs="Times New Roman"/>
          <w:lang w:val="en-US"/>
        </w:rPr>
        <w:t>section 230</w:t>
      </w:r>
      <w:r w:rsidRPr="007D454B">
        <w:rPr>
          <w:rFonts w:ascii="Times New Roman" w:hAnsi="Times New Roman" w:cs="Times New Roman"/>
          <w:lang w:val="en-US"/>
        </w:rPr>
        <w:t>(a); and</w:t>
      </w:r>
    </w:p>
    <w:p w14:paraId="7CB4F9AD" w14:textId="77777777" w:rsidR="005E56E8" w:rsidRPr="00696F2C"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(bb)</w:t>
      </w:r>
      <w:r w:rsidRPr="007D454B">
        <w:rPr>
          <w:rFonts w:ascii="Times New Roman" w:hAnsi="Times New Roman" w:cs="Times New Roman"/>
          <w:iCs/>
          <w:lang w:val="en-US"/>
        </w:rPr>
        <w:tab/>
      </w:r>
      <w:r w:rsidRPr="007D454B">
        <w:rPr>
          <w:rFonts w:ascii="Times New Roman" w:hAnsi="Times New Roman" w:cs="Times New Roman"/>
          <w:lang w:val="en-US"/>
        </w:rPr>
        <w:t>the company to pay the fair value in respect of their shares to each</w:t>
      </w:r>
      <w:r w:rsidRPr="00696F2C">
        <w:rPr>
          <w:rFonts w:ascii="Times New Roman" w:hAnsi="Times New Roman" w:cs="Times New Roman"/>
          <w:lang w:val="en-US"/>
        </w:rPr>
        <w:t xml:space="preserve"> dissenting shareholder who complies with </w:t>
      </w:r>
      <w:r>
        <w:rPr>
          <w:rFonts w:ascii="Times New Roman" w:hAnsi="Times New Roman" w:cs="Times New Roman"/>
          <w:lang w:val="en-US"/>
        </w:rPr>
        <w:t>section 230</w:t>
      </w:r>
      <w:r w:rsidRPr="0021221A">
        <w:rPr>
          <w:rFonts w:ascii="Times New Roman" w:hAnsi="Times New Roman" w:cs="Times New Roman"/>
          <w:lang w:val="en-US"/>
        </w:rPr>
        <w:t>(</w:t>
      </w:r>
      <w:r w:rsidRPr="0021221A">
        <w:rPr>
          <w:rFonts w:ascii="Times New Roman" w:hAnsi="Times New Roman" w:cs="Times New Roman"/>
          <w:iCs/>
          <w:lang w:val="en-US"/>
        </w:rPr>
        <w:t>a)</w:t>
      </w:r>
      <w:r w:rsidRPr="00696F2C">
        <w:rPr>
          <w:rFonts w:ascii="Times New Roman" w:hAnsi="Times New Roman" w:cs="Times New Roman"/>
          <w:lang w:val="en-US"/>
        </w:rPr>
        <w:t xml:space="preserve">, subject to any conditions the </w:t>
      </w:r>
      <w:r>
        <w:rPr>
          <w:rFonts w:ascii="Times New Roman" w:hAnsi="Times New Roman" w:cs="Times New Roman"/>
          <w:lang w:val="en-US"/>
        </w:rPr>
        <w:t>Tribunal</w:t>
      </w:r>
      <w:r w:rsidRPr="00696F2C">
        <w:rPr>
          <w:rFonts w:ascii="Times New Roman" w:hAnsi="Times New Roman" w:cs="Times New Roman"/>
          <w:lang w:val="en-US"/>
        </w:rPr>
        <w:t xml:space="preserve"> considers necessary to ensure that the company fulfils its obligations under this </w:t>
      </w:r>
      <w:r>
        <w:rPr>
          <w:rFonts w:ascii="Times New Roman" w:hAnsi="Times New Roman" w:cs="Times New Roman"/>
          <w:lang w:val="en-US"/>
        </w:rPr>
        <w:t>Part</w:t>
      </w:r>
      <w:r w:rsidRPr="00696F2C">
        <w:rPr>
          <w:rFonts w:ascii="Times New Roman" w:hAnsi="Times New Roman" w:cs="Times New Roman"/>
          <w:lang w:val="en-US"/>
        </w:rPr>
        <w:t>.</w:t>
      </w:r>
    </w:p>
    <w:p w14:paraId="45DB5649" w14:textId="77777777" w:rsidR="005E56E8" w:rsidRPr="00EE3390" w:rsidRDefault="005E56E8" w:rsidP="005E56E8">
      <w:pPr>
        <w:spacing w:line="360" w:lineRule="auto"/>
        <w:rPr>
          <w:rFonts w:ascii="Times New Roman" w:hAnsi="Times New Roman" w:cs="Times New Roman"/>
        </w:rPr>
      </w:pPr>
    </w:p>
    <w:p w14:paraId="0A8A12DA" w14:textId="77777777" w:rsidR="005E56E8" w:rsidRPr="0021221A" w:rsidRDefault="005E56E8" w:rsidP="005E56E8">
      <w:pPr>
        <w:spacing w:line="360" w:lineRule="auto"/>
        <w:rPr>
          <w:rFonts w:ascii="Times New Roman" w:hAnsi="Times New Roman" w:cs="Times New Roman"/>
          <w:b/>
        </w:rPr>
      </w:pPr>
      <w:r w:rsidRPr="0021221A">
        <w:rPr>
          <w:rFonts w:ascii="Times New Roman" w:hAnsi="Times New Roman" w:cs="Times New Roman"/>
          <w:b/>
        </w:rPr>
        <w:t>Shareholder’s acceptance of the offer before an order by the Companies Tribunal</w:t>
      </w:r>
    </w:p>
    <w:p w14:paraId="6E01F0F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230</w:t>
      </w:r>
      <w:r>
        <w:rPr>
          <w:rFonts w:ascii="Times New Roman" w:hAnsi="Times New Roman" w:cs="Times New Roman"/>
        </w:rPr>
        <w:t>.</w:t>
      </w:r>
    </w:p>
    <w:p w14:paraId="5B86F1CD" w14:textId="77777777" w:rsidR="005E56E8" w:rsidRDefault="005E56E8" w:rsidP="005E56E8">
      <w:pPr>
        <w:spacing w:line="360" w:lineRule="auto"/>
        <w:rPr>
          <w:rFonts w:ascii="Times New Roman" w:hAnsi="Times New Roman" w:cs="Times New Roman"/>
        </w:rPr>
      </w:pPr>
    </w:p>
    <w:p w14:paraId="62F721DC"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At any time before the </w:t>
      </w:r>
      <w:r>
        <w:rPr>
          <w:rFonts w:ascii="Times New Roman" w:hAnsi="Times New Roman" w:cs="Times New Roman"/>
          <w:lang w:val="en-US"/>
        </w:rPr>
        <w:t>Tribunal</w:t>
      </w:r>
      <w:r w:rsidRPr="00696F2C">
        <w:rPr>
          <w:rFonts w:ascii="Times New Roman" w:hAnsi="Times New Roman" w:cs="Times New Roman"/>
          <w:lang w:val="en-US"/>
        </w:rPr>
        <w:t xml:space="preserve"> has made an order contemplated in </w:t>
      </w:r>
      <w:r>
        <w:rPr>
          <w:rFonts w:ascii="Times New Roman" w:hAnsi="Times New Roman" w:cs="Times New Roman"/>
          <w:lang w:val="en-US"/>
        </w:rPr>
        <w:t>section 229</w:t>
      </w:r>
      <w:r w:rsidRPr="00696F2C">
        <w:rPr>
          <w:rFonts w:ascii="Times New Roman" w:hAnsi="Times New Roman" w:cs="Times New Roman"/>
          <w:lang w:val="en-US"/>
        </w:rPr>
        <w:t xml:space="preserve">, a dissenting shareholder may accept the offer made by the company in terms of </w:t>
      </w:r>
      <w:r>
        <w:rPr>
          <w:rFonts w:ascii="Times New Roman" w:hAnsi="Times New Roman" w:cs="Times New Roman"/>
          <w:lang w:val="en-US"/>
        </w:rPr>
        <w:t>section 225</w:t>
      </w:r>
      <w:r w:rsidRPr="00696F2C">
        <w:rPr>
          <w:rFonts w:ascii="Times New Roman" w:hAnsi="Times New Roman" w:cs="Times New Roman"/>
          <w:lang w:val="en-US"/>
        </w:rPr>
        <w:t>, in which case––</w:t>
      </w:r>
    </w:p>
    <w:p w14:paraId="3DDACD56"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(a)</w:t>
      </w:r>
      <w:r w:rsidRPr="00696F2C">
        <w:rPr>
          <w:rFonts w:ascii="Times New Roman" w:hAnsi="Times New Roman" w:cs="Times New Roman"/>
          <w:lang w:val="en-US"/>
        </w:rPr>
        <w:tab/>
        <w:t xml:space="preserve">that shareholder must comply with the requirements of </w:t>
      </w:r>
      <w:r>
        <w:rPr>
          <w:rFonts w:ascii="Times New Roman" w:hAnsi="Times New Roman" w:cs="Times New Roman"/>
          <w:lang w:val="en-US"/>
        </w:rPr>
        <w:t>section 228</w:t>
      </w:r>
      <w:r w:rsidRPr="00696F2C">
        <w:rPr>
          <w:rFonts w:ascii="Times New Roman" w:hAnsi="Times New Roman" w:cs="Times New Roman"/>
          <w:lang w:val="en-US"/>
        </w:rPr>
        <w:t>(a); and</w:t>
      </w:r>
    </w:p>
    <w:p w14:paraId="0E0442F9"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(b)</w:t>
      </w:r>
      <w:r w:rsidRPr="00696F2C">
        <w:rPr>
          <w:rFonts w:ascii="Times New Roman" w:hAnsi="Times New Roman" w:cs="Times New Roman"/>
          <w:lang w:val="en-US"/>
        </w:rPr>
        <w:tab/>
        <w:t xml:space="preserve">the company must comply with the requirements of </w:t>
      </w:r>
      <w:r>
        <w:rPr>
          <w:rFonts w:ascii="Times New Roman" w:hAnsi="Times New Roman" w:cs="Times New Roman"/>
          <w:lang w:val="en-US"/>
        </w:rPr>
        <w:t>section 228(b)</w:t>
      </w:r>
      <w:r w:rsidRPr="00696F2C">
        <w:rPr>
          <w:rFonts w:ascii="Times New Roman" w:hAnsi="Times New Roman" w:cs="Times New Roman"/>
          <w:lang w:val="en-US"/>
        </w:rPr>
        <w:t>.</w:t>
      </w:r>
    </w:p>
    <w:p w14:paraId="5489FF0E" w14:textId="77777777" w:rsidR="005E56E8" w:rsidRDefault="005E56E8" w:rsidP="005E56E8">
      <w:pPr>
        <w:spacing w:line="360" w:lineRule="auto"/>
        <w:rPr>
          <w:rFonts w:ascii="Times New Roman" w:hAnsi="Times New Roman" w:cs="Times New Roman"/>
        </w:rPr>
      </w:pPr>
    </w:p>
    <w:p w14:paraId="4D0AA98E" w14:textId="77777777" w:rsidR="005E56E8" w:rsidRPr="0021221A" w:rsidRDefault="005E56E8" w:rsidP="005E56E8">
      <w:pPr>
        <w:spacing w:line="360" w:lineRule="auto"/>
        <w:rPr>
          <w:rFonts w:ascii="Times New Roman" w:hAnsi="Times New Roman" w:cs="Times New Roman"/>
          <w:b/>
        </w:rPr>
      </w:pPr>
      <w:r w:rsidRPr="0021221A">
        <w:rPr>
          <w:rFonts w:ascii="Times New Roman" w:hAnsi="Times New Roman" w:cs="Times New Roman"/>
          <w:b/>
        </w:rPr>
        <w:t>The date for the determination of the fair value in respect of shares</w:t>
      </w:r>
    </w:p>
    <w:p w14:paraId="2D1794E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231</w:t>
      </w:r>
      <w:r w:rsidRPr="00696F2C">
        <w:rPr>
          <w:rFonts w:ascii="Times New Roman" w:hAnsi="Times New Roman" w:cs="Times New Roman"/>
        </w:rPr>
        <w:t>.</w:t>
      </w:r>
      <w:r w:rsidRPr="00696F2C">
        <w:rPr>
          <w:rFonts w:ascii="Times New Roman" w:hAnsi="Times New Roman" w:cs="Times New Roman"/>
        </w:rPr>
        <w:tab/>
      </w:r>
    </w:p>
    <w:p w14:paraId="7CB79C4E" w14:textId="77777777" w:rsidR="005E56E8" w:rsidRDefault="005E56E8" w:rsidP="005E56E8">
      <w:pPr>
        <w:spacing w:line="360" w:lineRule="auto"/>
        <w:rPr>
          <w:rFonts w:ascii="Times New Roman" w:hAnsi="Times New Roman" w:cs="Times New Roman"/>
        </w:rPr>
      </w:pPr>
    </w:p>
    <w:p w14:paraId="2AF4665B"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The fair value in respect of any shares must be determined as at the date on which, and time immediately before, the company adopted the resolution that gave rise to a shareholder’s rights under this </w:t>
      </w:r>
      <w:r>
        <w:rPr>
          <w:rFonts w:ascii="Times New Roman" w:hAnsi="Times New Roman" w:cs="Times New Roman"/>
          <w:lang w:val="en-US"/>
        </w:rPr>
        <w:t>Part</w:t>
      </w:r>
      <w:r w:rsidRPr="00696F2C">
        <w:rPr>
          <w:rFonts w:ascii="Times New Roman" w:hAnsi="Times New Roman" w:cs="Times New Roman"/>
          <w:lang w:val="en-US"/>
        </w:rPr>
        <w:t>.</w:t>
      </w:r>
    </w:p>
    <w:p w14:paraId="7D077B02" w14:textId="77777777" w:rsidR="005E56E8" w:rsidRPr="00EE3390" w:rsidRDefault="005E56E8" w:rsidP="005E56E8">
      <w:pPr>
        <w:spacing w:line="360" w:lineRule="auto"/>
        <w:rPr>
          <w:rFonts w:ascii="Times New Roman" w:hAnsi="Times New Roman" w:cs="Times New Roman"/>
        </w:rPr>
      </w:pPr>
    </w:p>
    <w:p w14:paraId="230706A5" w14:textId="77777777" w:rsidR="005E56E8" w:rsidRPr="0021221A" w:rsidRDefault="005E56E8" w:rsidP="005E56E8">
      <w:pPr>
        <w:spacing w:line="360" w:lineRule="auto"/>
        <w:rPr>
          <w:rFonts w:ascii="Times New Roman" w:hAnsi="Times New Roman" w:cs="Times New Roman"/>
          <w:b/>
        </w:rPr>
      </w:pPr>
      <w:r w:rsidRPr="0021221A">
        <w:rPr>
          <w:rFonts w:ascii="Times New Roman" w:hAnsi="Times New Roman" w:cs="Times New Roman"/>
          <w:b/>
        </w:rPr>
        <w:t>Failure to satisfy the equity solvency test as a result of the order of the Companies Tribunal</w:t>
      </w:r>
    </w:p>
    <w:p w14:paraId="5F96B8C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232</w:t>
      </w:r>
      <w:r w:rsidRPr="00696F2C">
        <w:rPr>
          <w:rFonts w:ascii="Times New Roman" w:hAnsi="Times New Roman" w:cs="Times New Roman"/>
        </w:rPr>
        <w:t>.</w:t>
      </w:r>
      <w:r w:rsidRPr="00696F2C">
        <w:rPr>
          <w:rFonts w:ascii="Times New Roman" w:hAnsi="Times New Roman" w:cs="Times New Roman"/>
        </w:rPr>
        <w:tab/>
      </w:r>
    </w:p>
    <w:p w14:paraId="343BF6D9" w14:textId="77777777" w:rsidR="005E56E8" w:rsidRDefault="005E56E8" w:rsidP="005E56E8">
      <w:pPr>
        <w:spacing w:line="360" w:lineRule="auto"/>
        <w:rPr>
          <w:rFonts w:ascii="Times New Roman" w:hAnsi="Times New Roman" w:cs="Times New Roman"/>
        </w:rPr>
      </w:pPr>
    </w:p>
    <w:p w14:paraId="7B79B806"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If there are reasonable grounds to believe that compliance by a company with </w:t>
      </w:r>
      <w:r>
        <w:rPr>
          <w:rFonts w:ascii="Times New Roman" w:hAnsi="Times New Roman" w:cs="Times New Roman"/>
          <w:lang w:val="en-US"/>
        </w:rPr>
        <w:t>228</w:t>
      </w:r>
      <w:r w:rsidRPr="0021221A">
        <w:rPr>
          <w:rFonts w:ascii="Times New Roman" w:hAnsi="Times New Roman" w:cs="Times New Roman"/>
          <w:iCs/>
          <w:lang w:val="en-US"/>
        </w:rPr>
        <w:t>(b)</w:t>
      </w:r>
      <w:r w:rsidRPr="00696F2C">
        <w:rPr>
          <w:rFonts w:ascii="Times New Roman" w:hAnsi="Times New Roman" w:cs="Times New Roman"/>
          <w:lang w:val="en-US"/>
        </w:rPr>
        <w:t xml:space="preserve">, or with a </w:t>
      </w:r>
      <w:r>
        <w:rPr>
          <w:rFonts w:ascii="Times New Roman" w:hAnsi="Times New Roman" w:cs="Times New Roman"/>
          <w:lang w:val="en-US"/>
        </w:rPr>
        <w:t>Tribunal’s</w:t>
      </w:r>
      <w:r w:rsidRPr="00696F2C">
        <w:rPr>
          <w:rFonts w:ascii="Times New Roman" w:hAnsi="Times New Roman" w:cs="Times New Roman"/>
          <w:lang w:val="en-US"/>
        </w:rPr>
        <w:t xml:space="preserve"> order in terms of </w:t>
      </w:r>
      <w:r>
        <w:rPr>
          <w:rFonts w:ascii="Times New Roman" w:hAnsi="Times New Roman" w:cs="Times New Roman"/>
          <w:lang w:val="en-US"/>
        </w:rPr>
        <w:t>section 229</w:t>
      </w:r>
      <w:r w:rsidRPr="00696F2C">
        <w:rPr>
          <w:rFonts w:ascii="Times New Roman" w:hAnsi="Times New Roman" w:cs="Times New Roman"/>
          <w:lang w:val="en-US"/>
        </w:rPr>
        <w:t xml:space="preserve">, would result in the company being unable to pays its debts as they fall due and payable for the </w:t>
      </w:r>
      <w:r>
        <w:rPr>
          <w:rFonts w:ascii="Times New Roman" w:hAnsi="Times New Roman" w:cs="Times New Roman"/>
          <w:lang w:val="en-US"/>
        </w:rPr>
        <w:t>foreseeable future</w:t>
      </w:r>
      <w:r w:rsidRPr="00696F2C">
        <w:rPr>
          <w:rFonts w:ascii="Times New Roman" w:hAnsi="Times New Roman" w:cs="Times New Roman"/>
          <w:lang w:val="en-US"/>
        </w:rPr>
        <w:t>—</w:t>
      </w:r>
    </w:p>
    <w:p w14:paraId="0795AC2E"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iCs/>
          <w:lang w:val="en-US"/>
        </w:rPr>
        <w:t>(a)</w:t>
      </w:r>
      <w:r w:rsidRPr="007D454B">
        <w:rPr>
          <w:rFonts w:ascii="Times New Roman" w:hAnsi="Times New Roman" w:cs="Times New Roman"/>
          <w:iCs/>
          <w:lang w:val="en-US"/>
        </w:rPr>
        <w:tab/>
      </w:r>
      <w:r w:rsidRPr="007D454B">
        <w:rPr>
          <w:rFonts w:ascii="Times New Roman" w:hAnsi="Times New Roman" w:cs="Times New Roman"/>
          <w:lang w:val="en-US"/>
        </w:rPr>
        <w:t>the company may apply to a court for an order varying the company’s obligations in terms of the relevant section; and</w:t>
      </w:r>
    </w:p>
    <w:p w14:paraId="13FB06B4"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iCs/>
          <w:lang w:val="en-US"/>
        </w:rPr>
        <w:t>(b)</w:t>
      </w:r>
      <w:r w:rsidRPr="007D454B">
        <w:rPr>
          <w:rFonts w:ascii="Times New Roman" w:hAnsi="Times New Roman" w:cs="Times New Roman"/>
          <w:iCs/>
          <w:lang w:val="en-US"/>
        </w:rPr>
        <w:tab/>
      </w:r>
      <w:r w:rsidRPr="007D454B">
        <w:rPr>
          <w:rFonts w:ascii="Times New Roman" w:hAnsi="Times New Roman" w:cs="Times New Roman"/>
          <w:lang w:val="en-US"/>
        </w:rPr>
        <w:t>the court may make an order that—</w:t>
      </w:r>
    </w:p>
    <w:p w14:paraId="203CDE64"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w:t>
      </w:r>
      <w:r w:rsidRPr="00696F2C">
        <w:rPr>
          <w:rFonts w:ascii="Times New Roman" w:hAnsi="Times New Roman" w:cs="Times New Roman"/>
          <w:lang w:val="en-US"/>
        </w:rPr>
        <w:tab/>
        <w:t>is just and equitable, having regard to the financial circumstances of the company; and</w:t>
      </w:r>
    </w:p>
    <w:p w14:paraId="5A2C623E"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(ii)</w:t>
      </w:r>
      <w:r w:rsidRPr="00696F2C">
        <w:rPr>
          <w:rFonts w:ascii="Times New Roman" w:hAnsi="Times New Roman" w:cs="Times New Roman"/>
          <w:lang w:val="en-US"/>
        </w:rPr>
        <w:tab/>
        <w:t xml:space="preserve">ensures that the person to whom the company owes money in terms of this </w:t>
      </w:r>
      <w:r>
        <w:rPr>
          <w:rFonts w:ascii="Times New Roman" w:hAnsi="Times New Roman" w:cs="Times New Roman"/>
          <w:lang w:val="en-US"/>
        </w:rPr>
        <w:t>Part</w:t>
      </w:r>
      <w:r w:rsidRPr="00696F2C">
        <w:rPr>
          <w:rFonts w:ascii="Times New Roman" w:hAnsi="Times New Roman" w:cs="Times New Roman"/>
          <w:lang w:val="en-US"/>
        </w:rPr>
        <w:t xml:space="preserve"> is paid at the earliest possible date compatible with the company satisfying its other financial obligations as they fall due and payable.</w:t>
      </w:r>
    </w:p>
    <w:p w14:paraId="73C1BC09" w14:textId="77777777" w:rsidR="005E56E8" w:rsidRPr="00EE3390" w:rsidRDefault="005E56E8" w:rsidP="005E56E8">
      <w:pPr>
        <w:spacing w:line="360" w:lineRule="auto"/>
        <w:rPr>
          <w:rFonts w:ascii="Times New Roman" w:hAnsi="Times New Roman" w:cs="Times New Roman"/>
        </w:rPr>
      </w:pPr>
    </w:p>
    <w:p w14:paraId="6A57AB77"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059DA5C" w14:textId="77777777" w:rsidR="005E56E8" w:rsidRPr="00D3497E" w:rsidRDefault="005E56E8" w:rsidP="005E56E8">
      <w:pPr>
        <w:spacing w:line="360" w:lineRule="auto"/>
        <w:rPr>
          <w:rFonts w:ascii="Times New Roman" w:hAnsi="Times New Roman" w:cs="Times New Roman"/>
          <w:b/>
        </w:rPr>
      </w:pPr>
      <w:r w:rsidRPr="00D3497E">
        <w:rPr>
          <w:rFonts w:ascii="Times New Roman" w:hAnsi="Times New Roman" w:cs="Times New Roman"/>
          <w:b/>
        </w:rPr>
        <w:t>The effect of amalgamation or merger on the shareholder’s appraisal rights</w:t>
      </w:r>
    </w:p>
    <w:p w14:paraId="521AC50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233</w:t>
      </w:r>
      <w:r w:rsidRPr="00696F2C">
        <w:rPr>
          <w:rFonts w:ascii="Times New Roman" w:hAnsi="Times New Roman" w:cs="Times New Roman"/>
        </w:rPr>
        <w:t>.</w:t>
      </w:r>
      <w:r w:rsidRPr="00696F2C">
        <w:rPr>
          <w:rFonts w:ascii="Times New Roman" w:hAnsi="Times New Roman" w:cs="Times New Roman"/>
        </w:rPr>
        <w:tab/>
      </w:r>
    </w:p>
    <w:p w14:paraId="68047913" w14:textId="77777777" w:rsidR="005E56E8" w:rsidRDefault="005E56E8" w:rsidP="005E56E8">
      <w:pPr>
        <w:spacing w:line="360" w:lineRule="auto"/>
        <w:rPr>
          <w:rFonts w:ascii="Times New Roman" w:hAnsi="Times New Roman" w:cs="Times New Roman"/>
          <w:lang w:val="en-US"/>
        </w:rPr>
      </w:pPr>
    </w:p>
    <w:p w14:paraId="0EA5B335"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If the resolution that gave rise to a shareholder’s rights under this </w:t>
      </w:r>
      <w:r>
        <w:rPr>
          <w:rFonts w:ascii="Times New Roman" w:hAnsi="Times New Roman" w:cs="Times New Roman"/>
          <w:lang w:val="en-US"/>
        </w:rPr>
        <w:t>Part</w:t>
      </w:r>
      <w:r w:rsidRPr="00696F2C">
        <w:rPr>
          <w:rFonts w:ascii="Times New Roman" w:hAnsi="Times New Roman" w:cs="Times New Roman"/>
          <w:lang w:val="en-US"/>
        </w:rPr>
        <w:t xml:space="preserve"> authorised the company to amalgamate or merge with one or more other companies, such that the company whose shares are the subject of a demand in terms of this </w:t>
      </w:r>
      <w:r>
        <w:rPr>
          <w:rFonts w:ascii="Times New Roman" w:hAnsi="Times New Roman" w:cs="Times New Roman"/>
          <w:lang w:val="en-US"/>
        </w:rPr>
        <w:t>Part</w:t>
      </w:r>
      <w:r w:rsidRPr="00696F2C">
        <w:rPr>
          <w:rFonts w:ascii="Times New Roman" w:hAnsi="Times New Roman" w:cs="Times New Roman"/>
          <w:lang w:val="en-US"/>
        </w:rPr>
        <w:t xml:space="preserve"> has ceased to exist, the obligations of that company under this section are obligations of the successor to that company resulting from the amalgamation or merger.</w:t>
      </w:r>
    </w:p>
    <w:p w14:paraId="05D8C1EA" w14:textId="77777777" w:rsidR="005E56E8" w:rsidRPr="00EE3390" w:rsidRDefault="005E56E8" w:rsidP="005E56E8">
      <w:pPr>
        <w:spacing w:line="360" w:lineRule="auto"/>
        <w:rPr>
          <w:rFonts w:ascii="Times New Roman" w:hAnsi="Times New Roman" w:cs="Times New Roman"/>
        </w:rPr>
      </w:pPr>
    </w:p>
    <w:p w14:paraId="6793D053" w14:textId="77777777" w:rsidR="005E56E8" w:rsidRDefault="005E56E8" w:rsidP="005E56E8">
      <w:pPr>
        <w:spacing w:line="360" w:lineRule="auto"/>
        <w:rPr>
          <w:rFonts w:ascii="Times New Roman" w:hAnsi="Times New Roman" w:cs="Times New Roman"/>
        </w:rPr>
      </w:pPr>
    </w:p>
    <w:p w14:paraId="2CABE156" w14:textId="77777777" w:rsidR="005E56E8" w:rsidRPr="00D3497E" w:rsidRDefault="005E56E8" w:rsidP="005E56E8">
      <w:pPr>
        <w:spacing w:line="360" w:lineRule="auto"/>
        <w:rPr>
          <w:rFonts w:ascii="Times New Roman" w:hAnsi="Times New Roman" w:cs="Times New Roman"/>
          <w:b/>
        </w:rPr>
      </w:pPr>
      <w:r w:rsidRPr="00D3497E">
        <w:rPr>
          <w:rFonts w:ascii="Times New Roman" w:hAnsi="Times New Roman" w:cs="Times New Roman"/>
          <w:b/>
        </w:rPr>
        <w:t>Payment by Company in terms of this Part not a distribution</w:t>
      </w:r>
    </w:p>
    <w:p w14:paraId="58F06A4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234</w:t>
      </w:r>
      <w:r w:rsidRPr="00696F2C">
        <w:rPr>
          <w:rFonts w:ascii="Times New Roman" w:hAnsi="Times New Roman" w:cs="Times New Roman"/>
        </w:rPr>
        <w:t>.</w:t>
      </w:r>
      <w:r w:rsidRPr="00696F2C">
        <w:rPr>
          <w:rFonts w:ascii="Times New Roman" w:hAnsi="Times New Roman" w:cs="Times New Roman"/>
        </w:rPr>
        <w:tab/>
      </w:r>
    </w:p>
    <w:p w14:paraId="1A29C497" w14:textId="77777777" w:rsidR="005E56E8" w:rsidRPr="00A4052E" w:rsidRDefault="005E56E8" w:rsidP="005E56E8">
      <w:pPr>
        <w:spacing w:line="360" w:lineRule="auto"/>
        <w:rPr>
          <w:rFonts w:ascii="Times New Roman" w:hAnsi="Times New Roman" w:cs="Times New Roman"/>
          <w:lang w:val="en-US"/>
        </w:rPr>
      </w:pPr>
      <w:r>
        <w:rPr>
          <w:rFonts w:ascii="Times New Roman" w:hAnsi="Times New Roman" w:cs="Times New Roman"/>
          <w:lang w:val="en-US"/>
        </w:rPr>
        <w:t>T</w:t>
      </w:r>
      <w:r w:rsidRPr="00A4052E">
        <w:rPr>
          <w:rFonts w:ascii="Times New Roman" w:hAnsi="Times New Roman" w:cs="Times New Roman"/>
          <w:lang w:val="en-US"/>
        </w:rPr>
        <w:t xml:space="preserve">he making of a demand, tendering of shares and payment by a company to a shareholder in terms of this </w:t>
      </w:r>
      <w:r>
        <w:rPr>
          <w:rFonts w:ascii="Times New Roman" w:hAnsi="Times New Roman" w:cs="Times New Roman"/>
          <w:lang w:val="en-US"/>
        </w:rPr>
        <w:t>Part</w:t>
      </w:r>
      <w:r w:rsidRPr="00A4052E">
        <w:rPr>
          <w:rFonts w:ascii="Times New Roman" w:hAnsi="Times New Roman" w:cs="Times New Roman"/>
          <w:lang w:val="en-US"/>
        </w:rPr>
        <w:t xml:space="preserve"> do not constitute a distribution by the company, or an acquisition of its shares by the company within the meaning of section </w:t>
      </w:r>
      <w:r>
        <w:rPr>
          <w:rFonts w:ascii="Times New Roman" w:hAnsi="Times New Roman" w:cs="Times New Roman"/>
          <w:lang w:val="en-US"/>
        </w:rPr>
        <w:t>106</w:t>
      </w:r>
      <w:r w:rsidRPr="00A4052E">
        <w:rPr>
          <w:rFonts w:ascii="Times New Roman" w:hAnsi="Times New Roman" w:cs="Times New Roman"/>
          <w:lang w:val="en-US"/>
        </w:rPr>
        <w:t>, and therefore are not subject to—</w:t>
      </w:r>
    </w:p>
    <w:p w14:paraId="4F67A16E" w14:textId="77777777" w:rsidR="005E56E8" w:rsidRPr="00D3497E" w:rsidRDefault="005E56E8" w:rsidP="005E56E8">
      <w:pPr>
        <w:spacing w:line="360" w:lineRule="auto"/>
        <w:rPr>
          <w:rFonts w:ascii="Times New Roman" w:hAnsi="Times New Roman" w:cs="Times New Roman"/>
          <w:lang w:val="en-US"/>
        </w:rPr>
      </w:pPr>
      <w:r w:rsidRPr="00D3497E">
        <w:rPr>
          <w:rFonts w:ascii="Times New Roman" w:hAnsi="Times New Roman" w:cs="Times New Roman"/>
          <w:iCs/>
          <w:lang w:val="en-US"/>
        </w:rPr>
        <w:t>(a)</w:t>
      </w:r>
      <w:r w:rsidRPr="00D3497E">
        <w:rPr>
          <w:rFonts w:ascii="Times New Roman" w:hAnsi="Times New Roman" w:cs="Times New Roman"/>
          <w:iCs/>
          <w:lang w:val="en-US"/>
        </w:rPr>
        <w:tab/>
      </w:r>
      <w:r w:rsidRPr="00D3497E">
        <w:rPr>
          <w:rFonts w:ascii="Times New Roman" w:hAnsi="Times New Roman" w:cs="Times New Roman"/>
          <w:lang w:val="en-US"/>
        </w:rPr>
        <w:t>the provisions of that section; or</w:t>
      </w:r>
    </w:p>
    <w:p w14:paraId="55A8EB3A" w14:textId="77777777" w:rsidR="005E56E8" w:rsidRPr="00D3497E" w:rsidRDefault="005E56E8" w:rsidP="005E56E8">
      <w:pPr>
        <w:spacing w:line="360" w:lineRule="auto"/>
        <w:rPr>
          <w:rFonts w:ascii="Times New Roman" w:hAnsi="Times New Roman" w:cs="Times New Roman"/>
          <w:lang w:val="en-US"/>
        </w:rPr>
      </w:pPr>
      <w:r w:rsidRPr="00D3497E">
        <w:rPr>
          <w:rFonts w:ascii="Times New Roman" w:hAnsi="Times New Roman" w:cs="Times New Roman"/>
          <w:iCs/>
          <w:lang w:val="en-US"/>
        </w:rPr>
        <w:t>(b)</w:t>
      </w:r>
      <w:r w:rsidRPr="00D3497E">
        <w:rPr>
          <w:rFonts w:ascii="Times New Roman" w:hAnsi="Times New Roman" w:cs="Times New Roman"/>
          <w:iCs/>
          <w:lang w:val="en-US"/>
        </w:rPr>
        <w:tab/>
      </w:r>
      <w:r w:rsidRPr="00D3497E">
        <w:rPr>
          <w:rFonts w:ascii="Times New Roman" w:hAnsi="Times New Roman" w:cs="Times New Roman"/>
          <w:lang w:val="en-US"/>
        </w:rPr>
        <w:t xml:space="preserve">the application by the company of the equity solvency test set out in section </w:t>
      </w:r>
      <w:r>
        <w:rPr>
          <w:rFonts w:ascii="Times New Roman" w:hAnsi="Times New Roman" w:cs="Times New Roman"/>
          <w:lang w:val="en-US"/>
        </w:rPr>
        <w:t>115</w:t>
      </w:r>
      <w:r w:rsidRPr="00D3497E">
        <w:rPr>
          <w:rFonts w:ascii="Times New Roman" w:hAnsi="Times New Roman" w:cs="Times New Roman"/>
          <w:lang w:val="en-US"/>
        </w:rPr>
        <w:t>.</w:t>
      </w:r>
    </w:p>
    <w:p w14:paraId="4C54E9FC" w14:textId="77777777" w:rsidR="005E56E8" w:rsidRDefault="005E56E8" w:rsidP="005E56E8">
      <w:pPr>
        <w:spacing w:line="360" w:lineRule="auto"/>
        <w:rPr>
          <w:rFonts w:ascii="Times New Roman" w:hAnsi="Times New Roman" w:cs="Times New Roman"/>
        </w:rPr>
      </w:pPr>
    </w:p>
    <w:p w14:paraId="70A1412F" w14:textId="77777777" w:rsidR="005E56E8" w:rsidRPr="00D3497E" w:rsidRDefault="005E56E8" w:rsidP="005E56E8">
      <w:pPr>
        <w:spacing w:line="360" w:lineRule="auto"/>
        <w:rPr>
          <w:rFonts w:ascii="Times New Roman" w:hAnsi="Times New Roman" w:cs="Times New Roman"/>
          <w:b/>
        </w:rPr>
      </w:pPr>
      <w:r w:rsidRPr="00D3497E">
        <w:rPr>
          <w:rFonts w:ascii="Times New Roman" w:hAnsi="Times New Roman" w:cs="Times New Roman"/>
          <w:b/>
        </w:rPr>
        <w:t>No obligation to make a comparable offer</w:t>
      </w:r>
    </w:p>
    <w:p w14:paraId="754EA3B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235</w:t>
      </w:r>
      <w:r w:rsidRPr="00A4052E">
        <w:rPr>
          <w:rFonts w:ascii="Times New Roman" w:hAnsi="Times New Roman" w:cs="Times New Roman"/>
        </w:rPr>
        <w:t>.</w:t>
      </w:r>
      <w:r w:rsidRPr="00A4052E">
        <w:rPr>
          <w:rFonts w:ascii="Times New Roman" w:hAnsi="Times New Roman" w:cs="Times New Roman"/>
        </w:rPr>
        <w:tab/>
      </w:r>
    </w:p>
    <w:p w14:paraId="64EB2580" w14:textId="77777777" w:rsidR="005E56E8" w:rsidRDefault="005E56E8" w:rsidP="005E56E8">
      <w:pPr>
        <w:spacing w:line="360" w:lineRule="auto"/>
        <w:rPr>
          <w:rFonts w:ascii="Times New Roman" w:hAnsi="Times New Roman" w:cs="Times New Roman"/>
        </w:rPr>
      </w:pPr>
    </w:p>
    <w:p w14:paraId="2C0A9C1B" w14:textId="77777777" w:rsidR="005E56E8" w:rsidRPr="00A4052E" w:rsidRDefault="005E56E8" w:rsidP="005E56E8">
      <w:pPr>
        <w:spacing w:line="360" w:lineRule="auto"/>
        <w:rPr>
          <w:rFonts w:ascii="Times New Roman" w:hAnsi="Times New Roman" w:cs="Times New Roman"/>
          <w:lang w:val="en-US"/>
        </w:rPr>
      </w:pPr>
      <w:r w:rsidRPr="00A4052E">
        <w:rPr>
          <w:rFonts w:ascii="Times New Roman" w:hAnsi="Times New Roman" w:cs="Times New Roman"/>
          <w:lang w:val="en-US"/>
        </w:rPr>
        <w:t>Except to the extent––</w:t>
      </w:r>
    </w:p>
    <w:p w14:paraId="2E139446" w14:textId="77777777" w:rsidR="005E56E8" w:rsidRPr="00A4052E" w:rsidRDefault="005E56E8" w:rsidP="005E56E8">
      <w:pPr>
        <w:spacing w:line="360" w:lineRule="auto"/>
        <w:rPr>
          <w:rFonts w:ascii="Times New Roman" w:hAnsi="Times New Roman" w:cs="Times New Roman"/>
          <w:lang w:val="en-US"/>
        </w:rPr>
      </w:pPr>
      <w:r w:rsidRPr="00A4052E">
        <w:rPr>
          <w:rFonts w:ascii="Times New Roman" w:hAnsi="Times New Roman" w:cs="Times New Roman"/>
          <w:lang w:val="en-US"/>
        </w:rPr>
        <w:t>(a)</w:t>
      </w:r>
      <w:r w:rsidRPr="00A4052E">
        <w:rPr>
          <w:rFonts w:ascii="Times New Roman" w:hAnsi="Times New Roman" w:cs="Times New Roman"/>
          <w:lang w:val="en-US"/>
        </w:rPr>
        <w:tab/>
        <w:t>expressly provided in this section; or</w:t>
      </w:r>
    </w:p>
    <w:p w14:paraId="402BFA73" w14:textId="77777777" w:rsidR="005E56E8" w:rsidRPr="00A4052E" w:rsidRDefault="005E56E8" w:rsidP="005E56E8">
      <w:pPr>
        <w:spacing w:line="360" w:lineRule="auto"/>
        <w:rPr>
          <w:rFonts w:ascii="Times New Roman" w:hAnsi="Times New Roman" w:cs="Times New Roman"/>
          <w:lang w:val="en-US"/>
        </w:rPr>
      </w:pPr>
      <w:r w:rsidRPr="00A4052E">
        <w:rPr>
          <w:rFonts w:ascii="Times New Roman" w:hAnsi="Times New Roman" w:cs="Times New Roman"/>
          <w:lang w:val="en-US"/>
        </w:rPr>
        <w:t>(b)</w:t>
      </w:r>
      <w:r w:rsidRPr="00A4052E">
        <w:rPr>
          <w:rFonts w:ascii="Times New Roman" w:hAnsi="Times New Roman" w:cs="Times New Roman"/>
          <w:lang w:val="en-US"/>
        </w:rPr>
        <w:tab/>
        <w:t>that the Panel rules otherwise in a particular case,</w:t>
      </w:r>
    </w:p>
    <w:p w14:paraId="7233F061" w14:textId="77777777" w:rsidR="005E56E8" w:rsidRPr="00A4052E" w:rsidRDefault="005E56E8" w:rsidP="005E56E8">
      <w:pPr>
        <w:spacing w:line="360" w:lineRule="auto"/>
        <w:ind w:left="720"/>
        <w:rPr>
          <w:rFonts w:ascii="Times New Roman" w:hAnsi="Times New Roman" w:cs="Times New Roman"/>
          <w:lang w:val="en-US"/>
        </w:rPr>
      </w:pPr>
      <w:r w:rsidRPr="00A4052E">
        <w:rPr>
          <w:rFonts w:ascii="Times New Roman" w:hAnsi="Times New Roman" w:cs="Times New Roman"/>
          <w:lang w:val="en-US"/>
        </w:rPr>
        <w:t>a payment by a company to a shareholder in terms of this section does not obligate any person to make a comparable offer under section </w:t>
      </w:r>
      <w:r>
        <w:rPr>
          <w:rFonts w:ascii="Times New Roman" w:hAnsi="Times New Roman" w:cs="Times New Roman"/>
          <w:lang w:val="en-US"/>
        </w:rPr>
        <w:t>294</w:t>
      </w:r>
      <w:r w:rsidRPr="00A4052E">
        <w:rPr>
          <w:rFonts w:ascii="Times New Roman" w:hAnsi="Times New Roman" w:cs="Times New Roman"/>
          <w:lang w:val="en-US"/>
        </w:rPr>
        <w:t xml:space="preserve"> to any other person.</w:t>
      </w:r>
    </w:p>
    <w:p w14:paraId="4D99BAF0" w14:textId="77777777" w:rsidR="005E56E8" w:rsidRDefault="005E56E8" w:rsidP="005E56E8">
      <w:pPr>
        <w:spacing w:line="360" w:lineRule="auto"/>
        <w:rPr>
          <w:rFonts w:ascii="Times New Roman" w:hAnsi="Times New Roman" w:cs="Times New Roman"/>
        </w:rPr>
      </w:pPr>
    </w:p>
    <w:p w14:paraId="1DA57337" w14:textId="77777777" w:rsidR="005E56E8" w:rsidRPr="00EE3390" w:rsidRDefault="005E56E8" w:rsidP="005E56E8">
      <w:pPr>
        <w:spacing w:line="360" w:lineRule="auto"/>
        <w:rPr>
          <w:rFonts w:ascii="Times New Roman" w:hAnsi="Times New Roman" w:cs="Times New Roman"/>
        </w:rPr>
      </w:pPr>
    </w:p>
    <w:p w14:paraId="6F41B947" w14:textId="77777777" w:rsidR="005E56E8" w:rsidRDefault="005E56E8" w:rsidP="005E56E8">
      <w:pPr>
        <w:spacing w:line="360" w:lineRule="auto"/>
        <w:rPr>
          <w:rFonts w:ascii="Times New Roman" w:hAnsi="Times New Roman" w:cs="Times New Roman"/>
        </w:rPr>
      </w:pPr>
    </w:p>
    <w:p w14:paraId="476DD0C1" w14:textId="77777777" w:rsidR="005E56E8" w:rsidRDefault="005E56E8" w:rsidP="005E56E8">
      <w:pPr>
        <w:rPr>
          <w:rFonts w:ascii="Times New Roman" w:hAnsi="Times New Roman" w:cs="Times New Roman"/>
        </w:rPr>
      </w:pPr>
      <w:r>
        <w:rPr>
          <w:rFonts w:ascii="Times New Roman" w:hAnsi="Times New Roman" w:cs="Times New Roman"/>
        </w:rPr>
        <w:br w:type="page"/>
      </w:r>
    </w:p>
    <w:p w14:paraId="5AEE4E9C"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7</w:t>
      </w:r>
    </w:p>
    <w:p w14:paraId="034A8FFE"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VOLUNTARY RESOLUTION OF DISPUTES</w:t>
      </w:r>
    </w:p>
    <w:p w14:paraId="5E82A42A" w14:textId="77777777" w:rsidR="005E56E8" w:rsidRPr="007D454B" w:rsidRDefault="005E56E8" w:rsidP="005E56E8">
      <w:pPr>
        <w:spacing w:line="360" w:lineRule="auto"/>
        <w:rPr>
          <w:rFonts w:ascii="Times New Roman" w:hAnsi="Times New Roman" w:cs="Times New Roman"/>
          <w:b/>
        </w:rPr>
      </w:pPr>
      <w:r w:rsidRPr="007D454B">
        <w:rPr>
          <w:rFonts w:ascii="Times New Roman" w:hAnsi="Times New Roman" w:cs="Times New Roman"/>
          <w:b/>
        </w:rPr>
        <w:t>Alternative dispute resolution</w:t>
      </w:r>
    </w:p>
    <w:p w14:paraId="54E0D57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236</w:t>
      </w:r>
      <w:r w:rsidRPr="007D454B">
        <w:rPr>
          <w:rFonts w:ascii="Times New Roman" w:hAnsi="Times New Roman" w:cs="Times New Roman"/>
        </w:rPr>
        <w:t>.</w:t>
      </w:r>
      <w:r w:rsidRPr="007D454B">
        <w:rPr>
          <w:rFonts w:ascii="Times New Roman" w:hAnsi="Times New Roman" w:cs="Times New Roman"/>
        </w:rPr>
        <w:tab/>
      </w:r>
    </w:p>
    <w:p w14:paraId="506B4BBE" w14:textId="77777777" w:rsidR="005E56E8" w:rsidRPr="007D454B" w:rsidRDefault="005E56E8" w:rsidP="005E56E8">
      <w:pPr>
        <w:spacing w:line="360" w:lineRule="auto"/>
        <w:ind w:left="720" w:hanging="720"/>
        <w:rPr>
          <w:rFonts w:ascii="Times New Roman" w:hAnsi="Times New Roman" w:cs="Times New Roman"/>
          <w:lang w:val="en-US"/>
        </w:rPr>
      </w:pPr>
      <w:r w:rsidRPr="007D454B">
        <w:rPr>
          <w:rFonts w:ascii="Times New Roman" w:hAnsi="Times New Roman" w:cs="Times New Roman"/>
          <w:lang w:val="en-US"/>
        </w:rPr>
        <w:t>(1)</w:t>
      </w:r>
      <w:r w:rsidRPr="007D454B">
        <w:rPr>
          <w:rFonts w:ascii="Times New Roman" w:hAnsi="Times New Roman" w:cs="Times New Roman"/>
          <w:lang w:val="en-US"/>
        </w:rPr>
        <w:tab/>
        <w:t xml:space="preserve">As an alternative to applying for relief to a court, or filing a complaint with the </w:t>
      </w:r>
      <w:r>
        <w:rPr>
          <w:rFonts w:ascii="Times New Roman" w:hAnsi="Times New Roman" w:cs="Times New Roman"/>
          <w:lang w:val="en-US"/>
        </w:rPr>
        <w:t>BIPA</w:t>
      </w:r>
      <w:r w:rsidRPr="007D454B">
        <w:rPr>
          <w:rFonts w:ascii="Times New Roman" w:hAnsi="Times New Roman" w:cs="Times New Roman"/>
          <w:lang w:val="en-US"/>
        </w:rPr>
        <w:t xml:space="preserve"> in terms of Part </w:t>
      </w:r>
      <w:r>
        <w:rPr>
          <w:rFonts w:ascii="Times New Roman" w:hAnsi="Times New Roman" w:cs="Times New Roman"/>
          <w:lang w:val="en-US"/>
        </w:rPr>
        <w:t>2 of Chapter 7</w:t>
      </w:r>
      <w:r w:rsidRPr="007D454B">
        <w:rPr>
          <w:rFonts w:ascii="Times New Roman" w:hAnsi="Times New Roman" w:cs="Times New Roman"/>
          <w:lang w:val="en-US"/>
        </w:rPr>
        <w:t>, a person who would be entitled to apply for relief, or file a complaint in terms of this Act, may refer a matter that could be the subject of such an application or complaint for resolution by mediation, conciliation or arbitration to—</w:t>
      </w:r>
    </w:p>
    <w:p w14:paraId="3F45935D"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 xml:space="preserve">the Companies Tribunal; </w:t>
      </w:r>
    </w:p>
    <w:p w14:paraId="6B331A5E"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an accredited entity, as defined in subsection (3); or</w:t>
      </w:r>
    </w:p>
    <w:p w14:paraId="22878235"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lang w:val="en-US"/>
        </w:rPr>
        <w:t>(c)</w:t>
      </w:r>
      <w:r w:rsidRPr="007D454B">
        <w:rPr>
          <w:rFonts w:ascii="Times New Roman" w:hAnsi="Times New Roman" w:cs="Times New Roman"/>
          <w:i/>
          <w:lang w:val="en-US"/>
        </w:rPr>
        <w:tab/>
      </w:r>
      <w:r w:rsidRPr="007D454B">
        <w:rPr>
          <w:rFonts w:ascii="Times New Roman" w:hAnsi="Times New Roman" w:cs="Times New Roman"/>
          <w:lang w:val="en-US"/>
        </w:rPr>
        <w:t>any other person.</w:t>
      </w:r>
    </w:p>
    <w:p w14:paraId="439B010C" w14:textId="77777777" w:rsidR="005E56E8" w:rsidRPr="007D454B" w:rsidRDefault="005E56E8" w:rsidP="005E56E8">
      <w:pPr>
        <w:spacing w:line="360" w:lineRule="auto"/>
        <w:ind w:left="720" w:hanging="720"/>
        <w:rPr>
          <w:rFonts w:ascii="Times New Roman" w:hAnsi="Times New Roman" w:cs="Times New Roman"/>
          <w:lang w:val="en-US"/>
        </w:rPr>
      </w:pPr>
      <w:r w:rsidRPr="007D454B">
        <w:rPr>
          <w:rFonts w:ascii="Times New Roman" w:hAnsi="Times New Roman" w:cs="Times New Roman"/>
          <w:lang w:val="en-US"/>
        </w:rPr>
        <w:t>(2)</w:t>
      </w:r>
      <w:r w:rsidRPr="007D454B">
        <w:rPr>
          <w:rFonts w:ascii="Times New Roman" w:hAnsi="Times New Roman" w:cs="Times New Roman"/>
          <w:lang w:val="en-US"/>
        </w:rPr>
        <w:tab/>
        <w:t>If the Companies Tribunal, or an accredited entity, to whom a matter is referred for alternative dispute resolution concludes that either party to the conciliation, mediation or arbitration is not participating in that process in good faith, or that there is no reasonable probability of the parties resolving their dispute through that process, the Companies Tribunal or accredited entity must iss</w:t>
      </w:r>
      <w:r>
        <w:rPr>
          <w:rFonts w:ascii="Times New Roman" w:hAnsi="Times New Roman" w:cs="Times New Roman"/>
          <w:lang w:val="en-US"/>
        </w:rPr>
        <w:t>u</w:t>
      </w:r>
      <w:r w:rsidRPr="007D454B">
        <w:rPr>
          <w:rFonts w:ascii="Times New Roman" w:hAnsi="Times New Roman" w:cs="Times New Roman"/>
          <w:lang w:val="en-US"/>
        </w:rPr>
        <w:t>e a certificate in the prescribed form stating that the process has failed.</w:t>
      </w:r>
    </w:p>
    <w:p w14:paraId="2C840260"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lang w:val="en-US"/>
        </w:rPr>
        <w:t>(3)</w:t>
      </w:r>
      <w:r w:rsidRPr="007D454B">
        <w:rPr>
          <w:rFonts w:ascii="Times New Roman" w:hAnsi="Times New Roman" w:cs="Times New Roman"/>
          <w:lang w:val="en-US"/>
        </w:rPr>
        <w:tab/>
        <w:t xml:space="preserve">In this section, </w:t>
      </w:r>
      <w:r w:rsidRPr="007D454B">
        <w:rPr>
          <w:rFonts w:ascii="Times New Roman" w:hAnsi="Times New Roman" w:cs="Times New Roman"/>
          <w:b/>
          <w:bCs/>
          <w:lang w:val="en-US"/>
        </w:rPr>
        <w:t xml:space="preserve">‘‘accredited entity’’ </w:t>
      </w:r>
      <w:r w:rsidRPr="007D454B">
        <w:rPr>
          <w:rFonts w:ascii="Times New Roman" w:hAnsi="Times New Roman" w:cs="Times New Roman"/>
          <w:lang w:val="en-US"/>
        </w:rPr>
        <w:t>means—</w:t>
      </w:r>
    </w:p>
    <w:p w14:paraId="5F5BEE9F"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 xml:space="preserve">a juristic person or an association of persons accredited by </w:t>
      </w:r>
      <w:r>
        <w:rPr>
          <w:rFonts w:ascii="Times New Roman" w:hAnsi="Times New Roman" w:cs="Times New Roman"/>
          <w:lang w:val="en-US"/>
        </w:rPr>
        <w:t>BIPA</w:t>
      </w:r>
      <w:r w:rsidRPr="007D454B">
        <w:rPr>
          <w:rFonts w:ascii="Times New Roman" w:hAnsi="Times New Roman" w:cs="Times New Roman"/>
          <w:lang w:val="en-US"/>
        </w:rPr>
        <w:t xml:space="preserve"> in terms of subsection (4); or</w:t>
      </w:r>
    </w:p>
    <w:p w14:paraId="64DE2A1E"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an organ of state, or entity established by or in terms of a public regulation that—</w:t>
      </w:r>
    </w:p>
    <w:p w14:paraId="3A02B15E"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w:t>
      </w:r>
      <w:r w:rsidRPr="007D454B">
        <w:rPr>
          <w:rFonts w:ascii="Times New Roman" w:hAnsi="Times New Roman" w:cs="Times New Roman"/>
          <w:lang w:val="en-US"/>
        </w:rPr>
        <w:tab/>
        <w:t>is mandated, among other things, to perform mediation, conciliation or arbitration; and</w:t>
      </w:r>
    </w:p>
    <w:p w14:paraId="145B2F47"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(ii)</w:t>
      </w:r>
      <w:r w:rsidRPr="007D454B">
        <w:rPr>
          <w:rFonts w:ascii="Times New Roman" w:hAnsi="Times New Roman" w:cs="Times New Roman"/>
          <w:lang w:val="en-US"/>
        </w:rPr>
        <w:tab/>
        <w:t>has been designated by the Minister in terms of subsection (5) as an accredited entity for the purposes of this Part.</w:t>
      </w:r>
    </w:p>
    <w:p w14:paraId="09317F41"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lang w:val="en-US"/>
        </w:rPr>
        <w:t>(4)</w:t>
      </w:r>
      <w:r w:rsidRPr="007D454B">
        <w:rPr>
          <w:rFonts w:ascii="Times New Roman" w:hAnsi="Times New Roman" w:cs="Times New Roman"/>
          <w:lang w:val="en-US"/>
        </w:rPr>
        <w:tab/>
        <w:t xml:space="preserve">For the purposes of this Part, </w:t>
      </w:r>
      <w:r>
        <w:rPr>
          <w:rFonts w:ascii="Times New Roman" w:hAnsi="Times New Roman" w:cs="Times New Roman"/>
          <w:lang w:val="en-US"/>
        </w:rPr>
        <w:t>BIPA</w:t>
      </w:r>
      <w:r w:rsidRPr="007D454B">
        <w:rPr>
          <w:rFonts w:ascii="Times New Roman" w:hAnsi="Times New Roman" w:cs="Times New Roman"/>
          <w:lang w:val="en-US"/>
        </w:rPr>
        <w:t>—</w:t>
      </w:r>
    </w:p>
    <w:p w14:paraId="4AEB8687"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may accredit, with or without conditions, a juristic person or an association that—</w:t>
      </w:r>
    </w:p>
    <w:p w14:paraId="4894BF6F"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w:t>
      </w:r>
      <w:r w:rsidRPr="007D454B">
        <w:rPr>
          <w:rFonts w:ascii="Times New Roman" w:hAnsi="Times New Roman" w:cs="Times New Roman"/>
          <w:lang w:val="en-US"/>
        </w:rPr>
        <w:tab/>
        <w:t>functions predominantly to provide conciliation, mediation or arbitration services;</w:t>
      </w:r>
    </w:p>
    <w:p w14:paraId="0D80EFBA"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(ii)</w:t>
      </w:r>
      <w:r w:rsidRPr="007D454B">
        <w:rPr>
          <w:rFonts w:ascii="Times New Roman" w:hAnsi="Times New Roman" w:cs="Times New Roman"/>
          <w:lang w:val="en-US"/>
        </w:rPr>
        <w:tab/>
        <w:t>has the demonstrated capacity to perform such services within the context of company law; and</w:t>
      </w:r>
    </w:p>
    <w:p w14:paraId="2679635A" w14:textId="77777777" w:rsidR="005E56E8" w:rsidRPr="007D454B"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r>
      <w:r w:rsidRPr="007D454B">
        <w:rPr>
          <w:rFonts w:ascii="Times New Roman" w:hAnsi="Times New Roman" w:cs="Times New Roman"/>
          <w:lang w:val="en-US"/>
        </w:rPr>
        <w:t>satisfies the prescribed requirements for accreditation;</w:t>
      </w:r>
    </w:p>
    <w:p w14:paraId="19E530B1"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must monitor the effectiveness of any accredited person or an association relative to the purposes and policies of this Act; and</w:t>
      </w:r>
    </w:p>
    <w:p w14:paraId="0889A43C"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(c)</w:t>
      </w:r>
      <w:r w:rsidRPr="007D454B">
        <w:rPr>
          <w:rFonts w:ascii="Times New Roman" w:hAnsi="Times New Roman" w:cs="Times New Roman"/>
          <w:i/>
          <w:iCs/>
          <w:lang w:val="en-US"/>
        </w:rPr>
        <w:tab/>
      </w:r>
      <w:r w:rsidRPr="007D454B">
        <w:rPr>
          <w:rFonts w:ascii="Times New Roman" w:hAnsi="Times New Roman" w:cs="Times New Roman"/>
          <w:lang w:val="en-US"/>
        </w:rPr>
        <w:t>may—</w:t>
      </w:r>
    </w:p>
    <w:p w14:paraId="236E5289"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w:t>
      </w:r>
      <w:r w:rsidRPr="007D454B">
        <w:rPr>
          <w:rFonts w:ascii="Times New Roman" w:hAnsi="Times New Roman" w:cs="Times New Roman"/>
          <w:lang w:val="en-US"/>
        </w:rPr>
        <w:tab/>
        <w:t xml:space="preserve">reasonably require any person or association accredited by it to provide information necessary for the purpose of monitoring in terms of paragraph </w:t>
      </w:r>
      <w:r w:rsidRPr="007D454B">
        <w:rPr>
          <w:rFonts w:ascii="Times New Roman" w:hAnsi="Times New Roman" w:cs="Times New Roman"/>
          <w:i/>
          <w:iCs/>
          <w:lang w:val="en-US"/>
        </w:rPr>
        <w:t>(b)</w:t>
      </w:r>
      <w:r w:rsidRPr="007D454B">
        <w:rPr>
          <w:rFonts w:ascii="Times New Roman" w:hAnsi="Times New Roman" w:cs="Times New Roman"/>
          <w:lang w:val="en-US"/>
        </w:rPr>
        <w:t>; and</w:t>
      </w:r>
    </w:p>
    <w:p w14:paraId="5A612936"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(ii)</w:t>
      </w:r>
      <w:r w:rsidRPr="007D454B">
        <w:rPr>
          <w:rFonts w:ascii="Times New Roman" w:hAnsi="Times New Roman" w:cs="Times New Roman"/>
          <w:lang w:val="en-US"/>
        </w:rPr>
        <w:tab/>
        <w:t xml:space="preserve">with reasonable notice, withdraw any accreditation granted by it in terms of this section if the person or association no longer satisfies the criteria set out in paragraph </w:t>
      </w:r>
      <w:r w:rsidRPr="007D454B">
        <w:rPr>
          <w:rFonts w:ascii="Times New Roman" w:hAnsi="Times New Roman" w:cs="Times New Roman"/>
          <w:i/>
          <w:iCs/>
          <w:lang w:val="en-US"/>
        </w:rPr>
        <w:t>(a)</w:t>
      </w:r>
      <w:r w:rsidRPr="007D454B">
        <w:rPr>
          <w:rFonts w:ascii="Times New Roman" w:hAnsi="Times New Roman" w:cs="Times New Roman"/>
          <w:lang w:val="en-US"/>
        </w:rPr>
        <w:t>.</w:t>
      </w:r>
    </w:p>
    <w:p w14:paraId="5C76D57B"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lang w:val="en-US"/>
        </w:rPr>
        <w:t>(5)</w:t>
      </w:r>
      <w:r w:rsidRPr="007D454B">
        <w:rPr>
          <w:rFonts w:ascii="Times New Roman" w:hAnsi="Times New Roman" w:cs="Times New Roman"/>
          <w:lang w:val="en-US"/>
        </w:rPr>
        <w:tab/>
        <w:t xml:space="preserve">The Minister, after consulting </w:t>
      </w:r>
      <w:r>
        <w:rPr>
          <w:rFonts w:ascii="Times New Roman" w:hAnsi="Times New Roman" w:cs="Times New Roman"/>
          <w:lang w:val="en-US"/>
        </w:rPr>
        <w:t>BIPA</w:t>
      </w:r>
      <w:r w:rsidRPr="007D454B">
        <w:rPr>
          <w:rFonts w:ascii="Times New Roman" w:hAnsi="Times New Roman" w:cs="Times New Roman"/>
          <w:lang w:val="en-US"/>
        </w:rPr>
        <w:t>—</w:t>
      </w:r>
    </w:p>
    <w:p w14:paraId="55E8B9DB"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may designate any organ of state or other entity contemplated in subsection (3)</w:t>
      </w:r>
      <w:r w:rsidRPr="007D454B">
        <w:rPr>
          <w:rFonts w:ascii="Times New Roman" w:hAnsi="Times New Roman" w:cs="Times New Roman"/>
          <w:i/>
          <w:iCs/>
          <w:lang w:val="en-US"/>
        </w:rPr>
        <w:t xml:space="preserve">(b) </w:t>
      </w:r>
      <w:r w:rsidRPr="007D454B">
        <w:rPr>
          <w:rFonts w:ascii="Times New Roman" w:hAnsi="Times New Roman" w:cs="Times New Roman"/>
          <w:lang w:val="en-US"/>
        </w:rPr>
        <w:t>as an accredited entity for the purposes of this Part; and</w:t>
      </w:r>
    </w:p>
    <w:p w14:paraId="5C2EEF28"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 xml:space="preserve">must prescribe criteria for </w:t>
      </w:r>
      <w:r>
        <w:rPr>
          <w:rFonts w:ascii="Times New Roman" w:hAnsi="Times New Roman" w:cs="Times New Roman"/>
          <w:lang w:val="en-US"/>
        </w:rPr>
        <w:t>BIPA</w:t>
      </w:r>
      <w:r w:rsidRPr="007D454B">
        <w:rPr>
          <w:rFonts w:ascii="Times New Roman" w:hAnsi="Times New Roman" w:cs="Times New Roman"/>
          <w:lang w:val="en-US"/>
        </w:rPr>
        <w:t xml:space="preserve"> to follow in assessing whether an applicant for accreditation in terms of subsection (4) meets the requirements of this section.</w:t>
      </w:r>
    </w:p>
    <w:p w14:paraId="0F99C141" w14:textId="77777777" w:rsidR="005E56E8" w:rsidRPr="00EE3390" w:rsidRDefault="005E56E8" w:rsidP="005E56E8">
      <w:pPr>
        <w:spacing w:line="360" w:lineRule="auto"/>
        <w:rPr>
          <w:rFonts w:ascii="Times New Roman" w:hAnsi="Times New Roman" w:cs="Times New Roman"/>
        </w:rPr>
      </w:pPr>
    </w:p>
    <w:p w14:paraId="1897876C" w14:textId="77777777" w:rsidR="005E56E8" w:rsidRPr="00295E41" w:rsidRDefault="005E56E8" w:rsidP="005E56E8">
      <w:pPr>
        <w:spacing w:line="360" w:lineRule="auto"/>
        <w:rPr>
          <w:rFonts w:ascii="Times New Roman" w:hAnsi="Times New Roman" w:cs="Times New Roman"/>
          <w:b/>
        </w:rPr>
      </w:pPr>
      <w:r w:rsidRPr="00295E41">
        <w:rPr>
          <w:rFonts w:ascii="Times New Roman" w:hAnsi="Times New Roman" w:cs="Times New Roman"/>
          <w:b/>
        </w:rPr>
        <w:t>Dispute resolution may result in consent order</w:t>
      </w:r>
    </w:p>
    <w:p w14:paraId="0833058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237</w:t>
      </w:r>
      <w:r w:rsidRPr="00295E41">
        <w:rPr>
          <w:rFonts w:ascii="Times New Roman" w:hAnsi="Times New Roman" w:cs="Times New Roman"/>
          <w:b/>
        </w:rPr>
        <w:t>.</w:t>
      </w:r>
      <w:r w:rsidRPr="001D3CDE">
        <w:rPr>
          <w:rFonts w:ascii="Times New Roman" w:hAnsi="Times New Roman" w:cs="Times New Roman"/>
        </w:rPr>
        <w:tab/>
      </w:r>
    </w:p>
    <w:p w14:paraId="286847AA" w14:textId="77777777" w:rsidR="005E56E8" w:rsidRDefault="005E56E8" w:rsidP="005E56E8">
      <w:pPr>
        <w:spacing w:line="360" w:lineRule="auto"/>
        <w:rPr>
          <w:rFonts w:ascii="Times New Roman" w:hAnsi="Times New Roman" w:cs="Times New Roman"/>
        </w:rPr>
      </w:pPr>
    </w:p>
    <w:p w14:paraId="43921801" w14:textId="77777777" w:rsidR="005E56E8" w:rsidRPr="00295E41" w:rsidRDefault="005E56E8" w:rsidP="005E56E8">
      <w:pPr>
        <w:spacing w:line="360" w:lineRule="auto"/>
        <w:ind w:left="720" w:hanging="720"/>
        <w:rPr>
          <w:rFonts w:ascii="Times New Roman" w:hAnsi="Times New Roman" w:cs="Times New Roman"/>
        </w:rPr>
      </w:pPr>
      <w:r w:rsidRPr="00295E41">
        <w:rPr>
          <w:rFonts w:ascii="Times New Roman" w:hAnsi="Times New Roman" w:cs="Times New Roman"/>
        </w:rPr>
        <w:t>(1)</w:t>
      </w:r>
      <w:r w:rsidRPr="00295E41">
        <w:rPr>
          <w:rFonts w:ascii="Times New Roman" w:hAnsi="Times New Roman" w:cs="Times New Roman"/>
        </w:rPr>
        <w:tab/>
        <w:t xml:space="preserve">If the Companies Tribunal, or an entity accredited in terms of section </w:t>
      </w:r>
      <w:r>
        <w:rPr>
          <w:rFonts w:ascii="Times New Roman" w:hAnsi="Times New Roman" w:cs="Times New Roman"/>
        </w:rPr>
        <w:t>241</w:t>
      </w:r>
      <w:r w:rsidRPr="00295E41">
        <w:rPr>
          <w:rFonts w:ascii="Times New Roman" w:hAnsi="Times New Roman" w:cs="Times New Roman"/>
        </w:rPr>
        <w:t>, has resolved, or assisted parties in resolving, a dispute in terms of this Part the Tribunal or accredited entity may—</w:t>
      </w:r>
    </w:p>
    <w:p w14:paraId="56AFB0A2"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(a)</w:t>
      </w:r>
      <w:r w:rsidRPr="00295E41">
        <w:rPr>
          <w:rFonts w:ascii="Times New Roman" w:hAnsi="Times New Roman" w:cs="Times New Roman"/>
        </w:rPr>
        <w:tab/>
        <w:t>record the resolution of that dispute in the form of an order; and</w:t>
      </w:r>
    </w:p>
    <w:p w14:paraId="2D1821A0" w14:textId="77777777" w:rsidR="005E56E8" w:rsidRPr="00295E41" w:rsidRDefault="005E56E8" w:rsidP="005E56E8">
      <w:pPr>
        <w:spacing w:line="360" w:lineRule="auto"/>
        <w:ind w:left="1440" w:hanging="720"/>
        <w:rPr>
          <w:rFonts w:ascii="Times New Roman" w:hAnsi="Times New Roman" w:cs="Times New Roman"/>
        </w:rPr>
      </w:pPr>
      <w:r w:rsidRPr="00295E41">
        <w:rPr>
          <w:rFonts w:ascii="Times New Roman" w:hAnsi="Times New Roman" w:cs="Times New Roman"/>
        </w:rPr>
        <w:t>(b)</w:t>
      </w:r>
      <w:r w:rsidRPr="00295E41">
        <w:rPr>
          <w:rFonts w:ascii="Times New Roman" w:hAnsi="Times New Roman" w:cs="Times New Roman"/>
        </w:rPr>
        <w:tab/>
        <w:t>if the parties to the dispute consent to that order, submit it to a court to be confirmed as a consent order, in terms of its rules.</w:t>
      </w:r>
    </w:p>
    <w:p w14:paraId="11CECAC0" w14:textId="77777777" w:rsidR="005E56E8" w:rsidRPr="00295E41" w:rsidRDefault="005E56E8" w:rsidP="005E56E8">
      <w:pPr>
        <w:spacing w:line="360" w:lineRule="auto"/>
        <w:rPr>
          <w:rFonts w:ascii="Times New Roman" w:hAnsi="Times New Roman" w:cs="Times New Roman"/>
        </w:rPr>
      </w:pPr>
      <w:r w:rsidRPr="00295E41">
        <w:rPr>
          <w:rFonts w:ascii="Times New Roman" w:hAnsi="Times New Roman" w:cs="Times New Roman"/>
        </w:rPr>
        <w:t>(2)</w:t>
      </w:r>
      <w:r w:rsidRPr="00295E41">
        <w:rPr>
          <w:rFonts w:ascii="Times New Roman" w:hAnsi="Times New Roman" w:cs="Times New Roman"/>
        </w:rPr>
        <w:tab/>
        <w:t>After hearing an application for a consent order, the court may—</w:t>
      </w:r>
    </w:p>
    <w:p w14:paraId="4544D023"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(a)</w:t>
      </w:r>
      <w:r w:rsidRPr="00295E41">
        <w:rPr>
          <w:rFonts w:ascii="Times New Roman" w:hAnsi="Times New Roman" w:cs="Times New Roman"/>
        </w:rPr>
        <w:tab/>
        <w:t>make the order as agreed and proposed in the application;</w:t>
      </w:r>
    </w:p>
    <w:p w14:paraId="7BF1A4E1" w14:textId="77777777" w:rsidR="005E56E8" w:rsidRPr="00295E41" w:rsidRDefault="005E56E8" w:rsidP="005E56E8">
      <w:pPr>
        <w:spacing w:line="360" w:lineRule="auto"/>
        <w:ind w:left="1440" w:hanging="720"/>
        <w:rPr>
          <w:rFonts w:ascii="Times New Roman" w:hAnsi="Times New Roman" w:cs="Times New Roman"/>
        </w:rPr>
      </w:pPr>
      <w:r w:rsidRPr="00295E41">
        <w:rPr>
          <w:rFonts w:ascii="Times New Roman" w:hAnsi="Times New Roman" w:cs="Times New Roman"/>
        </w:rPr>
        <w:t>(b)</w:t>
      </w:r>
      <w:r w:rsidRPr="00295E41">
        <w:rPr>
          <w:rFonts w:ascii="Times New Roman" w:hAnsi="Times New Roman" w:cs="Times New Roman"/>
        </w:rPr>
        <w:tab/>
        <w:t>indicate any changes that must be made to the draft order before it will be made an order of the court; or</w:t>
      </w:r>
    </w:p>
    <w:p w14:paraId="004F4799"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(c)</w:t>
      </w:r>
      <w:r w:rsidRPr="00295E41">
        <w:rPr>
          <w:rFonts w:ascii="Times New Roman" w:hAnsi="Times New Roman" w:cs="Times New Roman"/>
        </w:rPr>
        <w:tab/>
        <w:t>refuse to make the order.</w:t>
      </w:r>
    </w:p>
    <w:p w14:paraId="7C7A75CC" w14:textId="77777777" w:rsidR="005E56E8" w:rsidRPr="00295E41" w:rsidRDefault="005E56E8" w:rsidP="005E56E8">
      <w:pPr>
        <w:spacing w:line="360" w:lineRule="auto"/>
        <w:rPr>
          <w:rFonts w:ascii="Times New Roman" w:hAnsi="Times New Roman" w:cs="Times New Roman"/>
        </w:rPr>
      </w:pPr>
      <w:r w:rsidRPr="00295E41">
        <w:rPr>
          <w:rFonts w:ascii="Times New Roman" w:hAnsi="Times New Roman" w:cs="Times New Roman"/>
        </w:rPr>
        <w:t>(3)</w:t>
      </w:r>
      <w:r w:rsidRPr="00295E41">
        <w:rPr>
          <w:rFonts w:ascii="Times New Roman" w:hAnsi="Times New Roman" w:cs="Times New Roman"/>
        </w:rPr>
        <w:tab/>
        <w:t>A consent order confirmed in terms of subsection (2)—</w:t>
      </w:r>
    </w:p>
    <w:p w14:paraId="0105FC50"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(a)</w:t>
      </w:r>
      <w:r w:rsidRPr="00295E41">
        <w:rPr>
          <w:rFonts w:ascii="Times New Roman" w:hAnsi="Times New Roman" w:cs="Times New Roman"/>
        </w:rPr>
        <w:tab/>
        <w:t>may include an award of damages; and</w:t>
      </w:r>
    </w:p>
    <w:p w14:paraId="5DAD4BD2" w14:textId="77777777" w:rsidR="005E56E8" w:rsidRPr="00295E41" w:rsidRDefault="005E56E8" w:rsidP="005E56E8">
      <w:pPr>
        <w:spacing w:line="360" w:lineRule="auto"/>
        <w:ind w:left="1440" w:hanging="720"/>
        <w:rPr>
          <w:rFonts w:ascii="Times New Roman" w:hAnsi="Times New Roman" w:cs="Times New Roman"/>
        </w:rPr>
      </w:pPr>
      <w:r w:rsidRPr="00295E41">
        <w:rPr>
          <w:rFonts w:ascii="Times New Roman" w:hAnsi="Times New Roman" w:cs="Times New Roman"/>
        </w:rPr>
        <w:t>(b)</w:t>
      </w:r>
      <w:r w:rsidRPr="00295E41">
        <w:rPr>
          <w:rFonts w:ascii="Times New Roman" w:hAnsi="Times New Roman" w:cs="Times New Roman"/>
        </w:rPr>
        <w:tab/>
        <w:t>does not preclude a person applying for an award of civil damages, unless the consent order includes an award of damages to that person.</w:t>
      </w:r>
    </w:p>
    <w:p w14:paraId="5C42B16C" w14:textId="77777777" w:rsidR="005E56E8" w:rsidRDefault="005E56E8" w:rsidP="005E56E8">
      <w:pPr>
        <w:spacing w:line="360" w:lineRule="auto"/>
        <w:ind w:left="720" w:hanging="720"/>
        <w:rPr>
          <w:rFonts w:ascii="Times New Roman" w:hAnsi="Times New Roman" w:cs="Times New Roman"/>
        </w:rPr>
      </w:pPr>
      <w:r w:rsidRPr="00295E41">
        <w:rPr>
          <w:rFonts w:ascii="Times New Roman" w:hAnsi="Times New Roman" w:cs="Times New Roman"/>
        </w:rPr>
        <w:t>(4)</w:t>
      </w:r>
      <w:r w:rsidRPr="00295E41">
        <w:rPr>
          <w:rFonts w:ascii="Times New Roman" w:hAnsi="Times New Roman" w:cs="Times New Roman"/>
        </w:rPr>
        <w:tab/>
        <w:t>A court hearing any proceedings concerning a dispute arising out of a consent order may order the proceedings closed to the public if it is the interest of the confidentiality of the parties to the consent order to do so.</w:t>
      </w:r>
    </w:p>
    <w:p w14:paraId="059D6463" w14:textId="77777777" w:rsidR="005E56E8" w:rsidRDefault="005E56E8" w:rsidP="005E56E8">
      <w:pPr>
        <w:spacing w:line="360" w:lineRule="auto"/>
        <w:jc w:val="center"/>
        <w:rPr>
          <w:rFonts w:ascii="Times New Roman" w:hAnsi="Times New Roman" w:cs="Times New Roman"/>
        </w:rPr>
      </w:pPr>
    </w:p>
    <w:p w14:paraId="0220EFE1" w14:textId="77777777" w:rsidR="005E56E8" w:rsidRDefault="005E56E8" w:rsidP="005E56E8">
      <w:pPr>
        <w:spacing w:line="360" w:lineRule="auto"/>
        <w:jc w:val="center"/>
        <w:rPr>
          <w:rFonts w:ascii="Times New Roman" w:hAnsi="Times New Roman" w:cs="Times New Roman"/>
        </w:rPr>
      </w:pPr>
    </w:p>
    <w:p w14:paraId="449F29E9"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CHAPTER 8</w:t>
      </w:r>
    </w:p>
    <w:p w14:paraId="291798B4" w14:textId="77777777" w:rsidR="005E56E8" w:rsidRPr="00460CC3" w:rsidRDefault="005E56E8" w:rsidP="005E56E8">
      <w:pPr>
        <w:spacing w:line="360" w:lineRule="auto"/>
        <w:jc w:val="center"/>
        <w:rPr>
          <w:rFonts w:ascii="Times New Roman" w:hAnsi="Times New Roman" w:cs="Times New Roman"/>
        </w:rPr>
      </w:pPr>
    </w:p>
    <w:p w14:paraId="0949FFB2"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ACCOUNTABILITY AND TRANSPARENCY</w:t>
      </w:r>
    </w:p>
    <w:p w14:paraId="76E2FC05" w14:textId="77777777" w:rsidR="005E56E8" w:rsidRPr="00460CC3" w:rsidRDefault="005E56E8" w:rsidP="005E56E8">
      <w:pPr>
        <w:spacing w:line="360" w:lineRule="auto"/>
        <w:jc w:val="center"/>
        <w:rPr>
          <w:rFonts w:ascii="Times New Roman" w:hAnsi="Times New Roman" w:cs="Times New Roman"/>
        </w:rPr>
      </w:pPr>
    </w:p>
    <w:p w14:paraId="7CEB3A08"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1</w:t>
      </w:r>
    </w:p>
    <w:p w14:paraId="671E4C99"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COMPANY RECORDS</w:t>
      </w:r>
    </w:p>
    <w:p w14:paraId="106D87FD" w14:textId="77777777" w:rsidR="005E56E8" w:rsidRPr="00460CC3" w:rsidRDefault="005E56E8" w:rsidP="005E56E8">
      <w:pPr>
        <w:spacing w:line="360" w:lineRule="auto"/>
        <w:rPr>
          <w:rFonts w:ascii="Times New Roman" w:hAnsi="Times New Roman" w:cs="Times New Roman"/>
        </w:rPr>
      </w:pPr>
    </w:p>
    <w:p w14:paraId="5506B8CB" w14:textId="77777777" w:rsidR="005E56E8" w:rsidRPr="00270BA7" w:rsidRDefault="005E56E8" w:rsidP="005E56E8">
      <w:pPr>
        <w:spacing w:line="360" w:lineRule="auto"/>
        <w:rPr>
          <w:rFonts w:ascii="Times New Roman" w:hAnsi="Times New Roman" w:cs="Times New Roman"/>
          <w:b/>
        </w:rPr>
      </w:pPr>
      <w:r w:rsidRPr="00270BA7">
        <w:rPr>
          <w:rFonts w:ascii="Times New Roman" w:hAnsi="Times New Roman" w:cs="Times New Roman"/>
          <w:b/>
        </w:rPr>
        <w:t>Form and standards for records of companies</w:t>
      </w:r>
    </w:p>
    <w:p w14:paraId="7DEC335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238</w:t>
      </w:r>
      <w:r w:rsidRPr="00270BA7">
        <w:rPr>
          <w:rFonts w:ascii="Times New Roman" w:hAnsi="Times New Roman" w:cs="Times New Roman"/>
        </w:rPr>
        <w:t>.</w:t>
      </w:r>
      <w:r w:rsidRPr="00270BA7">
        <w:rPr>
          <w:rFonts w:ascii="Times New Roman" w:hAnsi="Times New Roman" w:cs="Times New Roman"/>
        </w:rPr>
        <w:tab/>
      </w:r>
    </w:p>
    <w:p w14:paraId="69796FA8" w14:textId="77777777" w:rsidR="005E56E8" w:rsidRDefault="005E56E8" w:rsidP="005E56E8">
      <w:pPr>
        <w:spacing w:line="360" w:lineRule="auto"/>
        <w:rPr>
          <w:rFonts w:ascii="Times New Roman" w:hAnsi="Times New Roman" w:cs="Times New Roman"/>
        </w:rPr>
      </w:pPr>
    </w:p>
    <w:p w14:paraId="72BD79F0" w14:textId="77777777" w:rsidR="005E56E8" w:rsidRPr="00270BA7" w:rsidRDefault="005E56E8" w:rsidP="005E56E8">
      <w:pPr>
        <w:spacing w:line="360" w:lineRule="auto"/>
        <w:ind w:left="720" w:hanging="720"/>
        <w:rPr>
          <w:rFonts w:ascii="Times New Roman" w:hAnsi="Times New Roman" w:cs="Times New Roman"/>
          <w:lang w:val="en-US"/>
        </w:rPr>
      </w:pPr>
      <w:r w:rsidRPr="00270BA7">
        <w:rPr>
          <w:rFonts w:ascii="Times New Roman" w:hAnsi="Times New Roman" w:cs="Times New Roman"/>
          <w:lang w:val="en-US"/>
        </w:rPr>
        <w:t>(1)</w:t>
      </w:r>
      <w:r w:rsidRPr="00270BA7">
        <w:rPr>
          <w:rFonts w:ascii="Times New Roman" w:hAnsi="Times New Roman" w:cs="Times New Roman"/>
          <w:lang w:val="en-US"/>
        </w:rPr>
        <w:tab/>
        <w:t>Any documents, accounts, books, writing, records or other information that a company is required to keep in terms of this Act or any other public regulation must be kept—</w:t>
      </w:r>
    </w:p>
    <w:p w14:paraId="69FBDA54" w14:textId="77777777" w:rsidR="005E56E8" w:rsidRPr="00270BA7" w:rsidRDefault="005E56E8" w:rsidP="005E56E8">
      <w:pPr>
        <w:spacing w:line="360" w:lineRule="auto"/>
        <w:ind w:left="1440" w:hanging="720"/>
        <w:rPr>
          <w:rFonts w:ascii="Times New Roman" w:hAnsi="Times New Roman" w:cs="Times New Roman"/>
          <w:lang w:val="en-US"/>
        </w:rPr>
      </w:pPr>
      <w:r w:rsidRPr="00270BA7">
        <w:rPr>
          <w:rFonts w:ascii="Times New Roman" w:hAnsi="Times New Roman" w:cs="Times New Roman"/>
          <w:iCs/>
          <w:lang w:val="en-US"/>
        </w:rPr>
        <w:t>(a)</w:t>
      </w:r>
      <w:r w:rsidRPr="00270BA7">
        <w:rPr>
          <w:rFonts w:ascii="Times New Roman" w:hAnsi="Times New Roman" w:cs="Times New Roman"/>
          <w:iCs/>
          <w:lang w:val="en-US"/>
        </w:rPr>
        <w:tab/>
      </w:r>
      <w:r w:rsidRPr="00270BA7">
        <w:rPr>
          <w:rFonts w:ascii="Times New Roman" w:hAnsi="Times New Roman" w:cs="Times New Roman"/>
          <w:lang w:val="en-US"/>
        </w:rPr>
        <w:t>in written form, or other form or manner that allows that information to be converted into written form within a reasonable time; and</w:t>
      </w:r>
    </w:p>
    <w:p w14:paraId="7DF3C950" w14:textId="77777777" w:rsidR="005E56E8" w:rsidRPr="00270BA7" w:rsidRDefault="005E56E8" w:rsidP="005E56E8">
      <w:pPr>
        <w:spacing w:line="360" w:lineRule="auto"/>
        <w:ind w:left="1440" w:hanging="720"/>
        <w:rPr>
          <w:rFonts w:ascii="Times New Roman" w:hAnsi="Times New Roman" w:cs="Times New Roman"/>
          <w:lang w:val="en-US"/>
        </w:rPr>
      </w:pPr>
      <w:r w:rsidRPr="00270BA7">
        <w:rPr>
          <w:rFonts w:ascii="Times New Roman" w:hAnsi="Times New Roman" w:cs="Times New Roman"/>
          <w:iCs/>
          <w:lang w:val="en-US"/>
        </w:rPr>
        <w:t>(b)</w:t>
      </w:r>
      <w:r w:rsidRPr="00270BA7">
        <w:rPr>
          <w:rFonts w:ascii="Times New Roman" w:hAnsi="Times New Roman" w:cs="Times New Roman"/>
          <w:iCs/>
          <w:lang w:val="en-US"/>
        </w:rPr>
        <w:tab/>
      </w:r>
      <w:r w:rsidRPr="00270BA7">
        <w:rPr>
          <w:rFonts w:ascii="Times New Roman" w:hAnsi="Times New Roman" w:cs="Times New Roman"/>
          <w:lang w:val="en-US"/>
        </w:rPr>
        <w:t>for a period of seven years, or any longer period of time specified in any other applicable public regulation, subject to subsection (2).</w:t>
      </w:r>
    </w:p>
    <w:p w14:paraId="0C7F0B7C" w14:textId="77777777" w:rsidR="005E56E8" w:rsidRPr="00270BA7" w:rsidRDefault="005E56E8" w:rsidP="005E56E8">
      <w:pPr>
        <w:spacing w:line="360" w:lineRule="auto"/>
        <w:ind w:left="720" w:hanging="720"/>
        <w:rPr>
          <w:rFonts w:ascii="Times New Roman" w:hAnsi="Times New Roman" w:cs="Times New Roman"/>
          <w:lang w:val="en-US"/>
        </w:rPr>
      </w:pPr>
      <w:r w:rsidRPr="00270BA7">
        <w:rPr>
          <w:rFonts w:ascii="Times New Roman" w:hAnsi="Times New Roman" w:cs="Times New Roman"/>
          <w:lang w:val="en-US"/>
        </w:rPr>
        <w:t>(2)</w:t>
      </w:r>
      <w:r w:rsidRPr="00270BA7">
        <w:rPr>
          <w:rFonts w:ascii="Times New Roman" w:hAnsi="Times New Roman" w:cs="Times New Roman"/>
          <w:lang w:val="en-US"/>
        </w:rPr>
        <w:tab/>
        <w:t>If a company has existed for a shorter time than contemplated in subsection (1</w:t>
      </w:r>
      <w:r w:rsidRPr="00697509">
        <w:rPr>
          <w:rFonts w:ascii="Times New Roman" w:hAnsi="Times New Roman" w:cs="Times New Roman"/>
          <w:lang w:val="en-US"/>
        </w:rPr>
        <w:t>)</w:t>
      </w:r>
      <w:r w:rsidRPr="00697509">
        <w:rPr>
          <w:rFonts w:ascii="Times New Roman" w:hAnsi="Times New Roman" w:cs="Times New Roman"/>
          <w:iCs/>
          <w:lang w:val="en-US"/>
        </w:rPr>
        <w:t>(b)</w:t>
      </w:r>
      <w:r w:rsidRPr="00697509">
        <w:rPr>
          <w:rFonts w:ascii="Times New Roman" w:hAnsi="Times New Roman" w:cs="Times New Roman"/>
          <w:lang w:val="en-US"/>
        </w:rPr>
        <w:t>,</w:t>
      </w:r>
      <w:r w:rsidRPr="00270BA7">
        <w:rPr>
          <w:rFonts w:ascii="Times New Roman" w:hAnsi="Times New Roman" w:cs="Times New Roman"/>
          <w:lang w:val="en-US"/>
        </w:rPr>
        <w:t xml:space="preserve"> the company is required to retain records for that shorter time.</w:t>
      </w:r>
    </w:p>
    <w:p w14:paraId="00E84C9F" w14:textId="77777777" w:rsidR="005E56E8" w:rsidRPr="00270BA7" w:rsidRDefault="005E56E8" w:rsidP="005E56E8">
      <w:pPr>
        <w:spacing w:line="360" w:lineRule="auto"/>
        <w:rPr>
          <w:rFonts w:ascii="Times New Roman" w:hAnsi="Times New Roman" w:cs="Times New Roman"/>
          <w:lang w:val="en-US"/>
        </w:rPr>
      </w:pPr>
      <w:r w:rsidRPr="00270BA7">
        <w:rPr>
          <w:rFonts w:ascii="Times New Roman" w:hAnsi="Times New Roman" w:cs="Times New Roman"/>
          <w:lang w:val="en-US"/>
        </w:rPr>
        <w:t>(3)</w:t>
      </w:r>
      <w:r w:rsidRPr="00270BA7">
        <w:rPr>
          <w:rFonts w:ascii="Times New Roman" w:hAnsi="Times New Roman" w:cs="Times New Roman"/>
          <w:lang w:val="en-US"/>
        </w:rPr>
        <w:tab/>
        <w:t>Every company must maintain—</w:t>
      </w:r>
    </w:p>
    <w:p w14:paraId="6AD0288E" w14:textId="77777777" w:rsidR="005E56E8" w:rsidRPr="00270BA7" w:rsidRDefault="005E56E8" w:rsidP="005E56E8">
      <w:pPr>
        <w:spacing w:line="360" w:lineRule="auto"/>
        <w:ind w:left="1440" w:hanging="720"/>
        <w:rPr>
          <w:rFonts w:ascii="Times New Roman" w:hAnsi="Times New Roman" w:cs="Times New Roman"/>
          <w:lang w:val="en-US"/>
        </w:rPr>
      </w:pPr>
      <w:r w:rsidRPr="00270BA7">
        <w:rPr>
          <w:rFonts w:ascii="Times New Roman" w:hAnsi="Times New Roman" w:cs="Times New Roman"/>
          <w:iCs/>
          <w:lang w:val="en-US"/>
        </w:rPr>
        <w:t>(a)</w:t>
      </w:r>
      <w:r w:rsidRPr="00270BA7">
        <w:rPr>
          <w:rFonts w:ascii="Times New Roman" w:hAnsi="Times New Roman" w:cs="Times New Roman"/>
          <w:iCs/>
          <w:lang w:val="en-US"/>
        </w:rPr>
        <w:tab/>
      </w:r>
      <w:r w:rsidRPr="00270BA7">
        <w:rPr>
          <w:rFonts w:ascii="Times New Roman" w:hAnsi="Times New Roman" w:cs="Times New Roman"/>
          <w:lang w:val="en-US"/>
        </w:rPr>
        <w:t xml:space="preserve">a copy of its Memorandum </w:t>
      </w:r>
      <w:r>
        <w:rPr>
          <w:rFonts w:ascii="Times New Roman" w:hAnsi="Times New Roman" w:cs="Times New Roman"/>
          <w:lang w:val="en-US"/>
        </w:rPr>
        <w:t xml:space="preserve">and Articles </w:t>
      </w:r>
      <w:r w:rsidRPr="00270BA7">
        <w:rPr>
          <w:rFonts w:ascii="Times New Roman" w:hAnsi="Times New Roman" w:cs="Times New Roman"/>
          <w:lang w:val="en-US"/>
        </w:rPr>
        <w:t xml:space="preserve">of </w:t>
      </w:r>
      <w:r>
        <w:rPr>
          <w:rFonts w:ascii="Times New Roman" w:hAnsi="Times New Roman" w:cs="Times New Roman"/>
          <w:lang w:val="en-US"/>
        </w:rPr>
        <w:t>Association</w:t>
      </w:r>
      <w:r w:rsidRPr="00270BA7">
        <w:rPr>
          <w:rFonts w:ascii="Times New Roman" w:hAnsi="Times New Roman" w:cs="Times New Roman"/>
          <w:lang w:val="en-US"/>
        </w:rPr>
        <w:t xml:space="preserve">, and any amendments or alterations </w:t>
      </w:r>
      <w:r>
        <w:rPr>
          <w:rFonts w:ascii="Times New Roman" w:hAnsi="Times New Roman" w:cs="Times New Roman"/>
          <w:lang w:val="en-US"/>
        </w:rPr>
        <w:t>there</w:t>
      </w:r>
      <w:r w:rsidRPr="00270BA7">
        <w:rPr>
          <w:rFonts w:ascii="Times New Roman" w:hAnsi="Times New Roman" w:cs="Times New Roman"/>
          <w:lang w:val="en-US"/>
        </w:rPr>
        <w:t>to;</w:t>
      </w:r>
    </w:p>
    <w:p w14:paraId="4EB0C3A7" w14:textId="77777777" w:rsidR="005E56E8" w:rsidRPr="00270BA7" w:rsidRDefault="005E56E8" w:rsidP="005E56E8">
      <w:pPr>
        <w:spacing w:line="360" w:lineRule="auto"/>
        <w:ind w:firstLine="720"/>
        <w:rPr>
          <w:rFonts w:ascii="Times New Roman" w:hAnsi="Times New Roman" w:cs="Times New Roman"/>
          <w:lang w:val="en-US"/>
        </w:rPr>
      </w:pPr>
      <w:r w:rsidRPr="00270BA7">
        <w:rPr>
          <w:rFonts w:ascii="Times New Roman" w:hAnsi="Times New Roman" w:cs="Times New Roman"/>
          <w:iCs/>
          <w:lang w:val="en-US"/>
        </w:rPr>
        <w:t>(b)</w:t>
      </w:r>
      <w:r w:rsidRPr="00270BA7">
        <w:rPr>
          <w:rFonts w:ascii="Times New Roman" w:hAnsi="Times New Roman" w:cs="Times New Roman"/>
          <w:iCs/>
          <w:lang w:val="en-US"/>
        </w:rPr>
        <w:tab/>
      </w:r>
      <w:r w:rsidRPr="00270BA7">
        <w:rPr>
          <w:rFonts w:ascii="Times New Roman" w:hAnsi="Times New Roman" w:cs="Times New Roman"/>
          <w:lang w:val="en-US"/>
        </w:rPr>
        <w:t>a record of its directors, including—</w:t>
      </w:r>
    </w:p>
    <w:p w14:paraId="6E4EAA9E"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all the information required in terms of subsection (5) in respect of each current director at any particular time; and</w:t>
      </w:r>
    </w:p>
    <w:p w14:paraId="5AF45E24"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t>with respect to each past director, the information required in terms of sub-paragraph (i), which must be retained for seven years after the past director retired from the company;</w:t>
      </w:r>
    </w:p>
    <w:p w14:paraId="6BCC76E6" w14:textId="77777777" w:rsidR="005E56E8" w:rsidRPr="00270BA7" w:rsidRDefault="005E56E8" w:rsidP="005E56E8">
      <w:pPr>
        <w:spacing w:line="360" w:lineRule="auto"/>
        <w:ind w:firstLine="720"/>
        <w:rPr>
          <w:rFonts w:ascii="Times New Roman" w:hAnsi="Times New Roman" w:cs="Times New Roman"/>
          <w:lang w:val="en-US"/>
        </w:rPr>
      </w:pPr>
      <w:r w:rsidRPr="00270BA7">
        <w:rPr>
          <w:rFonts w:ascii="Times New Roman" w:hAnsi="Times New Roman" w:cs="Times New Roman"/>
          <w:iCs/>
          <w:lang w:val="en-US"/>
        </w:rPr>
        <w:t>(c)</w:t>
      </w:r>
      <w:r w:rsidRPr="00270BA7">
        <w:rPr>
          <w:rFonts w:ascii="Times New Roman" w:hAnsi="Times New Roman" w:cs="Times New Roman"/>
          <w:iCs/>
          <w:lang w:val="en-US"/>
        </w:rPr>
        <w:tab/>
      </w:r>
      <w:r w:rsidRPr="00270BA7">
        <w:rPr>
          <w:rFonts w:ascii="Times New Roman" w:hAnsi="Times New Roman" w:cs="Times New Roman"/>
          <w:lang w:val="en-US"/>
        </w:rPr>
        <w:t>copies of all—</w:t>
      </w:r>
    </w:p>
    <w:p w14:paraId="1DFA3E02"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reports presented at an annual general meeting of the company, for a period of seven years after the date of any such meeting;</w:t>
      </w:r>
    </w:p>
    <w:p w14:paraId="24298E4C"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t>annual financial statements required by this Act, for seven years after the date on which each such particular statements were issued; and</w:t>
      </w:r>
    </w:p>
    <w:p w14:paraId="6944BC98"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(iii)</w:t>
      </w:r>
      <w:r w:rsidRPr="00270BA7">
        <w:rPr>
          <w:rFonts w:ascii="Times New Roman" w:hAnsi="Times New Roman" w:cs="Times New Roman"/>
          <w:lang w:val="en-US"/>
        </w:rPr>
        <w:tab/>
        <w:t>accounting records required by this Act, for the current financial year and for the previous seven completed financial years of the company;</w:t>
      </w:r>
    </w:p>
    <w:p w14:paraId="0D03FBE6" w14:textId="77777777" w:rsidR="005E56E8" w:rsidRPr="00270BA7" w:rsidRDefault="005E56E8" w:rsidP="005E56E8">
      <w:pPr>
        <w:spacing w:line="360" w:lineRule="auto"/>
        <w:ind w:firstLine="720"/>
        <w:rPr>
          <w:rFonts w:ascii="Times New Roman" w:hAnsi="Times New Roman" w:cs="Times New Roman"/>
          <w:lang w:val="en-US"/>
        </w:rPr>
      </w:pPr>
      <w:r w:rsidRPr="00270BA7">
        <w:rPr>
          <w:rFonts w:ascii="Times New Roman" w:hAnsi="Times New Roman" w:cs="Times New Roman"/>
          <w:iCs/>
          <w:lang w:val="en-US"/>
        </w:rPr>
        <w:t>(d)</w:t>
      </w:r>
      <w:r w:rsidRPr="00270BA7">
        <w:rPr>
          <w:rFonts w:ascii="Times New Roman" w:hAnsi="Times New Roman" w:cs="Times New Roman"/>
          <w:iCs/>
          <w:lang w:val="en-US"/>
        </w:rPr>
        <w:tab/>
      </w:r>
      <w:r w:rsidRPr="00270BA7">
        <w:rPr>
          <w:rFonts w:ascii="Times New Roman" w:hAnsi="Times New Roman" w:cs="Times New Roman"/>
          <w:lang w:val="en-US"/>
        </w:rPr>
        <w:t>notice and minutes of all shareholders meetings, including—</w:t>
      </w:r>
    </w:p>
    <w:p w14:paraId="6CE35083"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all resolutions adopted by them; and</w:t>
      </w:r>
    </w:p>
    <w:p w14:paraId="6794A700"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t>any document that was made available by the company to the holders of</w:t>
      </w:r>
    </w:p>
    <w:p w14:paraId="4CD79D1E" w14:textId="77777777" w:rsidR="005E56E8" w:rsidRPr="00270BA7" w:rsidRDefault="005E56E8" w:rsidP="005E56E8">
      <w:pPr>
        <w:spacing w:line="360" w:lineRule="auto"/>
        <w:ind w:left="1440" w:firstLine="720"/>
        <w:rPr>
          <w:rFonts w:ascii="Times New Roman" w:hAnsi="Times New Roman" w:cs="Times New Roman"/>
          <w:lang w:val="en-US"/>
        </w:rPr>
      </w:pPr>
      <w:r w:rsidRPr="00270BA7">
        <w:rPr>
          <w:rFonts w:ascii="Times New Roman" w:hAnsi="Times New Roman" w:cs="Times New Roman"/>
          <w:lang w:val="en-US"/>
        </w:rPr>
        <w:t>securities in relation to each such resolution,</w:t>
      </w:r>
    </w:p>
    <w:p w14:paraId="06B353E1" w14:textId="77777777" w:rsidR="005E56E8" w:rsidRPr="00270BA7" w:rsidRDefault="005E56E8" w:rsidP="005E56E8">
      <w:pPr>
        <w:spacing w:line="360" w:lineRule="auto"/>
        <w:ind w:firstLine="720"/>
        <w:rPr>
          <w:rFonts w:ascii="Times New Roman" w:hAnsi="Times New Roman" w:cs="Times New Roman"/>
          <w:lang w:val="en-US"/>
        </w:rPr>
      </w:pPr>
      <w:r w:rsidRPr="00270BA7">
        <w:rPr>
          <w:rFonts w:ascii="Times New Roman" w:hAnsi="Times New Roman" w:cs="Times New Roman"/>
          <w:lang w:val="en-US"/>
        </w:rPr>
        <w:t>for seven years after the date each such resolution was adopted;</w:t>
      </w:r>
    </w:p>
    <w:p w14:paraId="28A59942"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(e)</w:t>
      </w:r>
      <w:r w:rsidRPr="00697509">
        <w:rPr>
          <w:rFonts w:ascii="Times New Roman" w:hAnsi="Times New Roman" w:cs="Times New Roman"/>
          <w:iCs/>
          <w:lang w:val="en-US"/>
        </w:rPr>
        <w:tab/>
      </w:r>
      <w:r w:rsidRPr="00697509">
        <w:rPr>
          <w:rFonts w:ascii="Times New Roman" w:hAnsi="Times New Roman" w:cs="Times New Roman"/>
          <w:lang w:val="en-US"/>
        </w:rPr>
        <w:t>copies of any written communications sent generally by the company to all holders of any class of the company’s securities, for a period of seven years after the date on which each such communication was issued; and</w:t>
      </w:r>
    </w:p>
    <w:p w14:paraId="73F54D7E" w14:textId="77777777" w:rsidR="005E56E8" w:rsidRPr="00270BA7"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(f)</w:t>
      </w:r>
      <w:r w:rsidRPr="00697509">
        <w:rPr>
          <w:rFonts w:ascii="Times New Roman" w:hAnsi="Times New Roman" w:cs="Times New Roman"/>
          <w:iCs/>
          <w:lang w:val="en-US"/>
        </w:rPr>
        <w:tab/>
      </w:r>
      <w:r w:rsidRPr="00697509">
        <w:rPr>
          <w:rFonts w:ascii="Times New Roman" w:hAnsi="Times New Roman" w:cs="Times New Roman"/>
          <w:lang w:val="en-US"/>
        </w:rPr>
        <w:t>minutes of all meetings and resolutions of directors, or directors’ committees, or the audit</w:t>
      </w:r>
      <w:r w:rsidRPr="00270BA7">
        <w:rPr>
          <w:rFonts w:ascii="Times New Roman" w:hAnsi="Times New Roman" w:cs="Times New Roman"/>
          <w:lang w:val="en-US"/>
        </w:rPr>
        <w:t xml:space="preserve"> committee, if any, for a period of seven years after the date—</w:t>
      </w:r>
    </w:p>
    <w:p w14:paraId="24AAD6C8"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of each such meeting; or</w:t>
      </w:r>
    </w:p>
    <w:p w14:paraId="48FE81CF"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t>on which each such resolution was adopted.</w:t>
      </w:r>
    </w:p>
    <w:p w14:paraId="66C6C328" w14:textId="77777777" w:rsidR="005E56E8" w:rsidRPr="00270BA7" w:rsidRDefault="005E56E8" w:rsidP="005E56E8">
      <w:pPr>
        <w:spacing w:line="360" w:lineRule="auto"/>
        <w:rPr>
          <w:rFonts w:ascii="Times New Roman" w:hAnsi="Times New Roman" w:cs="Times New Roman"/>
          <w:lang w:val="en-US"/>
        </w:rPr>
      </w:pPr>
      <w:r w:rsidRPr="00270BA7">
        <w:rPr>
          <w:rFonts w:ascii="Times New Roman" w:hAnsi="Times New Roman" w:cs="Times New Roman"/>
          <w:lang w:val="en-US"/>
        </w:rPr>
        <w:t>(4)</w:t>
      </w:r>
      <w:r w:rsidRPr="00270BA7">
        <w:rPr>
          <w:rFonts w:ascii="Times New Roman" w:hAnsi="Times New Roman" w:cs="Times New Roman"/>
          <w:lang w:val="en-US"/>
        </w:rPr>
        <w:tab/>
        <w:t>In addition to the requirements of subsection (3), every company must maintain—</w:t>
      </w:r>
    </w:p>
    <w:p w14:paraId="7239B104"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(a)</w:t>
      </w:r>
      <w:r w:rsidRPr="00697509">
        <w:rPr>
          <w:rFonts w:ascii="Times New Roman" w:hAnsi="Times New Roman" w:cs="Times New Roman"/>
          <w:iCs/>
          <w:lang w:val="en-US"/>
        </w:rPr>
        <w:tab/>
      </w:r>
      <w:r w:rsidRPr="00697509">
        <w:rPr>
          <w:rFonts w:ascii="Times New Roman" w:hAnsi="Times New Roman" w:cs="Times New Roman"/>
          <w:lang w:val="en-US"/>
        </w:rPr>
        <w:t xml:space="preserve">a securities register or its equivalent, as required by section </w:t>
      </w:r>
      <w:r>
        <w:rPr>
          <w:rFonts w:ascii="Times New Roman" w:hAnsi="Times New Roman" w:cs="Times New Roman"/>
          <w:lang w:val="en-US"/>
        </w:rPr>
        <w:t>111</w:t>
      </w:r>
      <w:r w:rsidRPr="00697509">
        <w:rPr>
          <w:rFonts w:ascii="Times New Roman" w:hAnsi="Times New Roman" w:cs="Times New Roman"/>
          <w:lang w:val="en-US"/>
        </w:rPr>
        <w:t>, in the case of a profit company, or a member’s register in the case of a non-profit company that has members; and</w:t>
      </w:r>
    </w:p>
    <w:p w14:paraId="2A48DE57"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(b)</w:t>
      </w:r>
      <w:r w:rsidRPr="00697509">
        <w:rPr>
          <w:rFonts w:ascii="Times New Roman" w:hAnsi="Times New Roman" w:cs="Times New Roman"/>
          <w:iCs/>
          <w:lang w:val="en-US"/>
        </w:rPr>
        <w:tab/>
      </w:r>
      <w:r w:rsidRPr="00697509">
        <w:rPr>
          <w:rFonts w:ascii="Times New Roman" w:hAnsi="Times New Roman" w:cs="Times New Roman"/>
          <w:lang w:val="en-US"/>
        </w:rPr>
        <w:t xml:space="preserve">the records required in terms of section </w:t>
      </w:r>
      <w:r>
        <w:rPr>
          <w:rFonts w:ascii="Times New Roman" w:hAnsi="Times New Roman" w:cs="Times New Roman"/>
          <w:lang w:val="en-US"/>
        </w:rPr>
        <w:t>279</w:t>
      </w:r>
      <w:r w:rsidRPr="00697509">
        <w:rPr>
          <w:rFonts w:ascii="Times New Roman" w:hAnsi="Times New Roman" w:cs="Times New Roman"/>
          <w:lang w:val="en-US"/>
        </w:rPr>
        <w:t>, if that section applies to the Company.</w:t>
      </w:r>
    </w:p>
    <w:p w14:paraId="48867B0F" w14:textId="77777777" w:rsidR="005E56E8" w:rsidRPr="00270BA7" w:rsidRDefault="005E56E8" w:rsidP="005E56E8">
      <w:pPr>
        <w:spacing w:line="360" w:lineRule="auto"/>
        <w:rPr>
          <w:rFonts w:ascii="Times New Roman" w:hAnsi="Times New Roman" w:cs="Times New Roman"/>
          <w:lang w:val="en-US"/>
        </w:rPr>
      </w:pPr>
      <w:r w:rsidRPr="00270BA7">
        <w:rPr>
          <w:rFonts w:ascii="Times New Roman" w:hAnsi="Times New Roman" w:cs="Times New Roman"/>
          <w:lang w:val="en-US"/>
        </w:rPr>
        <w:t>(5)</w:t>
      </w:r>
      <w:r w:rsidRPr="00270BA7">
        <w:rPr>
          <w:rFonts w:ascii="Times New Roman" w:hAnsi="Times New Roman" w:cs="Times New Roman"/>
          <w:lang w:val="en-US"/>
        </w:rPr>
        <w:tab/>
        <w:t>A company’s record of directors must include, in respect of each director, that person’s—</w:t>
      </w:r>
    </w:p>
    <w:p w14:paraId="6A2BC4EA"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(a)</w:t>
      </w:r>
      <w:r w:rsidRPr="00697509">
        <w:rPr>
          <w:rFonts w:ascii="Times New Roman" w:hAnsi="Times New Roman" w:cs="Times New Roman"/>
          <w:iCs/>
          <w:lang w:val="en-US"/>
        </w:rPr>
        <w:tab/>
      </w:r>
      <w:r w:rsidRPr="00697509">
        <w:rPr>
          <w:rFonts w:ascii="Times New Roman" w:hAnsi="Times New Roman" w:cs="Times New Roman"/>
          <w:lang w:val="en-US"/>
        </w:rPr>
        <w:t>full name, and any former names;</w:t>
      </w:r>
    </w:p>
    <w:p w14:paraId="2C2E3660"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(b)</w:t>
      </w:r>
      <w:r w:rsidRPr="00697509">
        <w:rPr>
          <w:rFonts w:ascii="Times New Roman" w:hAnsi="Times New Roman" w:cs="Times New Roman"/>
          <w:iCs/>
          <w:lang w:val="en-US"/>
        </w:rPr>
        <w:tab/>
      </w:r>
      <w:r w:rsidRPr="00697509">
        <w:rPr>
          <w:rFonts w:ascii="Times New Roman" w:hAnsi="Times New Roman" w:cs="Times New Roman"/>
          <w:lang w:val="en-US"/>
        </w:rPr>
        <w:t>identity number or, if the person does not have an identity number, the person’s date of birth;</w:t>
      </w:r>
    </w:p>
    <w:p w14:paraId="03E8D3E6"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(c)</w:t>
      </w:r>
      <w:r w:rsidRPr="00697509">
        <w:rPr>
          <w:rFonts w:ascii="Times New Roman" w:hAnsi="Times New Roman" w:cs="Times New Roman"/>
          <w:iCs/>
          <w:lang w:val="en-US"/>
        </w:rPr>
        <w:tab/>
      </w:r>
      <w:r w:rsidRPr="00697509">
        <w:rPr>
          <w:rFonts w:ascii="Times New Roman" w:hAnsi="Times New Roman" w:cs="Times New Roman"/>
          <w:lang w:val="en-US"/>
        </w:rPr>
        <w:t xml:space="preserve">nationality and passport number, if the person is not a </w:t>
      </w:r>
      <w:r>
        <w:rPr>
          <w:rFonts w:ascii="Times New Roman" w:hAnsi="Times New Roman" w:cs="Times New Roman"/>
          <w:lang w:val="en-US"/>
        </w:rPr>
        <w:t>Namibian</w:t>
      </w:r>
      <w:r w:rsidRPr="00697509">
        <w:rPr>
          <w:rFonts w:ascii="Times New Roman" w:hAnsi="Times New Roman" w:cs="Times New Roman"/>
          <w:lang w:val="en-US"/>
        </w:rPr>
        <w:t>;</w:t>
      </w:r>
    </w:p>
    <w:p w14:paraId="1615DBED"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(d)</w:t>
      </w:r>
      <w:r w:rsidRPr="00697509">
        <w:rPr>
          <w:rFonts w:ascii="Times New Roman" w:hAnsi="Times New Roman" w:cs="Times New Roman"/>
          <w:iCs/>
          <w:lang w:val="en-US"/>
        </w:rPr>
        <w:tab/>
      </w:r>
      <w:r w:rsidRPr="00697509">
        <w:rPr>
          <w:rFonts w:ascii="Times New Roman" w:hAnsi="Times New Roman" w:cs="Times New Roman"/>
          <w:lang w:val="en-US"/>
        </w:rPr>
        <w:t>occupation;</w:t>
      </w:r>
    </w:p>
    <w:p w14:paraId="5FA2BD81"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(e)</w:t>
      </w:r>
      <w:r w:rsidRPr="00697509">
        <w:rPr>
          <w:rFonts w:ascii="Times New Roman" w:hAnsi="Times New Roman" w:cs="Times New Roman"/>
          <w:iCs/>
          <w:lang w:val="en-US"/>
        </w:rPr>
        <w:tab/>
      </w:r>
      <w:r w:rsidRPr="00697509">
        <w:rPr>
          <w:rFonts w:ascii="Times New Roman" w:hAnsi="Times New Roman" w:cs="Times New Roman"/>
          <w:lang w:val="en-US"/>
        </w:rPr>
        <w:t>date of their most recent election or appointment as director of the company;</w:t>
      </w:r>
    </w:p>
    <w:p w14:paraId="014CF6BA"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(f)</w:t>
      </w:r>
      <w:r w:rsidRPr="00697509">
        <w:rPr>
          <w:rFonts w:ascii="Times New Roman" w:hAnsi="Times New Roman" w:cs="Times New Roman"/>
          <w:iCs/>
          <w:lang w:val="en-US"/>
        </w:rPr>
        <w:tab/>
      </w:r>
      <w:r w:rsidRPr="00697509">
        <w:rPr>
          <w:rFonts w:ascii="Times New Roman" w:hAnsi="Times New Roman" w:cs="Times New Roman"/>
          <w:lang w:val="en-US"/>
        </w:rPr>
        <w:t>name and registration number of every other company or foreign company of which the person is a director, and in the case of a foreign company, the nationality of that company; and</w:t>
      </w:r>
    </w:p>
    <w:p w14:paraId="00A1F087"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(g)</w:t>
      </w:r>
      <w:r w:rsidRPr="00697509">
        <w:rPr>
          <w:rFonts w:ascii="Times New Roman" w:hAnsi="Times New Roman" w:cs="Times New Roman"/>
          <w:iCs/>
          <w:lang w:val="en-US"/>
        </w:rPr>
        <w:tab/>
      </w:r>
      <w:r w:rsidRPr="00697509">
        <w:rPr>
          <w:rFonts w:ascii="Times New Roman" w:hAnsi="Times New Roman" w:cs="Times New Roman"/>
          <w:lang w:val="en-US"/>
        </w:rPr>
        <w:t>any other prescribed information.</w:t>
      </w:r>
    </w:p>
    <w:p w14:paraId="5F950BF0" w14:textId="77777777" w:rsidR="005E56E8" w:rsidRPr="00270BA7" w:rsidRDefault="005E56E8" w:rsidP="005E56E8">
      <w:pPr>
        <w:spacing w:line="360" w:lineRule="auto"/>
        <w:ind w:left="720" w:hanging="720"/>
        <w:rPr>
          <w:rFonts w:ascii="Times New Roman" w:hAnsi="Times New Roman" w:cs="Times New Roman"/>
          <w:lang w:val="en-US"/>
        </w:rPr>
      </w:pPr>
      <w:r w:rsidRPr="00270BA7">
        <w:rPr>
          <w:rFonts w:ascii="Times New Roman" w:hAnsi="Times New Roman" w:cs="Times New Roman"/>
          <w:lang w:val="en-US"/>
        </w:rPr>
        <w:t>(6)</w:t>
      </w:r>
      <w:r w:rsidRPr="00270BA7">
        <w:rPr>
          <w:rFonts w:ascii="Times New Roman" w:hAnsi="Times New Roman" w:cs="Times New Roman"/>
          <w:lang w:val="en-US"/>
        </w:rPr>
        <w:tab/>
        <w:t xml:space="preserve">To protect personal privacy, the Minister, by notice in the </w:t>
      </w:r>
      <w:r w:rsidRPr="00270BA7">
        <w:rPr>
          <w:rFonts w:ascii="Times New Roman" w:hAnsi="Times New Roman" w:cs="Times New Roman"/>
          <w:i/>
          <w:iCs/>
          <w:lang w:val="en-US"/>
        </w:rPr>
        <w:t>Gazette</w:t>
      </w:r>
      <w:r w:rsidRPr="00270BA7">
        <w:rPr>
          <w:rFonts w:ascii="Times New Roman" w:hAnsi="Times New Roman" w:cs="Times New Roman"/>
          <w:lang w:val="en-US"/>
        </w:rPr>
        <w:t>, may exempt from the application of subsection (5)</w:t>
      </w:r>
      <w:r w:rsidRPr="00270BA7">
        <w:rPr>
          <w:rFonts w:ascii="Times New Roman" w:hAnsi="Times New Roman" w:cs="Times New Roman"/>
          <w:i/>
          <w:iCs/>
          <w:lang w:val="en-US"/>
        </w:rPr>
        <w:t xml:space="preserve">(a) </w:t>
      </w:r>
      <w:r w:rsidRPr="00270BA7">
        <w:rPr>
          <w:rFonts w:ascii="Times New Roman" w:hAnsi="Times New Roman" w:cs="Times New Roman"/>
          <w:lang w:val="en-US"/>
        </w:rPr>
        <w:t>categories of names as formerly used by any person—</w:t>
      </w:r>
    </w:p>
    <w:p w14:paraId="73F7D18F"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(a)</w:t>
      </w:r>
      <w:r w:rsidRPr="00697509">
        <w:rPr>
          <w:rFonts w:ascii="Times New Roman" w:hAnsi="Times New Roman" w:cs="Times New Roman"/>
          <w:iCs/>
          <w:lang w:val="en-US"/>
        </w:rPr>
        <w:tab/>
      </w:r>
      <w:r w:rsidRPr="00697509">
        <w:rPr>
          <w:rFonts w:ascii="Times New Roman" w:hAnsi="Times New Roman" w:cs="Times New Roman"/>
          <w:lang w:val="en-US"/>
        </w:rPr>
        <w:t>before attaining majority, or by persons who have been adopted, married, divorced or widowed; or</w:t>
      </w:r>
    </w:p>
    <w:p w14:paraId="052F449A"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(b)</w:t>
      </w:r>
      <w:r w:rsidRPr="00697509">
        <w:rPr>
          <w:rFonts w:ascii="Times New Roman" w:hAnsi="Times New Roman" w:cs="Times New Roman"/>
          <w:iCs/>
          <w:lang w:val="en-US"/>
        </w:rPr>
        <w:tab/>
      </w:r>
      <w:r w:rsidRPr="00697509">
        <w:rPr>
          <w:rFonts w:ascii="Times New Roman" w:hAnsi="Times New Roman" w:cs="Times New Roman"/>
          <w:lang w:val="en-US"/>
        </w:rPr>
        <w:t>in other circumstances prescribed by the Minister.</w:t>
      </w:r>
    </w:p>
    <w:p w14:paraId="01677FEC" w14:textId="77777777" w:rsidR="005E56E8" w:rsidRPr="00460CC3" w:rsidRDefault="005E56E8" w:rsidP="005E56E8">
      <w:pPr>
        <w:spacing w:line="360" w:lineRule="auto"/>
        <w:rPr>
          <w:rFonts w:ascii="Times New Roman" w:hAnsi="Times New Roman" w:cs="Times New Roman"/>
        </w:rPr>
      </w:pPr>
    </w:p>
    <w:p w14:paraId="7AA32825" w14:textId="77777777" w:rsidR="005E56E8" w:rsidRPr="005A6EE9" w:rsidRDefault="005E56E8" w:rsidP="005E56E8">
      <w:pPr>
        <w:spacing w:line="360" w:lineRule="auto"/>
        <w:rPr>
          <w:rFonts w:ascii="Times New Roman" w:hAnsi="Times New Roman" w:cs="Times New Roman"/>
          <w:b/>
        </w:rPr>
      </w:pPr>
      <w:r w:rsidRPr="005A6EE9">
        <w:rPr>
          <w:rFonts w:ascii="Times New Roman" w:hAnsi="Times New Roman" w:cs="Times New Roman"/>
          <w:b/>
        </w:rPr>
        <w:t>Location of records of companies</w:t>
      </w:r>
    </w:p>
    <w:p w14:paraId="6048021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239</w:t>
      </w:r>
      <w:r w:rsidRPr="005A6EE9">
        <w:rPr>
          <w:rFonts w:ascii="Times New Roman" w:hAnsi="Times New Roman" w:cs="Times New Roman"/>
        </w:rPr>
        <w:t>.</w:t>
      </w:r>
    </w:p>
    <w:p w14:paraId="4585DC7D" w14:textId="77777777" w:rsidR="005E56E8" w:rsidRPr="005A6EE9" w:rsidRDefault="005E56E8" w:rsidP="005E56E8">
      <w:pPr>
        <w:spacing w:line="360" w:lineRule="auto"/>
        <w:ind w:left="720" w:hanging="720"/>
        <w:rPr>
          <w:rFonts w:ascii="Times New Roman" w:hAnsi="Times New Roman" w:cs="Times New Roman"/>
          <w:lang w:val="en-US"/>
        </w:rPr>
      </w:pPr>
      <w:r w:rsidRPr="005A6EE9">
        <w:rPr>
          <w:rFonts w:ascii="Times New Roman" w:hAnsi="Times New Roman" w:cs="Times New Roman"/>
          <w:lang w:val="en-US"/>
        </w:rPr>
        <w:t>(1)</w:t>
      </w:r>
      <w:r w:rsidRPr="005A6EE9">
        <w:rPr>
          <w:rFonts w:ascii="Times New Roman" w:hAnsi="Times New Roman" w:cs="Times New Roman"/>
          <w:lang w:val="en-US"/>
        </w:rPr>
        <w:tab/>
        <w:t xml:space="preserve">The records referred to in section </w:t>
      </w:r>
      <w:r>
        <w:rPr>
          <w:rFonts w:ascii="Times New Roman" w:hAnsi="Times New Roman" w:cs="Times New Roman"/>
          <w:lang w:val="en-US"/>
        </w:rPr>
        <w:t>242</w:t>
      </w:r>
      <w:r w:rsidRPr="005A6EE9">
        <w:rPr>
          <w:rFonts w:ascii="Times New Roman" w:hAnsi="Times New Roman" w:cs="Times New Roman"/>
          <w:lang w:val="en-US"/>
        </w:rPr>
        <w:t xml:space="preserve"> must be accessible at or from the company’s registered office or another location, or other locations, within the Republic.</w:t>
      </w:r>
    </w:p>
    <w:p w14:paraId="3B688BF7" w14:textId="77777777" w:rsidR="005E56E8" w:rsidRPr="005A6EE9" w:rsidRDefault="005E56E8" w:rsidP="005E56E8">
      <w:pPr>
        <w:spacing w:line="360" w:lineRule="auto"/>
        <w:ind w:left="720" w:hanging="720"/>
        <w:rPr>
          <w:rFonts w:ascii="Times New Roman" w:hAnsi="Times New Roman" w:cs="Times New Roman"/>
          <w:lang w:val="en-US"/>
        </w:rPr>
      </w:pPr>
      <w:r w:rsidRPr="005A6EE9">
        <w:rPr>
          <w:rFonts w:ascii="Times New Roman" w:hAnsi="Times New Roman" w:cs="Times New Roman"/>
          <w:lang w:val="en-US"/>
        </w:rPr>
        <w:t>(2)</w:t>
      </w:r>
      <w:r w:rsidRPr="005A6EE9">
        <w:rPr>
          <w:rFonts w:ascii="Times New Roman" w:hAnsi="Times New Roman" w:cs="Times New Roman"/>
          <w:lang w:val="en-US"/>
        </w:rPr>
        <w:tab/>
        <w:t>A company must file a notice, setting out the location or locations at which any particular records referred to in section 24</w:t>
      </w:r>
      <w:r>
        <w:rPr>
          <w:rFonts w:ascii="Times New Roman" w:hAnsi="Times New Roman" w:cs="Times New Roman"/>
          <w:lang w:val="en-US"/>
        </w:rPr>
        <w:t>2</w:t>
      </w:r>
      <w:r w:rsidRPr="005A6EE9">
        <w:rPr>
          <w:rFonts w:ascii="Times New Roman" w:hAnsi="Times New Roman" w:cs="Times New Roman"/>
          <w:lang w:val="en-US"/>
        </w:rPr>
        <w:t xml:space="preserve"> are kept or from which they are accessible if those records—</w:t>
      </w:r>
    </w:p>
    <w:p w14:paraId="34CE536E" w14:textId="77777777" w:rsidR="005E56E8" w:rsidRPr="005A6EE9" w:rsidRDefault="005E56E8" w:rsidP="005E56E8">
      <w:pPr>
        <w:spacing w:line="360" w:lineRule="auto"/>
        <w:ind w:left="1440" w:hanging="720"/>
        <w:rPr>
          <w:rFonts w:ascii="Times New Roman" w:hAnsi="Times New Roman" w:cs="Times New Roman"/>
          <w:lang w:val="en-US"/>
        </w:rPr>
      </w:pPr>
      <w:r w:rsidRPr="005A6EE9">
        <w:rPr>
          <w:rFonts w:ascii="Times New Roman" w:hAnsi="Times New Roman" w:cs="Times New Roman"/>
          <w:iCs/>
          <w:lang w:val="en-US"/>
        </w:rPr>
        <w:t>(a)</w:t>
      </w:r>
      <w:r w:rsidRPr="005A6EE9">
        <w:rPr>
          <w:rFonts w:ascii="Times New Roman" w:hAnsi="Times New Roman" w:cs="Times New Roman"/>
          <w:iCs/>
          <w:lang w:val="en-US"/>
        </w:rPr>
        <w:tab/>
      </w:r>
      <w:r w:rsidRPr="005A6EE9">
        <w:rPr>
          <w:rFonts w:ascii="Times New Roman" w:hAnsi="Times New Roman" w:cs="Times New Roman"/>
          <w:lang w:val="en-US"/>
        </w:rPr>
        <w:t>are not kept at or made accessible from the company’s registered office, as contemplated in subsection (1); or</w:t>
      </w:r>
    </w:p>
    <w:p w14:paraId="6A636E7D" w14:textId="77777777" w:rsidR="005E56E8" w:rsidRPr="005A6EE9" w:rsidRDefault="005E56E8" w:rsidP="005E56E8">
      <w:pPr>
        <w:spacing w:line="360" w:lineRule="auto"/>
        <w:ind w:firstLine="720"/>
        <w:rPr>
          <w:rFonts w:ascii="Times New Roman" w:hAnsi="Times New Roman" w:cs="Times New Roman"/>
          <w:lang w:val="en-US"/>
        </w:rPr>
      </w:pPr>
      <w:r w:rsidRPr="005A6EE9">
        <w:rPr>
          <w:rFonts w:ascii="Times New Roman" w:hAnsi="Times New Roman" w:cs="Times New Roman"/>
          <w:iCs/>
          <w:lang w:val="en-US"/>
        </w:rPr>
        <w:t>(b)</w:t>
      </w:r>
      <w:r w:rsidRPr="005A6EE9">
        <w:rPr>
          <w:rFonts w:ascii="Times New Roman" w:hAnsi="Times New Roman" w:cs="Times New Roman"/>
          <w:iCs/>
          <w:lang w:val="en-US"/>
        </w:rPr>
        <w:tab/>
      </w:r>
      <w:r w:rsidRPr="005A6EE9">
        <w:rPr>
          <w:rFonts w:ascii="Times New Roman" w:hAnsi="Times New Roman" w:cs="Times New Roman"/>
          <w:lang w:val="en-US"/>
        </w:rPr>
        <w:t>are moved from one location to another.</w:t>
      </w:r>
    </w:p>
    <w:p w14:paraId="03928EDA" w14:textId="77777777" w:rsidR="005E56E8" w:rsidRPr="00460CC3" w:rsidRDefault="005E56E8" w:rsidP="005E56E8">
      <w:pPr>
        <w:spacing w:line="360" w:lineRule="auto"/>
        <w:rPr>
          <w:rFonts w:ascii="Times New Roman" w:hAnsi="Times New Roman" w:cs="Times New Roman"/>
        </w:rPr>
      </w:pPr>
    </w:p>
    <w:p w14:paraId="287EE1B7" w14:textId="77777777" w:rsidR="005E56E8" w:rsidRPr="005A6EE9" w:rsidRDefault="005E56E8" w:rsidP="005E56E8">
      <w:pPr>
        <w:spacing w:line="360" w:lineRule="auto"/>
        <w:rPr>
          <w:rFonts w:ascii="Times New Roman" w:hAnsi="Times New Roman" w:cs="Times New Roman"/>
          <w:b/>
        </w:rPr>
      </w:pPr>
      <w:r w:rsidRPr="005A6EE9">
        <w:rPr>
          <w:rFonts w:ascii="Times New Roman" w:hAnsi="Times New Roman" w:cs="Times New Roman"/>
          <w:b/>
        </w:rPr>
        <w:t>Access to records of companies</w:t>
      </w:r>
    </w:p>
    <w:p w14:paraId="26A5FCE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240</w:t>
      </w:r>
      <w:r w:rsidRPr="005A6EE9">
        <w:rPr>
          <w:rFonts w:ascii="Times New Roman" w:hAnsi="Times New Roman" w:cs="Times New Roman"/>
        </w:rPr>
        <w:t>.</w:t>
      </w:r>
      <w:r w:rsidRPr="005A6EE9">
        <w:rPr>
          <w:rFonts w:ascii="Times New Roman" w:hAnsi="Times New Roman" w:cs="Times New Roman"/>
        </w:rPr>
        <w:tab/>
      </w:r>
    </w:p>
    <w:p w14:paraId="48E2FD95" w14:textId="77777777" w:rsidR="005E56E8" w:rsidRDefault="005E56E8" w:rsidP="005E56E8">
      <w:pPr>
        <w:spacing w:line="360" w:lineRule="auto"/>
        <w:rPr>
          <w:rFonts w:ascii="Times New Roman" w:hAnsi="Times New Roman" w:cs="Times New Roman"/>
        </w:rPr>
      </w:pPr>
    </w:p>
    <w:p w14:paraId="47271FA9"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(1)</w:t>
      </w:r>
      <w:r w:rsidRPr="00EE5F1A">
        <w:rPr>
          <w:rFonts w:ascii="Times New Roman" w:hAnsi="Times New Roman" w:cs="Times New Roman"/>
          <w:lang w:val="en-US"/>
        </w:rPr>
        <w:tab/>
        <w:t>A person who holds or has a beneficial interest in any securities issued by a profit company-, or who is a member of a non-profit company, has a right to inspect and copy, without any charge for any such inspection or upon payment of no more than the prescribed maximum charge for any such copy, the information contained in the following records of the company:</w:t>
      </w:r>
    </w:p>
    <w:p w14:paraId="42F66AC4"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(a)</w:t>
      </w:r>
      <w:r w:rsidRPr="00EE5F1A">
        <w:rPr>
          <w:rFonts w:ascii="Times New Roman" w:hAnsi="Times New Roman" w:cs="Times New Roman"/>
          <w:lang w:val="en-US"/>
        </w:rPr>
        <w:tab/>
        <w:t xml:space="preserve">the company’s Memorandum </w:t>
      </w:r>
      <w:r>
        <w:rPr>
          <w:rFonts w:ascii="Times New Roman" w:hAnsi="Times New Roman" w:cs="Times New Roman"/>
          <w:lang w:val="en-US"/>
        </w:rPr>
        <w:t xml:space="preserve">or Articles </w:t>
      </w:r>
      <w:r w:rsidRPr="00EE5F1A">
        <w:rPr>
          <w:rFonts w:ascii="Times New Roman" w:hAnsi="Times New Roman" w:cs="Times New Roman"/>
          <w:lang w:val="en-US"/>
        </w:rPr>
        <w:t xml:space="preserve">of </w:t>
      </w:r>
      <w:r>
        <w:rPr>
          <w:rFonts w:ascii="Times New Roman" w:hAnsi="Times New Roman" w:cs="Times New Roman"/>
          <w:lang w:val="en-US"/>
        </w:rPr>
        <w:t>Association</w:t>
      </w:r>
      <w:r w:rsidRPr="00EE5F1A">
        <w:rPr>
          <w:rFonts w:ascii="Times New Roman" w:hAnsi="Times New Roman" w:cs="Times New Roman"/>
          <w:lang w:val="en-US"/>
        </w:rPr>
        <w:t xml:space="preserve"> and any amendments </w:t>
      </w:r>
      <w:r>
        <w:rPr>
          <w:rFonts w:ascii="Times New Roman" w:hAnsi="Times New Roman" w:cs="Times New Roman"/>
          <w:lang w:val="en-US"/>
        </w:rPr>
        <w:t>there</w:t>
      </w:r>
      <w:r w:rsidRPr="00EE5F1A">
        <w:rPr>
          <w:rFonts w:ascii="Times New Roman" w:hAnsi="Times New Roman" w:cs="Times New Roman"/>
          <w:lang w:val="en-US"/>
        </w:rPr>
        <w:t>to;</w:t>
      </w:r>
    </w:p>
    <w:p w14:paraId="026AA8EA"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(b)</w:t>
      </w:r>
      <w:r w:rsidRPr="00EE5F1A">
        <w:rPr>
          <w:rFonts w:ascii="Times New Roman" w:hAnsi="Times New Roman" w:cs="Times New Roman"/>
          <w:lang w:val="en-US"/>
        </w:rPr>
        <w:tab/>
        <w:t>the records in respect of the company’s directors, as mentioned in section 24</w:t>
      </w:r>
      <w:r>
        <w:rPr>
          <w:rFonts w:ascii="Times New Roman" w:hAnsi="Times New Roman" w:cs="Times New Roman"/>
          <w:lang w:val="en-US"/>
        </w:rPr>
        <w:t>2</w:t>
      </w:r>
      <w:r w:rsidRPr="00EE5F1A">
        <w:rPr>
          <w:rFonts w:ascii="Times New Roman" w:hAnsi="Times New Roman" w:cs="Times New Roman"/>
          <w:lang w:val="en-US"/>
        </w:rPr>
        <w:t>(3)(b)</w:t>
      </w:r>
    </w:p>
    <w:p w14:paraId="50DEC5F7"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(c)</w:t>
      </w:r>
      <w:r w:rsidRPr="00EE5F1A">
        <w:rPr>
          <w:rFonts w:ascii="Times New Roman" w:hAnsi="Times New Roman" w:cs="Times New Roman"/>
          <w:lang w:val="en-US"/>
        </w:rPr>
        <w:tab/>
        <w:t>the reports to annual meetings, and annual financial statements, as mentioned in section 24</w:t>
      </w:r>
      <w:r>
        <w:rPr>
          <w:rFonts w:ascii="Times New Roman" w:hAnsi="Times New Roman" w:cs="Times New Roman"/>
          <w:lang w:val="en-US"/>
        </w:rPr>
        <w:t>2</w:t>
      </w:r>
      <w:r w:rsidRPr="00EE5F1A">
        <w:rPr>
          <w:rFonts w:ascii="Times New Roman" w:hAnsi="Times New Roman" w:cs="Times New Roman"/>
          <w:lang w:val="en-US"/>
        </w:rPr>
        <w:t>(3)(c)(i) and (ii);</w:t>
      </w:r>
    </w:p>
    <w:p w14:paraId="0D5D6DFA"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(d)</w:t>
      </w:r>
      <w:r w:rsidRPr="00EE5F1A">
        <w:rPr>
          <w:rFonts w:ascii="Times New Roman" w:hAnsi="Times New Roman" w:cs="Times New Roman"/>
          <w:lang w:val="en-US"/>
        </w:rPr>
        <w:tab/>
        <w:t>the notices and minutes of annual meetings, and communications mentioned in section 24</w:t>
      </w:r>
      <w:r>
        <w:rPr>
          <w:rFonts w:ascii="Times New Roman" w:hAnsi="Times New Roman" w:cs="Times New Roman"/>
          <w:lang w:val="en-US"/>
        </w:rPr>
        <w:t>2</w:t>
      </w:r>
      <w:r w:rsidRPr="00EE5F1A">
        <w:rPr>
          <w:rFonts w:ascii="Times New Roman" w:hAnsi="Times New Roman" w:cs="Times New Roman"/>
          <w:lang w:val="en-US"/>
        </w:rPr>
        <w:t>(3)(d) and (e), but the reference in section 24</w:t>
      </w:r>
      <w:r>
        <w:rPr>
          <w:rFonts w:ascii="Times New Roman" w:hAnsi="Times New Roman" w:cs="Times New Roman"/>
          <w:lang w:val="en-US"/>
        </w:rPr>
        <w:t>2</w:t>
      </w:r>
      <w:r w:rsidRPr="00EE5F1A">
        <w:rPr>
          <w:rFonts w:ascii="Times New Roman" w:hAnsi="Times New Roman" w:cs="Times New Roman"/>
          <w:lang w:val="en-US"/>
        </w:rPr>
        <w:t>(3)(d) to shareholders meetings, and the reference in section 24</w:t>
      </w:r>
      <w:r>
        <w:rPr>
          <w:rFonts w:ascii="Times New Roman" w:hAnsi="Times New Roman" w:cs="Times New Roman"/>
          <w:lang w:val="en-US"/>
        </w:rPr>
        <w:t>2</w:t>
      </w:r>
      <w:r w:rsidRPr="00EE5F1A">
        <w:rPr>
          <w:rFonts w:ascii="Times New Roman" w:hAnsi="Times New Roman" w:cs="Times New Roman"/>
          <w:lang w:val="en-US"/>
        </w:rPr>
        <w:t>(3)(e) to communications sent to holders of a company’s securities, must be regarded in the case of a non-profit company as referring to a meeting of members, or communication to members, respectively; and</w:t>
      </w:r>
    </w:p>
    <w:p w14:paraId="5450C0BF"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(e)</w:t>
      </w:r>
      <w:r w:rsidRPr="00EE5F1A">
        <w:rPr>
          <w:rFonts w:ascii="Times New Roman" w:hAnsi="Times New Roman" w:cs="Times New Roman"/>
          <w:lang w:val="en-US"/>
        </w:rPr>
        <w:tab/>
        <w:t>the securities register of a profit company, or the members register of a non-profit company that has members, as mentioned in section 24</w:t>
      </w:r>
      <w:r>
        <w:rPr>
          <w:rFonts w:ascii="Times New Roman" w:hAnsi="Times New Roman" w:cs="Times New Roman"/>
          <w:lang w:val="en-US"/>
        </w:rPr>
        <w:t>2</w:t>
      </w:r>
      <w:r w:rsidRPr="00EE5F1A">
        <w:rPr>
          <w:rFonts w:ascii="Times New Roman" w:hAnsi="Times New Roman" w:cs="Times New Roman"/>
          <w:lang w:val="en-US"/>
        </w:rPr>
        <w:t>(4).</w:t>
      </w:r>
    </w:p>
    <w:p w14:paraId="38FF50AE"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(2)</w:t>
      </w:r>
      <w:r w:rsidRPr="00EE5F1A">
        <w:rPr>
          <w:rFonts w:ascii="Times New Roman" w:hAnsi="Times New Roman" w:cs="Times New Roman"/>
          <w:lang w:val="en-US"/>
        </w:rPr>
        <w:tab/>
        <w:t>A person not contemplated in subsection (1) has a right to inspect or copy the securities register of a profit company, or the members register of a non-profit company that has members, or the register of directors of a company, upon payment of an amount not exceeding the prescribed maximum fee for any such inspection.</w:t>
      </w:r>
    </w:p>
    <w:p w14:paraId="35C6EF44"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(3)</w:t>
      </w:r>
      <w:r w:rsidRPr="00EE5F1A">
        <w:rPr>
          <w:rFonts w:ascii="Times New Roman" w:hAnsi="Times New Roman" w:cs="Times New Roman"/>
          <w:lang w:val="en-US"/>
        </w:rPr>
        <w:tab/>
        <w:t xml:space="preserve">In addition to the information rights set out in subsections (1) </w:t>
      </w:r>
      <w:r w:rsidRPr="00EE5F1A">
        <w:rPr>
          <w:rFonts w:ascii="Times New Roman" w:hAnsi="Times New Roman" w:cs="Times New Roman"/>
          <w:iCs/>
          <w:lang w:val="en-US"/>
        </w:rPr>
        <w:t>and (2)</w:t>
      </w:r>
      <w:r w:rsidRPr="00EE5F1A">
        <w:rPr>
          <w:rFonts w:ascii="Times New Roman" w:hAnsi="Times New Roman" w:cs="Times New Roman"/>
          <w:lang w:val="en-US"/>
        </w:rPr>
        <w:t xml:space="preserve">, the Memorandum </w:t>
      </w:r>
      <w:r>
        <w:rPr>
          <w:rFonts w:ascii="Times New Roman" w:hAnsi="Times New Roman" w:cs="Times New Roman"/>
          <w:lang w:val="en-US"/>
        </w:rPr>
        <w:t xml:space="preserve">or Articles </w:t>
      </w:r>
      <w:r w:rsidRPr="00EE5F1A">
        <w:rPr>
          <w:rFonts w:ascii="Times New Roman" w:hAnsi="Times New Roman" w:cs="Times New Roman"/>
          <w:lang w:val="en-US"/>
        </w:rPr>
        <w:t xml:space="preserve">of </w:t>
      </w:r>
      <w:r>
        <w:rPr>
          <w:rFonts w:ascii="Times New Roman" w:hAnsi="Times New Roman" w:cs="Times New Roman"/>
          <w:lang w:val="en-US"/>
        </w:rPr>
        <w:t>Association</w:t>
      </w:r>
      <w:r w:rsidRPr="00EE5F1A">
        <w:rPr>
          <w:rFonts w:ascii="Times New Roman" w:hAnsi="Times New Roman" w:cs="Times New Roman"/>
          <w:lang w:val="en-US"/>
        </w:rPr>
        <w:t xml:space="preserve"> of a company may establish additional information rights of any person, with respect to any information pertaining to the company, but no such right may negate or diminish any mandatory protection of any record required by or in terms of Part 3 of the Access to Information Act, 20</w:t>
      </w:r>
      <w:r>
        <w:rPr>
          <w:rFonts w:ascii="Times New Roman" w:hAnsi="Times New Roman" w:cs="Times New Roman"/>
          <w:lang w:val="en-US"/>
        </w:rPr>
        <w:t>22</w:t>
      </w:r>
      <w:r w:rsidRPr="00EE5F1A">
        <w:rPr>
          <w:rFonts w:ascii="Times New Roman" w:hAnsi="Times New Roman" w:cs="Times New Roman"/>
          <w:lang w:val="en-US"/>
        </w:rPr>
        <w:t xml:space="preserve"> (Act No. </w:t>
      </w:r>
      <w:r>
        <w:rPr>
          <w:rFonts w:ascii="Times New Roman" w:hAnsi="Times New Roman" w:cs="Times New Roman"/>
          <w:lang w:val="en-US"/>
        </w:rPr>
        <w:t>8 of 2022</w:t>
      </w:r>
      <w:r w:rsidRPr="00EE5F1A">
        <w:rPr>
          <w:rFonts w:ascii="Times New Roman" w:hAnsi="Times New Roman" w:cs="Times New Roman"/>
          <w:lang w:val="en-US"/>
        </w:rPr>
        <w:t>).</w:t>
      </w:r>
    </w:p>
    <w:p w14:paraId="2BD5C531"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(4)</w:t>
      </w:r>
      <w:r w:rsidRPr="00EE5F1A">
        <w:rPr>
          <w:rFonts w:ascii="Times New Roman" w:hAnsi="Times New Roman" w:cs="Times New Roman"/>
          <w:lang w:val="en-US"/>
        </w:rPr>
        <w:tab/>
        <w:t>A person may exercise the rights set out in subsection (1) or (2), or contemplated in subsection (3)––</w:t>
      </w:r>
    </w:p>
    <w:p w14:paraId="42FAB933" w14:textId="77777777" w:rsidR="005E56E8" w:rsidRPr="00EE5F1A" w:rsidRDefault="005E56E8" w:rsidP="005E56E8">
      <w:pPr>
        <w:spacing w:line="360" w:lineRule="auto"/>
        <w:ind w:firstLine="720"/>
        <w:rPr>
          <w:rFonts w:ascii="Times New Roman" w:hAnsi="Times New Roman" w:cs="Times New Roman"/>
          <w:lang w:val="en-US"/>
        </w:rPr>
      </w:pPr>
      <w:r w:rsidRPr="00EE5F1A">
        <w:rPr>
          <w:rFonts w:ascii="Times New Roman" w:hAnsi="Times New Roman" w:cs="Times New Roman"/>
          <w:lang w:val="en-US"/>
        </w:rPr>
        <w:t>(a)</w:t>
      </w:r>
      <w:r w:rsidRPr="00EE5F1A">
        <w:rPr>
          <w:rFonts w:ascii="Times New Roman" w:hAnsi="Times New Roman" w:cs="Times New Roman"/>
          <w:lang w:val="en-US"/>
        </w:rPr>
        <w:tab/>
        <w:t>for a reasonable period during business hours;</w:t>
      </w:r>
    </w:p>
    <w:p w14:paraId="279FAF8C"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(b)</w:t>
      </w:r>
      <w:r w:rsidRPr="00EE5F1A">
        <w:rPr>
          <w:rFonts w:ascii="Times New Roman" w:hAnsi="Times New Roman" w:cs="Times New Roman"/>
          <w:lang w:val="en-US"/>
        </w:rPr>
        <w:tab/>
        <w:t xml:space="preserve">by direct request made to a company in the prescribed manner, either in person or through </w:t>
      </w:r>
      <w:r>
        <w:rPr>
          <w:rFonts w:ascii="Times New Roman" w:hAnsi="Times New Roman" w:cs="Times New Roman"/>
          <w:lang w:val="en-US"/>
        </w:rPr>
        <w:t>a legal practitioner</w:t>
      </w:r>
      <w:r w:rsidRPr="00EE5F1A">
        <w:rPr>
          <w:rFonts w:ascii="Times New Roman" w:hAnsi="Times New Roman" w:cs="Times New Roman"/>
          <w:lang w:val="en-US"/>
        </w:rPr>
        <w:t xml:space="preserve"> or other personal representative designated in writing; and</w:t>
      </w:r>
    </w:p>
    <w:p w14:paraId="341E556B" w14:textId="77777777" w:rsidR="005E56E8" w:rsidRPr="00EE5F1A" w:rsidRDefault="005E56E8" w:rsidP="005E56E8">
      <w:pPr>
        <w:spacing w:line="360" w:lineRule="auto"/>
        <w:ind w:firstLine="720"/>
        <w:rPr>
          <w:rFonts w:ascii="Times New Roman" w:hAnsi="Times New Roman" w:cs="Times New Roman"/>
          <w:lang w:val="en-US"/>
        </w:rPr>
      </w:pPr>
      <w:r w:rsidRPr="00EE5F1A">
        <w:rPr>
          <w:rFonts w:ascii="Times New Roman" w:hAnsi="Times New Roman" w:cs="Times New Roman"/>
          <w:lang w:val="en-US"/>
        </w:rPr>
        <w:t>(c)</w:t>
      </w:r>
      <w:r w:rsidRPr="00EE5F1A">
        <w:rPr>
          <w:rFonts w:ascii="Times New Roman" w:hAnsi="Times New Roman" w:cs="Times New Roman"/>
          <w:lang w:val="en-US"/>
        </w:rPr>
        <w:tab/>
        <w:t>in accordance with the Access to Information Act, 20</w:t>
      </w:r>
      <w:r>
        <w:rPr>
          <w:rFonts w:ascii="Times New Roman" w:hAnsi="Times New Roman" w:cs="Times New Roman"/>
          <w:lang w:val="en-US"/>
        </w:rPr>
        <w:t>22 (Act No. 8 of 2022</w:t>
      </w:r>
      <w:r w:rsidRPr="00EE5F1A">
        <w:rPr>
          <w:rFonts w:ascii="Times New Roman" w:hAnsi="Times New Roman" w:cs="Times New Roman"/>
          <w:lang w:val="en-US"/>
        </w:rPr>
        <w:t>).</w:t>
      </w:r>
    </w:p>
    <w:p w14:paraId="0ABFAF42"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(5)</w:t>
      </w:r>
      <w:r w:rsidRPr="00EE5F1A">
        <w:rPr>
          <w:rFonts w:ascii="Times New Roman" w:hAnsi="Times New Roman" w:cs="Times New Roman"/>
          <w:lang w:val="en-US"/>
        </w:rPr>
        <w:tab/>
        <w:t>Where a company receives a request in terms of subsection (4)(b) it must within 14 business days comply with the request by providing the opportunity to inspect or copy the register concerned to the person making such request.</w:t>
      </w:r>
    </w:p>
    <w:p w14:paraId="76B33218"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(6)</w:t>
      </w:r>
      <w:r w:rsidRPr="00EE5F1A">
        <w:rPr>
          <w:rFonts w:ascii="Times New Roman" w:hAnsi="Times New Roman" w:cs="Times New Roman"/>
          <w:lang w:val="en-US"/>
        </w:rPr>
        <w:tab/>
        <w:t xml:space="preserve">The register of members and register of directors of a company, must, during business hours for reasonable periods be open to inspection by any member, free of charge and by any other person, upon payment for each inspection of an amount not more than </w:t>
      </w:r>
      <w:r>
        <w:rPr>
          <w:rFonts w:ascii="Times New Roman" w:hAnsi="Times New Roman" w:cs="Times New Roman"/>
          <w:lang w:val="en-US"/>
        </w:rPr>
        <w:t>NAD</w:t>
      </w:r>
      <w:r w:rsidRPr="00EE5F1A">
        <w:rPr>
          <w:rFonts w:ascii="Times New Roman" w:hAnsi="Times New Roman" w:cs="Times New Roman"/>
          <w:lang w:val="en-US"/>
        </w:rPr>
        <w:t>100,00.</w:t>
      </w:r>
    </w:p>
    <w:p w14:paraId="5395A89F"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(7)</w:t>
      </w:r>
      <w:r w:rsidRPr="00EE5F1A">
        <w:rPr>
          <w:rFonts w:ascii="Times New Roman" w:hAnsi="Times New Roman" w:cs="Times New Roman"/>
          <w:lang w:val="en-US"/>
        </w:rPr>
        <w:tab/>
        <w:t>The rights of access to information set out in this section are in addition to, and not in substitution for, any rights a person may have to access information in terms of—</w:t>
      </w:r>
    </w:p>
    <w:p w14:paraId="2F72B6CD" w14:textId="77777777" w:rsidR="005E56E8" w:rsidRPr="00645074" w:rsidRDefault="005E56E8" w:rsidP="005E56E8">
      <w:pPr>
        <w:spacing w:line="360" w:lineRule="auto"/>
        <w:ind w:firstLine="720"/>
        <w:rPr>
          <w:rFonts w:ascii="Times New Roman" w:hAnsi="Times New Roman" w:cs="Times New Roman"/>
          <w:lang w:val="en-US"/>
        </w:rPr>
      </w:pPr>
      <w:r w:rsidRPr="00645074">
        <w:rPr>
          <w:rFonts w:ascii="Times New Roman" w:hAnsi="Times New Roman" w:cs="Times New Roman"/>
          <w:iCs/>
          <w:lang w:val="en-US"/>
        </w:rPr>
        <w:t>(a)</w:t>
      </w:r>
      <w:r w:rsidRPr="00645074">
        <w:rPr>
          <w:rFonts w:ascii="Times New Roman" w:hAnsi="Times New Roman" w:cs="Times New Roman"/>
          <w:iCs/>
          <w:lang w:val="en-US"/>
        </w:rPr>
        <w:tab/>
      </w:r>
      <w:r>
        <w:rPr>
          <w:rFonts w:ascii="Times New Roman" w:hAnsi="Times New Roman" w:cs="Times New Roman"/>
          <w:lang w:val="en-US"/>
        </w:rPr>
        <w:t xml:space="preserve">chapter </w:t>
      </w:r>
      <w:r w:rsidRPr="00645074">
        <w:rPr>
          <w:rFonts w:ascii="Times New Roman" w:hAnsi="Times New Roman" w:cs="Times New Roman"/>
          <w:lang w:val="en-US"/>
        </w:rPr>
        <w:t xml:space="preserve"> 3 of the Constitution;</w:t>
      </w:r>
    </w:p>
    <w:p w14:paraId="5EDBA48C"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the Access to Information Act, 2022 (Act No. 8 of 2022); or</w:t>
      </w:r>
    </w:p>
    <w:p w14:paraId="2B44730A"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(c)</w:t>
      </w:r>
      <w:r w:rsidRPr="000D0A48">
        <w:rPr>
          <w:rFonts w:ascii="Times New Roman" w:hAnsi="Times New Roman" w:cs="Times New Roman"/>
          <w:iCs/>
          <w:lang w:val="en-US"/>
        </w:rPr>
        <w:tab/>
      </w:r>
      <w:r w:rsidRPr="000D0A48">
        <w:rPr>
          <w:rFonts w:ascii="Times New Roman" w:hAnsi="Times New Roman" w:cs="Times New Roman"/>
          <w:lang w:val="en-US"/>
        </w:rPr>
        <w:t>any other public regulation.</w:t>
      </w:r>
    </w:p>
    <w:p w14:paraId="7BFE1AD9"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(8)</w:t>
      </w:r>
      <w:r w:rsidRPr="00EE5F1A">
        <w:rPr>
          <w:rFonts w:ascii="Times New Roman" w:hAnsi="Times New Roman" w:cs="Times New Roman"/>
          <w:lang w:val="en-US"/>
        </w:rPr>
        <w:tab/>
        <w:t>The Minister may make regulations respecting the exercise of the rights set out in this section.</w:t>
      </w:r>
    </w:p>
    <w:p w14:paraId="5E58FD54" w14:textId="77777777" w:rsidR="005E56E8" w:rsidRPr="00EE5F1A" w:rsidRDefault="005E56E8" w:rsidP="005E56E8">
      <w:pPr>
        <w:spacing w:line="360" w:lineRule="auto"/>
        <w:rPr>
          <w:rFonts w:ascii="Times New Roman" w:hAnsi="Times New Roman" w:cs="Times New Roman"/>
          <w:lang w:val="en-US"/>
        </w:rPr>
      </w:pPr>
      <w:r w:rsidRPr="00EE5F1A">
        <w:rPr>
          <w:rFonts w:ascii="Times New Roman" w:hAnsi="Times New Roman" w:cs="Times New Roman"/>
          <w:lang w:val="en-US"/>
        </w:rPr>
        <w:t>(9)</w:t>
      </w:r>
      <w:r w:rsidRPr="00EE5F1A">
        <w:rPr>
          <w:rFonts w:ascii="Times New Roman" w:hAnsi="Times New Roman" w:cs="Times New Roman"/>
          <w:lang w:val="en-US"/>
        </w:rPr>
        <w:tab/>
        <w:t>It is an offence for a company to—</w:t>
      </w:r>
    </w:p>
    <w:p w14:paraId="16FB5B28"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 xml:space="preserve">fail to accommodate any reasonable request for access, or to unreasonably refuse access, to any record that a person has a right to inspect or copy in terms of this section or section </w:t>
      </w:r>
      <w:r>
        <w:rPr>
          <w:rFonts w:ascii="Times New Roman" w:hAnsi="Times New Roman" w:cs="Times New Roman"/>
          <w:lang w:val="en-US"/>
        </w:rPr>
        <w:t>249</w:t>
      </w:r>
      <w:r w:rsidRPr="000D0A48">
        <w:rPr>
          <w:rFonts w:ascii="Times New Roman" w:hAnsi="Times New Roman" w:cs="Times New Roman"/>
          <w:lang w:val="en-US"/>
        </w:rPr>
        <w:t>; or</w:t>
      </w:r>
    </w:p>
    <w:p w14:paraId="43E4C6A0" w14:textId="77777777" w:rsidR="005E56E8" w:rsidRPr="00460CC3" w:rsidRDefault="005E56E8" w:rsidP="005E56E8">
      <w:pPr>
        <w:spacing w:line="360" w:lineRule="auto"/>
        <w:ind w:left="1440" w:hanging="720"/>
        <w:rPr>
          <w:rFonts w:ascii="Times New Roman" w:hAnsi="Times New Roman" w:cs="Times New Roman"/>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to otherwise impede, interfere with, or attempt to frustrate, the reasonable exercise by any</w:t>
      </w:r>
      <w:r w:rsidRPr="00EE5F1A">
        <w:rPr>
          <w:rFonts w:ascii="Times New Roman" w:hAnsi="Times New Roman" w:cs="Times New Roman"/>
          <w:lang w:val="en-US"/>
        </w:rPr>
        <w:t xml:space="preserve"> person of the rights set out in this section or section </w:t>
      </w:r>
      <w:r>
        <w:rPr>
          <w:rFonts w:ascii="Times New Roman" w:hAnsi="Times New Roman" w:cs="Times New Roman"/>
          <w:lang w:val="en-US"/>
        </w:rPr>
        <w:t>249</w:t>
      </w:r>
      <w:r w:rsidRPr="00EE5F1A">
        <w:rPr>
          <w:rFonts w:ascii="Times New Roman" w:hAnsi="Times New Roman" w:cs="Times New Roman"/>
          <w:lang w:val="en-US"/>
        </w:rPr>
        <w:t>.</w:t>
      </w:r>
    </w:p>
    <w:p w14:paraId="3AA4D1B3" w14:textId="77777777" w:rsidR="005E56E8" w:rsidRDefault="005E56E8" w:rsidP="005E56E8">
      <w:pPr>
        <w:spacing w:line="360" w:lineRule="auto"/>
        <w:rPr>
          <w:rFonts w:ascii="Times New Roman" w:hAnsi="Times New Roman" w:cs="Times New Roman"/>
        </w:rPr>
      </w:pPr>
    </w:p>
    <w:p w14:paraId="600D973E" w14:textId="77777777" w:rsidR="005E56E8" w:rsidRPr="000D0A48" w:rsidRDefault="005E56E8" w:rsidP="005E56E8">
      <w:pPr>
        <w:spacing w:line="360" w:lineRule="auto"/>
        <w:rPr>
          <w:rFonts w:ascii="Times New Roman" w:hAnsi="Times New Roman" w:cs="Times New Roman"/>
          <w:b/>
        </w:rPr>
      </w:pPr>
      <w:r w:rsidRPr="000D0A48">
        <w:rPr>
          <w:rFonts w:ascii="Times New Roman" w:hAnsi="Times New Roman" w:cs="Times New Roman"/>
          <w:b/>
        </w:rPr>
        <w:t>Financial year of companies</w:t>
      </w:r>
    </w:p>
    <w:p w14:paraId="04700FDA" w14:textId="77777777" w:rsidR="005E56E8" w:rsidRPr="00460CC3" w:rsidRDefault="005E56E8" w:rsidP="005E56E8">
      <w:pPr>
        <w:spacing w:line="360" w:lineRule="auto"/>
        <w:rPr>
          <w:rFonts w:ascii="Times New Roman" w:hAnsi="Times New Roman" w:cs="Times New Roman"/>
        </w:rPr>
      </w:pPr>
      <w:r>
        <w:rPr>
          <w:rFonts w:ascii="Times New Roman" w:hAnsi="Times New Roman" w:cs="Times New Roman"/>
          <w:b/>
        </w:rPr>
        <w:t>241</w:t>
      </w:r>
      <w:r w:rsidRPr="000D0A48">
        <w:rPr>
          <w:rFonts w:ascii="Times New Roman" w:hAnsi="Times New Roman" w:cs="Times New Roman"/>
        </w:rPr>
        <w:t>.</w:t>
      </w:r>
      <w:r w:rsidRPr="000D0A48">
        <w:rPr>
          <w:rFonts w:ascii="Times New Roman" w:hAnsi="Times New Roman" w:cs="Times New Roman"/>
        </w:rPr>
        <w:tab/>
      </w:r>
    </w:p>
    <w:p w14:paraId="5A1CC801" w14:textId="77777777" w:rsidR="005E56E8" w:rsidRDefault="005E56E8" w:rsidP="005E56E8">
      <w:pPr>
        <w:spacing w:line="360" w:lineRule="auto"/>
        <w:rPr>
          <w:rFonts w:ascii="Times New Roman" w:hAnsi="Times New Roman" w:cs="Times New Roman"/>
        </w:rPr>
      </w:pPr>
    </w:p>
    <w:p w14:paraId="1D31B5D7" w14:textId="77777777" w:rsidR="005E56E8" w:rsidRPr="000D0A48" w:rsidRDefault="005E56E8" w:rsidP="005E56E8">
      <w:pPr>
        <w:spacing w:line="360" w:lineRule="auto"/>
        <w:ind w:left="720" w:hanging="720"/>
        <w:rPr>
          <w:rFonts w:ascii="Times New Roman" w:hAnsi="Times New Roman" w:cs="Times New Roman"/>
          <w:lang w:val="en-US"/>
        </w:rPr>
      </w:pPr>
      <w:r w:rsidRPr="000D0A48">
        <w:rPr>
          <w:rFonts w:ascii="Times New Roman" w:hAnsi="Times New Roman" w:cs="Times New Roman"/>
          <w:lang w:val="en-US"/>
        </w:rPr>
        <w:t>(1)</w:t>
      </w:r>
      <w:r w:rsidRPr="000D0A48">
        <w:rPr>
          <w:rFonts w:ascii="Times New Roman" w:hAnsi="Times New Roman" w:cs="Times New Roman"/>
          <w:lang w:val="en-US"/>
        </w:rPr>
        <w:tab/>
        <w:t xml:space="preserve">A company must have a financial year, ending on a date set out in the company’s </w:t>
      </w:r>
      <w:r>
        <w:rPr>
          <w:rFonts w:ascii="Times New Roman" w:hAnsi="Times New Roman" w:cs="Times New Roman"/>
          <w:lang w:val="en-US"/>
        </w:rPr>
        <w:t>Memorandum</w:t>
      </w:r>
      <w:r w:rsidRPr="000D0A48">
        <w:rPr>
          <w:rFonts w:ascii="Times New Roman" w:hAnsi="Times New Roman" w:cs="Times New Roman"/>
          <w:lang w:val="en-US"/>
        </w:rPr>
        <w:t xml:space="preserve"> of </w:t>
      </w:r>
      <w:r>
        <w:rPr>
          <w:rFonts w:ascii="Times New Roman" w:hAnsi="Times New Roman" w:cs="Times New Roman"/>
          <w:lang w:val="en-US"/>
        </w:rPr>
        <w:t>Association</w:t>
      </w:r>
      <w:r w:rsidRPr="000D0A48">
        <w:rPr>
          <w:rFonts w:ascii="Times New Roman" w:hAnsi="Times New Roman" w:cs="Times New Roman"/>
          <w:lang w:val="en-US"/>
        </w:rPr>
        <w:t>, subject to any change made in terms of subsection (4).</w:t>
      </w:r>
    </w:p>
    <w:p w14:paraId="1719CD07" w14:textId="77777777" w:rsidR="005E56E8" w:rsidRPr="000D0A48" w:rsidRDefault="005E56E8" w:rsidP="005E56E8">
      <w:pPr>
        <w:spacing w:line="360" w:lineRule="auto"/>
        <w:rPr>
          <w:rFonts w:ascii="Times New Roman" w:hAnsi="Times New Roman" w:cs="Times New Roman"/>
          <w:lang w:val="en-US"/>
        </w:rPr>
      </w:pPr>
      <w:r w:rsidRPr="000D0A48">
        <w:rPr>
          <w:rFonts w:ascii="Times New Roman" w:hAnsi="Times New Roman" w:cs="Times New Roman"/>
          <w:lang w:val="en-US"/>
        </w:rPr>
        <w:t>(2)</w:t>
      </w:r>
      <w:r w:rsidRPr="000D0A48">
        <w:rPr>
          <w:rFonts w:ascii="Times New Roman" w:hAnsi="Times New Roman" w:cs="Times New Roman"/>
          <w:lang w:val="en-US"/>
        </w:rPr>
        <w:tab/>
        <w:t>The first financial year of a company—</w:t>
      </w:r>
    </w:p>
    <w:p w14:paraId="53DB49CD"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begins on the date that the incorporation of the company is registered, as stated in its registration certificate; and</w:t>
      </w:r>
    </w:p>
    <w:p w14:paraId="1EAB2986"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 xml:space="preserve">ends on the date set out in the </w:t>
      </w:r>
      <w:r>
        <w:rPr>
          <w:rFonts w:ascii="Times New Roman" w:hAnsi="Times New Roman" w:cs="Times New Roman"/>
          <w:lang w:val="en-US"/>
        </w:rPr>
        <w:t>Memorandum</w:t>
      </w:r>
      <w:r w:rsidRPr="000D0A48">
        <w:rPr>
          <w:rFonts w:ascii="Times New Roman" w:hAnsi="Times New Roman" w:cs="Times New Roman"/>
          <w:lang w:val="en-US"/>
        </w:rPr>
        <w:t xml:space="preserve"> of </w:t>
      </w:r>
      <w:r>
        <w:rPr>
          <w:rFonts w:ascii="Times New Roman" w:hAnsi="Times New Roman" w:cs="Times New Roman"/>
          <w:lang w:val="en-US"/>
        </w:rPr>
        <w:t>Association</w:t>
      </w:r>
      <w:r w:rsidRPr="000D0A48">
        <w:rPr>
          <w:rFonts w:ascii="Times New Roman" w:hAnsi="Times New Roman" w:cs="Times New Roman"/>
          <w:lang w:val="en-US"/>
        </w:rPr>
        <w:t xml:space="preserve">, which may not be more than 15 months after the date contemplated in paragraph </w:t>
      </w:r>
      <w:r w:rsidRPr="000D0A48">
        <w:rPr>
          <w:rFonts w:ascii="Times New Roman" w:hAnsi="Times New Roman" w:cs="Times New Roman"/>
          <w:iCs/>
          <w:lang w:val="en-US"/>
        </w:rPr>
        <w:t>(a)</w:t>
      </w:r>
      <w:r w:rsidRPr="000D0A48">
        <w:rPr>
          <w:rFonts w:ascii="Times New Roman" w:hAnsi="Times New Roman" w:cs="Times New Roman"/>
          <w:lang w:val="en-US"/>
        </w:rPr>
        <w:t>.</w:t>
      </w:r>
    </w:p>
    <w:p w14:paraId="2764AA4F" w14:textId="77777777" w:rsidR="005E56E8" w:rsidRPr="000D0A48" w:rsidRDefault="005E56E8" w:rsidP="005E56E8">
      <w:pPr>
        <w:spacing w:line="360" w:lineRule="auto"/>
        <w:rPr>
          <w:rFonts w:ascii="Times New Roman" w:hAnsi="Times New Roman" w:cs="Times New Roman"/>
          <w:lang w:val="en-US"/>
        </w:rPr>
      </w:pPr>
      <w:r w:rsidRPr="000D0A48">
        <w:rPr>
          <w:rFonts w:ascii="Times New Roman" w:hAnsi="Times New Roman" w:cs="Times New Roman"/>
          <w:lang w:val="en-US"/>
        </w:rPr>
        <w:t>(3)</w:t>
      </w:r>
      <w:r w:rsidRPr="000D0A48">
        <w:rPr>
          <w:rFonts w:ascii="Times New Roman" w:hAnsi="Times New Roman" w:cs="Times New Roman"/>
          <w:lang w:val="en-US"/>
        </w:rPr>
        <w:tab/>
        <w:t>The second and each subsequent financial year of a company—</w:t>
      </w:r>
    </w:p>
    <w:p w14:paraId="5BE66E1E"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begins when the preceding financial year ends; and</w:t>
      </w:r>
    </w:p>
    <w:p w14:paraId="321B5170"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 xml:space="preserve">ends on the first anniversary of the date contemplated in paragraph </w:t>
      </w:r>
      <w:r w:rsidRPr="000D0A48">
        <w:rPr>
          <w:rFonts w:ascii="Times New Roman" w:hAnsi="Times New Roman" w:cs="Times New Roman"/>
          <w:iCs/>
          <w:lang w:val="en-US"/>
        </w:rPr>
        <w:t>(a)</w:t>
      </w:r>
      <w:r w:rsidRPr="000D0A48">
        <w:rPr>
          <w:rFonts w:ascii="Times New Roman" w:hAnsi="Times New Roman" w:cs="Times New Roman"/>
          <w:lang w:val="en-US"/>
        </w:rPr>
        <w:t>, unless the financial year end has been changed as contemplated in subsection (4).</w:t>
      </w:r>
    </w:p>
    <w:p w14:paraId="5D0FF5AD" w14:textId="77777777" w:rsidR="005E56E8" w:rsidRPr="000D0A48" w:rsidRDefault="005E56E8" w:rsidP="005E56E8">
      <w:pPr>
        <w:spacing w:line="360" w:lineRule="auto"/>
        <w:ind w:left="720" w:hanging="720"/>
        <w:rPr>
          <w:rFonts w:ascii="Times New Roman" w:hAnsi="Times New Roman" w:cs="Times New Roman"/>
          <w:lang w:val="en-US"/>
        </w:rPr>
      </w:pPr>
      <w:r w:rsidRPr="000D0A48">
        <w:rPr>
          <w:rFonts w:ascii="Times New Roman" w:hAnsi="Times New Roman" w:cs="Times New Roman"/>
          <w:lang w:val="en-US"/>
        </w:rPr>
        <w:t>(4)</w:t>
      </w:r>
      <w:r w:rsidRPr="000D0A48">
        <w:rPr>
          <w:rFonts w:ascii="Times New Roman" w:hAnsi="Times New Roman" w:cs="Times New Roman"/>
          <w:lang w:val="en-US"/>
        </w:rPr>
        <w:tab/>
        <w:t>The board of a company may change its financial year end at any time, by filing a notice of that change, but—</w:t>
      </w:r>
    </w:p>
    <w:p w14:paraId="4850CC55"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it may not do so more than once during any financial year;</w:t>
      </w:r>
    </w:p>
    <w:p w14:paraId="5EBBB497"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the newly established financial year end must be later than the date on which the notice is filed; and</w:t>
      </w:r>
    </w:p>
    <w:p w14:paraId="620BEB48"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(c)</w:t>
      </w:r>
      <w:r w:rsidRPr="000D0A48">
        <w:rPr>
          <w:rFonts w:ascii="Times New Roman" w:hAnsi="Times New Roman" w:cs="Times New Roman"/>
          <w:iCs/>
          <w:lang w:val="en-US"/>
        </w:rPr>
        <w:tab/>
      </w:r>
      <w:r w:rsidRPr="000D0A48">
        <w:rPr>
          <w:rFonts w:ascii="Times New Roman" w:hAnsi="Times New Roman" w:cs="Times New Roman"/>
          <w:lang w:val="en-US"/>
        </w:rPr>
        <w:t>the date as changed may not result in a financial year ending more than 15 months after the end of the preceding financial year.</w:t>
      </w:r>
    </w:p>
    <w:p w14:paraId="7E4E0E9B" w14:textId="77777777" w:rsidR="005E56E8" w:rsidRPr="000D0A48" w:rsidRDefault="005E56E8" w:rsidP="005E56E8">
      <w:pPr>
        <w:spacing w:line="360" w:lineRule="auto"/>
        <w:ind w:left="720" w:hanging="720"/>
        <w:rPr>
          <w:rFonts w:ascii="Times New Roman" w:hAnsi="Times New Roman" w:cs="Times New Roman"/>
          <w:lang w:val="en-US"/>
        </w:rPr>
      </w:pPr>
      <w:r w:rsidRPr="000D0A48">
        <w:rPr>
          <w:rFonts w:ascii="Times New Roman" w:hAnsi="Times New Roman" w:cs="Times New Roman"/>
          <w:lang w:val="en-US"/>
        </w:rPr>
        <w:t>(5)</w:t>
      </w:r>
      <w:r w:rsidRPr="000D0A48">
        <w:rPr>
          <w:rFonts w:ascii="Times New Roman" w:hAnsi="Times New Roman" w:cs="Times New Roman"/>
          <w:lang w:val="en-US"/>
        </w:rPr>
        <w:tab/>
        <w:t>Despite subsection (2</w:t>
      </w:r>
      <w:r w:rsidRPr="00C72472">
        <w:rPr>
          <w:rFonts w:ascii="Times New Roman" w:hAnsi="Times New Roman" w:cs="Times New Roman"/>
          <w:lang w:val="en-US"/>
        </w:rPr>
        <w:t>)</w:t>
      </w:r>
      <w:r w:rsidRPr="00C72472">
        <w:rPr>
          <w:rFonts w:ascii="Times New Roman" w:hAnsi="Times New Roman" w:cs="Times New Roman"/>
          <w:iCs/>
          <w:lang w:val="en-US"/>
        </w:rPr>
        <w:t>(b)</w:t>
      </w:r>
      <w:r w:rsidRPr="000D0A48">
        <w:rPr>
          <w:rFonts w:ascii="Times New Roman" w:hAnsi="Times New Roman" w:cs="Times New Roman"/>
          <w:i/>
          <w:iCs/>
          <w:lang w:val="en-US"/>
        </w:rPr>
        <w:t xml:space="preserve"> </w:t>
      </w:r>
      <w:r w:rsidRPr="000D0A48">
        <w:rPr>
          <w:rFonts w:ascii="Times New Roman" w:hAnsi="Times New Roman" w:cs="Times New Roman"/>
          <w:lang w:val="en-US"/>
        </w:rPr>
        <w:t>or (3), the financial year of a company that has changed the date contemplated in subsection (1) ends on the date as changed.</w:t>
      </w:r>
    </w:p>
    <w:p w14:paraId="13934E44" w14:textId="77777777" w:rsidR="005E56E8" w:rsidRPr="000D0A48" w:rsidRDefault="005E56E8" w:rsidP="005E56E8">
      <w:pPr>
        <w:spacing w:line="360" w:lineRule="auto"/>
        <w:rPr>
          <w:rFonts w:ascii="Times New Roman" w:hAnsi="Times New Roman" w:cs="Times New Roman"/>
          <w:lang w:val="en-US"/>
        </w:rPr>
      </w:pPr>
      <w:r w:rsidRPr="000D0A48">
        <w:rPr>
          <w:rFonts w:ascii="Times New Roman" w:hAnsi="Times New Roman" w:cs="Times New Roman"/>
          <w:lang w:val="en-US"/>
        </w:rPr>
        <w:t>(7)</w:t>
      </w:r>
      <w:r w:rsidRPr="000D0A48">
        <w:rPr>
          <w:rFonts w:ascii="Times New Roman" w:hAnsi="Times New Roman" w:cs="Times New Roman"/>
          <w:lang w:val="en-US"/>
        </w:rPr>
        <w:tab/>
        <w:t>The financial year of the company is its annual accounting period.</w:t>
      </w:r>
    </w:p>
    <w:p w14:paraId="152E4738" w14:textId="77777777" w:rsidR="005E56E8" w:rsidRDefault="005E56E8" w:rsidP="005E56E8">
      <w:pPr>
        <w:spacing w:line="360" w:lineRule="auto"/>
        <w:rPr>
          <w:rFonts w:ascii="Times New Roman" w:hAnsi="Times New Roman" w:cs="Times New Roman"/>
        </w:rPr>
      </w:pPr>
    </w:p>
    <w:p w14:paraId="2B6EF1E2"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b/>
        </w:rPr>
      </w:pPr>
      <w:r w:rsidRPr="00C72472">
        <w:rPr>
          <w:rFonts w:ascii="Times New Roman" w:hAnsi="Times New Roman" w:cs="Times New Roman"/>
          <w:b/>
        </w:rPr>
        <w:t>Accounting records</w:t>
      </w:r>
    </w:p>
    <w:p w14:paraId="5A4229F7" w14:textId="77777777" w:rsidR="005E56E8" w:rsidRDefault="005E56E8" w:rsidP="005E56E8">
      <w:pPr>
        <w:tabs>
          <w:tab w:val="left" w:pos="720"/>
          <w:tab w:val="left" w:pos="1440"/>
          <w:tab w:val="left" w:pos="2160"/>
          <w:tab w:val="center" w:pos="4725"/>
        </w:tabs>
        <w:spacing w:line="360" w:lineRule="auto"/>
        <w:rPr>
          <w:rFonts w:ascii="Times New Roman" w:hAnsi="Times New Roman" w:cs="Times New Roman"/>
        </w:rPr>
      </w:pPr>
      <w:r>
        <w:rPr>
          <w:rFonts w:ascii="Times New Roman" w:hAnsi="Times New Roman" w:cs="Times New Roman"/>
          <w:b/>
        </w:rPr>
        <w:t>242</w:t>
      </w:r>
      <w:r w:rsidRPr="00C72472">
        <w:rPr>
          <w:rFonts w:ascii="Times New Roman" w:hAnsi="Times New Roman" w:cs="Times New Roman"/>
        </w:rPr>
        <w:t>.</w:t>
      </w:r>
      <w:r w:rsidRPr="00C72472">
        <w:rPr>
          <w:rFonts w:ascii="Times New Roman" w:hAnsi="Times New Roman" w:cs="Times New Roman"/>
        </w:rPr>
        <w:tab/>
      </w:r>
    </w:p>
    <w:p w14:paraId="3750D1C8" w14:textId="77777777" w:rsidR="005E56E8"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p>
    <w:p w14:paraId="328CB275" w14:textId="77777777" w:rsidR="005E56E8" w:rsidRPr="00987525"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r w:rsidRPr="00987525">
        <w:rPr>
          <w:rFonts w:ascii="Times New Roman" w:hAnsi="Times New Roman" w:cs="Times New Roman"/>
          <w:lang w:val="en-US"/>
        </w:rPr>
        <w:t>(1)</w:t>
      </w:r>
      <w:r w:rsidRPr="00987525">
        <w:rPr>
          <w:rFonts w:ascii="Times New Roman" w:hAnsi="Times New Roman" w:cs="Times New Roman"/>
          <w:lang w:val="en-US"/>
        </w:rPr>
        <w:tab/>
        <w:t xml:space="preserve">Every company must keep, in the official language, accounting records which are necessary fairly to present the state of affairs and business of the company and to explain the transactions and financial position of the trade or business of the company, including - </w:t>
      </w:r>
    </w:p>
    <w:p w14:paraId="5AA7134F" w14:textId="77777777" w:rsidR="005E56E8" w:rsidRPr="00987525"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(a)</w:t>
      </w:r>
      <w:r w:rsidRPr="00987525">
        <w:rPr>
          <w:rFonts w:ascii="Times New Roman" w:hAnsi="Times New Roman" w:cs="Times New Roman"/>
          <w:lang w:val="en-US"/>
        </w:rPr>
        <w:tab/>
        <w:t xml:space="preserve">records showing the assets and liabilities of the company; </w:t>
      </w:r>
    </w:p>
    <w:p w14:paraId="569CB19D" w14:textId="77777777" w:rsidR="005E56E8" w:rsidRPr="00987525"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(b)</w:t>
      </w:r>
      <w:r w:rsidRPr="00987525">
        <w:rPr>
          <w:rFonts w:ascii="Times New Roman" w:hAnsi="Times New Roman" w:cs="Times New Roman"/>
          <w:lang w:val="en-US"/>
        </w:rPr>
        <w:tab/>
        <w:t>a register of fixed assets showing the respective dates of acquisition and the cost, depreciation, if any, the date of any revaluation and the revalued amount, the respective dates of any disposals and the consideration received;</w:t>
      </w:r>
    </w:p>
    <w:p w14:paraId="5456ADCC" w14:textId="77777777" w:rsidR="005E56E8" w:rsidRPr="00987525"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 xml:space="preserve">(c) </w:t>
      </w:r>
      <w:r w:rsidRPr="00987525">
        <w:rPr>
          <w:rFonts w:ascii="Times New Roman" w:hAnsi="Times New Roman" w:cs="Times New Roman"/>
          <w:lang w:val="en-US"/>
        </w:rPr>
        <w:tab/>
        <w:t xml:space="preserve">records containing entries from day to day in sufficient detail of all cash received and paid out and of the matters in respect of which receipts and payments take place; </w:t>
      </w:r>
    </w:p>
    <w:p w14:paraId="1C565C2E" w14:textId="77777777" w:rsidR="005E56E8" w:rsidRPr="00987525"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 xml:space="preserve">(d) </w:t>
      </w:r>
      <w:r w:rsidRPr="00987525">
        <w:rPr>
          <w:rFonts w:ascii="Times New Roman" w:hAnsi="Times New Roman" w:cs="Times New Roman"/>
          <w:lang w:val="en-US"/>
        </w:rPr>
        <w:tab/>
        <w:t xml:space="preserve">where the trade or business of the company has involved dealings in goods, records of all goods sold and purchased and, except in the case of ordinary retail trade, records showing the goods and the buyers and the sellers in sufficient detail to enable the nature of those goods and those buyers and sellers to be identified; and </w:t>
      </w:r>
    </w:p>
    <w:p w14:paraId="381B07DC" w14:textId="77777777" w:rsidR="005E56E8" w:rsidRPr="00987525"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 xml:space="preserve">(e) </w:t>
      </w:r>
      <w:r w:rsidRPr="00987525">
        <w:rPr>
          <w:rFonts w:ascii="Times New Roman" w:hAnsi="Times New Roman" w:cs="Times New Roman"/>
          <w:lang w:val="en-US"/>
        </w:rPr>
        <w:tab/>
        <w:t xml:space="preserve">statements of the annual stocktaking. </w:t>
      </w:r>
    </w:p>
    <w:p w14:paraId="000950C7" w14:textId="77777777" w:rsidR="005E56E8" w:rsidRPr="00C72472"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r w:rsidRPr="00987525">
        <w:rPr>
          <w:rFonts w:ascii="Times New Roman" w:hAnsi="Times New Roman" w:cs="Times New Roman"/>
          <w:lang w:val="en-US"/>
        </w:rPr>
        <w:t xml:space="preserve"> </w:t>
      </w:r>
      <w:r>
        <w:rPr>
          <w:rFonts w:ascii="Times New Roman" w:hAnsi="Times New Roman" w:cs="Times New Roman"/>
          <w:lang w:val="en-US"/>
        </w:rPr>
        <w:t>(2</w:t>
      </w:r>
      <w:r w:rsidRPr="00C72472">
        <w:rPr>
          <w:rFonts w:ascii="Times New Roman" w:hAnsi="Times New Roman" w:cs="Times New Roman"/>
          <w:lang w:val="en-US"/>
        </w:rPr>
        <w:t>)</w:t>
      </w:r>
      <w:r w:rsidRPr="00C72472">
        <w:rPr>
          <w:rFonts w:ascii="Times New Roman" w:hAnsi="Times New Roman" w:cs="Times New Roman"/>
          <w:lang w:val="en-US"/>
        </w:rPr>
        <w:tab/>
        <w:t xml:space="preserve">A company must keep accurate and complete accounting records in the </w:t>
      </w:r>
      <w:r>
        <w:rPr>
          <w:rFonts w:ascii="Times New Roman" w:hAnsi="Times New Roman" w:cs="Times New Roman"/>
          <w:lang w:val="en-US"/>
        </w:rPr>
        <w:t>official language</w:t>
      </w:r>
      <w:r w:rsidRPr="00C72472">
        <w:rPr>
          <w:rFonts w:ascii="Times New Roman" w:hAnsi="Times New Roman" w:cs="Times New Roman"/>
          <w:lang w:val="en-US"/>
        </w:rPr>
        <w:t xml:space="preserve"> of the Republic—</w:t>
      </w:r>
    </w:p>
    <w:p w14:paraId="006C8B35" w14:textId="77777777" w:rsidR="005E56E8" w:rsidRPr="00C72472"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(a)</w:t>
      </w:r>
      <w:r w:rsidRPr="00C72472">
        <w:rPr>
          <w:rFonts w:ascii="Times New Roman" w:hAnsi="Times New Roman" w:cs="Times New Roman"/>
          <w:iCs/>
          <w:lang w:val="en-US"/>
        </w:rPr>
        <w:tab/>
      </w:r>
      <w:r w:rsidRPr="00C72472">
        <w:rPr>
          <w:rFonts w:ascii="Times New Roman" w:hAnsi="Times New Roman" w:cs="Times New Roman"/>
          <w:lang w:val="en-US"/>
        </w:rPr>
        <w:t>as necessary to enable the company to satisfy its obligations in terms of this Act or any other law with respect to the preparation of financial statements; and</w:t>
      </w:r>
    </w:p>
    <w:p w14:paraId="5F252A79" w14:textId="77777777" w:rsidR="005E56E8" w:rsidRPr="00C72472"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(b)</w:t>
      </w:r>
      <w:r w:rsidRPr="00C72472">
        <w:rPr>
          <w:rFonts w:ascii="Times New Roman" w:hAnsi="Times New Roman" w:cs="Times New Roman"/>
          <w:iCs/>
          <w:lang w:val="en-US"/>
        </w:rPr>
        <w:tab/>
      </w:r>
      <w:r w:rsidRPr="00C72472">
        <w:rPr>
          <w:rFonts w:ascii="Times New Roman" w:hAnsi="Times New Roman" w:cs="Times New Roman"/>
          <w:lang w:val="en-US"/>
        </w:rPr>
        <w:t>including any prescribed accounting records, which must be kept in the prescribed manner and form.</w:t>
      </w:r>
    </w:p>
    <w:p w14:paraId="2FDB509F" w14:textId="77777777" w:rsidR="005E56E8" w:rsidRPr="00C72472"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r w:rsidRPr="00C72472">
        <w:rPr>
          <w:rFonts w:ascii="Times New Roman" w:hAnsi="Times New Roman" w:cs="Times New Roman"/>
          <w:lang w:val="en-US"/>
        </w:rPr>
        <w:t>(</w:t>
      </w:r>
      <w:r>
        <w:rPr>
          <w:rFonts w:ascii="Times New Roman" w:hAnsi="Times New Roman" w:cs="Times New Roman"/>
          <w:lang w:val="en-US"/>
        </w:rPr>
        <w:t>3</w:t>
      </w:r>
      <w:r w:rsidRPr="00C72472">
        <w:rPr>
          <w:rFonts w:ascii="Times New Roman" w:hAnsi="Times New Roman" w:cs="Times New Roman"/>
          <w:lang w:val="en-US"/>
        </w:rPr>
        <w:t>)</w:t>
      </w:r>
      <w:r w:rsidRPr="00C72472">
        <w:rPr>
          <w:rFonts w:ascii="Times New Roman" w:hAnsi="Times New Roman" w:cs="Times New Roman"/>
          <w:lang w:val="en-US"/>
        </w:rPr>
        <w:tab/>
        <w:t>A company’s accounting records must be kept at, or be accessible from, the registered office of the company.</w:t>
      </w:r>
    </w:p>
    <w:p w14:paraId="0BB0BE94"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(4</w:t>
      </w:r>
      <w:r w:rsidRPr="00C72472">
        <w:rPr>
          <w:rFonts w:ascii="Times New Roman" w:hAnsi="Times New Roman" w:cs="Times New Roman"/>
          <w:lang w:val="en-US"/>
        </w:rPr>
        <w:t>)</w:t>
      </w:r>
      <w:r w:rsidRPr="00C72472">
        <w:rPr>
          <w:rFonts w:ascii="Times New Roman" w:hAnsi="Times New Roman" w:cs="Times New Roman"/>
          <w:lang w:val="en-US"/>
        </w:rPr>
        <w:tab/>
        <w:t>It is an offence for—</w:t>
      </w:r>
    </w:p>
    <w:p w14:paraId="168BECF0"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(a)</w:t>
      </w:r>
      <w:r w:rsidRPr="00C72472">
        <w:rPr>
          <w:rFonts w:ascii="Times New Roman" w:hAnsi="Times New Roman" w:cs="Times New Roman"/>
          <w:iCs/>
          <w:lang w:val="en-US"/>
        </w:rPr>
        <w:tab/>
      </w:r>
      <w:r w:rsidRPr="00C72472">
        <w:rPr>
          <w:rFonts w:ascii="Times New Roman" w:hAnsi="Times New Roman" w:cs="Times New Roman"/>
          <w:lang w:val="en-US"/>
        </w:rPr>
        <w:t>a company—</w:t>
      </w:r>
    </w:p>
    <w:p w14:paraId="110D7D5F"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sidRPr="00C72472">
        <w:rPr>
          <w:rFonts w:ascii="Times New Roman" w:hAnsi="Times New Roman" w:cs="Times New Roman"/>
          <w:lang w:val="en-US"/>
        </w:rPr>
        <w:t>(i)</w:t>
      </w:r>
      <w:r w:rsidRPr="00C72472">
        <w:rPr>
          <w:rFonts w:ascii="Times New Roman" w:hAnsi="Times New Roman" w:cs="Times New Roman"/>
          <w:lang w:val="en-US"/>
        </w:rPr>
        <w:tab/>
        <w:t>with an intention to deceive or mislead any person—</w:t>
      </w:r>
    </w:p>
    <w:p w14:paraId="4D8F523E"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Pr>
          <w:rFonts w:ascii="Times New Roman" w:hAnsi="Times New Roman" w:cs="Times New Roman"/>
          <w:iCs/>
          <w:lang w:val="en-US"/>
        </w:rPr>
        <w:tab/>
      </w:r>
      <w:r>
        <w:rPr>
          <w:rFonts w:ascii="Times New Roman" w:hAnsi="Times New Roman" w:cs="Times New Roman"/>
          <w:iCs/>
          <w:lang w:val="en-US"/>
        </w:rPr>
        <w:tab/>
      </w:r>
      <w:r w:rsidRPr="00C72472">
        <w:rPr>
          <w:rFonts w:ascii="Times New Roman" w:hAnsi="Times New Roman" w:cs="Times New Roman"/>
          <w:iCs/>
          <w:lang w:val="en-US"/>
        </w:rPr>
        <w:t>(aa)</w:t>
      </w:r>
      <w:r>
        <w:rPr>
          <w:rFonts w:ascii="Times New Roman" w:hAnsi="Times New Roman" w:cs="Times New Roman"/>
          <w:iCs/>
          <w:lang w:val="en-US"/>
        </w:rPr>
        <w:tab/>
      </w:r>
      <w:r w:rsidRPr="00C72472">
        <w:rPr>
          <w:rFonts w:ascii="Times New Roman" w:hAnsi="Times New Roman" w:cs="Times New Roman"/>
          <w:lang w:val="en-US"/>
        </w:rPr>
        <w:t>to fail to keep accurate or complete accounting records;</w:t>
      </w:r>
    </w:p>
    <w:p w14:paraId="0E52FF3A"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Pr>
          <w:rFonts w:ascii="Times New Roman" w:hAnsi="Times New Roman" w:cs="Times New Roman"/>
          <w:iCs/>
          <w:lang w:val="en-US"/>
        </w:rPr>
        <w:tab/>
      </w:r>
      <w:r>
        <w:rPr>
          <w:rFonts w:ascii="Times New Roman" w:hAnsi="Times New Roman" w:cs="Times New Roman"/>
          <w:iCs/>
          <w:lang w:val="en-US"/>
        </w:rPr>
        <w:tab/>
        <w:t>(bb)</w:t>
      </w:r>
      <w:r>
        <w:rPr>
          <w:rFonts w:ascii="Times New Roman" w:hAnsi="Times New Roman" w:cs="Times New Roman"/>
          <w:iCs/>
          <w:lang w:val="en-US"/>
        </w:rPr>
        <w:tab/>
      </w:r>
      <w:r w:rsidRPr="00C72472">
        <w:rPr>
          <w:rFonts w:ascii="Times New Roman" w:hAnsi="Times New Roman" w:cs="Times New Roman"/>
          <w:lang w:val="en-US"/>
        </w:rPr>
        <w:t>to keep records other than in the prescribed manner and form, if any; or</w:t>
      </w:r>
    </w:p>
    <w:p w14:paraId="2115FA5C"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sidRPr="00C72472">
        <w:rPr>
          <w:rFonts w:ascii="Times New Roman" w:hAnsi="Times New Roman" w:cs="Times New Roman"/>
          <w:lang w:val="en-US"/>
        </w:rPr>
        <w:t>(ii)</w:t>
      </w:r>
      <w:r w:rsidRPr="00C72472">
        <w:rPr>
          <w:rFonts w:ascii="Times New Roman" w:hAnsi="Times New Roman" w:cs="Times New Roman"/>
          <w:lang w:val="en-US"/>
        </w:rPr>
        <w:tab/>
        <w:t>to falsify any of its accounting records, or permit any person to do so; or</w:t>
      </w:r>
    </w:p>
    <w:p w14:paraId="63326E4A"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(b)</w:t>
      </w:r>
      <w:r w:rsidRPr="00C72472">
        <w:rPr>
          <w:rFonts w:ascii="Times New Roman" w:hAnsi="Times New Roman" w:cs="Times New Roman"/>
          <w:iCs/>
          <w:lang w:val="en-US"/>
        </w:rPr>
        <w:tab/>
      </w:r>
      <w:r w:rsidRPr="00C72472">
        <w:rPr>
          <w:rFonts w:ascii="Times New Roman" w:hAnsi="Times New Roman" w:cs="Times New Roman"/>
          <w:lang w:val="en-US"/>
        </w:rPr>
        <w:t>any person to falsify a company’s accounting records.</w:t>
      </w:r>
    </w:p>
    <w:p w14:paraId="20BE090B"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(5</w:t>
      </w:r>
      <w:r w:rsidRPr="00C72472">
        <w:rPr>
          <w:rFonts w:ascii="Times New Roman" w:hAnsi="Times New Roman" w:cs="Times New Roman"/>
          <w:lang w:val="en-US"/>
        </w:rPr>
        <w:t>)</w:t>
      </w:r>
      <w:r w:rsidRPr="00C72472">
        <w:rPr>
          <w:rFonts w:ascii="Times New Roman" w:hAnsi="Times New Roman" w:cs="Times New Roman"/>
          <w:lang w:val="en-US"/>
        </w:rPr>
        <w:tab/>
      </w:r>
      <w:r>
        <w:rPr>
          <w:rFonts w:ascii="Times New Roman" w:hAnsi="Times New Roman" w:cs="Times New Roman"/>
          <w:lang w:val="en-US"/>
        </w:rPr>
        <w:t xml:space="preserve">For greater certainty, BIPA </w:t>
      </w:r>
      <w:r w:rsidRPr="00C72472">
        <w:rPr>
          <w:rFonts w:ascii="Times New Roman" w:hAnsi="Times New Roman" w:cs="Times New Roman"/>
          <w:lang w:val="en-US"/>
        </w:rPr>
        <w:t xml:space="preserve">may issue a compliance notice, as contemplated in section </w:t>
      </w:r>
      <w:r>
        <w:rPr>
          <w:rFonts w:ascii="Times New Roman" w:hAnsi="Times New Roman" w:cs="Times New Roman"/>
          <w:lang w:val="en-US"/>
        </w:rPr>
        <w:t>13</w:t>
      </w:r>
      <w:r w:rsidRPr="00C72472">
        <w:rPr>
          <w:rFonts w:ascii="Times New Roman" w:hAnsi="Times New Roman" w:cs="Times New Roman"/>
          <w:lang w:val="en-US"/>
        </w:rPr>
        <w:t>, to a company in respect of any failure by the company to comply with the requirements of this section, irrespective whether that failure constitutes an offence in terms of subsection (3).</w:t>
      </w:r>
    </w:p>
    <w:p w14:paraId="356D9DA6" w14:textId="77777777" w:rsidR="005E56E8" w:rsidRDefault="005E56E8" w:rsidP="005E56E8">
      <w:pPr>
        <w:tabs>
          <w:tab w:val="left" w:pos="720"/>
          <w:tab w:val="left" w:pos="1440"/>
          <w:tab w:val="left" w:pos="2160"/>
          <w:tab w:val="center" w:pos="4725"/>
        </w:tabs>
        <w:spacing w:line="360" w:lineRule="auto"/>
        <w:rPr>
          <w:rFonts w:ascii="Times New Roman" w:hAnsi="Times New Roman" w:cs="Times New Roman"/>
        </w:rPr>
      </w:pPr>
    </w:p>
    <w:p w14:paraId="4945BB0D" w14:textId="77777777" w:rsidR="005E56E8" w:rsidRPr="00460CC3" w:rsidRDefault="005E56E8" w:rsidP="005E56E8">
      <w:pPr>
        <w:tabs>
          <w:tab w:val="left" w:pos="720"/>
          <w:tab w:val="left" w:pos="1440"/>
          <w:tab w:val="left" w:pos="2160"/>
          <w:tab w:val="center" w:pos="4725"/>
        </w:tabs>
        <w:spacing w:line="360" w:lineRule="auto"/>
        <w:rPr>
          <w:rFonts w:ascii="Times New Roman" w:hAnsi="Times New Roman" w:cs="Times New Roman"/>
        </w:rPr>
      </w:pPr>
      <w:r>
        <w:rPr>
          <w:rFonts w:ascii="Times New Roman" w:hAnsi="Times New Roman" w:cs="Times New Roman"/>
        </w:rPr>
        <w:tab/>
      </w:r>
    </w:p>
    <w:p w14:paraId="1325C215"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A9369BC" w14:textId="77777777" w:rsidR="005E56E8" w:rsidRPr="0029369B" w:rsidRDefault="005E56E8" w:rsidP="005E56E8">
      <w:pPr>
        <w:spacing w:line="360" w:lineRule="auto"/>
        <w:rPr>
          <w:rFonts w:ascii="Times New Roman" w:hAnsi="Times New Roman" w:cs="Times New Roman"/>
          <w:b/>
        </w:rPr>
      </w:pPr>
      <w:r w:rsidRPr="0029369B">
        <w:rPr>
          <w:rFonts w:ascii="Times New Roman" w:hAnsi="Times New Roman" w:cs="Times New Roman"/>
          <w:b/>
        </w:rPr>
        <w:t>Financial statements</w:t>
      </w:r>
    </w:p>
    <w:p w14:paraId="744C1D6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243</w:t>
      </w:r>
      <w:r w:rsidRPr="0029369B">
        <w:rPr>
          <w:rFonts w:ascii="Times New Roman" w:hAnsi="Times New Roman" w:cs="Times New Roman"/>
        </w:rPr>
        <w:t>.</w:t>
      </w:r>
      <w:r w:rsidRPr="0029369B">
        <w:rPr>
          <w:rFonts w:ascii="Times New Roman" w:hAnsi="Times New Roman" w:cs="Times New Roman"/>
        </w:rPr>
        <w:tab/>
      </w:r>
    </w:p>
    <w:p w14:paraId="2711A70E" w14:textId="77777777" w:rsidR="005E56E8" w:rsidRDefault="005E56E8" w:rsidP="005E56E8">
      <w:pPr>
        <w:spacing w:line="360" w:lineRule="auto"/>
        <w:rPr>
          <w:rFonts w:ascii="Times New Roman" w:hAnsi="Times New Roman" w:cs="Times New Roman"/>
        </w:rPr>
      </w:pPr>
    </w:p>
    <w:p w14:paraId="6B429070"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(1)</w:t>
      </w:r>
      <w:r w:rsidRPr="0029369B">
        <w:rPr>
          <w:rFonts w:ascii="Times New Roman" w:hAnsi="Times New Roman" w:cs="Times New Roman"/>
          <w:lang w:val="en-US"/>
        </w:rPr>
        <w:tab/>
        <w:t>If a company provides any financial statements, including any annual financial statements, to any person for any reason, those statements must—</w:t>
      </w:r>
    </w:p>
    <w:p w14:paraId="73ABF60C"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satisfy the financial reporting standards as to form and content, if any such standards are prescribed;</w:t>
      </w:r>
    </w:p>
    <w:p w14:paraId="270B10CA"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present fairly the state of affairs and business of the company, and explain the transactions and financial position of the business of the company;</w:t>
      </w:r>
    </w:p>
    <w:p w14:paraId="6E8FD48B"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(c)</w:t>
      </w:r>
      <w:r w:rsidRPr="0029369B">
        <w:rPr>
          <w:rFonts w:ascii="Times New Roman" w:hAnsi="Times New Roman" w:cs="Times New Roman"/>
          <w:iCs/>
          <w:lang w:val="en-US"/>
        </w:rPr>
        <w:tab/>
      </w:r>
      <w:r w:rsidRPr="0029369B">
        <w:rPr>
          <w:rFonts w:ascii="Times New Roman" w:hAnsi="Times New Roman" w:cs="Times New Roman"/>
          <w:lang w:val="en-US"/>
        </w:rPr>
        <w:t>show the company’s assets, liabilities and equity, as well as its income and expenses, and any other prescribed information;</w:t>
      </w:r>
    </w:p>
    <w:p w14:paraId="1ED9DD6C"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(d)</w:t>
      </w:r>
      <w:r w:rsidRPr="0029369B">
        <w:rPr>
          <w:rFonts w:ascii="Times New Roman" w:hAnsi="Times New Roman" w:cs="Times New Roman"/>
          <w:iCs/>
          <w:lang w:val="en-US"/>
        </w:rPr>
        <w:tab/>
      </w:r>
      <w:r w:rsidRPr="0029369B">
        <w:rPr>
          <w:rFonts w:ascii="Times New Roman" w:hAnsi="Times New Roman" w:cs="Times New Roman"/>
          <w:lang w:val="en-US"/>
        </w:rPr>
        <w:t>set out the date on which the statements were published, and the accounting period to which the statements apply; and</w:t>
      </w:r>
    </w:p>
    <w:p w14:paraId="271034B4"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(e)</w:t>
      </w:r>
      <w:r w:rsidRPr="0029369B">
        <w:rPr>
          <w:rFonts w:ascii="Times New Roman" w:hAnsi="Times New Roman" w:cs="Times New Roman"/>
          <w:iCs/>
          <w:lang w:val="en-US"/>
        </w:rPr>
        <w:tab/>
      </w:r>
      <w:r w:rsidRPr="0029369B">
        <w:rPr>
          <w:rFonts w:ascii="Times New Roman" w:hAnsi="Times New Roman" w:cs="Times New Roman"/>
          <w:lang w:val="en-US"/>
        </w:rPr>
        <w:t>bear, on the first page of the statements, a prominent notice indicating—</w:t>
      </w:r>
    </w:p>
    <w:p w14:paraId="33C2A745"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whether the statements—</w:t>
      </w:r>
    </w:p>
    <w:p w14:paraId="4D97DFA7" w14:textId="77777777" w:rsidR="005E56E8" w:rsidRPr="0029369B" w:rsidRDefault="005E56E8" w:rsidP="005E56E8">
      <w:pPr>
        <w:spacing w:line="360" w:lineRule="auto"/>
        <w:ind w:left="2880" w:hanging="720"/>
        <w:rPr>
          <w:rFonts w:ascii="Times New Roman" w:hAnsi="Times New Roman" w:cs="Times New Roman"/>
          <w:lang w:val="en-US"/>
        </w:rPr>
      </w:pPr>
      <w:r w:rsidRPr="0029369B">
        <w:rPr>
          <w:rFonts w:ascii="Times New Roman" w:hAnsi="Times New Roman" w:cs="Times New Roman"/>
          <w:iCs/>
          <w:lang w:val="en-US"/>
        </w:rPr>
        <w:t>(aa)</w:t>
      </w:r>
      <w:r w:rsidRPr="0029369B">
        <w:rPr>
          <w:rFonts w:ascii="Times New Roman" w:hAnsi="Times New Roman" w:cs="Times New Roman"/>
          <w:iCs/>
          <w:lang w:val="en-US"/>
        </w:rPr>
        <w:tab/>
      </w:r>
      <w:r w:rsidRPr="0029369B">
        <w:rPr>
          <w:rFonts w:ascii="Times New Roman" w:hAnsi="Times New Roman" w:cs="Times New Roman"/>
          <w:lang w:val="en-US"/>
        </w:rPr>
        <w:t>have been audited in compliance with any applicable requirements of this Act;</w:t>
      </w:r>
    </w:p>
    <w:p w14:paraId="566BDE7C" w14:textId="77777777" w:rsidR="005E56E8" w:rsidRPr="0029369B" w:rsidRDefault="005E56E8" w:rsidP="005E56E8">
      <w:pPr>
        <w:spacing w:line="360" w:lineRule="auto"/>
        <w:ind w:left="2880" w:hanging="720"/>
        <w:rPr>
          <w:rFonts w:ascii="Times New Roman" w:hAnsi="Times New Roman" w:cs="Times New Roman"/>
          <w:lang w:val="en-US"/>
        </w:rPr>
      </w:pPr>
      <w:r w:rsidRPr="0029369B">
        <w:rPr>
          <w:rFonts w:ascii="Times New Roman" w:hAnsi="Times New Roman" w:cs="Times New Roman"/>
          <w:iCs/>
          <w:lang w:val="en-US"/>
        </w:rPr>
        <w:t>(bb)</w:t>
      </w:r>
      <w:r w:rsidRPr="0029369B">
        <w:rPr>
          <w:rFonts w:ascii="Times New Roman" w:hAnsi="Times New Roman" w:cs="Times New Roman"/>
          <w:iCs/>
          <w:lang w:val="en-US"/>
        </w:rPr>
        <w:tab/>
      </w:r>
      <w:r w:rsidRPr="0029369B">
        <w:rPr>
          <w:rFonts w:ascii="Times New Roman" w:hAnsi="Times New Roman" w:cs="Times New Roman"/>
          <w:lang w:val="en-US"/>
        </w:rPr>
        <w:t>if not audited, have been independently reviewed in compliance with any applicable requirements of this Act; or</w:t>
      </w:r>
    </w:p>
    <w:p w14:paraId="03432C91" w14:textId="77777777" w:rsidR="005E56E8" w:rsidRPr="0029369B" w:rsidRDefault="005E56E8" w:rsidP="005E56E8">
      <w:pPr>
        <w:spacing w:line="360" w:lineRule="auto"/>
        <w:ind w:left="1440" w:firstLine="720"/>
        <w:rPr>
          <w:rFonts w:ascii="Times New Roman" w:hAnsi="Times New Roman" w:cs="Times New Roman"/>
          <w:lang w:val="en-US"/>
        </w:rPr>
      </w:pPr>
      <w:r w:rsidRPr="0029369B">
        <w:rPr>
          <w:rFonts w:ascii="Times New Roman" w:hAnsi="Times New Roman" w:cs="Times New Roman"/>
          <w:iCs/>
          <w:lang w:val="en-US"/>
        </w:rPr>
        <w:t>(cc)</w:t>
      </w:r>
      <w:r w:rsidRPr="0029369B">
        <w:rPr>
          <w:rFonts w:ascii="Times New Roman" w:hAnsi="Times New Roman" w:cs="Times New Roman"/>
          <w:iCs/>
          <w:lang w:val="en-US"/>
        </w:rPr>
        <w:tab/>
      </w:r>
      <w:r w:rsidRPr="0029369B">
        <w:rPr>
          <w:rFonts w:ascii="Times New Roman" w:hAnsi="Times New Roman" w:cs="Times New Roman"/>
          <w:lang w:val="en-US"/>
        </w:rPr>
        <w:t>have not been audited or independently reviewed; and</w:t>
      </w:r>
    </w:p>
    <w:p w14:paraId="43117145"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the name, and professional designation, if any, of the individual who prepared, or supervised the preparation of, those statements.</w:t>
      </w:r>
    </w:p>
    <w:p w14:paraId="0F333F8F"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(2)</w:t>
      </w:r>
      <w:r w:rsidRPr="0029369B">
        <w:rPr>
          <w:rFonts w:ascii="Times New Roman" w:hAnsi="Times New Roman" w:cs="Times New Roman"/>
          <w:lang w:val="en-US"/>
        </w:rPr>
        <w:tab/>
        <w:t xml:space="preserve">Any financial statements prepared by a company, including any annual financial statements of a company as contemplated in section </w:t>
      </w:r>
      <w:r>
        <w:rPr>
          <w:rFonts w:ascii="Times New Roman" w:hAnsi="Times New Roman" w:cs="Times New Roman"/>
          <w:lang w:val="en-US"/>
        </w:rPr>
        <w:t>248</w:t>
      </w:r>
      <w:r w:rsidRPr="0029369B">
        <w:rPr>
          <w:rFonts w:ascii="Times New Roman" w:hAnsi="Times New Roman" w:cs="Times New Roman"/>
          <w:lang w:val="en-US"/>
        </w:rPr>
        <w:t>, must not be—</w:t>
      </w:r>
    </w:p>
    <w:p w14:paraId="3C1A131D"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false or misleading in any material respect; or</w:t>
      </w:r>
    </w:p>
    <w:p w14:paraId="4F5C01EC"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incomplete in any material particular, subject only to subsection (3).</w:t>
      </w:r>
    </w:p>
    <w:p w14:paraId="17C29207"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(3)</w:t>
      </w:r>
      <w:r w:rsidRPr="0029369B">
        <w:rPr>
          <w:rFonts w:ascii="Times New Roman" w:hAnsi="Times New Roman" w:cs="Times New Roman"/>
          <w:lang w:val="en-US"/>
        </w:rPr>
        <w:tab/>
        <w:t>A company may provide any person with a summary of any particular financial statements, but—</w:t>
      </w:r>
    </w:p>
    <w:p w14:paraId="1E68E179"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any such summary must comply with any prescribed requirements; and</w:t>
      </w:r>
    </w:p>
    <w:p w14:paraId="389EAB03"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the first page of the summary must bear a prominent notice—</w:t>
      </w:r>
    </w:p>
    <w:p w14:paraId="3A135394"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stating that it is a summary of particular financial statements prepared by the company, and setting out the date of those statements;</w:t>
      </w:r>
    </w:p>
    <w:p w14:paraId="127A252B"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stating whether the financial statements that it summarises have been audited, independently reviewed, or are unaudited, as contemplated in subsection (1)</w:t>
      </w:r>
      <w:r w:rsidRPr="0029369B">
        <w:rPr>
          <w:rFonts w:ascii="Times New Roman" w:hAnsi="Times New Roman" w:cs="Times New Roman"/>
          <w:i/>
          <w:iCs/>
          <w:lang w:val="en-US"/>
        </w:rPr>
        <w:t>(e)</w:t>
      </w:r>
      <w:r w:rsidRPr="0029369B">
        <w:rPr>
          <w:rFonts w:ascii="Times New Roman" w:hAnsi="Times New Roman" w:cs="Times New Roman"/>
          <w:lang w:val="en-US"/>
        </w:rPr>
        <w:t>;</w:t>
      </w:r>
    </w:p>
    <w:p w14:paraId="72F09246" w14:textId="77777777" w:rsidR="005E56E8" w:rsidRPr="0029369B" w:rsidRDefault="005E56E8" w:rsidP="005E56E8">
      <w:pPr>
        <w:spacing w:line="360" w:lineRule="auto"/>
        <w:ind w:left="2127" w:hanging="709"/>
        <w:rPr>
          <w:rFonts w:ascii="Times New Roman" w:hAnsi="Times New Roman" w:cs="Times New Roman"/>
          <w:lang w:val="en-US"/>
        </w:rPr>
      </w:pPr>
      <w:r w:rsidRPr="0029369B">
        <w:rPr>
          <w:rFonts w:ascii="Times New Roman" w:hAnsi="Times New Roman" w:cs="Times New Roman"/>
          <w:lang w:val="en-US"/>
        </w:rPr>
        <w:t>(iii)</w:t>
      </w:r>
      <w:r w:rsidRPr="0029369B">
        <w:rPr>
          <w:rFonts w:ascii="Times New Roman" w:hAnsi="Times New Roman" w:cs="Times New Roman"/>
          <w:lang w:val="en-US"/>
        </w:rPr>
        <w:tab/>
        <w:t>stating the name, and professional designation, if any, of the individual who prepared, or supervised the preparation of, the financial statements that it summarises; and</w:t>
      </w:r>
    </w:p>
    <w:p w14:paraId="1228755A" w14:textId="77777777" w:rsidR="005E56E8" w:rsidRPr="0029369B" w:rsidRDefault="005E56E8" w:rsidP="005E56E8">
      <w:pPr>
        <w:spacing w:line="360" w:lineRule="auto"/>
        <w:ind w:left="2127" w:hanging="687"/>
        <w:rPr>
          <w:rFonts w:ascii="Times New Roman" w:hAnsi="Times New Roman" w:cs="Times New Roman"/>
          <w:lang w:val="en-US"/>
        </w:rPr>
      </w:pPr>
      <w:r w:rsidRPr="0029369B">
        <w:rPr>
          <w:rFonts w:ascii="Times New Roman" w:hAnsi="Times New Roman" w:cs="Times New Roman"/>
          <w:lang w:val="en-US"/>
        </w:rPr>
        <w:t>(iv)</w:t>
      </w:r>
      <w:r w:rsidRPr="0029369B">
        <w:rPr>
          <w:rFonts w:ascii="Times New Roman" w:hAnsi="Times New Roman" w:cs="Times New Roman"/>
          <w:lang w:val="en-US"/>
        </w:rPr>
        <w:tab/>
        <w:t>setting out the steps required to obtain a copy of the financial statements that it summarises.</w:t>
      </w:r>
    </w:p>
    <w:p w14:paraId="352AC328"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(4)</w:t>
      </w:r>
      <w:r w:rsidRPr="0029369B">
        <w:rPr>
          <w:rFonts w:ascii="Times New Roman" w:hAnsi="Times New Roman" w:cs="Times New Roman"/>
          <w:lang w:val="en-US"/>
        </w:rPr>
        <w:tab/>
        <w:t xml:space="preserve">Subject to subsection (5), the Minister, after consulting the </w:t>
      </w:r>
      <w:r w:rsidRPr="004B4088">
        <w:rPr>
          <w:rFonts w:ascii="Times New Roman" w:hAnsi="Times New Roman" w:cs="Times New Roman"/>
          <w:lang w:val="en-US"/>
        </w:rPr>
        <w:t>Accountants’ and Auditors’ Regulatory Authority of Namibia</w:t>
      </w:r>
      <w:r w:rsidRPr="0029369B">
        <w:rPr>
          <w:rFonts w:ascii="Times New Roman" w:hAnsi="Times New Roman" w:cs="Times New Roman"/>
          <w:lang w:val="en-US"/>
        </w:rPr>
        <w:t>, may make regulations prescribing—</w:t>
      </w:r>
    </w:p>
    <w:p w14:paraId="448D979E"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financial reporting standards contemplated in this Part; or</w:t>
      </w:r>
    </w:p>
    <w:p w14:paraId="06FE6A2F"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form and content requirements for summaries contemplated in subsection (3).</w:t>
      </w:r>
    </w:p>
    <w:p w14:paraId="693C421F" w14:textId="77777777" w:rsidR="005E56E8" w:rsidRPr="0029369B" w:rsidRDefault="005E56E8" w:rsidP="005E56E8">
      <w:pPr>
        <w:spacing w:line="360" w:lineRule="auto"/>
        <w:rPr>
          <w:rFonts w:ascii="Times New Roman" w:hAnsi="Times New Roman" w:cs="Times New Roman"/>
          <w:lang w:val="en-US"/>
        </w:rPr>
      </w:pPr>
      <w:r w:rsidRPr="0029369B">
        <w:rPr>
          <w:rFonts w:ascii="Times New Roman" w:hAnsi="Times New Roman" w:cs="Times New Roman"/>
          <w:lang w:val="en-US"/>
        </w:rPr>
        <w:t>(5)</w:t>
      </w:r>
      <w:r w:rsidRPr="0029369B">
        <w:rPr>
          <w:rFonts w:ascii="Times New Roman" w:hAnsi="Times New Roman" w:cs="Times New Roman"/>
          <w:lang w:val="en-US"/>
        </w:rPr>
        <w:tab/>
        <w:t>Any regulations contemplated in subsection (4)—</w:t>
      </w:r>
    </w:p>
    <w:p w14:paraId="47C1902E"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must promote sound and consistent accounting practices;</w:t>
      </w:r>
    </w:p>
    <w:p w14:paraId="67C50448"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 xml:space="preserve">in the case of financial reporting standards for public companies, must be in accordance with the </w:t>
      </w:r>
      <w:r>
        <w:rPr>
          <w:rFonts w:ascii="Times New Roman" w:hAnsi="Times New Roman" w:cs="Times New Roman"/>
          <w:lang w:val="en-US"/>
        </w:rPr>
        <w:t>s</w:t>
      </w:r>
      <w:r w:rsidRPr="0029369B">
        <w:rPr>
          <w:rFonts w:ascii="Times New Roman" w:hAnsi="Times New Roman" w:cs="Times New Roman"/>
          <w:lang w:val="en-US"/>
        </w:rPr>
        <w:t xml:space="preserve">tandards </w:t>
      </w:r>
      <w:r>
        <w:rPr>
          <w:rFonts w:ascii="Times New Roman" w:hAnsi="Times New Roman" w:cs="Times New Roman"/>
          <w:lang w:val="en-US"/>
        </w:rPr>
        <w:t>prescribed by the Accountants’ and Auditors’ Regulatory Authority of Namibia, in respect of such companies</w:t>
      </w:r>
      <w:r w:rsidRPr="0029369B">
        <w:rPr>
          <w:rFonts w:ascii="Times New Roman" w:hAnsi="Times New Roman" w:cs="Times New Roman"/>
          <w:lang w:val="en-US"/>
        </w:rPr>
        <w:t>; and</w:t>
      </w:r>
    </w:p>
    <w:p w14:paraId="0C423A9E"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(c)</w:t>
      </w:r>
      <w:r w:rsidRPr="0029369B">
        <w:rPr>
          <w:rFonts w:ascii="Times New Roman" w:hAnsi="Times New Roman" w:cs="Times New Roman"/>
          <w:iCs/>
          <w:lang w:val="en-US"/>
        </w:rPr>
        <w:tab/>
      </w:r>
      <w:r w:rsidRPr="0029369B">
        <w:rPr>
          <w:rFonts w:ascii="Times New Roman" w:hAnsi="Times New Roman" w:cs="Times New Roman"/>
          <w:lang w:val="en-US"/>
        </w:rPr>
        <w:t>may establish different standards applicable to—</w:t>
      </w:r>
    </w:p>
    <w:p w14:paraId="63CF678F"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profit and non-profit companies; and</w:t>
      </w:r>
    </w:p>
    <w:p w14:paraId="26C4C094"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different categories of profit companies.</w:t>
      </w:r>
    </w:p>
    <w:p w14:paraId="651CA942"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(6)</w:t>
      </w:r>
      <w:r w:rsidRPr="0029369B">
        <w:rPr>
          <w:rFonts w:ascii="Times New Roman" w:hAnsi="Times New Roman" w:cs="Times New Roman"/>
          <w:lang w:val="en-US"/>
        </w:rPr>
        <w:tab/>
        <w:t xml:space="preserve">Subject to </w:t>
      </w:r>
      <w:r>
        <w:rPr>
          <w:rFonts w:ascii="Times New Roman" w:hAnsi="Times New Roman" w:cs="Times New Roman"/>
          <w:lang w:val="en-US"/>
        </w:rPr>
        <w:t>sub</w:t>
      </w:r>
      <w:r w:rsidRPr="0029369B">
        <w:rPr>
          <w:rFonts w:ascii="Times New Roman" w:hAnsi="Times New Roman" w:cs="Times New Roman"/>
          <w:lang w:val="en-US"/>
        </w:rPr>
        <w:t xml:space="preserve">section </w:t>
      </w:r>
      <w:r>
        <w:rPr>
          <w:rFonts w:ascii="Times New Roman" w:hAnsi="Times New Roman" w:cs="Times New Roman"/>
          <w:lang w:val="en-US"/>
        </w:rPr>
        <w:t>(7</w:t>
      </w:r>
      <w:r w:rsidRPr="0029369B">
        <w:rPr>
          <w:rFonts w:ascii="Times New Roman" w:hAnsi="Times New Roman" w:cs="Times New Roman"/>
          <w:lang w:val="en-US"/>
        </w:rPr>
        <w:t>), a person is guilty of an offence if the person is a party to the preparation, approval, dissemination or publication of—</w:t>
      </w:r>
    </w:p>
    <w:p w14:paraId="17962B5C"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any financial statements, including any annual financial statements contemplated</w:t>
      </w:r>
    </w:p>
    <w:p w14:paraId="770A2EDA"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 xml:space="preserve">in section </w:t>
      </w:r>
      <w:r>
        <w:rPr>
          <w:rFonts w:ascii="Times New Roman" w:hAnsi="Times New Roman" w:cs="Times New Roman"/>
          <w:lang w:val="en-US"/>
        </w:rPr>
        <w:t>248</w:t>
      </w:r>
      <w:r w:rsidRPr="0029369B">
        <w:rPr>
          <w:rFonts w:ascii="Times New Roman" w:hAnsi="Times New Roman" w:cs="Times New Roman"/>
          <w:lang w:val="en-US"/>
        </w:rPr>
        <w:t>, knowing that those statements—</w:t>
      </w:r>
    </w:p>
    <w:p w14:paraId="5CB45781"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fail in a material way to comply with the requirements of subsection (1); or</w:t>
      </w:r>
    </w:p>
    <w:p w14:paraId="0D8DE8E0"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are materially false or misleading, as contemplated in subsection (2); or</w:t>
      </w:r>
    </w:p>
    <w:p w14:paraId="182B9A44"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a summary of any financial statements, knowing that—</w:t>
      </w:r>
    </w:p>
    <w:p w14:paraId="5BC9E1B7"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the statements that it summarises do not comply with the requirements of subsection (1), or are materially false or misleading, as contemplated in subsection (2); or</w:t>
      </w:r>
    </w:p>
    <w:p w14:paraId="6AE52077" w14:textId="77777777" w:rsidR="005E56E8"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the summary does not comply with the requirements of subsection (3), or is materially false or misleading.</w:t>
      </w:r>
    </w:p>
    <w:p w14:paraId="731B6026" w14:textId="77777777" w:rsidR="005E56E8" w:rsidRPr="00504F0B"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504F0B">
        <w:rPr>
          <w:rFonts w:ascii="Times New Roman" w:hAnsi="Times New Roman" w:cs="Times New Roman"/>
          <w:lang w:val="en-US"/>
        </w:rPr>
        <w:t>For the purposes of subsection (</w:t>
      </w:r>
      <w:r>
        <w:rPr>
          <w:rFonts w:ascii="Times New Roman" w:hAnsi="Times New Roman" w:cs="Times New Roman"/>
          <w:lang w:val="en-US"/>
        </w:rPr>
        <w:t>6</w:t>
      </w:r>
      <w:r w:rsidRPr="00504F0B">
        <w:rPr>
          <w:rFonts w:ascii="Times New Roman" w:hAnsi="Times New Roman" w:cs="Times New Roman"/>
          <w:lang w:val="en-US"/>
        </w:rPr>
        <w:t>), a person is a party to the preparation of a document contemplated in that subsection if—</w:t>
      </w:r>
    </w:p>
    <w:p w14:paraId="7C4499CC"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iCs/>
          <w:lang w:val="en-US"/>
        </w:rPr>
        <w:t>(a)</w:t>
      </w:r>
      <w:r w:rsidRPr="00504F0B">
        <w:rPr>
          <w:rFonts w:ascii="Times New Roman" w:hAnsi="Times New Roman" w:cs="Times New Roman"/>
          <w:iCs/>
          <w:lang w:val="en-US"/>
        </w:rPr>
        <w:tab/>
      </w:r>
      <w:r w:rsidRPr="00504F0B">
        <w:rPr>
          <w:rFonts w:ascii="Times New Roman" w:hAnsi="Times New Roman" w:cs="Times New Roman"/>
          <w:lang w:val="en-US"/>
        </w:rPr>
        <w:t>the document includes or is otherwise based on a scheme, structure or form of words or numbers devised, prepared or recommended by that person; and</w:t>
      </w:r>
    </w:p>
    <w:p w14:paraId="6ECD1B05"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iCs/>
          <w:lang w:val="en-US"/>
        </w:rPr>
        <w:t>(b)</w:t>
      </w:r>
      <w:r w:rsidRPr="00504F0B">
        <w:rPr>
          <w:rFonts w:ascii="Times New Roman" w:hAnsi="Times New Roman" w:cs="Times New Roman"/>
          <w:iCs/>
          <w:lang w:val="en-US"/>
        </w:rPr>
        <w:tab/>
      </w:r>
      <w:r w:rsidRPr="00504F0B">
        <w:rPr>
          <w:rFonts w:ascii="Times New Roman" w:hAnsi="Times New Roman" w:cs="Times New Roman"/>
          <w:lang w:val="en-US"/>
        </w:rPr>
        <w:t>the scheme, structure or form of words is of such a nature that the person knew, or ought reasonably to have known, that its inclusion or other use in connection with the preparation of the document would cause it to be false or misleading.</w:t>
      </w:r>
    </w:p>
    <w:p w14:paraId="4D928F05" w14:textId="77777777" w:rsidR="005E56E8" w:rsidRPr="0029369B" w:rsidRDefault="005E56E8" w:rsidP="005E56E8">
      <w:pPr>
        <w:spacing w:line="360" w:lineRule="auto"/>
        <w:rPr>
          <w:rFonts w:ascii="Times New Roman" w:hAnsi="Times New Roman" w:cs="Times New Roman"/>
          <w:lang w:val="en-US"/>
        </w:rPr>
      </w:pPr>
    </w:p>
    <w:p w14:paraId="0A858491" w14:textId="77777777" w:rsidR="005E56E8" w:rsidRPr="00460CC3" w:rsidRDefault="005E56E8" w:rsidP="005E56E8">
      <w:pPr>
        <w:spacing w:line="360" w:lineRule="auto"/>
        <w:rPr>
          <w:rFonts w:ascii="Times New Roman" w:hAnsi="Times New Roman" w:cs="Times New Roman"/>
        </w:rPr>
      </w:pPr>
    </w:p>
    <w:p w14:paraId="3F3B68AC" w14:textId="77777777" w:rsidR="005E56E8" w:rsidRPr="00504F0B" w:rsidRDefault="005E56E8" w:rsidP="005E56E8">
      <w:pPr>
        <w:spacing w:line="360" w:lineRule="auto"/>
        <w:rPr>
          <w:rFonts w:ascii="Times New Roman" w:hAnsi="Times New Roman" w:cs="Times New Roman"/>
          <w:b/>
        </w:rPr>
      </w:pPr>
      <w:r w:rsidRPr="00504F0B">
        <w:rPr>
          <w:rFonts w:ascii="Times New Roman" w:hAnsi="Times New Roman" w:cs="Times New Roman"/>
          <w:b/>
        </w:rPr>
        <w:t>Annual financial statements of companies</w:t>
      </w:r>
    </w:p>
    <w:p w14:paraId="652B589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244</w:t>
      </w:r>
      <w:r w:rsidRPr="00504F0B">
        <w:rPr>
          <w:rFonts w:ascii="Times New Roman" w:hAnsi="Times New Roman" w:cs="Times New Roman"/>
        </w:rPr>
        <w:t>.</w:t>
      </w:r>
      <w:r w:rsidRPr="00504F0B">
        <w:rPr>
          <w:rFonts w:ascii="Times New Roman" w:hAnsi="Times New Roman" w:cs="Times New Roman"/>
        </w:rPr>
        <w:tab/>
      </w:r>
    </w:p>
    <w:p w14:paraId="4AF264FB" w14:textId="77777777" w:rsidR="005E56E8" w:rsidRDefault="005E56E8" w:rsidP="005E56E8">
      <w:pPr>
        <w:spacing w:line="360" w:lineRule="auto"/>
        <w:ind w:left="720" w:hanging="720"/>
        <w:rPr>
          <w:rFonts w:ascii="Times New Roman" w:hAnsi="Times New Roman" w:cs="Times New Roman"/>
          <w:lang w:val="en-US"/>
        </w:rPr>
      </w:pPr>
    </w:p>
    <w:p w14:paraId="5018E000"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(1)</w:t>
      </w:r>
      <w:r w:rsidRPr="00504F0B">
        <w:rPr>
          <w:rFonts w:ascii="Times New Roman" w:hAnsi="Times New Roman" w:cs="Times New Roman"/>
          <w:lang w:val="en-US"/>
        </w:rPr>
        <w:tab/>
        <w:t>Each year, a company must prepare annual financial statements within six months after the end of its financial year, or such shorter period as may be appropriate to provide the required notice of an annual general meeting in terms of section 61(7).</w:t>
      </w:r>
    </w:p>
    <w:p w14:paraId="655652A3"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(2)</w:t>
      </w:r>
      <w:r w:rsidRPr="00504F0B">
        <w:rPr>
          <w:rFonts w:ascii="Times New Roman" w:hAnsi="Times New Roman" w:cs="Times New Roman"/>
          <w:lang w:val="en-US"/>
        </w:rPr>
        <w:tab/>
        <w:t>The annual financial statements must—</w:t>
      </w:r>
    </w:p>
    <w:p w14:paraId="3BAD33F9" w14:textId="77777777" w:rsidR="005E56E8" w:rsidRPr="00877E70" w:rsidRDefault="005E56E8" w:rsidP="005E56E8">
      <w:pPr>
        <w:spacing w:line="360" w:lineRule="auto"/>
        <w:ind w:firstLine="720"/>
        <w:rPr>
          <w:rFonts w:ascii="Times New Roman" w:hAnsi="Times New Roman" w:cs="Times New Roman"/>
          <w:lang w:val="en-US"/>
        </w:rPr>
      </w:pPr>
      <w:r w:rsidRPr="00877E70">
        <w:rPr>
          <w:rFonts w:ascii="Times New Roman" w:hAnsi="Times New Roman" w:cs="Times New Roman"/>
          <w:iCs/>
          <w:lang w:val="en-US"/>
        </w:rPr>
        <w:t>(a)</w:t>
      </w:r>
      <w:r w:rsidRPr="00877E70">
        <w:rPr>
          <w:rFonts w:ascii="Times New Roman" w:hAnsi="Times New Roman" w:cs="Times New Roman"/>
          <w:iCs/>
          <w:lang w:val="en-US"/>
        </w:rPr>
        <w:tab/>
      </w:r>
      <w:r w:rsidRPr="00877E70">
        <w:rPr>
          <w:rFonts w:ascii="Times New Roman" w:hAnsi="Times New Roman" w:cs="Times New Roman"/>
          <w:lang w:val="en-US"/>
        </w:rPr>
        <w:t>be audited, in the case of a public company; or</w:t>
      </w:r>
    </w:p>
    <w:p w14:paraId="7EAF9B7D" w14:textId="77777777" w:rsidR="005E56E8" w:rsidRPr="00877E70" w:rsidRDefault="005E56E8" w:rsidP="005E56E8">
      <w:pPr>
        <w:spacing w:line="360" w:lineRule="auto"/>
        <w:ind w:left="720"/>
        <w:rPr>
          <w:rFonts w:ascii="Times New Roman" w:hAnsi="Times New Roman" w:cs="Times New Roman"/>
          <w:lang w:val="en-US"/>
        </w:rPr>
      </w:pPr>
      <w:r w:rsidRPr="00877E70">
        <w:rPr>
          <w:rFonts w:ascii="Times New Roman" w:hAnsi="Times New Roman" w:cs="Times New Roman"/>
          <w:iCs/>
          <w:lang w:val="en-US"/>
        </w:rPr>
        <w:t>(b)</w:t>
      </w:r>
      <w:r w:rsidRPr="00877E70">
        <w:rPr>
          <w:rFonts w:ascii="Times New Roman" w:hAnsi="Times New Roman" w:cs="Times New Roman"/>
          <w:iCs/>
          <w:lang w:val="en-US"/>
        </w:rPr>
        <w:tab/>
      </w:r>
      <w:r w:rsidRPr="00877E70">
        <w:rPr>
          <w:rFonts w:ascii="Times New Roman" w:hAnsi="Times New Roman" w:cs="Times New Roman"/>
          <w:lang w:val="en-US"/>
        </w:rPr>
        <w:t xml:space="preserve">in the case of any </w:t>
      </w:r>
      <w:r>
        <w:rPr>
          <w:rFonts w:ascii="Times New Roman" w:hAnsi="Times New Roman" w:cs="Times New Roman"/>
          <w:lang w:val="en-US"/>
        </w:rPr>
        <w:t>private company</w:t>
      </w:r>
      <w:r w:rsidRPr="00877E70">
        <w:rPr>
          <w:rFonts w:ascii="Times New Roman" w:hAnsi="Times New Roman" w:cs="Times New Roman"/>
          <w:lang w:val="en-US"/>
        </w:rPr>
        <w:t xml:space="preserve"> or non-profit company—</w:t>
      </w:r>
    </w:p>
    <w:p w14:paraId="31ED07EB"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be audited, if so required by the regulations made in terms of subsection</w:t>
      </w:r>
    </w:p>
    <w:p w14:paraId="6D557F6F" w14:textId="77777777" w:rsidR="005E56E8" w:rsidRPr="00504F0B" w:rsidRDefault="005E56E8" w:rsidP="005E56E8">
      <w:pPr>
        <w:spacing w:line="360" w:lineRule="auto"/>
        <w:ind w:left="2160"/>
        <w:rPr>
          <w:rFonts w:ascii="Times New Roman" w:hAnsi="Times New Roman" w:cs="Times New Roman"/>
          <w:lang w:val="en-US"/>
        </w:rPr>
      </w:pPr>
      <w:r w:rsidRPr="00504F0B">
        <w:rPr>
          <w:rFonts w:ascii="Times New Roman" w:hAnsi="Times New Roman" w:cs="Times New Roman"/>
          <w:lang w:val="en-US"/>
        </w:rPr>
        <w:t>(7) taking into account whether it is desirable in the public interest, having regard to the economic or social significance of the company, as indicated by any relevant factors, including—</w:t>
      </w:r>
    </w:p>
    <w:p w14:paraId="0406C6F4" w14:textId="77777777" w:rsidR="005E56E8" w:rsidRPr="00877E70" w:rsidRDefault="005E56E8" w:rsidP="005E56E8">
      <w:pPr>
        <w:spacing w:line="360" w:lineRule="auto"/>
        <w:ind w:left="1440" w:firstLine="720"/>
        <w:rPr>
          <w:rFonts w:ascii="Times New Roman" w:hAnsi="Times New Roman" w:cs="Times New Roman"/>
          <w:lang w:val="en-US"/>
        </w:rPr>
      </w:pPr>
      <w:r w:rsidRPr="00877E70">
        <w:rPr>
          <w:rFonts w:ascii="Times New Roman" w:hAnsi="Times New Roman" w:cs="Times New Roman"/>
          <w:iCs/>
          <w:lang w:val="en-US"/>
        </w:rPr>
        <w:t>(aa)</w:t>
      </w:r>
      <w:r w:rsidRPr="00877E70">
        <w:rPr>
          <w:rFonts w:ascii="Times New Roman" w:hAnsi="Times New Roman" w:cs="Times New Roman"/>
          <w:iCs/>
          <w:lang w:val="en-US"/>
        </w:rPr>
        <w:tab/>
      </w:r>
      <w:r w:rsidRPr="00877E70">
        <w:rPr>
          <w:rFonts w:ascii="Times New Roman" w:hAnsi="Times New Roman" w:cs="Times New Roman"/>
          <w:lang w:val="en-US"/>
        </w:rPr>
        <w:t>its annual turnover;</w:t>
      </w:r>
    </w:p>
    <w:p w14:paraId="130B3B69" w14:textId="77777777" w:rsidR="005E56E8" w:rsidRPr="00877E70" w:rsidRDefault="005E56E8" w:rsidP="005E56E8">
      <w:pPr>
        <w:spacing w:line="360" w:lineRule="auto"/>
        <w:ind w:left="1440" w:firstLine="720"/>
        <w:rPr>
          <w:rFonts w:ascii="Times New Roman" w:hAnsi="Times New Roman" w:cs="Times New Roman"/>
          <w:lang w:val="en-US"/>
        </w:rPr>
      </w:pPr>
      <w:r w:rsidRPr="00877E70">
        <w:rPr>
          <w:rFonts w:ascii="Times New Roman" w:hAnsi="Times New Roman" w:cs="Times New Roman"/>
          <w:iCs/>
          <w:lang w:val="en-US"/>
        </w:rPr>
        <w:t>(bb)</w:t>
      </w:r>
      <w:r w:rsidRPr="00877E70">
        <w:rPr>
          <w:rFonts w:ascii="Times New Roman" w:hAnsi="Times New Roman" w:cs="Times New Roman"/>
          <w:iCs/>
          <w:lang w:val="en-US"/>
        </w:rPr>
        <w:tab/>
      </w:r>
      <w:r w:rsidRPr="00877E70">
        <w:rPr>
          <w:rFonts w:ascii="Times New Roman" w:hAnsi="Times New Roman" w:cs="Times New Roman"/>
          <w:lang w:val="en-US"/>
        </w:rPr>
        <w:t>the size of its workforce; or</w:t>
      </w:r>
    </w:p>
    <w:p w14:paraId="30F2EA89" w14:textId="77777777" w:rsidR="005E56E8" w:rsidRPr="00877E70" w:rsidRDefault="005E56E8" w:rsidP="005E56E8">
      <w:pPr>
        <w:spacing w:line="360" w:lineRule="auto"/>
        <w:ind w:left="1440" w:firstLine="720"/>
        <w:rPr>
          <w:rFonts w:ascii="Times New Roman" w:hAnsi="Times New Roman" w:cs="Times New Roman"/>
          <w:lang w:val="en-US"/>
        </w:rPr>
      </w:pPr>
      <w:r w:rsidRPr="00877E70">
        <w:rPr>
          <w:rFonts w:ascii="Times New Roman" w:hAnsi="Times New Roman" w:cs="Times New Roman"/>
          <w:iCs/>
          <w:lang w:val="en-US"/>
        </w:rPr>
        <w:t>(cc)</w:t>
      </w:r>
      <w:r w:rsidRPr="00877E70">
        <w:rPr>
          <w:rFonts w:ascii="Times New Roman" w:hAnsi="Times New Roman" w:cs="Times New Roman"/>
          <w:iCs/>
          <w:lang w:val="en-US"/>
        </w:rPr>
        <w:tab/>
      </w:r>
      <w:r w:rsidRPr="00877E70">
        <w:rPr>
          <w:rFonts w:ascii="Times New Roman" w:hAnsi="Times New Roman" w:cs="Times New Roman"/>
          <w:lang w:val="en-US"/>
        </w:rPr>
        <w:t>the nature and extent of its activities; or</w:t>
      </w:r>
    </w:p>
    <w:p w14:paraId="721C56DE" w14:textId="77777777" w:rsidR="005E56E8" w:rsidRPr="00504F0B" w:rsidRDefault="005E56E8" w:rsidP="005E56E8">
      <w:pPr>
        <w:spacing w:line="360" w:lineRule="auto"/>
        <w:ind w:left="720" w:firstLine="720"/>
        <w:rPr>
          <w:rFonts w:ascii="Times New Roman" w:hAnsi="Times New Roman" w:cs="Times New Roman"/>
          <w:lang w:val="en-US"/>
        </w:rPr>
      </w:pPr>
      <w:r w:rsidRPr="00877E70">
        <w:rPr>
          <w:rFonts w:ascii="Times New Roman" w:hAnsi="Times New Roman" w:cs="Times New Roman"/>
          <w:lang w:val="en-US"/>
        </w:rPr>
        <w:t>(</w:t>
      </w:r>
      <w:r w:rsidRPr="00504F0B">
        <w:rPr>
          <w:rFonts w:ascii="Times New Roman" w:hAnsi="Times New Roman" w:cs="Times New Roman"/>
          <w:lang w:val="en-US"/>
        </w:rPr>
        <w:t>ii)</w:t>
      </w:r>
      <w:r w:rsidRPr="00504F0B">
        <w:rPr>
          <w:rFonts w:ascii="Times New Roman" w:hAnsi="Times New Roman" w:cs="Times New Roman"/>
          <w:lang w:val="en-US"/>
        </w:rPr>
        <w:tab/>
        <w:t>be either—</w:t>
      </w:r>
    </w:p>
    <w:p w14:paraId="443D7F54" w14:textId="77777777" w:rsidR="005E56E8" w:rsidRPr="00877E70" w:rsidRDefault="005E56E8" w:rsidP="005E56E8">
      <w:pPr>
        <w:spacing w:line="360" w:lineRule="auto"/>
        <w:ind w:left="2880" w:hanging="720"/>
        <w:rPr>
          <w:rFonts w:ascii="Times New Roman" w:hAnsi="Times New Roman" w:cs="Times New Roman"/>
          <w:lang w:val="en-US"/>
        </w:rPr>
      </w:pPr>
      <w:r w:rsidRPr="00877E70">
        <w:rPr>
          <w:rFonts w:ascii="Times New Roman" w:hAnsi="Times New Roman" w:cs="Times New Roman"/>
          <w:iCs/>
          <w:lang w:val="en-US"/>
        </w:rPr>
        <w:t>(aa)</w:t>
      </w:r>
      <w:r w:rsidRPr="00877E70">
        <w:rPr>
          <w:rFonts w:ascii="Times New Roman" w:hAnsi="Times New Roman" w:cs="Times New Roman"/>
          <w:iCs/>
          <w:lang w:val="en-US"/>
        </w:rPr>
        <w:tab/>
      </w:r>
      <w:r w:rsidRPr="00877E70">
        <w:rPr>
          <w:rFonts w:ascii="Times New Roman" w:hAnsi="Times New Roman" w:cs="Times New Roman"/>
          <w:lang w:val="en-US"/>
        </w:rPr>
        <w:t xml:space="preserve">audited voluntarily if the company’s </w:t>
      </w:r>
      <w:r>
        <w:rPr>
          <w:rFonts w:ascii="Times New Roman" w:hAnsi="Times New Roman" w:cs="Times New Roman"/>
          <w:lang w:val="en-US"/>
        </w:rPr>
        <w:t>Articles</w:t>
      </w:r>
      <w:r w:rsidRPr="00877E70">
        <w:rPr>
          <w:rFonts w:ascii="Times New Roman" w:hAnsi="Times New Roman" w:cs="Times New Roman"/>
          <w:lang w:val="en-US"/>
        </w:rPr>
        <w:t xml:space="preserve"> of </w:t>
      </w:r>
      <w:r>
        <w:rPr>
          <w:rFonts w:ascii="Times New Roman" w:hAnsi="Times New Roman" w:cs="Times New Roman"/>
          <w:lang w:val="en-US"/>
        </w:rPr>
        <w:t>Association</w:t>
      </w:r>
      <w:r w:rsidRPr="00877E70">
        <w:rPr>
          <w:rFonts w:ascii="Times New Roman" w:hAnsi="Times New Roman" w:cs="Times New Roman"/>
          <w:lang w:val="en-US"/>
        </w:rPr>
        <w:t>, or a shareholders resolution, so requires or if the Company’s board has so determined; or</w:t>
      </w:r>
    </w:p>
    <w:p w14:paraId="064A9CF3" w14:textId="77777777" w:rsidR="005E56E8" w:rsidRPr="00877E70" w:rsidRDefault="005E56E8" w:rsidP="005E56E8">
      <w:pPr>
        <w:spacing w:line="360" w:lineRule="auto"/>
        <w:ind w:left="2880" w:hanging="720"/>
        <w:rPr>
          <w:rFonts w:ascii="Times New Roman" w:hAnsi="Times New Roman" w:cs="Times New Roman"/>
          <w:lang w:val="en-US"/>
        </w:rPr>
      </w:pPr>
      <w:r w:rsidRPr="00877E70">
        <w:rPr>
          <w:rFonts w:ascii="Times New Roman" w:hAnsi="Times New Roman" w:cs="Times New Roman"/>
          <w:iCs/>
          <w:lang w:val="en-US"/>
        </w:rPr>
        <w:t>(bb)</w:t>
      </w:r>
      <w:r w:rsidRPr="00877E70">
        <w:rPr>
          <w:rFonts w:ascii="Times New Roman" w:hAnsi="Times New Roman" w:cs="Times New Roman"/>
          <w:iCs/>
          <w:lang w:val="en-US"/>
        </w:rPr>
        <w:tab/>
      </w:r>
      <w:r w:rsidRPr="00877E70">
        <w:rPr>
          <w:rFonts w:ascii="Times New Roman" w:hAnsi="Times New Roman" w:cs="Times New Roman"/>
          <w:lang w:val="en-US"/>
        </w:rPr>
        <w:t>independently reviewed in a manner that satisfies the regulations made in terms of subsection (7), subject to subsection (2A)</w:t>
      </w:r>
    </w:p>
    <w:p w14:paraId="7773CB2C"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(2A)</w:t>
      </w:r>
      <w:r w:rsidRPr="00504F0B">
        <w:rPr>
          <w:rFonts w:ascii="Times New Roman" w:hAnsi="Times New Roman" w:cs="Times New Roman"/>
          <w:lang w:val="en-US"/>
        </w:rPr>
        <w:tab/>
        <w:t>If, with respect to a particular company, every person who is a holder of, or has a beneficial interest in, any securities issued by that company is also a director of the company, that company is exempt from the requirements in this section to have its annual financial statements audited or independently reviewed, but this exemption—</w:t>
      </w:r>
    </w:p>
    <w:p w14:paraId="30466054"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lang w:val="en-US"/>
        </w:rPr>
        <w:t>(a)</w:t>
      </w:r>
      <w:r w:rsidRPr="00504F0B">
        <w:rPr>
          <w:rFonts w:ascii="Times New Roman" w:hAnsi="Times New Roman" w:cs="Times New Roman"/>
          <w:lang w:val="en-US"/>
        </w:rPr>
        <w:tab/>
        <w:t>does not apply to the company if it falls into a class of company that is required to have its annual financial statement audited in terms of the regulations contemplated in subsection (7)(a); and</w:t>
      </w:r>
    </w:p>
    <w:p w14:paraId="16EA4E69"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lang w:val="en-US"/>
        </w:rPr>
        <w:t>(b)</w:t>
      </w:r>
      <w:r w:rsidRPr="00504F0B">
        <w:rPr>
          <w:rFonts w:ascii="Times New Roman" w:hAnsi="Times New Roman" w:cs="Times New Roman"/>
          <w:lang w:val="en-US"/>
        </w:rPr>
        <w:tab/>
        <w:t>does not relieve the company of any requirement to have its financial statements audited or reviewed in terms of another law, or in terms of any agreement to which the company is a party.</w:t>
      </w:r>
    </w:p>
    <w:p w14:paraId="35CEC818"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(3)</w:t>
      </w:r>
      <w:r w:rsidRPr="00504F0B">
        <w:rPr>
          <w:rFonts w:ascii="Times New Roman" w:hAnsi="Times New Roman" w:cs="Times New Roman"/>
          <w:lang w:val="en-US"/>
        </w:rPr>
        <w:tab/>
        <w:t>The annual financial statements of a company must—</w:t>
      </w:r>
    </w:p>
    <w:p w14:paraId="58DF122A"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include an auditor’s report, if the statements are audited;</w:t>
      </w:r>
    </w:p>
    <w:p w14:paraId="00C8C01C"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5F55">
        <w:rPr>
          <w:rFonts w:ascii="Times New Roman" w:hAnsi="Times New Roman" w:cs="Times New Roman"/>
          <w:lang w:val="en-US"/>
        </w:rPr>
        <w:t>include a report by the directors with respect to the state of affairs, the business and profit</w:t>
      </w:r>
      <w:r w:rsidRPr="00504F0B">
        <w:rPr>
          <w:rFonts w:ascii="Times New Roman" w:hAnsi="Times New Roman" w:cs="Times New Roman"/>
          <w:lang w:val="en-US"/>
        </w:rPr>
        <w:t xml:space="preserve"> or loss of the company, or of the group of companies, if the company is part of a group, including—</w:t>
      </w:r>
    </w:p>
    <w:p w14:paraId="307EA666"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any matter material for the shareholders to appreciate the company’s state of affairs; and</w:t>
      </w:r>
    </w:p>
    <w:p w14:paraId="05C261B0"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any prescribed information;</w:t>
      </w:r>
    </w:p>
    <w:p w14:paraId="0D2A589F"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(c)</w:t>
      </w:r>
      <w:r w:rsidRPr="00505F55">
        <w:rPr>
          <w:rFonts w:ascii="Times New Roman" w:hAnsi="Times New Roman" w:cs="Times New Roman"/>
          <w:iCs/>
          <w:lang w:val="en-US"/>
        </w:rPr>
        <w:tab/>
      </w:r>
      <w:r w:rsidRPr="00505F55">
        <w:rPr>
          <w:rFonts w:ascii="Times New Roman" w:hAnsi="Times New Roman" w:cs="Times New Roman"/>
          <w:lang w:val="en-US"/>
        </w:rPr>
        <w:t>be approved by the board and signed by an authorised director; and</w:t>
      </w:r>
    </w:p>
    <w:p w14:paraId="2C968605"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(d)</w:t>
      </w:r>
      <w:r w:rsidRPr="00505F55">
        <w:rPr>
          <w:rFonts w:ascii="Times New Roman" w:hAnsi="Times New Roman" w:cs="Times New Roman"/>
          <w:iCs/>
          <w:lang w:val="en-US"/>
        </w:rPr>
        <w:tab/>
      </w:r>
      <w:r w:rsidRPr="00505F55">
        <w:rPr>
          <w:rFonts w:ascii="Times New Roman" w:hAnsi="Times New Roman" w:cs="Times New Roman"/>
          <w:lang w:val="en-US"/>
        </w:rPr>
        <w:t>be presented to the first shareholders meeting after the statements have been approved by</w:t>
      </w:r>
      <w:r w:rsidRPr="00504F0B">
        <w:rPr>
          <w:rFonts w:ascii="Times New Roman" w:hAnsi="Times New Roman" w:cs="Times New Roman"/>
          <w:lang w:val="en-US"/>
        </w:rPr>
        <w:t xml:space="preserve"> the board.</w:t>
      </w:r>
    </w:p>
    <w:p w14:paraId="25A03D21"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(4)</w:t>
      </w:r>
      <w:r w:rsidRPr="00504F0B">
        <w:rPr>
          <w:rFonts w:ascii="Times New Roman" w:hAnsi="Times New Roman" w:cs="Times New Roman"/>
          <w:lang w:val="en-US"/>
        </w:rPr>
        <w:tab/>
        <w:t>The annual financial statements of each company that is required in terms of this Act to have its annual financial statements audited, must include particulars showing—</w:t>
      </w:r>
    </w:p>
    <w:p w14:paraId="0F55EBE0"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the remuneration, as defined in subsection (6), and benefits received by each director, or individual holding any prescribed office in the company;</w:t>
      </w:r>
    </w:p>
    <w:p w14:paraId="6E46BA24" w14:textId="77777777" w:rsidR="005E56E8" w:rsidRPr="00504F0B"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4F0B">
        <w:rPr>
          <w:rFonts w:ascii="Times New Roman" w:hAnsi="Times New Roman" w:cs="Times New Roman"/>
          <w:lang w:val="en-US"/>
        </w:rPr>
        <w:t>the amount of—</w:t>
      </w:r>
    </w:p>
    <w:p w14:paraId="2A5FDD65"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any pensions paid by the company to or receivable by current or past directors or individuals who hold or have held any prescribed office in the company;</w:t>
      </w:r>
    </w:p>
    <w:p w14:paraId="3ABD338C"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any amount paid or payable by the company to a pension scheme with respect to current or past directors or individuals who hold or have held any prescribed office in the company;</w:t>
      </w:r>
    </w:p>
    <w:p w14:paraId="076F631F"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(c)</w:t>
      </w:r>
      <w:r w:rsidRPr="00505F55">
        <w:rPr>
          <w:rFonts w:ascii="Times New Roman" w:hAnsi="Times New Roman" w:cs="Times New Roman"/>
          <w:iCs/>
          <w:lang w:val="en-US"/>
        </w:rPr>
        <w:tab/>
      </w:r>
      <w:r w:rsidRPr="00505F55">
        <w:rPr>
          <w:rFonts w:ascii="Times New Roman" w:hAnsi="Times New Roman" w:cs="Times New Roman"/>
          <w:lang w:val="en-US"/>
        </w:rPr>
        <w:t>the amount of any compensation paid in respect of loss of office to current or past</w:t>
      </w:r>
      <w:r w:rsidRPr="00504F0B">
        <w:rPr>
          <w:rFonts w:ascii="Times New Roman" w:hAnsi="Times New Roman" w:cs="Times New Roman"/>
          <w:lang w:val="en-US"/>
        </w:rPr>
        <w:t xml:space="preserve"> directors or individuals who hold or have held any prescribed office in the company;</w:t>
      </w:r>
    </w:p>
    <w:p w14:paraId="573A46E5"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(d)</w:t>
      </w:r>
      <w:r w:rsidRPr="00505F55">
        <w:rPr>
          <w:rFonts w:ascii="Times New Roman" w:hAnsi="Times New Roman" w:cs="Times New Roman"/>
          <w:iCs/>
          <w:lang w:val="en-US"/>
        </w:rPr>
        <w:tab/>
      </w:r>
      <w:r w:rsidRPr="00505F55">
        <w:rPr>
          <w:rFonts w:ascii="Times New Roman" w:hAnsi="Times New Roman" w:cs="Times New Roman"/>
          <w:lang w:val="en-US"/>
        </w:rPr>
        <w:t>the number and class of any securities issued to a director or person holding any</w:t>
      </w:r>
      <w:r w:rsidRPr="00504F0B">
        <w:rPr>
          <w:rFonts w:ascii="Times New Roman" w:hAnsi="Times New Roman" w:cs="Times New Roman"/>
          <w:lang w:val="en-US"/>
        </w:rPr>
        <w:t xml:space="preserve"> prescribed office in the company, or to any person related to any of them, and the consideration received by the company for those securities; and</w:t>
      </w:r>
    </w:p>
    <w:p w14:paraId="71BEA697"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(e)</w:t>
      </w:r>
      <w:r w:rsidRPr="00505F55">
        <w:rPr>
          <w:rFonts w:ascii="Times New Roman" w:hAnsi="Times New Roman" w:cs="Times New Roman"/>
          <w:iCs/>
          <w:lang w:val="en-US"/>
        </w:rPr>
        <w:tab/>
      </w:r>
      <w:r w:rsidRPr="00505F55">
        <w:rPr>
          <w:rFonts w:ascii="Times New Roman" w:hAnsi="Times New Roman" w:cs="Times New Roman"/>
          <w:lang w:val="en-US"/>
        </w:rPr>
        <w:t>details of service contracts of current directors and individuals who hold any prescribed</w:t>
      </w:r>
      <w:r w:rsidRPr="00504F0B">
        <w:rPr>
          <w:rFonts w:ascii="Times New Roman" w:hAnsi="Times New Roman" w:cs="Times New Roman"/>
          <w:lang w:val="en-US"/>
        </w:rPr>
        <w:t xml:space="preserve"> office in the company.</w:t>
      </w:r>
    </w:p>
    <w:p w14:paraId="3A09E22C"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(5)</w:t>
      </w:r>
      <w:r w:rsidRPr="00504F0B">
        <w:rPr>
          <w:rFonts w:ascii="Times New Roman" w:hAnsi="Times New Roman" w:cs="Times New Roman"/>
          <w:lang w:val="en-US"/>
        </w:rPr>
        <w:tab/>
        <w:t>The information to be disclosed under subsection (4) must satisfy the prescribed standards, and must show the amount of any remuneration or benefits paid to or receivable by persons in respect of—</w:t>
      </w:r>
    </w:p>
    <w:p w14:paraId="28367A71"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services rendered as directors or prescribed officers of the company; or</w:t>
      </w:r>
    </w:p>
    <w:p w14:paraId="4D040D54"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5F55">
        <w:rPr>
          <w:rFonts w:ascii="Times New Roman" w:hAnsi="Times New Roman" w:cs="Times New Roman"/>
          <w:lang w:val="en-US"/>
        </w:rPr>
        <w:t>services rendered while being directors or prescribed officers of the company—</w:t>
      </w:r>
    </w:p>
    <w:p w14:paraId="2F8025E9"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as directors or prescribed officers of any other company within the same group of companies; or</w:t>
      </w:r>
    </w:p>
    <w:p w14:paraId="623B1FAD"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otherwise in connection with the carrying on of the affairs of the company or any other company within the same group of companies.</w:t>
      </w:r>
    </w:p>
    <w:p w14:paraId="113B2D5B"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(6)</w:t>
      </w:r>
      <w:r w:rsidRPr="00504F0B">
        <w:rPr>
          <w:rFonts w:ascii="Times New Roman" w:hAnsi="Times New Roman" w:cs="Times New Roman"/>
          <w:lang w:val="en-US"/>
        </w:rPr>
        <w:tab/>
        <w:t>For the purposes of subsections (4) and (5), ‘remuneration’ includes—</w:t>
      </w:r>
    </w:p>
    <w:p w14:paraId="2647B90D"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fees paid to directors for services rendered by them to or on behalf of the company, including any amount paid to a person in respect of the person’s accepting the office of director;</w:t>
      </w:r>
    </w:p>
    <w:p w14:paraId="2892FC05"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5F55">
        <w:rPr>
          <w:rFonts w:ascii="Times New Roman" w:hAnsi="Times New Roman" w:cs="Times New Roman"/>
          <w:lang w:val="en-US"/>
        </w:rPr>
        <w:t>salary, bonuses and performance-related payments;</w:t>
      </w:r>
    </w:p>
    <w:p w14:paraId="29DB0C8E"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(c)</w:t>
      </w:r>
      <w:r w:rsidRPr="00505F55">
        <w:rPr>
          <w:rFonts w:ascii="Times New Roman" w:hAnsi="Times New Roman" w:cs="Times New Roman"/>
          <w:iCs/>
          <w:lang w:val="en-US"/>
        </w:rPr>
        <w:tab/>
      </w:r>
      <w:r w:rsidRPr="00505F55">
        <w:rPr>
          <w:rFonts w:ascii="Times New Roman" w:hAnsi="Times New Roman" w:cs="Times New Roman"/>
          <w:lang w:val="en-US"/>
        </w:rPr>
        <w:t>expense allowances, to the extent that the director is not required to account for the allowance;</w:t>
      </w:r>
    </w:p>
    <w:p w14:paraId="537D7B07"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(d)</w:t>
      </w:r>
      <w:r w:rsidRPr="00505F55">
        <w:rPr>
          <w:rFonts w:ascii="Times New Roman" w:hAnsi="Times New Roman" w:cs="Times New Roman"/>
          <w:iCs/>
          <w:lang w:val="en-US"/>
        </w:rPr>
        <w:tab/>
      </w:r>
      <w:r w:rsidRPr="00505F55">
        <w:rPr>
          <w:rFonts w:ascii="Times New Roman" w:hAnsi="Times New Roman" w:cs="Times New Roman"/>
          <w:lang w:val="en-US"/>
        </w:rPr>
        <w:t>contributions paid under any pension scheme not otherwise required to be</w:t>
      </w:r>
    </w:p>
    <w:p w14:paraId="0FE59469" w14:textId="77777777" w:rsidR="005E56E8" w:rsidRPr="00505F55" w:rsidRDefault="005E56E8" w:rsidP="005E56E8">
      <w:pPr>
        <w:spacing w:line="360" w:lineRule="auto"/>
        <w:ind w:left="720" w:firstLine="720"/>
        <w:rPr>
          <w:rFonts w:ascii="Times New Roman" w:hAnsi="Times New Roman" w:cs="Times New Roman"/>
          <w:lang w:val="en-US"/>
        </w:rPr>
      </w:pPr>
      <w:r w:rsidRPr="00505F55">
        <w:rPr>
          <w:rFonts w:ascii="Times New Roman" w:hAnsi="Times New Roman" w:cs="Times New Roman"/>
          <w:lang w:val="en-US"/>
        </w:rPr>
        <w:t>disclosed in terms of subsection (4)</w:t>
      </w:r>
      <w:r w:rsidRPr="00505F55">
        <w:rPr>
          <w:rFonts w:ascii="Times New Roman" w:hAnsi="Times New Roman" w:cs="Times New Roman"/>
          <w:iCs/>
          <w:lang w:val="en-US"/>
        </w:rPr>
        <w:t>(b)</w:t>
      </w:r>
      <w:r w:rsidRPr="00505F55">
        <w:rPr>
          <w:rFonts w:ascii="Times New Roman" w:hAnsi="Times New Roman" w:cs="Times New Roman"/>
          <w:lang w:val="en-US"/>
        </w:rPr>
        <w:t>;</w:t>
      </w:r>
    </w:p>
    <w:p w14:paraId="757B43F4"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(e)</w:t>
      </w:r>
      <w:r w:rsidRPr="00505F55">
        <w:rPr>
          <w:rFonts w:ascii="Times New Roman" w:hAnsi="Times New Roman" w:cs="Times New Roman"/>
          <w:iCs/>
          <w:lang w:val="en-US"/>
        </w:rPr>
        <w:tab/>
      </w:r>
      <w:r w:rsidRPr="00505F55">
        <w:rPr>
          <w:rFonts w:ascii="Times New Roman" w:hAnsi="Times New Roman" w:cs="Times New Roman"/>
          <w:lang w:val="en-US"/>
        </w:rPr>
        <w:t xml:space="preserve">the value of any option or right given directly or indirectly to a director, past director or future director, or person related to any of them, as contemplated in section </w:t>
      </w:r>
      <w:r>
        <w:rPr>
          <w:rFonts w:ascii="Times New Roman" w:hAnsi="Times New Roman" w:cs="Times New Roman"/>
          <w:lang w:val="en-US"/>
        </w:rPr>
        <w:t>103</w:t>
      </w:r>
      <w:r w:rsidRPr="00505F55">
        <w:rPr>
          <w:rFonts w:ascii="Times New Roman" w:hAnsi="Times New Roman" w:cs="Times New Roman"/>
          <w:lang w:val="en-US"/>
        </w:rPr>
        <w:t>;</w:t>
      </w:r>
    </w:p>
    <w:p w14:paraId="14EAD03E"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(f)</w:t>
      </w:r>
      <w:r w:rsidRPr="00505F55">
        <w:rPr>
          <w:rFonts w:ascii="Times New Roman" w:hAnsi="Times New Roman" w:cs="Times New Roman"/>
          <w:iCs/>
          <w:lang w:val="en-US"/>
        </w:rPr>
        <w:tab/>
      </w:r>
      <w:r w:rsidRPr="00505F55">
        <w:rPr>
          <w:rFonts w:ascii="Times New Roman" w:hAnsi="Times New Roman" w:cs="Times New Roman"/>
          <w:lang w:val="en-US"/>
        </w:rPr>
        <w:t xml:space="preserve">financial assistance to a director, past director or future director, or person related to any of them, for the subscription of options or securities, or the purchase of securities, as contemplated in section </w:t>
      </w:r>
      <w:r>
        <w:rPr>
          <w:rFonts w:ascii="Times New Roman" w:hAnsi="Times New Roman" w:cs="Times New Roman"/>
          <w:lang w:val="en-US"/>
        </w:rPr>
        <w:t>105</w:t>
      </w:r>
      <w:r w:rsidRPr="00505F55">
        <w:rPr>
          <w:rFonts w:ascii="Times New Roman" w:hAnsi="Times New Roman" w:cs="Times New Roman"/>
          <w:lang w:val="en-US"/>
        </w:rPr>
        <w:t>; and</w:t>
      </w:r>
    </w:p>
    <w:p w14:paraId="0F43A3E2"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(g)</w:t>
      </w:r>
      <w:r w:rsidRPr="00505F55">
        <w:rPr>
          <w:rFonts w:ascii="Times New Roman" w:hAnsi="Times New Roman" w:cs="Times New Roman"/>
          <w:iCs/>
          <w:lang w:val="en-US"/>
        </w:rPr>
        <w:tab/>
      </w:r>
      <w:r w:rsidRPr="00505F55">
        <w:rPr>
          <w:rFonts w:ascii="Times New Roman" w:hAnsi="Times New Roman" w:cs="Times New Roman"/>
          <w:lang w:val="en-US"/>
        </w:rPr>
        <w:t>with respect to any loan or other financial assistance by the company to a director, past director or future director, or a person related to any of them, or any loan made by a third party to</w:t>
      </w:r>
      <w:r w:rsidRPr="00504F0B">
        <w:rPr>
          <w:rFonts w:ascii="Times New Roman" w:hAnsi="Times New Roman" w:cs="Times New Roman"/>
          <w:lang w:val="en-US"/>
        </w:rPr>
        <w:t xml:space="preserve"> any such person, as contemplated in section </w:t>
      </w:r>
      <w:r>
        <w:rPr>
          <w:rFonts w:ascii="Times New Roman" w:hAnsi="Times New Roman" w:cs="Times New Roman"/>
          <w:lang w:val="en-US"/>
        </w:rPr>
        <w:t>106</w:t>
      </w:r>
      <w:r w:rsidRPr="00504F0B">
        <w:rPr>
          <w:rFonts w:ascii="Times New Roman" w:hAnsi="Times New Roman" w:cs="Times New Roman"/>
          <w:lang w:val="en-US"/>
        </w:rPr>
        <w:t>, if the company is a guarantor of that loan, the value of—</w:t>
      </w:r>
    </w:p>
    <w:p w14:paraId="30F2C1E9"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any interest deferred, waived or forgiven; or</w:t>
      </w:r>
    </w:p>
    <w:p w14:paraId="6C05D2F2"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the difference in value between—</w:t>
      </w:r>
    </w:p>
    <w:p w14:paraId="367A7CCF" w14:textId="77777777" w:rsidR="005E56E8" w:rsidRPr="00DB2D7C" w:rsidRDefault="005E56E8" w:rsidP="005E56E8">
      <w:pPr>
        <w:spacing w:line="360" w:lineRule="auto"/>
        <w:ind w:left="2880" w:hanging="720"/>
        <w:rPr>
          <w:rFonts w:ascii="Times New Roman" w:hAnsi="Times New Roman" w:cs="Times New Roman"/>
          <w:lang w:val="en-US"/>
        </w:rPr>
      </w:pPr>
      <w:r w:rsidRPr="00DB2D7C">
        <w:rPr>
          <w:rFonts w:ascii="Times New Roman" w:hAnsi="Times New Roman" w:cs="Times New Roman"/>
          <w:iCs/>
          <w:lang w:val="en-US"/>
        </w:rPr>
        <w:t>(aa)</w:t>
      </w:r>
      <w:r w:rsidRPr="00DB2D7C">
        <w:rPr>
          <w:rFonts w:ascii="Times New Roman" w:hAnsi="Times New Roman" w:cs="Times New Roman"/>
          <w:iCs/>
          <w:lang w:val="en-US"/>
        </w:rPr>
        <w:tab/>
      </w:r>
      <w:r w:rsidRPr="00DB2D7C">
        <w:rPr>
          <w:rFonts w:ascii="Times New Roman" w:hAnsi="Times New Roman" w:cs="Times New Roman"/>
          <w:lang w:val="en-US"/>
        </w:rPr>
        <w:t>the interest that would reasonably be charged in comparable circumstances at fair market rates in an arm’s length transaction; and</w:t>
      </w:r>
    </w:p>
    <w:p w14:paraId="1412E473" w14:textId="77777777" w:rsidR="005E56E8" w:rsidRPr="00DB2D7C" w:rsidRDefault="005E56E8" w:rsidP="005E56E8">
      <w:pPr>
        <w:spacing w:line="360" w:lineRule="auto"/>
        <w:ind w:left="1440" w:firstLine="720"/>
        <w:rPr>
          <w:rFonts w:ascii="Times New Roman" w:hAnsi="Times New Roman" w:cs="Times New Roman"/>
          <w:lang w:val="en-US"/>
        </w:rPr>
      </w:pPr>
      <w:r w:rsidRPr="00DB2D7C">
        <w:rPr>
          <w:rFonts w:ascii="Times New Roman" w:hAnsi="Times New Roman" w:cs="Times New Roman"/>
          <w:iCs/>
          <w:lang w:val="en-US"/>
        </w:rPr>
        <w:t>(bb)</w:t>
      </w:r>
      <w:r w:rsidRPr="00DB2D7C">
        <w:rPr>
          <w:rFonts w:ascii="Times New Roman" w:hAnsi="Times New Roman" w:cs="Times New Roman"/>
          <w:iCs/>
          <w:lang w:val="en-US"/>
        </w:rPr>
        <w:tab/>
      </w:r>
      <w:r w:rsidRPr="00DB2D7C">
        <w:rPr>
          <w:rFonts w:ascii="Times New Roman" w:hAnsi="Times New Roman" w:cs="Times New Roman"/>
          <w:lang w:val="en-US"/>
        </w:rPr>
        <w:t>the interest actually charged to the borrower, if less.</w:t>
      </w:r>
    </w:p>
    <w:p w14:paraId="33D2BBB0"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(7)</w:t>
      </w:r>
      <w:r w:rsidRPr="00504F0B">
        <w:rPr>
          <w:rFonts w:ascii="Times New Roman" w:hAnsi="Times New Roman" w:cs="Times New Roman"/>
          <w:lang w:val="en-US"/>
        </w:rPr>
        <w:tab/>
        <w:t>The Minister may make regulations, including different requirements for different categories of companies, prescribing—</w:t>
      </w:r>
    </w:p>
    <w:p w14:paraId="36771359" w14:textId="77777777" w:rsidR="005E56E8" w:rsidRPr="00DB2D7C" w:rsidRDefault="005E56E8" w:rsidP="005E56E8">
      <w:pPr>
        <w:spacing w:line="360" w:lineRule="auto"/>
        <w:ind w:left="1440" w:hanging="720"/>
        <w:rPr>
          <w:rFonts w:ascii="Times New Roman" w:hAnsi="Times New Roman" w:cs="Times New Roman"/>
          <w:lang w:val="en-US"/>
        </w:rPr>
      </w:pPr>
      <w:r w:rsidRPr="00DB2D7C">
        <w:rPr>
          <w:rFonts w:ascii="Times New Roman" w:hAnsi="Times New Roman" w:cs="Times New Roman"/>
          <w:iCs/>
          <w:lang w:val="en-US"/>
        </w:rPr>
        <w:t>(a)</w:t>
      </w:r>
      <w:r w:rsidRPr="00DB2D7C">
        <w:rPr>
          <w:rFonts w:ascii="Times New Roman" w:hAnsi="Times New Roman" w:cs="Times New Roman"/>
          <w:iCs/>
          <w:lang w:val="en-US"/>
        </w:rPr>
        <w:tab/>
      </w:r>
      <w:r w:rsidRPr="00DB2D7C">
        <w:rPr>
          <w:rFonts w:ascii="Times New Roman" w:hAnsi="Times New Roman" w:cs="Times New Roman"/>
          <w:lang w:val="en-US"/>
        </w:rPr>
        <w:t>the categories of any profit or non-profit companies that are required to have their respective annual financial statements audited, as contemplated in subsection</w:t>
      </w:r>
      <w:r>
        <w:rPr>
          <w:rFonts w:ascii="Times New Roman" w:hAnsi="Times New Roman" w:cs="Times New Roman"/>
          <w:lang w:val="en-US"/>
        </w:rPr>
        <w:t xml:space="preserve"> </w:t>
      </w:r>
      <w:r w:rsidRPr="00DB2D7C">
        <w:rPr>
          <w:rFonts w:ascii="Times New Roman" w:hAnsi="Times New Roman" w:cs="Times New Roman"/>
          <w:lang w:val="en-US"/>
        </w:rPr>
        <w:t>(2)</w:t>
      </w:r>
      <w:r w:rsidRPr="00DB2D7C">
        <w:rPr>
          <w:rFonts w:ascii="Times New Roman" w:hAnsi="Times New Roman" w:cs="Times New Roman"/>
          <w:iCs/>
          <w:lang w:val="en-US"/>
        </w:rPr>
        <w:t>(b)</w:t>
      </w:r>
      <w:r w:rsidRPr="00DB2D7C">
        <w:rPr>
          <w:rFonts w:ascii="Times New Roman" w:hAnsi="Times New Roman" w:cs="Times New Roman"/>
          <w:lang w:val="en-US"/>
        </w:rPr>
        <w:t>(i); and</w:t>
      </w:r>
    </w:p>
    <w:p w14:paraId="112E10F5" w14:textId="77777777" w:rsidR="005E56E8" w:rsidRPr="00504F0B" w:rsidRDefault="005E56E8" w:rsidP="005E56E8">
      <w:pPr>
        <w:spacing w:line="360" w:lineRule="auto"/>
        <w:ind w:left="1440" w:hanging="720"/>
        <w:rPr>
          <w:rFonts w:ascii="Times New Roman" w:hAnsi="Times New Roman" w:cs="Times New Roman"/>
          <w:lang w:val="en-US"/>
        </w:rPr>
      </w:pPr>
      <w:r w:rsidRPr="00DB2D7C">
        <w:rPr>
          <w:rFonts w:ascii="Times New Roman" w:hAnsi="Times New Roman" w:cs="Times New Roman"/>
          <w:iCs/>
          <w:lang w:val="en-US"/>
        </w:rPr>
        <w:t>(b)</w:t>
      </w:r>
      <w:r w:rsidRPr="00DB2D7C">
        <w:rPr>
          <w:rFonts w:ascii="Times New Roman" w:hAnsi="Times New Roman" w:cs="Times New Roman"/>
          <w:iCs/>
          <w:lang w:val="en-US"/>
        </w:rPr>
        <w:tab/>
      </w:r>
      <w:r w:rsidRPr="00DB2D7C">
        <w:rPr>
          <w:rFonts w:ascii="Times New Roman" w:hAnsi="Times New Roman" w:cs="Times New Roman"/>
          <w:lang w:val="en-US"/>
        </w:rPr>
        <w:t>the manner, form and procedures for the conduct of an independent review under</w:t>
      </w:r>
      <w:r w:rsidRPr="00504F0B">
        <w:rPr>
          <w:rFonts w:ascii="Times New Roman" w:hAnsi="Times New Roman" w:cs="Times New Roman"/>
          <w:lang w:val="en-US"/>
        </w:rPr>
        <w:t xml:space="preserve"> subsection (2)</w:t>
      </w:r>
      <w:r w:rsidRPr="00504F0B">
        <w:rPr>
          <w:rFonts w:ascii="Times New Roman" w:hAnsi="Times New Roman" w:cs="Times New Roman"/>
          <w:i/>
          <w:iCs/>
          <w:lang w:val="en-US"/>
        </w:rPr>
        <w:t>(b)</w:t>
      </w:r>
      <w:r w:rsidRPr="00504F0B">
        <w:rPr>
          <w:rFonts w:ascii="Times New Roman" w:hAnsi="Times New Roman" w:cs="Times New Roman"/>
          <w:lang w:val="en-US"/>
        </w:rPr>
        <w:t>(ii)</w:t>
      </w:r>
      <w:r w:rsidRPr="00504F0B">
        <w:rPr>
          <w:rFonts w:ascii="Times New Roman" w:hAnsi="Times New Roman" w:cs="Times New Roman"/>
          <w:i/>
          <w:iCs/>
          <w:lang w:val="en-US"/>
        </w:rPr>
        <w:t>(bb)</w:t>
      </w:r>
      <w:r w:rsidRPr="00504F0B">
        <w:rPr>
          <w:rFonts w:ascii="Times New Roman" w:hAnsi="Times New Roman" w:cs="Times New Roman"/>
          <w:lang w:val="en-US"/>
        </w:rPr>
        <w:t>, as well as the professional qualifications, if any, and duties of persons who may conduct such reviews and the accreditation of professions whose members may conduct such reviews.</w:t>
      </w:r>
    </w:p>
    <w:p w14:paraId="2F4D2F64"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(8)</w:t>
      </w:r>
      <w:r w:rsidRPr="00504F0B">
        <w:rPr>
          <w:rFonts w:ascii="Times New Roman" w:hAnsi="Times New Roman" w:cs="Times New Roman"/>
          <w:lang w:val="en-US"/>
        </w:rPr>
        <w:tab/>
        <w:t xml:space="preserve">Despite section 1 of the </w:t>
      </w:r>
      <w:r>
        <w:rPr>
          <w:rFonts w:ascii="Times New Roman" w:hAnsi="Times New Roman" w:cs="Times New Roman"/>
          <w:lang w:val="en-US"/>
        </w:rPr>
        <w:t>Accountants’ and Auditors’ Act</w:t>
      </w:r>
      <w:r w:rsidRPr="00504F0B">
        <w:rPr>
          <w:rFonts w:ascii="Times New Roman" w:hAnsi="Times New Roman" w:cs="Times New Roman"/>
          <w:lang w:val="en-US"/>
        </w:rPr>
        <w:t>, an independent review of a company’s annual financial statements required by this section does not constitute an audit within the meaning of that Act.</w:t>
      </w:r>
    </w:p>
    <w:p w14:paraId="3F1FE57F" w14:textId="77777777" w:rsidR="005E56E8" w:rsidRPr="00460CC3" w:rsidRDefault="005E56E8" w:rsidP="005E56E8">
      <w:pPr>
        <w:spacing w:line="360" w:lineRule="auto"/>
        <w:rPr>
          <w:rFonts w:ascii="Times New Roman" w:hAnsi="Times New Roman" w:cs="Times New Roman"/>
        </w:rPr>
      </w:pPr>
    </w:p>
    <w:p w14:paraId="45B40EA1" w14:textId="77777777" w:rsidR="005E56E8" w:rsidRDefault="005E56E8" w:rsidP="005E56E8">
      <w:pPr>
        <w:spacing w:line="360" w:lineRule="auto"/>
        <w:rPr>
          <w:rFonts w:ascii="Times New Roman" w:hAnsi="Times New Roman" w:cs="Times New Roman"/>
          <w:b/>
        </w:rPr>
      </w:pPr>
    </w:p>
    <w:p w14:paraId="27A219FF" w14:textId="77777777" w:rsidR="005E56E8" w:rsidRDefault="005E56E8" w:rsidP="005E56E8">
      <w:pPr>
        <w:spacing w:line="360" w:lineRule="auto"/>
        <w:rPr>
          <w:rFonts w:ascii="Times New Roman" w:hAnsi="Times New Roman" w:cs="Times New Roman"/>
          <w:b/>
        </w:rPr>
      </w:pPr>
    </w:p>
    <w:p w14:paraId="10CC0782" w14:textId="77777777" w:rsidR="005E56E8" w:rsidRPr="00011629" w:rsidRDefault="005E56E8" w:rsidP="005E56E8">
      <w:pPr>
        <w:spacing w:line="360" w:lineRule="auto"/>
        <w:rPr>
          <w:rFonts w:ascii="Times New Roman" w:hAnsi="Times New Roman" w:cs="Times New Roman"/>
          <w:b/>
        </w:rPr>
      </w:pPr>
      <w:r w:rsidRPr="00011629">
        <w:rPr>
          <w:rFonts w:ascii="Times New Roman" w:hAnsi="Times New Roman" w:cs="Times New Roman"/>
          <w:b/>
        </w:rPr>
        <w:t>Access to financial statements and related information</w:t>
      </w:r>
    </w:p>
    <w:p w14:paraId="7E48BEB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245</w:t>
      </w:r>
      <w:r w:rsidRPr="00011629">
        <w:rPr>
          <w:rFonts w:ascii="Times New Roman" w:hAnsi="Times New Roman" w:cs="Times New Roman"/>
        </w:rPr>
        <w:t>.</w:t>
      </w:r>
      <w:r w:rsidRPr="00011629">
        <w:rPr>
          <w:rFonts w:ascii="Times New Roman" w:hAnsi="Times New Roman" w:cs="Times New Roman"/>
        </w:rPr>
        <w:tab/>
      </w:r>
    </w:p>
    <w:p w14:paraId="47C99766" w14:textId="77777777" w:rsidR="005E56E8" w:rsidRDefault="005E56E8" w:rsidP="005E56E8">
      <w:pPr>
        <w:spacing w:line="360" w:lineRule="auto"/>
        <w:rPr>
          <w:rFonts w:ascii="Times New Roman" w:hAnsi="Times New Roman" w:cs="Times New Roman"/>
        </w:rPr>
      </w:pPr>
    </w:p>
    <w:p w14:paraId="1BC1F5F4" w14:textId="77777777" w:rsidR="005E56E8" w:rsidRPr="00011629" w:rsidRDefault="005E56E8" w:rsidP="005E56E8">
      <w:pPr>
        <w:spacing w:line="360" w:lineRule="auto"/>
        <w:ind w:left="720" w:hanging="720"/>
        <w:rPr>
          <w:rFonts w:ascii="Times New Roman" w:hAnsi="Times New Roman" w:cs="Times New Roman"/>
          <w:lang w:val="en-US"/>
        </w:rPr>
      </w:pPr>
      <w:r w:rsidRPr="00011629">
        <w:rPr>
          <w:rFonts w:ascii="Times New Roman" w:hAnsi="Times New Roman" w:cs="Times New Roman"/>
          <w:lang w:val="en-US"/>
        </w:rPr>
        <w:t>(1)</w:t>
      </w:r>
      <w:r w:rsidRPr="00011629">
        <w:rPr>
          <w:rFonts w:ascii="Times New Roman" w:hAnsi="Times New Roman" w:cs="Times New Roman"/>
          <w:lang w:val="en-US"/>
        </w:rPr>
        <w:tab/>
        <w:t xml:space="preserve">In addition to the rights set out in section </w:t>
      </w:r>
      <w:r>
        <w:rPr>
          <w:rFonts w:ascii="Times New Roman" w:hAnsi="Times New Roman" w:cs="Times New Roman"/>
          <w:lang w:val="en-US"/>
        </w:rPr>
        <w:t>244</w:t>
      </w:r>
      <w:r w:rsidRPr="00011629">
        <w:rPr>
          <w:rFonts w:ascii="Times New Roman" w:hAnsi="Times New Roman" w:cs="Times New Roman"/>
          <w:lang w:val="en-US"/>
        </w:rPr>
        <w:t>, a person who holds or has a beneficial interest in any securities issued by a company, is entitled—</w:t>
      </w:r>
    </w:p>
    <w:p w14:paraId="7B055992"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iCs/>
          <w:lang w:val="en-US"/>
        </w:rPr>
        <w:t>(a)</w:t>
      </w:r>
      <w:r w:rsidRPr="00011629">
        <w:rPr>
          <w:rFonts w:ascii="Times New Roman" w:hAnsi="Times New Roman" w:cs="Times New Roman"/>
          <w:iCs/>
          <w:lang w:val="en-US"/>
        </w:rPr>
        <w:tab/>
      </w:r>
      <w:r w:rsidRPr="00011629">
        <w:rPr>
          <w:rFonts w:ascii="Times New Roman" w:hAnsi="Times New Roman" w:cs="Times New Roman"/>
          <w:lang w:val="en-US"/>
        </w:rPr>
        <w:t>without demand to receive a notice of the publication of any annual financial statements of the company required by this Act, setting out the steps required to obtain a copy of those statements; and</w:t>
      </w:r>
    </w:p>
    <w:p w14:paraId="174A1E44"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iCs/>
          <w:lang w:val="en-US"/>
        </w:rPr>
        <w:t>(b)</w:t>
      </w:r>
      <w:r w:rsidRPr="00011629">
        <w:rPr>
          <w:rFonts w:ascii="Times New Roman" w:hAnsi="Times New Roman" w:cs="Times New Roman"/>
          <w:iCs/>
          <w:lang w:val="en-US"/>
        </w:rPr>
        <w:tab/>
      </w:r>
      <w:r w:rsidRPr="00011629">
        <w:rPr>
          <w:rFonts w:ascii="Times New Roman" w:hAnsi="Times New Roman" w:cs="Times New Roman"/>
          <w:lang w:val="en-US"/>
        </w:rPr>
        <w:t>on demand to receive without charge one copy of any annual financial statements of the company required by this Act.</w:t>
      </w:r>
    </w:p>
    <w:p w14:paraId="1177E3A8" w14:textId="77777777" w:rsidR="005E56E8" w:rsidRPr="00011629" w:rsidRDefault="005E56E8" w:rsidP="005E56E8">
      <w:pPr>
        <w:spacing w:line="360" w:lineRule="auto"/>
        <w:ind w:left="720" w:hanging="720"/>
        <w:rPr>
          <w:rFonts w:ascii="Times New Roman" w:hAnsi="Times New Roman" w:cs="Times New Roman"/>
          <w:lang w:val="en-US"/>
        </w:rPr>
      </w:pPr>
      <w:r w:rsidRPr="00011629">
        <w:rPr>
          <w:rFonts w:ascii="Times New Roman" w:hAnsi="Times New Roman" w:cs="Times New Roman"/>
          <w:lang w:val="en-US"/>
        </w:rPr>
        <w:t>(2)</w:t>
      </w:r>
      <w:r w:rsidRPr="00011629">
        <w:rPr>
          <w:rFonts w:ascii="Times New Roman" w:hAnsi="Times New Roman" w:cs="Times New Roman"/>
          <w:lang w:val="en-US"/>
        </w:rPr>
        <w:tab/>
        <w:t>If a judgment creditor of a company has been informed, by a person whose duty it is to execute the judgment, that there appears to be insufficient disposable property to satisfy that judgment, the judgment creditor is entitled within five business days after making a demand, to receive without charge, one copy of the most recent annual financial statements of the company.</w:t>
      </w:r>
    </w:p>
    <w:p w14:paraId="3F656C6A" w14:textId="77777777" w:rsidR="005E56E8" w:rsidRPr="00011629" w:rsidRDefault="005E56E8" w:rsidP="005E56E8">
      <w:pPr>
        <w:spacing w:line="360" w:lineRule="auto"/>
        <w:ind w:left="720" w:hanging="720"/>
        <w:rPr>
          <w:rFonts w:ascii="Times New Roman" w:hAnsi="Times New Roman" w:cs="Times New Roman"/>
          <w:lang w:val="en-US"/>
        </w:rPr>
      </w:pPr>
      <w:r w:rsidRPr="00011629">
        <w:rPr>
          <w:rFonts w:ascii="Times New Roman" w:hAnsi="Times New Roman" w:cs="Times New Roman"/>
          <w:lang w:val="en-US"/>
        </w:rPr>
        <w:t>(3)</w:t>
      </w:r>
      <w:r w:rsidRPr="00011629">
        <w:rPr>
          <w:rFonts w:ascii="Times New Roman" w:hAnsi="Times New Roman" w:cs="Times New Roman"/>
          <w:lang w:val="en-US"/>
        </w:rPr>
        <w:tab/>
        <w:t xml:space="preserve">Trade unions must, through </w:t>
      </w:r>
      <w:r>
        <w:rPr>
          <w:rFonts w:ascii="Times New Roman" w:hAnsi="Times New Roman" w:cs="Times New Roman"/>
          <w:lang w:val="en-US"/>
        </w:rPr>
        <w:t>BIPA</w:t>
      </w:r>
      <w:r w:rsidRPr="00011629">
        <w:rPr>
          <w:rFonts w:ascii="Times New Roman" w:hAnsi="Times New Roman" w:cs="Times New Roman"/>
          <w:lang w:val="en-US"/>
        </w:rPr>
        <w:t xml:space="preserve"> and under conditions as determined by </w:t>
      </w:r>
      <w:r>
        <w:rPr>
          <w:rFonts w:ascii="Times New Roman" w:hAnsi="Times New Roman" w:cs="Times New Roman"/>
          <w:lang w:val="en-US"/>
        </w:rPr>
        <w:t>BIPA</w:t>
      </w:r>
      <w:r w:rsidRPr="00011629">
        <w:rPr>
          <w:rFonts w:ascii="Times New Roman" w:hAnsi="Times New Roman" w:cs="Times New Roman"/>
          <w:lang w:val="en-US"/>
        </w:rPr>
        <w:t>, be given access to company financial statements for purposes of initiating a business rescue process.</w:t>
      </w:r>
    </w:p>
    <w:p w14:paraId="30FCE3D1" w14:textId="77777777" w:rsidR="005E56E8" w:rsidRPr="00011629" w:rsidRDefault="005E56E8" w:rsidP="005E56E8">
      <w:pPr>
        <w:spacing w:line="360" w:lineRule="auto"/>
        <w:rPr>
          <w:rFonts w:ascii="Times New Roman" w:hAnsi="Times New Roman" w:cs="Times New Roman"/>
          <w:lang w:val="en-US"/>
        </w:rPr>
      </w:pPr>
      <w:r w:rsidRPr="00011629">
        <w:rPr>
          <w:rFonts w:ascii="Times New Roman" w:hAnsi="Times New Roman" w:cs="Times New Roman"/>
          <w:lang w:val="en-US"/>
        </w:rPr>
        <w:t>(4)</w:t>
      </w:r>
      <w:r w:rsidRPr="00011629">
        <w:rPr>
          <w:rFonts w:ascii="Times New Roman" w:hAnsi="Times New Roman" w:cs="Times New Roman"/>
          <w:lang w:val="en-US"/>
        </w:rPr>
        <w:tab/>
        <w:t>It is an offence for a company to—</w:t>
      </w:r>
    </w:p>
    <w:p w14:paraId="70BCA370"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lang w:val="en-US"/>
        </w:rPr>
        <w:t>(a)</w:t>
      </w:r>
      <w:r w:rsidRPr="00011629">
        <w:rPr>
          <w:rFonts w:ascii="Times New Roman" w:hAnsi="Times New Roman" w:cs="Times New Roman"/>
          <w:lang w:val="en-US"/>
        </w:rPr>
        <w:tab/>
        <w:t>fail to accommodate any reasonable request for access, or to unreasonably refuse access, to any record that a person has a right to inspect or copy in terms of this section; or</w:t>
      </w:r>
    </w:p>
    <w:p w14:paraId="0FD6E9B7"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lang w:val="en-US"/>
        </w:rPr>
        <w:t>(b)</w:t>
      </w:r>
      <w:r w:rsidRPr="00011629">
        <w:rPr>
          <w:rFonts w:ascii="Times New Roman" w:hAnsi="Times New Roman" w:cs="Times New Roman"/>
          <w:lang w:val="en-US"/>
        </w:rPr>
        <w:tab/>
        <w:t>otherwise impede, interfere with, or attempt to frustrate the reasonable exercise by any person of the rights set out in this section.</w:t>
      </w:r>
    </w:p>
    <w:p w14:paraId="42D0C5DB" w14:textId="77777777" w:rsidR="005E56E8" w:rsidRPr="00460CC3" w:rsidRDefault="005E56E8" w:rsidP="005E56E8">
      <w:pPr>
        <w:spacing w:line="360" w:lineRule="auto"/>
        <w:rPr>
          <w:rFonts w:ascii="Times New Roman" w:hAnsi="Times New Roman" w:cs="Times New Roman"/>
        </w:rPr>
      </w:pPr>
    </w:p>
    <w:p w14:paraId="5E433B1F"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544008ED" w14:textId="77777777" w:rsidR="005E56E8" w:rsidRPr="002368B6" w:rsidRDefault="005E56E8" w:rsidP="005E56E8">
      <w:pPr>
        <w:spacing w:line="360" w:lineRule="auto"/>
        <w:rPr>
          <w:rFonts w:ascii="Times New Roman" w:hAnsi="Times New Roman" w:cs="Times New Roman"/>
          <w:b/>
        </w:rPr>
      </w:pPr>
      <w:r w:rsidRPr="002368B6">
        <w:rPr>
          <w:rFonts w:ascii="Times New Roman" w:hAnsi="Times New Roman" w:cs="Times New Roman"/>
          <w:b/>
        </w:rPr>
        <w:t>Use of names and registration numbers of companies</w:t>
      </w:r>
    </w:p>
    <w:p w14:paraId="37A33ED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246</w:t>
      </w:r>
      <w:r w:rsidRPr="002368B6">
        <w:rPr>
          <w:rFonts w:ascii="Times New Roman" w:hAnsi="Times New Roman" w:cs="Times New Roman"/>
        </w:rPr>
        <w:t>.</w:t>
      </w:r>
      <w:r w:rsidRPr="002368B6">
        <w:rPr>
          <w:rFonts w:ascii="Times New Roman" w:hAnsi="Times New Roman" w:cs="Times New Roman"/>
        </w:rPr>
        <w:tab/>
      </w:r>
    </w:p>
    <w:p w14:paraId="0CADC626" w14:textId="77777777" w:rsidR="005E56E8" w:rsidRDefault="005E56E8" w:rsidP="005E56E8">
      <w:pPr>
        <w:spacing w:line="360" w:lineRule="auto"/>
        <w:rPr>
          <w:rFonts w:ascii="Times New Roman" w:hAnsi="Times New Roman" w:cs="Times New Roman"/>
        </w:rPr>
      </w:pPr>
    </w:p>
    <w:p w14:paraId="01975AB4" w14:textId="77777777" w:rsidR="005E56E8" w:rsidRPr="002368B6" w:rsidRDefault="005E56E8" w:rsidP="005E56E8">
      <w:pPr>
        <w:spacing w:line="360" w:lineRule="auto"/>
        <w:rPr>
          <w:rFonts w:ascii="Times New Roman" w:hAnsi="Times New Roman" w:cs="Times New Roman"/>
          <w:lang w:val="en-US"/>
        </w:rPr>
      </w:pPr>
      <w:r w:rsidRPr="002368B6">
        <w:rPr>
          <w:rFonts w:ascii="Times New Roman" w:hAnsi="Times New Roman" w:cs="Times New Roman"/>
          <w:lang w:val="en-US"/>
        </w:rPr>
        <w:t>(1)</w:t>
      </w:r>
      <w:r w:rsidRPr="002368B6">
        <w:rPr>
          <w:rFonts w:ascii="Times New Roman" w:hAnsi="Times New Roman" w:cs="Times New Roman"/>
          <w:lang w:val="en-US"/>
        </w:rPr>
        <w:tab/>
        <w:t>A company or external company must—</w:t>
      </w:r>
    </w:p>
    <w:p w14:paraId="267F5607" w14:textId="77777777" w:rsidR="005E56E8" w:rsidRPr="002368B6" w:rsidRDefault="005E56E8" w:rsidP="005E56E8">
      <w:pPr>
        <w:spacing w:line="360" w:lineRule="auto"/>
        <w:ind w:left="1440" w:hanging="720"/>
        <w:rPr>
          <w:rFonts w:ascii="Times New Roman" w:hAnsi="Times New Roman" w:cs="Times New Roman"/>
          <w:lang w:val="en-US"/>
        </w:rPr>
      </w:pPr>
      <w:r w:rsidRPr="002368B6">
        <w:rPr>
          <w:rFonts w:ascii="Times New Roman" w:hAnsi="Times New Roman" w:cs="Times New Roman"/>
          <w:iCs/>
          <w:lang w:val="en-US"/>
        </w:rPr>
        <w:t>(a)</w:t>
      </w:r>
      <w:r w:rsidRPr="002368B6">
        <w:rPr>
          <w:rFonts w:ascii="Times New Roman" w:hAnsi="Times New Roman" w:cs="Times New Roman"/>
          <w:iCs/>
          <w:lang w:val="en-US"/>
        </w:rPr>
        <w:tab/>
      </w:r>
      <w:r w:rsidRPr="002368B6">
        <w:rPr>
          <w:rFonts w:ascii="Times New Roman" w:hAnsi="Times New Roman" w:cs="Times New Roman"/>
          <w:lang w:val="en-US"/>
        </w:rPr>
        <w:t>provide its full registered name or registration number to any person on demand; and</w:t>
      </w:r>
    </w:p>
    <w:p w14:paraId="7E140B94" w14:textId="77777777" w:rsidR="005E56E8" w:rsidRPr="002368B6" w:rsidRDefault="005E56E8" w:rsidP="005E56E8">
      <w:pPr>
        <w:spacing w:line="360" w:lineRule="auto"/>
        <w:ind w:left="1440" w:hanging="720"/>
        <w:rPr>
          <w:rFonts w:ascii="Times New Roman" w:hAnsi="Times New Roman" w:cs="Times New Roman"/>
          <w:lang w:val="en-US"/>
        </w:rPr>
      </w:pPr>
      <w:r w:rsidRPr="002368B6">
        <w:rPr>
          <w:rFonts w:ascii="Times New Roman" w:hAnsi="Times New Roman" w:cs="Times New Roman"/>
          <w:iCs/>
          <w:lang w:val="en-US"/>
        </w:rPr>
        <w:t>(b)</w:t>
      </w:r>
      <w:r w:rsidRPr="002368B6">
        <w:rPr>
          <w:rFonts w:ascii="Times New Roman" w:hAnsi="Times New Roman" w:cs="Times New Roman"/>
          <w:iCs/>
          <w:lang w:val="en-US"/>
        </w:rPr>
        <w:tab/>
      </w:r>
      <w:r w:rsidRPr="002368B6">
        <w:rPr>
          <w:rFonts w:ascii="Times New Roman" w:hAnsi="Times New Roman" w:cs="Times New Roman"/>
          <w:lang w:val="en-US"/>
        </w:rPr>
        <w:t>not misstate its name or registration number in a manner likely to mislead or deceive any person.</w:t>
      </w:r>
    </w:p>
    <w:p w14:paraId="620D2B94" w14:textId="77777777" w:rsidR="005E56E8" w:rsidRPr="002368B6" w:rsidRDefault="005E56E8" w:rsidP="005E56E8">
      <w:pPr>
        <w:spacing w:line="360" w:lineRule="auto"/>
        <w:ind w:left="720" w:hanging="720"/>
        <w:rPr>
          <w:rFonts w:ascii="Times New Roman" w:hAnsi="Times New Roman" w:cs="Times New Roman"/>
          <w:lang w:val="en-US"/>
        </w:rPr>
      </w:pPr>
      <w:r w:rsidRPr="002368B6">
        <w:rPr>
          <w:rFonts w:ascii="Times New Roman" w:hAnsi="Times New Roman" w:cs="Times New Roman"/>
          <w:lang w:val="en-US"/>
        </w:rPr>
        <w:t>(2)</w:t>
      </w:r>
      <w:r w:rsidRPr="002368B6">
        <w:rPr>
          <w:rFonts w:ascii="Times New Roman" w:hAnsi="Times New Roman" w:cs="Times New Roman"/>
          <w:lang w:val="en-US"/>
        </w:rPr>
        <w:tab/>
        <w:t xml:space="preserve">If </w:t>
      </w:r>
      <w:r>
        <w:rPr>
          <w:rFonts w:ascii="Times New Roman" w:hAnsi="Times New Roman" w:cs="Times New Roman"/>
          <w:lang w:val="en-US"/>
        </w:rPr>
        <w:t>BIPA</w:t>
      </w:r>
      <w:r w:rsidRPr="002368B6">
        <w:rPr>
          <w:rFonts w:ascii="Times New Roman" w:hAnsi="Times New Roman" w:cs="Times New Roman"/>
          <w:lang w:val="en-US"/>
        </w:rPr>
        <w:t xml:space="preserve"> has issued to a company a registration certificate with an interim name, as contemplated in section </w:t>
      </w:r>
      <w:r>
        <w:rPr>
          <w:rFonts w:ascii="Times New Roman" w:hAnsi="Times New Roman" w:cs="Times New Roman"/>
          <w:lang w:val="en-US"/>
        </w:rPr>
        <w:t>66(1</w:t>
      </w:r>
      <w:r w:rsidRPr="002368B6">
        <w:rPr>
          <w:rFonts w:ascii="Times New Roman" w:hAnsi="Times New Roman" w:cs="Times New Roman"/>
          <w:lang w:val="en-US"/>
        </w:rPr>
        <w:t>)</w:t>
      </w:r>
      <w:r w:rsidRPr="002368B6">
        <w:rPr>
          <w:rFonts w:ascii="Times New Roman" w:hAnsi="Times New Roman" w:cs="Times New Roman"/>
          <w:i/>
          <w:iCs/>
          <w:lang w:val="en-US"/>
        </w:rPr>
        <w:t>(b)</w:t>
      </w:r>
      <w:r w:rsidRPr="002368B6">
        <w:rPr>
          <w:rFonts w:ascii="Times New Roman" w:hAnsi="Times New Roman" w:cs="Times New Roman"/>
          <w:lang w:val="en-US"/>
        </w:rPr>
        <w:t>, the company must use its interim name, until its name has been amended.</w:t>
      </w:r>
    </w:p>
    <w:p w14:paraId="2E4DCA46" w14:textId="77777777" w:rsidR="005E56E8" w:rsidRPr="002368B6" w:rsidRDefault="005E56E8" w:rsidP="005E56E8">
      <w:pPr>
        <w:spacing w:line="360" w:lineRule="auto"/>
        <w:rPr>
          <w:rFonts w:ascii="Times New Roman" w:hAnsi="Times New Roman" w:cs="Times New Roman"/>
          <w:lang w:val="en-US"/>
        </w:rPr>
      </w:pPr>
      <w:r w:rsidRPr="002368B6">
        <w:rPr>
          <w:rFonts w:ascii="Times New Roman" w:hAnsi="Times New Roman" w:cs="Times New Roman"/>
          <w:lang w:val="en-US"/>
        </w:rPr>
        <w:t>(3)</w:t>
      </w:r>
      <w:r w:rsidRPr="002368B6">
        <w:rPr>
          <w:rFonts w:ascii="Times New Roman" w:hAnsi="Times New Roman" w:cs="Times New Roman"/>
          <w:lang w:val="en-US"/>
        </w:rPr>
        <w:tab/>
        <w:t>A person must not—</w:t>
      </w:r>
    </w:p>
    <w:p w14:paraId="79559C6B" w14:textId="77777777" w:rsidR="005E56E8" w:rsidRPr="00055AE2" w:rsidRDefault="005E56E8" w:rsidP="005E56E8">
      <w:pPr>
        <w:spacing w:line="360" w:lineRule="auto"/>
        <w:ind w:left="1440" w:hanging="720"/>
        <w:rPr>
          <w:rFonts w:ascii="Times New Roman" w:hAnsi="Times New Roman" w:cs="Times New Roman"/>
          <w:lang w:val="en-US"/>
        </w:rPr>
      </w:pPr>
      <w:r w:rsidRPr="00055AE2">
        <w:rPr>
          <w:rFonts w:ascii="Times New Roman" w:hAnsi="Times New Roman" w:cs="Times New Roman"/>
          <w:iCs/>
          <w:lang w:val="en-US"/>
        </w:rPr>
        <w:t>(a)</w:t>
      </w:r>
      <w:r w:rsidRPr="00055AE2">
        <w:rPr>
          <w:rFonts w:ascii="Times New Roman" w:hAnsi="Times New Roman" w:cs="Times New Roman"/>
          <w:iCs/>
          <w:lang w:val="en-US"/>
        </w:rPr>
        <w:tab/>
      </w:r>
      <w:r w:rsidRPr="00055AE2">
        <w:rPr>
          <w:rFonts w:ascii="Times New Roman" w:hAnsi="Times New Roman" w:cs="Times New Roman"/>
          <w:lang w:val="en-US"/>
        </w:rPr>
        <w:t>use the name or registration number of a company in a manner likely to convey an impression that the person is acting or communicating on behalf of that company, unless the company has authorised that person to do so; or</w:t>
      </w:r>
    </w:p>
    <w:p w14:paraId="645EAF87" w14:textId="77777777" w:rsidR="005E56E8" w:rsidRPr="002368B6" w:rsidRDefault="005E56E8" w:rsidP="005E56E8">
      <w:pPr>
        <w:spacing w:line="360" w:lineRule="auto"/>
        <w:ind w:left="1440" w:hanging="720"/>
        <w:rPr>
          <w:rFonts w:ascii="Times New Roman" w:hAnsi="Times New Roman" w:cs="Times New Roman"/>
          <w:lang w:val="en-US"/>
        </w:rPr>
      </w:pPr>
      <w:r w:rsidRPr="00055AE2">
        <w:rPr>
          <w:rFonts w:ascii="Times New Roman" w:hAnsi="Times New Roman" w:cs="Times New Roman"/>
          <w:iCs/>
          <w:lang w:val="en-US"/>
        </w:rPr>
        <w:t>(b)</w:t>
      </w:r>
      <w:r w:rsidRPr="00055AE2">
        <w:rPr>
          <w:rFonts w:ascii="Times New Roman" w:hAnsi="Times New Roman" w:cs="Times New Roman"/>
          <w:iCs/>
          <w:lang w:val="en-US"/>
        </w:rPr>
        <w:tab/>
      </w:r>
      <w:r w:rsidRPr="00055AE2">
        <w:rPr>
          <w:rFonts w:ascii="Times New Roman" w:hAnsi="Times New Roman" w:cs="Times New Roman"/>
          <w:lang w:val="en-US"/>
        </w:rPr>
        <w:t>use a form of name for any purpose if, in the circumstances, the use of that form of name</w:t>
      </w:r>
      <w:r w:rsidRPr="002368B6">
        <w:rPr>
          <w:rFonts w:ascii="Times New Roman" w:hAnsi="Times New Roman" w:cs="Times New Roman"/>
          <w:lang w:val="en-US"/>
        </w:rPr>
        <w:t xml:space="preserve"> is likely to convey a false impression that the name is the name of a company.</w:t>
      </w:r>
    </w:p>
    <w:p w14:paraId="1F80B539" w14:textId="77777777" w:rsidR="005E56E8" w:rsidRPr="002368B6" w:rsidRDefault="005E56E8" w:rsidP="005E56E8">
      <w:pPr>
        <w:spacing w:line="360" w:lineRule="auto"/>
        <w:ind w:left="720" w:hanging="720"/>
        <w:rPr>
          <w:rFonts w:ascii="Times New Roman" w:hAnsi="Times New Roman" w:cs="Times New Roman"/>
          <w:lang w:val="en-US"/>
        </w:rPr>
      </w:pPr>
      <w:r w:rsidRPr="002368B6">
        <w:rPr>
          <w:rFonts w:ascii="Times New Roman" w:hAnsi="Times New Roman" w:cs="Times New Roman"/>
          <w:lang w:val="en-US"/>
        </w:rPr>
        <w:t>(4)</w:t>
      </w:r>
      <w:r w:rsidRPr="002368B6">
        <w:rPr>
          <w:rFonts w:ascii="Times New Roman" w:hAnsi="Times New Roman" w:cs="Times New Roman"/>
          <w:lang w:val="en-US"/>
        </w:rPr>
        <w:tab/>
        <w:t xml:space="preserve">Every company must have its name and registration number mentioned in legible characters in all notices and other official publications of the company, including such notices and publications in electronic format as contemplated in the Electronic Transactions Act, </w:t>
      </w:r>
      <w:r>
        <w:rPr>
          <w:rFonts w:ascii="Times New Roman" w:hAnsi="Times New Roman" w:cs="Times New Roman"/>
          <w:lang w:val="en-US"/>
        </w:rPr>
        <w:t xml:space="preserve">2019 (Act No. 4 of 2019) </w:t>
      </w:r>
      <w:r w:rsidRPr="002368B6">
        <w:rPr>
          <w:rFonts w:ascii="Times New Roman" w:hAnsi="Times New Roman" w:cs="Times New Roman"/>
          <w:lang w:val="en-US"/>
        </w:rPr>
        <w:t>and in all bills of exchange, promissory notes, cheques and orders for money or goods and in all letters, delivery notes, invoices, receipts and letters of credit of the company.</w:t>
      </w:r>
    </w:p>
    <w:p w14:paraId="27B503C1" w14:textId="77777777" w:rsidR="005E56E8" w:rsidRPr="002368B6" w:rsidRDefault="005E56E8" w:rsidP="005E56E8">
      <w:pPr>
        <w:spacing w:line="360" w:lineRule="auto"/>
        <w:rPr>
          <w:rFonts w:ascii="Times New Roman" w:hAnsi="Times New Roman" w:cs="Times New Roman"/>
          <w:lang w:val="en-US"/>
        </w:rPr>
      </w:pPr>
      <w:r w:rsidRPr="002368B6">
        <w:rPr>
          <w:rFonts w:ascii="Times New Roman" w:hAnsi="Times New Roman" w:cs="Times New Roman"/>
          <w:lang w:val="en-US"/>
        </w:rPr>
        <w:t>(5)</w:t>
      </w:r>
      <w:r w:rsidRPr="002368B6">
        <w:rPr>
          <w:rFonts w:ascii="Times New Roman" w:hAnsi="Times New Roman" w:cs="Times New Roman"/>
          <w:lang w:val="en-US"/>
        </w:rPr>
        <w:tab/>
        <w:t>Contravention of subsection (1), (2), (3) or (4) is an offence.</w:t>
      </w:r>
    </w:p>
    <w:p w14:paraId="665DD7DB" w14:textId="77777777" w:rsidR="005E56E8" w:rsidRDefault="005E56E8" w:rsidP="005E56E8">
      <w:pPr>
        <w:spacing w:line="360" w:lineRule="auto"/>
        <w:rPr>
          <w:rFonts w:ascii="Times New Roman" w:hAnsi="Times New Roman" w:cs="Times New Roman"/>
        </w:rPr>
      </w:pPr>
    </w:p>
    <w:p w14:paraId="392ED71B" w14:textId="77777777" w:rsidR="005E56E8" w:rsidRDefault="005E56E8" w:rsidP="005E56E8">
      <w:pPr>
        <w:spacing w:line="360" w:lineRule="auto"/>
        <w:rPr>
          <w:rFonts w:ascii="Times New Roman" w:hAnsi="Times New Roman" w:cs="Times New Roman"/>
        </w:rPr>
      </w:pPr>
    </w:p>
    <w:p w14:paraId="54FF0BE3" w14:textId="77777777" w:rsidR="005E56E8" w:rsidRPr="00460CC3" w:rsidRDefault="005E56E8" w:rsidP="005E56E8">
      <w:pPr>
        <w:spacing w:line="360" w:lineRule="auto"/>
        <w:rPr>
          <w:rFonts w:ascii="Times New Roman" w:hAnsi="Times New Roman" w:cs="Times New Roman"/>
        </w:rPr>
      </w:pPr>
    </w:p>
    <w:p w14:paraId="5777DE94" w14:textId="77777777" w:rsidR="005E56E8" w:rsidRPr="00BE0FDB" w:rsidRDefault="005E56E8" w:rsidP="005E56E8">
      <w:pPr>
        <w:spacing w:line="360" w:lineRule="auto"/>
        <w:rPr>
          <w:rFonts w:ascii="Times New Roman" w:hAnsi="Times New Roman" w:cs="Times New Roman"/>
          <w:b/>
        </w:rPr>
      </w:pPr>
      <w:r w:rsidRPr="00BE0FDB">
        <w:rPr>
          <w:rFonts w:ascii="Times New Roman" w:hAnsi="Times New Roman" w:cs="Times New Roman"/>
          <w:b/>
        </w:rPr>
        <w:t>Annual return</w:t>
      </w:r>
    </w:p>
    <w:p w14:paraId="2CA2A8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247</w:t>
      </w:r>
      <w:r w:rsidRPr="00BE0FDB">
        <w:rPr>
          <w:rFonts w:ascii="Times New Roman" w:hAnsi="Times New Roman" w:cs="Times New Roman"/>
        </w:rPr>
        <w:t>.</w:t>
      </w:r>
      <w:r w:rsidRPr="00BE0FDB">
        <w:rPr>
          <w:rFonts w:ascii="Times New Roman" w:hAnsi="Times New Roman" w:cs="Times New Roman"/>
        </w:rPr>
        <w:tab/>
      </w:r>
    </w:p>
    <w:p w14:paraId="7732ED41" w14:textId="77777777" w:rsidR="005E56E8" w:rsidRDefault="005E56E8" w:rsidP="005E56E8">
      <w:pPr>
        <w:spacing w:line="360" w:lineRule="auto"/>
        <w:rPr>
          <w:rFonts w:ascii="Times New Roman" w:hAnsi="Times New Roman" w:cs="Times New Roman"/>
        </w:rPr>
      </w:pPr>
    </w:p>
    <w:p w14:paraId="77C4D191"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(1)</w:t>
      </w:r>
      <w:r w:rsidRPr="00BE0FDB">
        <w:rPr>
          <w:rFonts w:ascii="Times New Roman" w:hAnsi="Times New Roman" w:cs="Times New Roman"/>
          <w:lang w:val="en-US"/>
        </w:rPr>
        <w:tab/>
        <w:t>Every company must file an annual return in the prescribed form with the prescribed fee, and within the prescribed period after the end of the anniversary of the date of its incorporation, including in that return—</w:t>
      </w:r>
    </w:p>
    <w:p w14:paraId="54A8AAB9" w14:textId="77777777" w:rsidR="005E56E8" w:rsidRPr="00BE0FDB" w:rsidRDefault="005E56E8" w:rsidP="005E56E8">
      <w:pPr>
        <w:spacing w:line="360" w:lineRule="auto"/>
        <w:ind w:left="1440" w:hanging="720"/>
        <w:rPr>
          <w:rFonts w:ascii="Times New Roman" w:hAnsi="Times New Roman" w:cs="Times New Roman"/>
          <w:lang w:val="en-US"/>
        </w:rPr>
      </w:pPr>
      <w:r w:rsidRPr="00BE0FDB">
        <w:rPr>
          <w:rFonts w:ascii="Times New Roman" w:hAnsi="Times New Roman" w:cs="Times New Roman"/>
          <w:iCs/>
          <w:lang w:val="en-US"/>
        </w:rPr>
        <w:t>(a)</w:t>
      </w:r>
      <w:r w:rsidRPr="00BE0FDB">
        <w:rPr>
          <w:rFonts w:ascii="Times New Roman" w:hAnsi="Times New Roman" w:cs="Times New Roman"/>
          <w:iCs/>
          <w:lang w:val="en-US"/>
        </w:rPr>
        <w:tab/>
      </w:r>
      <w:r w:rsidRPr="00BE0FDB">
        <w:rPr>
          <w:rFonts w:ascii="Times New Roman" w:hAnsi="Times New Roman" w:cs="Times New Roman"/>
          <w:lang w:val="en-US"/>
        </w:rPr>
        <w:t xml:space="preserve">a copy of its annual financial statements, if it is required to have such statements audited in terms of section </w:t>
      </w:r>
      <w:r>
        <w:rPr>
          <w:rFonts w:ascii="Times New Roman" w:hAnsi="Times New Roman" w:cs="Times New Roman"/>
          <w:lang w:val="en-US"/>
        </w:rPr>
        <w:t>248</w:t>
      </w:r>
      <w:r w:rsidRPr="00BE0FDB">
        <w:rPr>
          <w:rFonts w:ascii="Times New Roman" w:hAnsi="Times New Roman" w:cs="Times New Roman"/>
          <w:lang w:val="en-US"/>
        </w:rPr>
        <w:t>(2)</w:t>
      </w:r>
      <w:r w:rsidRPr="00BE0FDB">
        <w:rPr>
          <w:rFonts w:ascii="Times New Roman" w:hAnsi="Times New Roman" w:cs="Times New Roman"/>
          <w:iCs/>
          <w:lang w:val="en-US"/>
        </w:rPr>
        <w:t xml:space="preserve"> </w:t>
      </w:r>
      <w:r w:rsidRPr="00BE0FDB">
        <w:rPr>
          <w:rFonts w:ascii="Times New Roman" w:hAnsi="Times New Roman" w:cs="Times New Roman"/>
          <w:lang w:val="en-US"/>
        </w:rPr>
        <w:t xml:space="preserve">or the regulations contemplated in section </w:t>
      </w:r>
      <w:r>
        <w:rPr>
          <w:rFonts w:ascii="Times New Roman" w:hAnsi="Times New Roman" w:cs="Times New Roman"/>
          <w:lang w:val="en-US"/>
        </w:rPr>
        <w:t>248</w:t>
      </w:r>
      <w:r w:rsidRPr="00BE0FDB">
        <w:rPr>
          <w:rFonts w:ascii="Times New Roman" w:hAnsi="Times New Roman" w:cs="Times New Roman"/>
          <w:lang w:val="en-US"/>
        </w:rPr>
        <w:t>(7); and</w:t>
      </w:r>
    </w:p>
    <w:p w14:paraId="65AA6F92" w14:textId="77777777" w:rsidR="005E56E8" w:rsidRPr="00BE0FDB" w:rsidRDefault="005E56E8" w:rsidP="005E56E8">
      <w:pPr>
        <w:spacing w:line="360" w:lineRule="auto"/>
        <w:ind w:firstLine="720"/>
        <w:rPr>
          <w:rFonts w:ascii="Times New Roman" w:hAnsi="Times New Roman" w:cs="Times New Roman"/>
          <w:lang w:val="en-US"/>
        </w:rPr>
      </w:pPr>
      <w:r w:rsidRPr="00BE0FDB">
        <w:rPr>
          <w:rFonts w:ascii="Times New Roman" w:hAnsi="Times New Roman" w:cs="Times New Roman"/>
          <w:iCs/>
          <w:lang w:val="en-US"/>
        </w:rPr>
        <w:t>(b)</w:t>
      </w:r>
      <w:r w:rsidRPr="00BE0FDB">
        <w:rPr>
          <w:rFonts w:ascii="Times New Roman" w:hAnsi="Times New Roman" w:cs="Times New Roman"/>
          <w:iCs/>
          <w:lang w:val="en-US"/>
        </w:rPr>
        <w:tab/>
      </w:r>
      <w:r w:rsidRPr="00BE0FDB">
        <w:rPr>
          <w:rFonts w:ascii="Times New Roman" w:hAnsi="Times New Roman" w:cs="Times New Roman"/>
          <w:lang w:val="en-US"/>
        </w:rPr>
        <w:t>any other prescribed information.</w:t>
      </w:r>
    </w:p>
    <w:p w14:paraId="56871140"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(2)</w:t>
      </w:r>
      <w:r w:rsidRPr="00BE0FDB">
        <w:rPr>
          <w:rFonts w:ascii="Times New Roman" w:hAnsi="Times New Roman" w:cs="Times New Roman"/>
          <w:lang w:val="en-US"/>
        </w:rPr>
        <w:tab/>
        <w:t xml:space="preserve">Every external company must file an annual return in the prescribed form with the prescribed fee, and within the prescribed period after the anniversary of the date on which it was registered in terms of </w:t>
      </w:r>
      <w:r>
        <w:rPr>
          <w:rFonts w:ascii="Times New Roman" w:hAnsi="Times New Roman" w:cs="Times New Roman"/>
          <w:lang w:val="en-US"/>
        </w:rPr>
        <w:t>Chapter 10</w:t>
      </w:r>
      <w:r w:rsidRPr="00BE0FDB">
        <w:rPr>
          <w:rFonts w:ascii="Times New Roman" w:hAnsi="Times New Roman" w:cs="Times New Roman"/>
          <w:lang w:val="en-US"/>
        </w:rPr>
        <w:t>.</w:t>
      </w:r>
    </w:p>
    <w:p w14:paraId="16AD9C98"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(3)</w:t>
      </w:r>
      <w:r w:rsidRPr="00BE0FDB">
        <w:rPr>
          <w:rFonts w:ascii="Times New Roman" w:hAnsi="Times New Roman" w:cs="Times New Roman"/>
          <w:lang w:val="en-US"/>
        </w:rPr>
        <w:tab/>
        <w:t>Each year, in its annual return filed in terms of subsection (1), every company must designate a director, employee or other person who is responsible for the company’s compliance with the require</w:t>
      </w:r>
      <w:r>
        <w:rPr>
          <w:rFonts w:ascii="Times New Roman" w:hAnsi="Times New Roman" w:cs="Times New Roman"/>
          <w:lang w:val="en-US"/>
        </w:rPr>
        <w:t>ments of this Part, and Part 8</w:t>
      </w:r>
      <w:r w:rsidRPr="00BE0FDB">
        <w:rPr>
          <w:rFonts w:ascii="Times New Roman" w:hAnsi="Times New Roman" w:cs="Times New Roman"/>
          <w:lang w:val="en-US"/>
        </w:rPr>
        <w:t>, if it applies to the company.</w:t>
      </w:r>
    </w:p>
    <w:p w14:paraId="1D5D2C9E" w14:textId="77777777" w:rsidR="005E56E8" w:rsidRPr="00460CC3" w:rsidRDefault="005E56E8" w:rsidP="005E56E8">
      <w:pPr>
        <w:spacing w:line="360" w:lineRule="auto"/>
        <w:rPr>
          <w:rFonts w:ascii="Times New Roman" w:hAnsi="Times New Roman" w:cs="Times New Roman"/>
        </w:rPr>
      </w:pPr>
    </w:p>
    <w:p w14:paraId="1A85621F" w14:textId="77777777" w:rsidR="005E56E8" w:rsidRPr="00BE0FDB" w:rsidRDefault="005E56E8" w:rsidP="005E56E8">
      <w:pPr>
        <w:spacing w:line="360" w:lineRule="auto"/>
        <w:rPr>
          <w:rFonts w:ascii="Times New Roman" w:hAnsi="Times New Roman" w:cs="Times New Roman"/>
          <w:b/>
        </w:rPr>
      </w:pPr>
      <w:r w:rsidRPr="00BE0FDB">
        <w:rPr>
          <w:rFonts w:ascii="Times New Roman" w:hAnsi="Times New Roman" w:cs="Times New Roman"/>
          <w:b/>
        </w:rPr>
        <w:t>Additional accountability requirements for certain companies</w:t>
      </w:r>
    </w:p>
    <w:p w14:paraId="0A1205F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248</w:t>
      </w:r>
      <w:r w:rsidRPr="00BE0FDB">
        <w:rPr>
          <w:rFonts w:ascii="Times New Roman" w:hAnsi="Times New Roman" w:cs="Times New Roman"/>
        </w:rPr>
        <w:t>.</w:t>
      </w:r>
      <w:r w:rsidRPr="00BE0FDB">
        <w:rPr>
          <w:rFonts w:ascii="Times New Roman" w:hAnsi="Times New Roman" w:cs="Times New Roman"/>
        </w:rPr>
        <w:tab/>
      </w:r>
    </w:p>
    <w:p w14:paraId="707CCD18" w14:textId="77777777" w:rsidR="005E56E8" w:rsidRDefault="005E56E8" w:rsidP="005E56E8">
      <w:pPr>
        <w:spacing w:line="360" w:lineRule="auto"/>
        <w:rPr>
          <w:rFonts w:ascii="Times New Roman" w:hAnsi="Times New Roman" w:cs="Times New Roman"/>
        </w:rPr>
      </w:pPr>
    </w:p>
    <w:p w14:paraId="7ED4FA2A"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(1)</w:t>
      </w:r>
      <w:r w:rsidRPr="00BE0FDB">
        <w:rPr>
          <w:rFonts w:ascii="Times New Roman" w:hAnsi="Times New Roman" w:cs="Times New Roman"/>
          <w:lang w:val="en-US"/>
        </w:rPr>
        <w:tab/>
        <w:t xml:space="preserve">In addition to complying with the requirements of this Part, a public company or state-owned company must also comply with the extended accountability requirements set out in </w:t>
      </w:r>
      <w:r>
        <w:rPr>
          <w:rFonts w:ascii="Times New Roman" w:hAnsi="Times New Roman" w:cs="Times New Roman"/>
          <w:lang w:val="en-US"/>
        </w:rPr>
        <w:t>Part 8 of this chapter</w:t>
      </w:r>
      <w:r w:rsidRPr="00BE0FDB">
        <w:rPr>
          <w:rFonts w:ascii="Times New Roman" w:hAnsi="Times New Roman" w:cs="Times New Roman"/>
          <w:lang w:val="en-US"/>
        </w:rPr>
        <w:t>.</w:t>
      </w:r>
    </w:p>
    <w:p w14:paraId="4B8E258D" w14:textId="77777777" w:rsidR="005E56E8" w:rsidRPr="00460CC3" w:rsidRDefault="005E56E8" w:rsidP="005E56E8">
      <w:pPr>
        <w:spacing w:line="360" w:lineRule="auto"/>
        <w:ind w:left="720" w:hanging="720"/>
        <w:rPr>
          <w:rFonts w:ascii="Times New Roman" w:hAnsi="Times New Roman" w:cs="Times New Roman"/>
        </w:rPr>
      </w:pPr>
      <w:r w:rsidRPr="00BE0FDB">
        <w:rPr>
          <w:rFonts w:ascii="Times New Roman" w:hAnsi="Times New Roman" w:cs="Times New Roman"/>
          <w:lang w:val="en-US"/>
        </w:rPr>
        <w:t>(2)</w:t>
      </w:r>
      <w:r w:rsidRPr="00BE0FDB">
        <w:rPr>
          <w:rFonts w:ascii="Times New Roman" w:hAnsi="Times New Roman" w:cs="Times New Roman"/>
          <w:lang w:val="en-US"/>
        </w:rPr>
        <w:tab/>
        <w:t xml:space="preserve">A private company, personal liability company or non-profit company is not required to comply with the extended accountability requirements set out in </w:t>
      </w:r>
      <w:r>
        <w:rPr>
          <w:rFonts w:ascii="Times New Roman" w:hAnsi="Times New Roman" w:cs="Times New Roman"/>
          <w:lang w:val="en-US"/>
        </w:rPr>
        <w:t>Part 8</w:t>
      </w:r>
      <w:r w:rsidRPr="00BE0FDB">
        <w:rPr>
          <w:rFonts w:ascii="Times New Roman" w:hAnsi="Times New Roman" w:cs="Times New Roman"/>
          <w:lang w:val="en-US"/>
        </w:rPr>
        <w:t xml:space="preserve">, except to the extent contemplated in section </w:t>
      </w:r>
      <w:r>
        <w:rPr>
          <w:rFonts w:ascii="Times New Roman" w:hAnsi="Times New Roman" w:cs="Times New Roman"/>
          <w:lang w:val="en-US"/>
        </w:rPr>
        <w:t>279</w:t>
      </w:r>
      <w:r w:rsidRPr="00BE0FDB">
        <w:rPr>
          <w:rFonts w:ascii="Times New Roman" w:hAnsi="Times New Roman" w:cs="Times New Roman"/>
          <w:lang w:val="en-US"/>
        </w:rPr>
        <w:t xml:space="preserve">(1)(c), or as required by the company’s </w:t>
      </w:r>
      <w:r>
        <w:rPr>
          <w:rFonts w:ascii="Times New Roman" w:hAnsi="Times New Roman" w:cs="Times New Roman"/>
          <w:lang w:val="en-US"/>
        </w:rPr>
        <w:t>Articles of Association</w:t>
      </w:r>
      <w:r w:rsidRPr="00BE0FDB">
        <w:rPr>
          <w:rFonts w:ascii="Times New Roman" w:hAnsi="Times New Roman" w:cs="Times New Roman"/>
          <w:lang w:val="en-US"/>
        </w:rPr>
        <w:t>.</w:t>
      </w:r>
    </w:p>
    <w:p w14:paraId="27437BA6" w14:textId="77777777" w:rsidR="005E56E8" w:rsidRPr="00460CC3" w:rsidRDefault="005E56E8" w:rsidP="005E56E8">
      <w:pPr>
        <w:spacing w:line="360" w:lineRule="auto"/>
        <w:rPr>
          <w:rFonts w:ascii="Times New Roman" w:hAnsi="Times New Roman" w:cs="Times New Roman"/>
        </w:rPr>
      </w:pPr>
    </w:p>
    <w:p w14:paraId="62EB5895" w14:textId="77777777" w:rsidR="005E56E8" w:rsidRDefault="005E56E8" w:rsidP="005E56E8">
      <w:pPr>
        <w:rPr>
          <w:rFonts w:ascii="Times New Roman" w:hAnsi="Times New Roman" w:cs="Times New Roman"/>
        </w:rPr>
      </w:pPr>
      <w:r>
        <w:rPr>
          <w:rFonts w:ascii="Times New Roman" w:hAnsi="Times New Roman" w:cs="Times New Roman"/>
        </w:rPr>
        <w:br w:type="page"/>
      </w:r>
    </w:p>
    <w:p w14:paraId="79B23EB1"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2</w:t>
      </w:r>
    </w:p>
    <w:p w14:paraId="461C0217"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ACCOUNTING RECORDS</w:t>
      </w:r>
    </w:p>
    <w:p w14:paraId="3B88F483" w14:textId="77777777" w:rsidR="005E56E8" w:rsidRPr="00630C6C" w:rsidRDefault="005E56E8" w:rsidP="005E56E8">
      <w:pPr>
        <w:spacing w:line="360" w:lineRule="auto"/>
        <w:rPr>
          <w:rFonts w:ascii="Times New Roman" w:hAnsi="Times New Roman" w:cs="Times New Roman"/>
          <w:b/>
        </w:rPr>
      </w:pPr>
      <w:r w:rsidRPr="00630C6C">
        <w:rPr>
          <w:rFonts w:ascii="Times New Roman" w:hAnsi="Times New Roman" w:cs="Times New Roman"/>
          <w:b/>
        </w:rPr>
        <w:t>Determination of financial year of company</w:t>
      </w:r>
    </w:p>
    <w:p w14:paraId="10191C5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249</w:t>
      </w:r>
      <w:r w:rsidRPr="00630C6C">
        <w:rPr>
          <w:rFonts w:ascii="Times New Roman" w:hAnsi="Times New Roman" w:cs="Times New Roman"/>
        </w:rPr>
        <w:t>.</w:t>
      </w:r>
      <w:r w:rsidRPr="00630C6C">
        <w:rPr>
          <w:rFonts w:ascii="Times New Roman" w:hAnsi="Times New Roman" w:cs="Times New Roman"/>
        </w:rPr>
        <w:tab/>
      </w:r>
    </w:p>
    <w:p w14:paraId="2E61B5F0" w14:textId="77777777" w:rsidR="005E56E8" w:rsidRDefault="005E56E8" w:rsidP="005E56E8">
      <w:pPr>
        <w:spacing w:line="360" w:lineRule="auto"/>
        <w:rPr>
          <w:rFonts w:ascii="Times New Roman" w:hAnsi="Times New Roman" w:cs="Times New Roman"/>
        </w:rPr>
      </w:pPr>
    </w:p>
    <w:p w14:paraId="758D7AB9" w14:textId="77777777" w:rsidR="005E56E8" w:rsidRPr="000D3DB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D3DB1">
        <w:rPr>
          <w:rFonts w:ascii="Times New Roman" w:hAnsi="Times New Roman" w:cs="Times New Roman"/>
        </w:rPr>
        <w:t>The financial year of a company is, subject to this section and any other law, its annual accounting period, the commencing date of which and the date on which it ends in the next succeeding calendar year, must be determined on the incorporation of the company, but, the first financial year of a company is, where the commencing date so determined -</w:t>
      </w:r>
    </w:p>
    <w:p w14:paraId="4FA9F06F"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D3DB1">
        <w:rPr>
          <w:rFonts w:ascii="Times New Roman" w:hAnsi="Times New Roman" w:cs="Times New Roman"/>
        </w:rPr>
        <w:t>is a date more than three months after that incorporation, the period commencing on the incorporation and ending on the date immediately preceding the commencing date so determined; or</w:t>
      </w:r>
    </w:p>
    <w:p w14:paraId="4579BB73" w14:textId="77777777" w:rsidR="005E56E8" w:rsidRPr="000D3DB1" w:rsidRDefault="005E56E8" w:rsidP="005E56E8">
      <w:pPr>
        <w:spacing w:line="360" w:lineRule="auto"/>
        <w:ind w:left="2160" w:hanging="720"/>
        <w:rPr>
          <w:rFonts w:ascii="Times New Roman" w:hAnsi="Times New Roman" w:cs="Times New Roman"/>
          <w:lang w:val="en-US"/>
        </w:rPr>
      </w:pPr>
      <w:r w:rsidRPr="000D3DB1">
        <w:rPr>
          <w:rFonts w:ascii="Times New Roman" w:hAnsi="Times New Roman" w:cs="Times New Roman"/>
          <w:lang w:val="en-US"/>
        </w:rPr>
        <w:t xml:space="preserve">(b) </w:t>
      </w:r>
      <w:r>
        <w:rPr>
          <w:rFonts w:ascii="Times New Roman" w:hAnsi="Times New Roman" w:cs="Times New Roman"/>
          <w:lang w:val="en-US"/>
        </w:rPr>
        <w:tab/>
      </w:r>
      <w:r w:rsidRPr="000D3DB1">
        <w:rPr>
          <w:rFonts w:ascii="Times New Roman" w:hAnsi="Times New Roman" w:cs="Times New Roman"/>
          <w:lang w:val="en-US"/>
        </w:rPr>
        <w:t xml:space="preserve">is a date not more than three months after that incorporation, the period commencing on the incorporation and ending on the date so determined as the end of the financial year in the next calendar year. </w:t>
      </w:r>
    </w:p>
    <w:p w14:paraId="6A18FE8C" w14:textId="77777777" w:rsidR="005E56E8" w:rsidRPr="000D3DB1" w:rsidRDefault="005E56E8" w:rsidP="005E56E8">
      <w:pPr>
        <w:spacing w:line="360" w:lineRule="auto"/>
        <w:ind w:left="1440" w:hanging="720"/>
        <w:rPr>
          <w:rFonts w:ascii="Times New Roman" w:hAnsi="Times New Roman" w:cs="Times New Roman"/>
          <w:lang w:val="en-US"/>
        </w:rPr>
      </w:pPr>
      <w:r w:rsidRPr="000D3DB1">
        <w:rPr>
          <w:rFonts w:ascii="Times New Roman" w:hAnsi="Times New Roman" w:cs="Times New Roman"/>
          <w:lang w:val="en-US"/>
        </w:rPr>
        <w:t xml:space="preserve">(2) </w:t>
      </w:r>
      <w:r>
        <w:rPr>
          <w:rFonts w:ascii="Times New Roman" w:hAnsi="Times New Roman" w:cs="Times New Roman"/>
          <w:lang w:val="en-US"/>
        </w:rPr>
        <w:tab/>
      </w:r>
      <w:r w:rsidRPr="000D3DB1">
        <w:rPr>
          <w:rFonts w:ascii="Times New Roman" w:hAnsi="Times New Roman" w:cs="Times New Roman"/>
          <w:lang w:val="en-US"/>
        </w:rPr>
        <w:t xml:space="preserve">A company may at any time before the end of its current financial year on payment of the prescribed fee and on lodgment with the Registrar of the prescribed form - </w:t>
      </w:r>
    </w:p>
    <w:p w14:paraId="5BEA1D8B" w14:textId="77777777" w:rsidR="005E56E8" w:rsidRPr="000D3DB1" w:rsidRDefault="005E56E8" w:rsidP="005E56E8">
      <w:pPr>
        <w:spacing w:line="360" w:lineRule="auto"/>
        <w:ind w:left="2160" w:hanging="720"/>
        <w:rPr>
          <w:rFonts w:ascii="Times New Roman" w:hAnsi="Times New Roman" w:cs="Times New Roman"/>
          <w:lang w:val="en-US"/>
        </w:rPr>
      </w:pPr>
      <w:r w:rsidRPr="000D3DB1">
        <w:rPr>
          <w:rFonts w:ascii="Times New Roman" w:hAnsi="Times New Roman" w:cs="Times New Roman"/>
          <w:lang w:val="en-US"/>
        </w:rPr>
        <w:t xml:space="preserve">(a) </w:t>
      </w:r>
      <w:r>
        <w:rPr>
          <w:rFonts w:ascii="Times New Roman" w:hAnsi="Times New Roman" w:cs="Times New Roman"/>
          <w:lang w:val="en-US"/>
        </w:rPr>
        <w:tab/>
      </w:r>
      <w:r w:rsidRPr="000D3DB1">
        <w:rPr>
          <w:rFonts w:ascii="Times New Roman" w:hAnsi="Times New Roman" w:cs="Times New Roman"/>
          <w:lang w:val="en-US"/>
        </w:rPr>
        <w:t xml:space="preserve">change the end of that financial year to a date being not more than six months earlier; or </w:t>
      </w:r>
    </w:p>
    <w:p w14:paraId="3F7C51C9" w14:textId="77777777" w:rsidR="005E56E8" w:rsidRPr="000D3DB1" w:rsidRDefault="005E56E8" w:rsidP="005E56E8">
      <w:pPr>
        <w:spacing w:line="360" w:lineRule="auto"/>
        <w:ind w:left="2160" w:hanging="720"/>
        <w:rPr>
          <w:rFonts w:ascii="Times New Roman" w:hAnsi="Times New Roman" w:cs="Times New Roman"/>
          <w:lang w:val="en-US"/>
        </w:rPr>
      </w:pPr>
      <w:r w:rsidRPr="000D3DB1">
        <w:rPr>
          <w:rFonts w:ascii="Times New Roman" w:hAnsi="Times New Roman" w:cs="Times New Roman"/>
          <w:lang w:val="en-US"/>
        </w:rPr>
        <w:t xml:space="preserve">(b) </w:t>
      </w:r>
      <w:r>
        <w:rPr>
          <w:rFonts w:ascii="Times New Roman" w:hAnsi="Times New Roman" w:cs="Times New Roman"/>
          <w:lang w:val="en-US"/>
        </w:rPr>
        <w:tab/>
      </w:r>
      <w:r w:rsidRPr="000D3DB1">
        <w:rPr>
          <w:rFonts w:ascii="Times New Roman" w:hAnsi="Times New Roman" w:cs="Times New Roman"/>
          <w:lang w:val="en-US"/>
        </w:rPr>
        <w:t xml:space="preserve">with the approval of the Registrar given on good cause shown, change the end of that financial year to a date being not more than six months later, </w:t>
      </w:r>
    </w:p>
    <w:p w14:paraId="1F5A6244" w14:textId="77777777" w:rsidR="005E56E8" w:rsidRPr="000D3DB1" w:rsidRDefault="005E56E8" w:rsidP="005E56E8">
      <w:pPr>
        <w:spacing w:line="360" w:lineRule="auto"/>
        <w:ind w:left="1440" w:hanging="720"/>
        <w:rPr>
          <w:rFonts w:ascii="Times New Roman" w:hAnsi="Times New Roman" w:cs="Times New Roman"/>
          <w:lang w:val="en-US"/>
        </w:rPr>
      </w:pPr>
      <w:r w:rsidRPr="000D3DB1">
        <w:rPr>
          <w:rFonts w:ascii="Times New Roman" w:hAnsi="Times New Roman" w:cs="Times New Roman"/>
          <w:lang w:val="en-US"/>
        </w:rPr>
        <w:t xml:space="preserve">and in that case every subsequent financial year of the company ends, subject to this section, on the date as so changed. </w:t>
      </w:r>
    </w:p>
    <w:p w14:paraId="697880CD" w14:textId="77777777" w:rsidR="005E56E8" w:rsidRDefault="005E56E8" w:rsidP="005E56E8">
      <w:pPr>
        <w:spacing w:line="360" w:lineRule="auto"/>
        <w:ind w:left="1440" w:hanging="720"/>
        <w:rPr>
          <w:rFonts w:ascii="Times New Roman" w:hAnsi="Times New Roman" w:cs="Times New Roman"/>
        </w:rPr>
      </w:pPr>
      <w:r w:rsidRPr="000D3DB1">
        <w:rPr>
          <w:rFonts w:ascii="Times New Roman" w:hAnsi="Times New Roman" w:cs="Times New Roman"/>
          <w:lang w:val="en-US"/>
        </w:rPr>
        <w:t xml:space="preserve">(3) </w:t>
      </w:r>
      <w:r>
        <w:rPr>
          <w:rFonts w:ascii="Times New Roman" w:hAnsi="Times New Roman" w:cs="Times New Roman"/>
          <w:lang w:val="en-US"/>
        </w:rPr>
        <w:tab/>
      </w:r>
      <w:r w:rsidRPr="000D3DB1">
        <w:rPr>
          <w:rFonts w:ascii="Times New Roman" w:hAnsi="Times New Roman" w:cs="Times New Roman"/>
          <w:lang w:val="en-US"/>
        </w:rPr>
        <w:t>Any reference in this Act to the financial year of a company must be construed as including a reference to any period which in terms of this section is stated to be a financial year of that company.</w:t>
      </w:r>
    </w:p>
    <w:p w14:paraId="4EF217DB" w14:textId="77777777" w:rsidR="005E56E8" w:rsidRPr="00460CC3" w:rsidRDefault="005E56E8" w:rsidP="005E56E8">
      <w:pPr>
        <w:spacing w:line="360" w:lineRule="auto"/>
        <w:ind w:left="1440" w:hanging="720"/>
        <w:rPr>
          <w:rFonts w:ascii="Times New Roman" w:hAnsi="Times New Roman" w:cs="Times New Roman"/>
        </w:rPr>
      </w:pPr>
    </w:p>
    <w:p w14:paraId="388A0F2A" w14:textId="77777777" w:rsidR="005E56E8" w:rsidRDefault="005E56E8" w:rsidP="005E56E8">
      <w:pPr>
        <w:spacing w:line="360" w:lineRule="auto"/>
        <w:rPr>
          <w:rFonts w:ascii="Times New Roman" w:hAnsi="Times New Roman" w:cs="Times New Roman"/>
        </w:rPr>
      </w:pPr>
    </w:p>
    <w:p w14:paraId="23749999"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B35462B" w14:textId="77777777" w:rsidR="005E56E8" w:rsidRPr="000D3DB1" w:rsidRDefault="005E56E8" w:rsidP="005E56E8">
      <w:pPr>
        <w:spacing w:line="360" w:lineRule="auto"/>
        <w:rPr>
          <w:rFonts w:ascii="Times New Roman" w:hAnsi="Times New Roman" w:cs="Times New Roman"/>
          <w:b/>
        </w:rPr>
      </w:pPr>
      <w:r w:rsidRPr="000D3DB1">
        <w:rPr>
          <w:rFonts w:ascii="Times New Roman" w:hAnsi="Times New Roman" w:cs="Times New Roman"/>
          <w:b/>
        </w:rPr>
        <w:t>Issue of incomplete financial statements and circulars</w:t>
      </w:r>
    </w:p>
    <w:p w14:paraId="55D1B35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250</w:t>
      </w:r>
      <w:r w:rsidRPr="000D3DB1">
        <w:rPr>
          <w:rFonts w:ascii="Times New Roman" w:hAnsi="Times New Roman" w:cs="Times New Roman"/>
        </w:rPr>
        <w:t>.</w:t>
      </w:r>
      <w:r w:rsidRPr="000D3DB1">
        <w:rPr>
          <w:rFonts w:ascii="Times New Roman" w:hAnsi="Times New Roman" w:cs="Times New Roman"/>
        </w:rPr>
        <w:tab/>
      </w:r>
    </w:p>
    <w:p w14:paraId="68D90024" w14:textId="77777777" w:rsidR="005E56E8" w:rsidRDefault="005E56E8" w:rsidP="005E56E8">
      <w:pPr>
        <w:spacing w:line="360" w:lineRule="auto"/>
        <w:rPr>
          <w:rFonts w:ascii="Times New Roman" w:hAnsi="Times New Roman" w:cs="Times New Roman"/>
        </w:rPr>
      </w:pPr>
    </w:p>
    <w:p w14:paraId="67E75D7C" w14:textId="77777777" w:rsidR="005E56E8" w:rsidRPr="00460CC3" w:rsidRDefault="005E56E8" w:rsidP="005E56E8">
      <w:pPr>
        <w:spacing w:line="360" w:lineRule="auto"/>
        <w:rPr>
          <w:rFonts w:ascii="Times New Roman" w:hAnsi="Times New Roman" w:cs="Times New Roman"/>
        </w:rPr>
      </w:pPr>
      <w:r w:rsidRPr="000D3DB1">
        <w:rPr>
          <w:rFonts w:ascii="Times New Roman" w:hAnsi="Times New Roman" w:cs="Times New Roman"/>
          <w:lang w:val="en-US"/>
        </w:rPr>
        <w:t>If any financial statements or circulars of a company which are incomplete in any material particular or otherwise do not comply with the requirements of this Act, are issued, circulated or published, the company and every director or officer who is a party to that issue, circulation or publication, commits an offence and is liable to a fine which does not exceed N$1</w:t>
      </w:r>
      <w:r>
        <w:rPr>
          <w:rFonts w:ascii="Times New Roman" w:hAnsi="Times New Roman" w:cs="Times New Roman"/>
          <w:lang w:val="en-US"/>
        </w:rPr>
        <w:t>00</w:t>
      </w:r>
      <w:r w:rsidRPr="000D3DB1">
        <w:rPr>
          <w:rFonts w:ascii="Times New Roman" w:hAnsi="Times New Roman" w:cs="Times New Roman"/>
          <w:lang w:val="en-US"/>
        </w:rPr>
        <w:t xml:space="preserve"> 000 or to be imprisoned for a period which does not exceed three </w:t>
      </w:r>
      <w:r>
        <w:rPr>
          <w:rFonts w:ascii="Times New Roman" w:hAnsi="Times New Roman" w:cs="Times New Roman"/>
          <w:lang w:val="en-US"/>
        </w:rPr>
        <w:t>years</w:t>
      </w:r>
      <w:r w:rsidRPr="000D3DB1">
        <w:rPr>
          <w:rFonts w:ascii="Times New Roman" w:hAnsi="Times New Roman" w:cs="Times New Roman"/>
          <w:lang w:val="en-US"/>
        </w:rPr>
        <w:t xml:space="preserve"> or to both the fine and imprisonment.</w:t>
      </w:r>
    </w:p>
    <w:p w14:paraId="31FA5A47" w14:textId="77777777" w:rsidR="005E56E8" w:rsidRPr="00460CC3" w:rsidRDefault="005E56E8" w:rsidP="005E56E8">
      <w:pPr>
        <w:spacing w:line="360" w:lineRule="auto"/>
        <w:rPr>
          <w:rFonts w:ascii="Times New Roman" w:hAnsi="Times New Roman" w:cs="Times New Roman"/>
        </w:rPr>
      </w:pPr>
    </w:p>
    <w:p w14:paraId="6C6635C6" w14:textId="77777777" w:rsidR="005E56E8" w:rsidRPr="00460CC3" w:rsidRDefault="005E56E8" w:rsidP="005E56E8">
      <w:pPr>
        <w:spacing w:line="360" w:lineRule="auto"/>
        <w:rPr>
          <w:rFonts w:ascii="Times New Roman" w:hAnsi="Times New Roman" w:cs="Times New Roman"/>
        </w:rPr>
      </w:pPr>
    </w:p>
    <w:p w14:paraId="2829E0EC"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 xml:space="preserve">PART </w:t>
      </w:r>
      <w:r>
        <w:rPr>
          <w:rFonts w:ascii="Times New Roman" w:hAnsi="Times New Roman" w:cs="Times New Roman"/>
        </w:rPr>
        <w:t>2</w:t>
      </w:r>
    </w:p>
    <w:p w14:paraId="69A6781A"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ACCOUNTING BY HOLDING COMPANIES</w:t>
      </w:r>
    </w:p>
    <w:p w14:paraId="325A6A64" w14:textId="77777777" w:rsidR="005E56E8" w:rsidRDefault="005E56E8" w:rsidP="005E56E8">
      <w:pPr>
        <w:spacing w:line="360" w:lineRule="auto"/>
        <w:rPr>
          <w:rFonts w:ascii="Times New Roman" w:hAnsi="Times New Roman" w:cs="Times New Roman"/>
          <w:b/>
        </w:rPr>
      </w:pPr>
    </w:p>
    <w:p w14:paraId="51B05C36" w14:textId="77777777" w:rsidR="005E56E8" w:rsidRPr="0010297C" w:rsidRDefault="005E56E8" w:rsidP="005E56E8">
      <w:pPr>
        <w:spacing w:line="360" w:lineRule="auto"/>
        <w:rPr>
          <w:rFonts w:ascii="Times New Roman" w:hAnsi="Times New Roman" w:cs="Times New Roman"/>
          <w:b/>
        </w:rPr>
      </w:pPr>
      <w:r w:rsidRPr="0010297C">
        <w:rPr>
          <w:rFonts w:ascii="Times New Roman" w:hAnsi="Times New Roman" w:cs="Times New Roman"/>
          <w:b/>
        </w:rPr>
        <w:t>Obligation to present group statements before annual general meeting</w:t>
      </w:r>
    </w:p>
    <w:p w14:paraId="75CE744E" w14:textId="77777777" w:rsidR="005E56E8" w:rsidRPr="00460CC3" w:rsidRDefault="005E56E8" w:rsidP="005E56E8">
      <w:pPr>
        <w:spacing w:line="360" w:lineRule="auto"/>
        <w:rPr>
          <w:rFonts w:ascii="Times New Roman" w:hAnsi="Times New Roman" w:cs="Times New Roman"/>
        </w:rPr>
      </w:pPr>
      <w:r>
        <w:rPr>
          <w:rFonts w:ascii="Times New Roman" w:hAnsi="Times New Roman" w:cs="Times New Roman"/>
          <w:b/>
        </w:rPr>
        <w:t>251</w:t>
      </w:r>
      <w:r w:rsidRPr="0010297C">
        <w:rPr>
          <w:rFonts w:ascii="Times New Roman" w:hAnsi="Times New Roman" w:cs="Times New Roman"/>
          <w:b/>
        </w:rPr>
        <w:t>.</w:t>
      </w:r>
      <w:r w:rsidRPr="00460CC3">
        <w:rPr>
          <w:rFonts w:ascii="Times New Roman" w:hAnsi="Times New Roman" w:cs="Times New Roman"/>
        </w:rPr>
        <w:tab/>
      </w:r>
    </w:p>
    <w:p w14:paraId="0C50DBBC" w14:textId="77777777" w:rsidR="005E56E8" w:rsidRDefault="005E56E8" w:rsidP="005E56E8">
      <w:pPr>
        <w:spacing w:line="360" w:lineRule="auto"/>
        <w:ind w:left="720" w:hanging="720"/>
        <w:rPr>
          <w:rFonts w:ascii="Times New Roman" w:hAnsi="Times New Roman" w:cs="Times New Roman"/>
        </w:rPr>
      </w:pPr>
    </w:p>
    <w:p w14:paraId="150A7778" w14:textId="77777777" w:rsidR="005E56E8" w:rsidRPr="0010297C"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297C">
        <w:rPr>
          <w:rFonts w:ascii="Times New Roman" w:hAnsi="Times New Roman" w:cs="Times New Roman"/>
        </w:rPr>
        <w:t xml:space="preserve">Where at the end of its financial year a company, which is not a wholly owned subsidiary of another company incorporated in Namibia, including an external company which is a subsidiary of a company incorporated in Namibia, has subsidiaries, group annual financial statements must be made out and must be presented before the annual general meeting of the company before which its own annual financial statements are so presented under section </w:t>
      </w:r>
      <w:r>
        <w:rPr>
          <w:rFonts w:ascii="Times New Roman" w:hAnsi="Times New Roman" w:cs="Times New Roman"/>
        </w:rPr>
        <w:t>248</w:t>
      </w:r>
      <w:r w:rsidRPr="0010297C">
        <w:rPr>
          <w:rFonts w:ascii="Times New Roman" w:hAnsi="Times New Roman" w:cs="Times New Roman"/>
        </w:rPr>
        <w:t>(1).</w:t>
      </w:r>
    </w:p>
    <w:p w14:paraId="4D95E499" w14:textId="77777777" w:rsidR="005E56E8" w:rsidRPr="0010297C" w:rsidRDefault="005E56E8" w:rsidP="005E56E8">
      <w:pPr>
        <w:spacing w:line="360" w:lineRule="auto"/>
        <w:ind w:left="720" w:hanging="720"/>
        <w:rPr>
          <w:rFonts w:ascii="Times New Roman" w:hAnsi="Times New Roman" w:cs="Times New Roman"/>
        </w:rPr>
      </w:pPr>
      <w:r w:rsidRPr="0010297C">
        <w:rPr>
          <w:rFonts w:ascii="Times New Roman" w:hAnsi="Times New Roman" w:cs="Times New Roman"/>
        </w:rPr>
        <w:t xml:space="preserve">(2) </w:t>
      </w:r>
      <w:r>
        <w:rPr>
          <w:rFonts w:ascii="Times New Roman" w:hAnsi="Times New Roman" w:cs="Times New Roman"/>
        </w:rPr>
        <w:tab/>
      </w:r>
      <w:r w:rsidRPr="0010297C">
        <w:rPr>
          <w:rFonts w:ascii="Times New Roman" w:hAnsi="Times New Roman" w:cs="Times New Roman"/>
        </w:rPr>
        <w:t xml:space="preserve">Subject to section </w:t>
      </w:r>
      <w:r>
        <w:rPr>
          <w:rFonts w:ascii="Times New Roman" w:hAnsi="Times New Roman" w:cs="Times New Roman"/>
        </w:rPr>
        <w:t>258</w:t>
      </w:r>
      <w:r w:rsidRPr="0010297C">
        <w:rPr>
          <w:rFonts w:ascii="Times New Roman" w:hAnsi="Times New Roman" w:cs="Times New Roman"/>
        </w:rPr>
        <w:t xml:space="preserve">, the group annual financial statements referred to in subsection (1) must, together with the company’s own annual financial statements in conformity with </w:t>
      </w:r>
      <w:r>
        <w:rPr>
          <w:rFonts w:ascii="Times New Roman" w:hAnsi="Times New Roman" w:cs="Times New Roman"/>
        </w:rPr>
        <w:t xml:space="preserve">prescribed financial reporting standards approved, from time to time, by the </w:t>
      </w:r>
      <w:r w:rsidRPr="005979F3">
        <w:rPr>
          <w:rFonts w:ascii="Times New Roman" w:hAnsi="Times New Roman" w:cs="Times New Roman"/>
        </w:rPr>
        <w:t>Accountants’ and Auditors’ Regulatory Authority of Namibia</w:t>
      </w:r>
      <w:r w:rsidRPr="0010297C">
        <w:rPr>
          <w:rFonts w:ascii="Times New Roman" w:hAnsi="Times New Roman" w:cs="Times New Roman"/>
        </w:rPr>
        <w:t xml:space="preserve">, fairly present the state of affairs and business of the company and all its subsidiaries at the end of the financial year concerned and the profit or loss of the company and all its subsidiaries for that financial year, as a whole so far as concerns the members of the company and must, for that purpose, include at least the matters prescribed by </w:t>
      </w:r>
      <w:r>
        <w:rPr>
          <w:rFonts w:ascii="Times New Roman" w:hAnsi="Times New Roman" w:cs="Times New Roman"/>
        </w:rPr>
        <w:t>Part 8 of this Chapter</w:t>
      </w:r>
      <w:r w:rsidRPr="0010297C">
        <w:rPr>
          <w:rFonts w:ascii="Times New Roman" w:hAnsi="Times New Roman" w:cs="Times New Roman"/>
        </w:rPr>
        <w:t>, in so far as they are applicable and comply with any other requirements of this Act.</w:t>
      </w:r>
    </w:p>
    <w:p w14:paraId="0A6FAFA8" w14:textId="77777777" w:rsidR="005E56E8" w:rsidRPr="0010297C"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297C">
        <w:rPr>
          <w:rFonts w:ascii="Times New Roman" w:hAnsi="Times New Roman" w:cs="Times New Roman"/>
        </w:rPr>
        <w:t xml:space="preserve">Any director or officer of a company who fails to take all reasonable steps to comply or to secure compliance with this section or with any other requirements of this Act as to matters to be stated in group annual financial statements, </w:t>
      </w:r>
      <w:r>
        <w:rPr>
          <w:rFonts w:ascii="Times New Roman" w:hAnsi="Times New Roman" w:cs="Times New Roman"/>
        </w:rPr>
        <w:t xml:space="preserve">may be subject to a compliance notice </w:t>
      </w:r>
      <w:r w:rsidRPr="0010297C">
        <w:rPr>
          <w:rFonts w:ascii="Times New Roman" w:hAnsi="Times New Roman" w:cs="Times New Roman"/>
        </w:rPr>
        <w:t xml:space="preserve">and </w:t>
      </w:r>
      <w:r>
        <w:rPr>
          <w:rFonts w:ascii="Times New Roman" w:hAnsi="Times New Roman" w:cs="Times New Roman"/>
        </w:rPr>
        <w:t>to a prescribed administrative penalty</w:t>
      </w:r>
      <w:r w:rsidRPr="0010297C">
        <w:rPr>
          <w:rFonts w:ascii="Times New Roman" w:hAnsi="Times New Roman" w:cs="Times New Roman"/>
        </w:rPr>
        <w:t>.</w:t>
      </w:r>
    </w:p>
    <w:p w14:paraId="79B26CF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5C59E5">
        <w:rPr>
          <w:rFonts w:ascii="Times New Roman" w:hAnsi="Times New Roman" w:cs="Times New Roman"/>
        </w:rPr>
        <w:t xml:space="preserve">In any proceedings against any director or officer of a company in respect of </w:t>
      </w:r>
      <w:r>
        <w:rPr>
          <w:rFonts w:ascii="Times New Roman" w:hAnsi="Times New Roman" w:cs="Times New Roman"/>
        </w:rPr>
        <w:t>an allegation</w:t>
      </w:r>
      <w:r w:rsidRPr="005C59E5">
        <w:rPr>
          <w:rFonts w:ascii="Times New Roman" w:hAnsi="Times New Roman" w:cs="Times New Roman"/>
        </w:rPr>
        <w:t xml:space="preserve"> consisting of a failure to take reasonable steps to secure compliance by a company with this section, it is a defence to prove that the accused had reasonable grounds for believing and did believe that a competent and reliable person was charged with the duty of seeing that this section was complied with and was in a position to discharge that duty and that the </w:t>
      </w:r>
      <w:r>
        <w:rPr>
          <w:rFonts w:ascii="Times New Roman" w:hAnsi="Times New Roman" w:cs="Times New Roman"/>
        </w:rPr>
        <w:t>director or officer</w:t>
      </w:r>
      <w:r w:rsidRPr="005C59E5">
        <w:rPr>
          <w:rFonts w:ascii="Times New Roman" w:hAnsi="Times New Roman" w:cs="Times New Roman"/>
        </w:rPr>
        <w:t xml:space="preserve"> had no reason to believe that that person had failed in any way to discharge that duty.</w:t>
      </w:r>
    </w:p>
    <w:p w14:paraId="4D0BFF26" w14:textId="77777777" w:rsidR="005E56E8" w:rsidRDefault="005E56E8" w:rsidP="005E56E8">
      <w:pPr>
        <w:spacing w:line="360" w:lineRule="auto"/>
        <w:rPr>
          <w:rFonts w:ascii="Times New Roman" w:hAnsi="Times New Roman" w:cs="Times New Roman"/>
        </w:rPr>
      </w:pPr>
    </w:p>
    <w:p w14:paraId="60483B88" w14:textId="77777777" w:rsidR="005E56E8" w:rsidRPr="00AF72CD" w:rsidRDefault="005E56E8" w:rsidP="005E56E8">
      <w:pPr>
        <w:spacing w:line="360" w:lineRule="auto"/>
        <w:rPr>
          <w:rFonts w:ascii="Times New Roman" w:hAnsi="Times New Roman" w:cs="Times New Roman"/>
          <w:b/>
        </w:rPr>
      </w:pPr>
      <w:r w:rsidRPr="00AF72CD">
        <w:rPr>
          <w:rFonts w:ascii="Times New Roman" w:hAnsi="Times New Roman" w:cs="Times New Roman"/>
          <w:b/>
        </w:rPr>
        <w:t>Group annual financial statements</w:t>
      </w:r>
    </w:p>
    <w:p w14:paraId="4E20AB5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252</w:t>
      </w:r>
      <w:r>
        <w:rPr>
          <w:rFonts w:ascii="Times New Roman" w:hAnsi="Times New Roman" w:cs="Times New Roman"/>
        </w:rPr>
        <w:t>.</w:t>
      </w:r>
    </w:p>
    <w:p w14:paraId="565B229E" w14:textId="77777777" w:rsidR="005E56E8" w:rsidRDefault="005E56E8" w:rsidP="005E56E8">
      <w:pPr>
        <w:spacing w:line="360" w:lineRule="auto"/>
        <w:ind w:left="720" w:hanging="720"/>
        <w:rPr>
          <w:rFonts w:ascii="Times New Roman" w:hAnsi="Times New Roman" w:cs="Times New Roman"/>
        </w:rPr>
      </w:pPr>
    </w:p>
    <w:p w14:paraId="014BEFB4" w14:textId="77777777" w:rsidR="005E56E8" w:rsidRPr="00AF72CD"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AF72CD">
        <w:rPr>
          <w:rFonts w:ascii="Times New Roman" w:hAnsi="Times New Roman" w:cs="Times New Roman"/>
        </w:rPr>
        <w:t>Subject to section 2</w:t>
      </w:r>
      <w:r>
        <w:rPr>
          <w:rFonts w:ascii="Times New Roman" w:hAnsi="Times New Roman" w:cs="Times New Roman"/>
        </w:rPr>
        <w:t>57</w:t>
      </w:r>
      <w:r w:rsidRPr="00AF72CD">
        <w:rPr>
          <w:rFonts w:ascii="Times New Roman" w:hAnsi="Times New Roman" w:cs="Times New Roman"/>
        </w:rPr>
        <w:t xml:space="preserve">, group annual financial statements may consist of consolidated annual financial statements in accordance with section </w:t>
      </w:r>
      <w:r>
        <w:rPr>
          <w:rFonts w:ascii="Times New Roman" w:hAnsi="Times New Roman" w:cs="Times New Roman"/>
        </w:rPr>
        <w:t>248</w:t>
      </w:r>
      <w:r w:rsidRPr="00AF72CD">
        <w:rPr>
          <w:rFonts w:ascii="Times New Roman" w:hAnsi="Times New Roman" w:cs="Times New Roman"/>
        </w:rPr>
        <w:t xml:space="preserve"> and being -</w:t>
      </w:r>
    </w:p>
    <w:p w14:paraId="593779DF"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F72CD">
        <w:rPr>
          <w:rFonts w:ascii="Times New Roman" w:hAnsi="Times New Roman" w:cs="Times New Roman"/>
        </w:rPr>
        <w:t>a consolidated balance sheet dealing with the state of affairs of the company and all the subsidiaries to be dealt with in group annual financial statements;</w:t>
      </w:r>
    </w:p>
    <w:p w14:paraId="404B43AB"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AF72CD">
        <w:rPr>
          <w:rFonts w:ascii="Times New Roman" w:hAnsi="Times New Roman" w:cs="Times New Roman"/>
        </w:rPr>
        <w:t>a consolidated income statement dealing with the profit or loss of the company and those subsidiaries; and</w:t>
      </w:r>
    </w:p>
    <w:p w14:paraId="226FCC64" w14:textId="77777777" w:rsidR="005E56E8" w:rsidRPr="00AF72CD"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AF72CD">
        <w:rPr>
          <w:rFonts w:ascii="Times New Roman" w:hAnsi="Times New Roman" w:cs="Times New Roman"/>
        </w:rPr>
        <w:t>a consolidated cash flow statement of the company and those subsidiaries.</w:t>
      </w:r>
    </w:p>
    <w:p w14:paraId="3600E6EE" w14:textId="77777777" w:rsidR="005E56E8" w:rsidRPr="00AF72CD"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AF72CD">
        <w:rPr>
          <w:rFonts w:ascii="Times New Roman" w:hAnsi="Times New Roman" w:cs="Times New Roman"/>
        </w:rPr>
        <w:t>Where consolidated annual financial statements under subsection (1) are not made out, group annual financial statements may consist of -</w:t>
      </w:r>
    </w:p>
    <w:p w14:paraId="5BA800B1"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F72CD">
        <w:rPr>
          <w:rFonts w:ascii="Times New Roman" w:hAnsi="Times New Roman" w:cs="Times New Roman"/>
        </w:rPr>
        <w:t>more than one set of consolidated annual financial statements, that is to say, one set dealing with the company and one group of subsidiaries and one or more sets dealing with other groups of subsidiaries;</w:t>
      </w:r>
    </w:p>
    <w:p w14:paraId="572F6409" w14:textId="77777777" w:rsidR="005E56E8" w:rsidRPr="00AF72CD"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AF72CD">
        <w:rPr>
          <w:rFonts w:ascii="Times New Roman" w:hAnsi="Times New Roman" w:cs="Times New Roman"/>
        </w:rPr>
        <w:t>separate annual financial statements dealing with each of the subsidiaries;</w:t>
      </w:r>
    </w:p>
    <w:p w14:paraId="501D9006"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AF72CD">
        <w:rPr>
          <w:rFonts w:ascii="Times New Roman" w:hAnsi="Times New Roman" w:cs="Times New Roman"/>
        </w:rPr>
        <w:t>statements annexed to the company’s own annual financial statements expanding the information therein contained about the subsidiaries; or</w:t>
      </w:r>
    </w:p>
    <w:p w14:paraId="192B1F75" w14:textId="77777777" w:rsidR="005E56E8" w:rsidRPr="00AF72CD" w:rsidRDefault="005E56E8" w:rsidP="005E56E8">
      <w:pPr>
        <w:spacing w:line="360" w:lineRule="auto"/>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AF72CD">
        <w:rPr>
          <w:rFonts w:ascii="Times New Roman" w:hAnsi="Times New Roman" w:cs="Times New Roman"/>
        </w:rPr>
        <w:t>any combination of the matters in paragraphs (a), (b) or (c).</w:t>
      </w:r>
    </w:p>
    <w:p w14:paraId="266286D9"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AF72CD">
        <w:rPr>
          <w:rFonts w:ascii="Times New Roman" w:hAnsi="Times New Roman" w:cs="Times New Roman"/>
        </w:rPr>
        <w:t>Group annual financial statements may be wholly or partly incorporated in the company’s own annual financial statements.</w:t>
      </w:r>
    </w:p>
    <w:p w14:paraId="2CDC0747" w14:textId="77777777" w:rsidR="005E56E8" w:rsidRDefault="005E56E8" w:rsidP="005E56E8">
      <w:pPr>
        <w:spacing w:line="360" w:lineRule="auto"/>
        <w:rPr>
          <w:rFonts w:ascii="Times New Roman" w:hAnsi="Times New Roman" w:cs="Times New Roman"/>
        </w:rPr>
      </w:pPr>
    </w:p>
    <w:p w14:paraId="100FFD79" w14:textId="77777777" w:rsidR="005E56E8" w:rsidRPr="00CD1921" w:rsidRDefault="005E56E8" w:rsidP="005E56E8">
      <w:pPr>
        <w:spacing w:line="360" w:lineRule="auto"/>
        <w:rPr>
          <w:rFonts w:ascii="Times New Roman" w:hAnsi="Times New Roman" w:cs="Times New Roman"/>
          <w:b/>
        </w:rPr>
      </w:pPr>
      <w:r w:rsidRPr="00CD1921">
        <w:rPr>
          <w:rFonts w:ascii="Times New Roman" w:hAnsi="Times New Roman" w:cs="Times New Roman"/>
          <w:b/>
        </w:rPr>
        <w:t>Where annual financial statements are to be consolidated</w:t>
      </w:r>
    </w:p>
    <w:p w14:paraId="507BB3CB" w14:textId="77777777" w:rsidR="005E56E8" w:rsidRPr="00460CC3" w:rsidRDefault="005E56E8" w:rsidP="005E56E8">
      <w:pPr>
        <w:spacing w:line="360" w:lineRule="auto"/>
        <w:rPr>
          <w:rFonts w:ascii="Times New Roman" w:hAnsi="Times New Roman" w:cs="Times New Roman"/>
        </w:rPr>
      </w:pPr>
      <w:r>
        <w:rPr>
          <w:rFonts w:ascii="Times New Roman" w:hAnsi="Times New Roman" w:cs="Times New Roman"/>
          <w:b/>
        </w:rPr>
        <w:t>253</w:t>
      </w:r>
      <w:r w:rsidRPr="00CD1921">
        <w:rPr>
          <w:rFonts w:ascii="Times New Roman" w:hAnsi="Times New Roman" w:cs="Times New Roman"/>
        </w:rPr>
        <w:t>.</w:t>
      </w:r>
      <w:r w:rsidRPr="00CD1921">
        <w:rPr>
          <w:rFonts w:ascii="Times New Roman" w:hAnsi="Times New Roman" w:cs="Times New Roman"/>
        </w:rPr>
        <w:tab/>
      </w:r>
      <w:r>
        <w:rPr>
          <w:rFonts w:ascii="Times New Roman" w:hAnsi="Times New Roman" w:cs="Times New Roman"/>
        </w:rPr>
        <w:t xml:space="preserve"> </w:t>
      </w:r>
    </w:p>
    <w:p w14:paraId="34AD4C5D" w14:textId="77777777" w:rsidR="005E56E8" w:rsidRDefault="005E56E8" w:rsidP="005E56E8">
      <w:pPr>
        <w:spacing w:line="360" w:lineRule="auto"/>
        <w:rPr>
          <w:rFonts w:ascii="Times New Roman" w:hAnsi="Times New Roman" w:cs="Times New Roman"/>
        </w:rPr>
      </w:pPr>
    </w:p>
    <w:p w14:paraId="7757488D" w14:textId="77777777" w:rsidR="005E56E8" w:rsidRDefault="005E56E8" w:rsidP="005E56E8">
      <w:pPr>
        <w:spacing w:line="360" w:lineRule="auto"/>
        <w:rPr>
          <w:rFonts w:ascii="Times New Roman" w:hAnsi="Times New Roman" w:cs="Times New Roman"/>
        </w:rPr>
      </w:pPr>
      <w:r w:rsidRPr="00CD1921">
        <w:rPr>
          <w:rFonts w:ascii="Times New Roman" w:hAnsi="Times New Roman" w:cs="Times New Roman"/>
        </w:rPr>
        <w:t xml:space="preserve">Consolidated annual financial statements must be made out unless the directors of the company are of the opinion that the required information about the state of affairs, business and profit or loss of the company and its subsidiaries would be presented more effectively and meaningfully in the manner contemplated in section </w:t>
      </w:r>
      <w:r>
        <w:rPr>
          <w:rFonts w:ascii="Times New Roman" w:hAnsi="Times New Roman" w:cs="Times New Roman"/>
        </w:rPr>
        <w:t>256</w:t>
      </w:r>
      <w:r w:rsidRPr="00CD1921">
        <w:rPr>
          <w:rFonts w:ascii="Times New Roman" w:hAnsi="Times New Roman" w:cs="Times New Roman"/>
        </w:rPr>
        <w:t>(2).</w:t>
      </w:r>
    </w:p>
    <w:p w14:paraId="6A872EF9" w14:textId="77777777" w:rsidR="005E56E8" w:rsidRDefault="005E56E8" w:rsidP="005E56E8">
      <w:pPr>
        <w:spacing w:line="360" w:lineRule="auto"/>
        <w:rPr>
          <w:rFonts w:ascii="Times New Roman" w:hAnsi="Times New Roman" w:cs="Times New Roman"/>
        </w:rPr>
      </w:pPr>
    </w:p>
    <w:p w14:paraId="5F21FA12" w14:textId="77777777" w:rsidR="005E56E8" w:rsidRPr="00CD1921" w:rsidRDefault="005E56E8" w:rsidP="005E56E8">
      <w:pPr>
        <w:spacing w:line="360" w:lineRule="auto"/>
        <w:rPr>
          <w:rFonts w:ascii="Times New Roman" w:hAnsi="Times New Roman" w:cs="Times New Roman"/>
          <w:b/>
        </w:rPr>
      </w:pPr>
      <w:r w:rsidRPr="00CD1921">
        <w:rPr>
          <w:rFonts w:ascii="Times New Roman" w:hAnsi="Times New Roman" w:cs="Times New Roman"/>
          <w:b/>
        </w:rPr>
        <w:t>Where group annual financial statements need not deal with subsidiary</w:t>
      </w:r>
    </w:p>
    <w:p w14:paraId="358368C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254</w:t>
      </w:r>
      <w:r w:rsidRPr="00CD1921">
        <w:rPr>
          <w:rFonts w:ascii="Times New Roman" w:hAnsi="Times New Roman" w:cs="Times New Roman"/>
        </w:rPr>
        <w:t>.</w:t>
      </w:r>
      <w:r w:rsidRPr="00CD1921">
        <w:rPr>
          <w:rFonts w:ascii="Times New Roman" w:hAnsi="Times New Roman" w:cs="Times New Roman"/>
        </w:rPr>
        <w:tab/>
      </w:r>
    </w:p>
    <w:p w14:paraId="0D580EF0" w14:textId="77777777" w:rsidR="005E56E8" w:rsidRDefault="005E56E8" w:rsidP="005E56E8">
      <w:pPr>
        <w:spacing w:line="360" w:lineRule="auto"/>
        <w:rPr>
          <w:rFonts w:ascii="Times New Roman" w:hAnsi="Times New Roman" w:cs="Times New Roman"/>
        </w:rPr>
      </w:pPr>
    </w:p>
    <w:p w14:paraId="0641C2D7" w14:textId="77777777" w:rsidR="005E56E8" w:rsidRPr="00CD192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1921">
        <w:rPr>
          <w:rFonts w:ascii="Times New Roman" w:hAnsi="Times New Roman" w:cs="Times New Roman"/>
        </w:rPr>
        <w:t>Group annual financial statements need not deal with a subsidiary if the directors of the company are of the opinion that it is impracticable or would be of no real value to members of the company, in view of the insignificant amounts involved, or would entail expense or delay out of proportion to the value to members of the company and, if the directors are of that opinion about each of the company’s subsidiaries, group annual financial statements are not required.</w:t>
      </w:r>
    </w:p>
    <w:p w14:paraId="23DC67AE" w14:textId="77777777" w:rsidR="005E56E8" w:rsidRPr="00CD1921"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1921">
        <w:rPr>
          <w:rFonts w:ascii="Times New Roman" w:hAnsi="Times New Roman" w:cs="Times New Roman"/>
        </w:rPr>
        <w:t>If the directors of a company are of the opinion that -</w:t>
      </w:r>
    </w:p>
    <w:p w14:paraId="5982532E"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D1921">
        <w:rPr>
          <w:rFonts w:ascii="Times New Roman" w:hAnsi="Times New Roman" w:cs="Times New Roman"/>
        </w:rPr>
        <w:t>if a subsidiary were to be dealt with in group annual financial statements, the result would be misleading or harmful to the business of the company or any of its subsidiaries; or</w:t>
      </w:r>
    </w:p>
    <w:p w14:paraId="77BDE4CC"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D1921">
        <w:rPr>
          <w:rFonts w:ascii="Times New Roman" w:hAnsi="Times New Roman" w:cs="Times New Roman"/>
        </w:rPr>
        <w:t>the business of the company and that of a subsidiary are so different that they cannot reasonably be treated as a single undertaking or are of that opinion about each of the company’s subsidiaries,</w:t>
      </w:r>
      <w:r>
        <w:rPr>
          <w:rFonts w:ascii="Times New Roman" w:hAnsi="Times New Roman" w:cs="Times New Roman"/>
        </w:rPr>
        <w:t xml:space="preserve"> </w:t>
      </w:r>
      <w:r w:rsidRPr="00CD1921">
        <w:rPr>
          <w:rFonts w:ascii="Times New Roman" w:hAnsi="Times New Roman" w:cs="Times New Roman"/>
        </w:rPr>
        <w:t>group annual financial statements need not deal with that subsidiary, or, as the case may be, no group annual financial statements is required, if the Registrar approves.</w:t>
      </w:r>
    </w:p>
    <w:p w14:paraId="4AFF6530"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D1921">
        <w:rPr>
          <w:rFonts w:ascii="Times New Roman" w:hAnsi="Times New Roman" w:cs="Times New Roman"/>
        </w:rPr>
        <w:t>A company must apply to the Registrar for approval under subsection (2) on the prescribed form and the application must be accompanied by a report by the auditor of the company on the opinion and decision of the directors.</w:t>
      </w:r>
    </w:p>
    <w:p w14:paraId="42D9BEAD"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CD1921">
        <w:rPr>
          <w:rFonts w:ascii="Times New Roman" w:hAnsi="Times New Roman" w:cs="Times New Roman"/>
        </w:rPr>
        <w:t>Any approval given under this section by the Registrar expires after two years but may be renewed on application by the company.</w:t>
      </w:r>
    </w:p>
    <w:p w14:paraId="3674BD54" w14:textId="77777777" w:rsidR="005E56E8" w:rsidRPr="00460CC3" w:rsidRDefault="005E56E8" w:rsidP="005E56E8">
      <w:pPr>
        <w:spacing w:line="360" w:lineRule="auto"/>
        <w:ind w:left="144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CD1921">
        <w:rPr>
          <w:rFonts w:ascii="Times New Roman" w:hAnsi="Times New Roman" w:cs="Times New Roman"/>
        </w:rPr>
        <w:t xml:space="preserve">Any director or officer of a company who fails to comply with subsection (3), </w:t>
      </w:r>
      <w:r>
        <w:rPr>
          <w:rFonts w:ascii="Times New Roman" w:hAnsi="Times New Roman" w:cs="Times New Roman"/>
        </w:rPr>
        <w:t xml:space="preserve">may be subject to a Compliance Notice and </w:t>
      </w:r>
      <w:r w:rsidRPr="00CD1921">
        <w:rPr>
          <w:rFonts w:ascii="Times New Roman" w:hAnsi="Times New Roman" w:cs="Times New Roman"/>
        </w:rPr>
        <w:t xml:space="preserve">is liable to a </w:t>
      </w:r>
      <w:r>
        <w:rPr>
          <w:rFonts w:ascii="Times New Roman" w:hAnsi="Times New Roman" w:cs="Times New Roman"/>
        </w:rPr>
        <w:t xml:space="preserve">prescribed administrative </w:t>
      </w:r>
      <w:r w:rsidRPr="00CD1921">
        <w:rPr>
          <w:rFonts w:ascii="Times New Roman" w:hAnsi="Times New Roman" w:cs="Times New Roman"/>
        </w:rPr>
        <w:t>fine</w:t>
      </w:r>
      <w:r>
        <w:rPr>
          <w:rFonts w:ascii="Times New Roman" w:hAnsi="Times New Roman" w:cs="Times New Roman"/>
        </w:rPr>
        <w:t>.</w:t>
      </w:r>
    </w:p>
    <w:p w14:paraId="3790081F" w14:textId="77777777" w:rsidR="005E56E8" w:rsidRDefault="005E56E8" w:rsidP="005E56E8">
      <w:pPr>
        <w:spacing w:line="360" w:lineRule="auto"/>
        <w:rPr>
          <w:rFonts w:ascii="Times New Roman" w:hAnsi="Times New Roman" w:cs="Times New Roman"/>
        </w:rPr>
      </w:pPr>
    </w:p>
    <w:p w14:paraId="2B94677A" w14:textId="77777777" w:rsidR="005E56E8" w:rsidRPr="00971700" w:rsidRDefault="005E56E8" w:rsidP="005E56E8">
      <w:pPr>
        <w:spacing w:line="360" w:lineRule="auto"/>
        <w:rPr>
          <w:rFonts w:ascii="Times New Roman" w:hAnsi="Times New Roman" w:cs="Times New Roman"/>
          <w:b/>
        </w:rPr>
      </w:pPr>
      <w:r w:rsidRPr="00971700">
        <w:rPr>
          <w:rFonts w:ascii="Times New Roman" w:hAnsi="Times New Roman" w:cs="Times New Roman"/>
          <w:b/>
        </w:rPr>
        <w:t>Accounting periods of company and subsidiary to be the same</w:t>
      </w:r>
    </w:p>
    <w:p w14:paraId="7752817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255</w:t>
      </w:r>
      <w:r w:rsidRPr="00971700">
        <w:rPr>
          <w:rFonts w:ascii="Times New Roman" w:hAnsi="Times New Roman" w:cs="Times New Roman"/>
        </w:rPr>
        <w:t>.</w:t>
      </w:r>
      <w:r w:rsidRPr="00971700">
        <w:rPr>
          <w:rFonts w:ascii="Times New Roman" w:hAnsi="Times New Roman" w:cs="Times New Roman"/>
        </w:rPr>
        <w:tab/>
      </w:r>
    </w:p>
    <w:p w14:paraId="333DC3BE" w14:textId="77777777" w:rsidR="005E56E8" w:rsidRDefault="005E56E8" w:rsidP="005E56E8">
      <w:pPr>
        <w:spacing w:line="360" w:lineRule="auto"/>
        <w:rPr>
          <w:rFonts w:ascii="Times New Roman" w:hAnsi="Times New Roman" w:cs="Times New Roman"/>
        </w:rPr>
      </w:pPr>
    </w:p>
    <w:p w14:paraId="638B2045" w14:textId="77777777" w:rsidR="005E56E8" w:rsidRDefault="005E56E8" w:rsidP="005E56E8">
      <w:pPr>
        <w:spacing w:line="360" w:lineRule="auto"/>
        <w:rPr>
          <w:rFonts w:ascii="Times New Roman" w:hAnsi="Times New Roman" w:cs="Times New Roman"/>
        </w:rPr>
      </w:pPr>
      <w:r w:rsidRPr="00971700">
        <w:rPr>
          <w:rFonts w:ascii="Times New Roman" w:hAnsi="Times New Roman" w:cs="Times New Roman"/>
        </w:rPr>
        <w:t xml:space="preserve">The directors of any subsidiary must, notwithstanding anything to the contrary in this Act or in its articles, cause annual financial statements as required by section </w:t>
      </w:r>
      <w:r>
        <w:rPr>
          <w:rFonts w:ascii="Times New Roman" w:hAnsi="Times New Roman" w:cs="Times New Roman"/>
        </w:rPr>
        <w:t>248</w:t>
      </w:r>
      <w:r w:rsidRPr="00971700">
        <w:rPr>
          <w:rFonts w:ascii="Times New Roman" w:hAnsi="Times New Roman" w:cs="Times New Roman"/>
        </w:rPr>
        <w:t xml:space="preserve"> to be made out so as to cover an accounting period or accounting periods ending on the same date or dates as the period or periods covered by the annual financial statements of its holding company or holding companies.</w:t>
      </w:r>
    </w:p>
    <w:p w14:paraId="6B61E582" w14:textId="77777777" w:rsidR="005E56E8" w:rsidRPr="00460CC3" w:rsidRDefault="005E56E8" w:rsidP="005E56E8">
      <w:pPr>
        <w:spacing w:line="360" w:lineRule="auto"/>
        <w:rPr>
          <w:rFonts w:ascii="Times New Roman" w:hAnsi="Times New Roman" w:cs="Times New Roman"/>
        </w:rPr>
      </w:pPr>
    </w:p>
    <w:p w14:paraId="25AEA264" w14:textId="77777777" w:rsidR="005E56E8" w:rsidRPr="00971700" w:rsidRDefault="005E56E8" w:rsidP="005E56E8">
      <w:pPr>
        <w:spacing w:line="360" w:lineRule="auto"/>
        <w:rPr>
          <w:rFonts w:ascii="Times New Roman" w:hAnsi="Times New Roman" w:cs="Times New Roman"/>
          <w:b/>
        </w:rPr>
      </w:pPr>
      <w:r w:rsidRPr="00971700">
        <w:rPr>
          <w:rFonts w:ascii="Times New Roman" w:hAnsi="Times New Roman" w:cs="Times New Roman"/>
          <w:b/>
        </w:rPr>
        <w:t>Duty of auditor to report on decisions of directors on group annual financial statements</w:t>
      </w:r>
    </w:p>
    <w:p w14:paraId="37989B0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256</w:t>
      </w:r>
      <w:r w:rsidRPr="00971700">
        <w:rPr>
          <w:rFonts w:ascii="Times New Roman" w:hAnsi="Times New Roman" w:cs="Times New Roman"/>
        </w:rPr>
        <w:t>.</w:t>
      </w:r>
      <w:r w:rsidRPr="00971700">
        <w:rPr>
          <w:rFonts w:ascii="Times New Roman" w:hAnsi="Times New Roman" w:cs="Times New Roman"/>
        </w:rPr>
        <w:tab/>
      </w:r>
    </w:p>
    <w:p w14:paraId="748097C3" w14:textId="77777777" w:rsidR="005E56E8" w:rsidRDefault="005E56E8" w:rsidP="005E56E8">
      <w:pPr>
        <w:spacing w:line="360" w:lineRule="auto"/>
        <w:rPr>
          <w:rFonts w:ascii="Times New Roman" w:hAnsi="Times New Roman" w:cs="Times New Roman"/>
        </w:rPr>
      </w:pPr>
    </w:p>
    <w:p w14:paraId="044AF879" w14:textId="77777777" w:rsidR="005E56E8" w:rsidRPr="00460CC3" w:rsidRDefault="005E56E8" w:rsidP="005E56E8">
      <w:pPr>
        <w:spacing w:line="360" w:lineRule="auto"/>
        <w:rPr>
          <w:rFonts w:ascii="Times New Roman" w:hAnsi="Times New Roman" w:cs="Times New Roman"/>
        </w:rPr>
      </w:pPr>
      <w:r w:rsidRPr="00971700">
        <w:rPr>
          <w:rFonts w:ascii="Times New Roman" w:hAnsi="Times New Roman" w:cs="Times New Roman"/>
        </w:rPr>
        <w:t xml:space="preserve">In every case where the directors of a holding company have decided not to make out consolidated annual financial statements under section </w:t>
      </w:r>
      <w:r>
        <w:rPr>
          <w:rFonts w:ascii="Times New Roman" w:hAnsi="Times New Roman" w:cs="Times New Roman"/>
        </w:rPr>
        <w:t>257</w:t>
      </w:r>
      <w:r w:rsidRPr="00971700">
        <w:rPr>
          <w:rFonts w:ascii="Times New Roman" w:hAnsi="Times New Roman" w:cs="Times New Roman"/>
        </w:rPr>
        <w:t xml:space="preserve">, or not to deal with any subsidiary in group annual financial statements under section </w:t>
      </w:r>
      <w:r>
        <w:rPr>
          <w:rFonts w:ascii="Times New Roman" w:hAnsi="Times New Roman" w:cs="Times New Roman"/>
        </w:rPr>
        <w:t>258</w:t>
      </w:r>
      <w:r w:rsidRPr="00971700">
        <w:rPr>
          <w:rFonts w:ascii="Times New Roman" w:hAnsi="Times New Roman" w:cs="Times New Roman"/>
        </w:rPr>
        <w:t>(1), the auditor of the holding company must report to the members of the company on that decision of the directors.</w:t>
      </w:r>
    </w:p>
    <w:p w14:paraId="4B2AEB56" w14:textId="77777777" w:rsidR="005E56E8" w:rsidRDefault="005E56E8" w:rsidP="005E56E8">
      <w:pPr>
        <w:spacing w:line="360" w:lineRule="auto"/>
        <w:jc w:val="center"/>
        <w:rPr>
          <w:rFonts w:ascii="Times New Roman" w:hAnsi="Times New Roman" w:cs="Times New Roman"/>
        </w:rPr>
      </w:pPr>
    </w:p>
    <w:p w14:paraId="4893109E" w14:textId="77777777" w:rsidR="005E56E8" w:rsidRDefault="005E56E8" w:rsidP="005E56E8">
      <w:pPr>
        <w:rPr>
          <w:rFonts w:ascii="Times New Roman" w:hAnsi="Times New Roman" w:cs="Times New Roman"/>
        </w:rPr>
      </w:pPr>
      <w:r>
        <w:rPr>
          <w:rFonts w:ascii="Times New Roman" w:hAnsi="Times New Roman" w:cs="Times New Roman"/>
        </w:rPr>
        <w:br w:type="page"/>
      </w:r>
    </w:p>
    <w:p w14:paraId="4CF15716"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4</w:t>
      </w:r>
    </w:p>
    <w:p w14:paraId="61A6D117"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DISCLOSURE OF CERTAIN MATTERS IN FINANCIAL STATEMENTS AND FURTHER REQUIREMENTS</w:t>
      </w:r>
    </w:p>
    <w:p w14:paraId="57B040FC" w14:textId="77777777" w:rsidR="005E56E8" w:rsidRPr="00460CC3" w:rsidRDefault="005E56E8" w:rsidP="005E56E8">
      <w:pPr>
        <w:spacing w:line="360" w:lineRule="auto"/>
        <w:rPr>
          <w:rFonts w:ascii="Times New Roman" w:hAnsi="Times New Roman" w:cs="Times New Roman"/>
        </w:rPr>
      </w:pPr>
    </w:p>
    <w:p w14:paraId="1FB9F763" w14:textId="77777777" w:rsidR="005E56E8" w:rsidRPr="00971700" w:rsidRDefault="005E56E8" w:rsidP="005E56E8">
      <w:pPr>
        <w:spacing w:line="360" w:lineRule="auto"/>
        <w:rPr>
          <w:rFonts w:ascii="Times New Roman" w:hAnsi="Times New Roman" w:cs="Times New Roman"/>
          <w:b/>
        </w:rPr>
      </w:pPr>
      <w:r w:rsidRPr="00971700">
        <w:rPr>
          <w:rFonts w:ascii="Times New Roman" w:hAnsi="Times New Roman" w:cs="Times New Roman"/>
          <w:b/>
        </w:rPr>
        <w:t>Disclosure of loans to and se</w:t>
      </w:r>
      <w:r>
        <w:rPr>
          <w:rFonts w:ascii="Times New Roman" w:hAnsi="Times New Roman" w:cs="Times New Roman"/>
          <w:b/>
        </w:rPr>
        <w:t>c</w:t>
      </w:r>
      <w:r w:rsidRPr="00971700">
        <w:rPr>
          <w:rFonts w:ascii="Times New Roman" w:hAnsi="Times New Roman" w:cs="Times New Roman"/>
          <w:b/>
        </w:rPr>
        <w:t>urity for benefit of directors and managers</w:t>
      </w:r>
    </w:p>
    <w:p w14:paraId="3C5463C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257</w:t>
      </w:r>
      <w:r w:rsidRPr="00971700">
        <w:rPr>
          <w:rFonts w:ascii="Times New Roman" w:hAnsi="Times New Roman" w:cs="Times New Roman"/>
        </w:rPr>
        <w:t>.</w:t>
      </w:r>
      <w:r w:rsidRPr="00971700">
        <w:rPr>
          <w:rFonts w:ascii="Times New Roman" w:hAnsi="Times New Roman" w:cs="Times New Roman"/>
        </w:rPr>
        <w:tab/>
      </w:r>
    </w:p>
    <w:p w14:paraId="0C83FEAB" w14:textId="77777777" w:rsidR="005E56E8" w:rsidRDefault="005E56E8" w:rsidP="005E56E8">
      <w:pPr>
        <w:spacing w:line="360" w:lineRule="auto"/>
        <w:rPr>
          <w:rFonts w:ascii="Times New Roman" w:hAnsi="Times New Roman" w:cs="Times New Roman"/>
        </w:rPr>
      </w:pPr>
    </w:p>
    <w:p w14:paraId="3ECD9CE5" w14:textId="77777777" w:rsidR="005E56E8" w:rsidRPr="00971700"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71700">
        <w:rPr>
          <w:rFonts w:ascii="Times New Roman" w:hAnsi="Times New Roman" w:cs="Times New Roman"/>
        </w:rPr>
        <w:t>The annual financial statements of a company must state -</w:t>
      </w:r>
    </w:p>
    <w:p w14:paraId="7108CE90"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71700">
        <w:rPr>
          <w:rFonts w:ascii="Times New Roman" w:hAnsi="Times New Roman" w:cs="Times New Roman"/>
        </w:rPr>
        <w:t xml:space="preserve">the amount and particulars of every loan referred to in section </w:t>
      </w:r>
      <w:r>
        <w:rPr>
          <w:rFonts w:ascii="Times New Roman" w:hAnsi="Times New Roman" w:cs="Times New Roman"/>
        </w:rPr>
        <w:t>248</w:t>
      </w:r>
      <w:r w:rsidRPr="00971700">
        <w:rPr>
          <w:rFonts w:ascii="Times New Roman" w:hAnsi="Times New Roman" w:cs="Times New Roman"/>
        </w:rPr>
        <w:t>(</w:t>
      </w:r>
      <w:r>
        <w:rPr>
          <w:rFonts w:ascii="Times New Roman" w:hAnsi="Times New Roman" w:cs="Times New Roman"/>
        </w:rPr>
        <w:t>6</w:t>
      </w:r>
      <w:r w:rsidRPr="00971700">
        <w:rPr>
          <w:rFonts w:ascii="Times New Roman" w:hAnsi="Times New Roman" w:cs="Times New Roman"/>
        </w:rPr>
        <w:t>)</w:t>
      </w:r>
      <w:r>
        <w:rPr>
          <w:rFonts w:ascii="Times New Roman" w:hAnsi="Times New Roman" w:cs="Times New Roman"/>
        </w:rPr>
        <w:t>(g)</w:t>
      </w:r>
      <w:r w:rsidRPr="00971700">
        <w:rPr>
          <w:rFonts w:ascii="Times New Roman" w:hAnsi="Times New Roman" w:cs="Times New Roman"/>
        </w:rPr>
        <w:t xml:space="preserve"> which has during the relevant financial year been made by virtue of section </w:t>
      </w:r>
      <w:r>
        <w:rPr>
          <w:rFonts w:ascii="Times New Roman" w:hAnsi="Times New Roman" w:cs="Times New Roman"/>
        </w:rPr>
        <w:t>106</w:t>
      </w:r>
      <w:r w:rsidRPr="00971700">
        <w:rPr>
          <w:rFonts w:ascii="Times New Roman" w:hAnsi="Times New Roman" w:cs="Times New Roman"/>
        </w:rPr>
        <w:t>, including every loan which has, during that financial year, been repaid;</w:t>
      </w:r>
    </w:p>
    <w:p w14:paraId="79E94E30"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71700">
        <w:rPr>
          <w:rFonts w:ascii="Times New Roman" w:hAnsi="Times New Roman" w:cs="Times New Roman"/>
        </w:rPr>
        <w:t xml:space="preserve">the particulars of every security, together with details of the transaction to which it relates, referred to in section </w:t>
      </w:r>
      <w:r>
        <w:rPr>
          <w:rFonts w:ascii="Times New Roman" w:hAnsi="Times New Roman" w:cs="Times New Roman"/>
        </w:rPr>
        <w:t>102</w:t>
      </w:r>
      <w:r w:rsidRPr="00971700">
        <w:rPr>
          <w:rFonts w:ascii="Times New Roman" w:hAnsi="Times New Roman" w:cs="Times New Roman"/>
        </w:rPr>
        <w:t xml:space="preserve">(1), which has during the relevant financial year been provided by virtue of section </w:t>
      </w:r>
      <w:r>
        <w:rPr>
          <w:rFonts w:ascii="Times New Roman" w:hAnsi="Times New Roman" w:cs="Times New Roman"/>
        </w:rPr>
        <w:t>101 (subject to section 102(1))</w:t>
      </w:r>
      <w:r w:rsidRPr="00971700">
        <w:rPr>
          <w:rFonts w:ascii="Times New Roman" w:hAnsi="Times New Roman" w:cs="Times New Roman"/>
        </w:rPr>
        <w:t>, including every security which has, during that financial year, been cancelled;</w:t>
      </w:r>
    </w:p>
    <w:p w14:paraId="06698C97"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971700">
        <w:rPr>
          <w:rFonts w:ascii="Times New Roman" w:hAnsi="Times New Roman" w:cs="Times New Roman"/>
        </w:rPr>
        <w:t>the balance outstanding of every loan described in paragraph (a), made at any time before that financial year and outstanding at the end of it; and</w:t>
      </w:r>
    </w:p>
    <w:p w14:paraId="1A4327CB"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971700">
        <w:rPr>
          <w:rFonts w:ascii="Times New Roman" w:hAnsi="Times New Roman" w:cs="Times New Roman"/>
        </w:rPr>
        <w:t>the particulars of every security, together with details of the transaction to which it relates, described in paragraph (b), provided at any time before that financial year and still in existence at the end of the year including, if applicable, the balance outstanding on the transaction to which it relates.</w:t>
      </w:r>
    </w:p>
    <w:p w14:paraId="1D5A4D4C" w14:textId="77777777" w:rsidR="005E56E8" w:rsidRPr="00971700"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71700">
        <w:rPr>
          <w:rFonts w:ascii="Times New Roman" w:hAnsi="Times New Roman" w:cs="Times New Roman"/>
        </w:rPr>
        <w:t>If a company which has made a loan or provided any security referred to in subsection (1) is a subsidiary and its holding company is by this Act required to make out group</w:t>
      </w:r>
      <w:r>
        <w:rPr>
          <w:rFonts w:ascii="Times New Roman" w:hAnsi="Times New Roman" w:cs="Times New Roman"/>
        </w:rPr>
        <w:t xml:space="preserve"> </w:t>
      </w:r>
      <w:r w:rsidRPr="00971700">
        <w:rPr>
          <w:rFonts w:ascii="Times New Roman" w:hAnsi="Times New Roman" w:cs="Times New Roman"/>
        </w:rPr>
        <w:t>annual financial statements or otherwise to furnish particulars of that subsidiary, there must be included in the statements the information provided for in subsection (1).</w:t>
      </w:r>
    </w:p>
    <w:p w14:paraId="2C541914" w14:textId="77777777" w:rsidR="005E56E8" w:rsidRPr="00971700" w:rsidRDefault="005E56E8" w:rsidP="005E56E8">
      <w:pPr>
        <w:spacing w:line="360" w:lineRule="auto"/>
        <w:ind w:left="720" w:hanging="720"/>
        <w:rPr>
          <w:rFonts w:ascii="Times New Roman" w:hAnsi="Times New Roman" w:cs="Times New Roman"/>
        </w:rPr>
      </w:pPr>
      <w:r w:rsidRPr="00971700">
        <w:rPr>
          <w:rFonts w:ascii="Times New Roman" w:hAnsi="Times New Roman" w:cs="Times New Roman"/>
        </w:rPr>
        <w:t>(3)</w:t>
      </w:r>
      <w:r>
        <w:rPr>
          <w:rFonts w:ascii="Times New Roman" w:hAnsi="Times New Roman" w:cs="Times New Roman"/>
        </w:rPr>
        <w:tab/>
      </w:r>
      <w:r w:rsidRPr="00971700">
        <w:rPr>
          <w:rFonts w:ascii="Times New Roman" w:hAnsi="Times New Roman" w:cs="Times New Roman"/>
        </w:rPr>
        <w:t xml:space="preserve">Where a loan is a loan of shares, </w:t>
      </w:r>
      <w:r>
        <w:rPr>
          <w:rFonts w:ascii="Times New Roman" w:hAnsi="Times New Roman" w:cs="Times New Roman"/>
        </w:rPr>
        <w:t>debt securities</w:t>
      </w:r>
      <w:r w:rsidRPr="00971700">
        <w:rPr>
          <w:rFonts w:ascii="Times New Roman" w:hAnsi="Times New Roman" w:cs="Times New Roman"/>
        </w:rPr>
        <w:t xml:space="preserve"> or other property, or where any security is provided in respect of a loan of shares, </w:t>
      </w:r>
      <w:r>
        <w:rPr>
          <w:rFonts w:ascii="Times New Roman" w:hAnsi="Times New Roman" w:cs="Times New Roman"/>
        </w:rPr>
        <w:t>debt securities</w:t>
      </w:r>
      <w:r w:rsidRPr="00971700">
        <w:rPr>
          <w:rFonts w:ascii="Times New Roman" w:hAnsi="Times New Roman" w:cs="Times New Roman"/>
        </w:rPr>
        <w:t xml:space="preserve"> or other property, the requirements of this section may be complied with by stating the particulars in the directors’ report or by way of a note to the annual financial statements.</w:t>
      </w:r>
    </w:p>
    <w:p w14:paraId="3152DE25" w14:textId="77777777" w:rsidR="005E56E8" w:rsidRPr="00971700" w:rsidRDefault="005E56E8" w:rsidP="005E56E8">
      <w:pPr>
        <w:spacing w:line="360" w:lineRule="auto"/>
        <w:ind w:left="720" w:hanging="720"/>
        <w:rPr>
          <w:rFonts w:ascii="Times New Roman" w:hAnsi="Times New Roman" w:cs="Times New Roman"/>
        </w:rPr>
      </w:pPr>
      <w:r w:rsidRPr="00971700">
        <w:rPr>
          <w:rFonts w:ascii="Times New Roman" w:hAnsi="Times New Roman" w:cs="Times New Roman"/>
        </w:rPr>
        <w:t xml:space="preserve">(4) </w:t>
      </w:r>
      <w:r>
        <w:rPr>
          <w:rFonts w:ascii="Times New Roman" w:hAnsi="Times New Roman" w:cs="Times New Roman"/>
        </w:rPr>
        <w:tab/>
      </w:r>
      <w:r w:rsidRPr="00971700">
        <w:rPr>
          <w:rFonts w:ascii="Times New Roman" w:hAnsi="Times New Roman" w:cs="Times New Roman"/>
        </w:rPr>
        <w:t>If this section is not complied with in respect of the annual financial statements of a company, the auditor of the company must, in his or her report relating to those annual financial statements, include a statement containing any information in regard to the matter which he or she is reasonably able to furnish.</w:t>
      </w:r>
    </w:p>
    <w:p w14:paraId="53210F07" w14:textId="77777777" w:rsidR="005E56E8" w:rsidRPr="00971700"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971700">
        <w:rPr>
          <w:rFonts w:ascii="Times New Roman" w:hAnsi="Times New Roman" w:cs="Times New Roman"/>
        </w:rPr>
        <w:t xml:space="preserve">Any director or </w:t>
      </w:r>
      <w:r>
        <w:rPr>
          <w:rFonts w:ascii="Times New Roman" w:hAnsi="Times New Roman" w:cs="Times New Roman"/>
        </w:rPr>
        <w:t>officer</w:t>
      </w:r>
      <w:r w:rsidRPr="00971700">
        <w:rPr>
          <w:rFonts w:ascii="Times New Roman" w:hAnsi="Times New Roman" w:cs="Times New Roman"/>
        </w:rPr>
        <w:t xml:space="preserve"> or past director or </w:t>
      </w:r>
      <w:r>
        <w:rPr>
          <w:rFonts w:ascii="Times New Roman" w:hAnsi="Times New Roman" w:cs="Times New Roman"/>
        </w:rPr>
        <w:t>officer</w:t>
      </w:r>
      <w:r w:rsidRPr="00971700">
        <w:rPr>
          <w:rFonts w:ascii="Times New Roman" w:hAnsi="Times New Roman" w:cs="Times New Roman"/>
        </w:rPr>
        <w:t xml:space="preserve"> of a company or of its holding company or of any other subsidiary of that holding company must, at the written request of the first-mentioned company or its auditor, in writing give that information, including particulars relating to his or her control of a company or body corporate contemplated in section </w:t>
      </w:r>
      <w:r>
        <w:rPr>
          <w:rFonts w:ascii="Times New Roman" w:hAnsi="Times New Roman" w:cs="Times New Roman"/>
        </w:rPr>
        <w:t>106</w:t>
      </w:r>
      <w:r w:rsidRPr="00971700">
        <w:rPr>
          <w:rFonts w:ascii="Times New Roman" w:hAnsi="Times New Roman" w:cs="Times New Roman"/>
        </w:rPr>
        <w:t>, as the company or its auditor may require for compliance with this section.</w:t>
      </w:r>
    </w:p>
    <w:p w14:paraId="364A545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971700">
        <w:rPr>
          <w:rFonts w:ascii="Times New Roman" w:hAnsi="Times New Roman" w:cs="Times New Roman"/>
        </w:rPr>
        <w:t xml:space="preserve">Any director or </w:t>
      </w:r>
      <w:r>
        <w:rPr>
          <w:rFonts w:ascii="Times New Roman" w:hAnsi="Times New Roman" w:cs="Times New Roman"/>
        </w:rPr>
        <w:t>officer</w:t>
      </w:r>
      <w:r w:rsidRPr="00971700">
        <w:rPr>
          <w:rFonts w:ascii="Times New Roman" w:hAnsi="Times New Roman" w:cs="Times New Roman"/>
        </w:rPr>
        <w:t xml:space="preserve"> or past director or </w:t>
      </w:r>
      <w:r>
        <w:rPr>
          <w:rFonts w:ascii="Times New Roman" w:hAnsi="Times New Roman" w:cs="Times New Roman"/>
        </w:rPr>
        <w:t>officer</w:t>
      </w:r>
      <w:r w:rsidRPr="00971700">
        <w:rPr>
          <w:rFonts w:ascii="Times New Roman" w:hAnsi="Times New Roman" w:cs="Times New Roman"/>
        </w:rPr>
        <w:t xml:space="preserve"> referred to in subsection (5) who fails to comply with that request within one month from the date of the request, </w:t>
      </w:r>
      <w:r>
        <w:rPr>
          <w:rFonts w:ascii="Times New Roman" w:hAnsi="Times New Roman" w:cs="Times New Roman"/>
        </w:rPr>
        <w:t xml:space="preserve">may be subject to a compliance notice and </w:t>
      </w:r>
      <w:r w:rsidRPr="00971700">
        <w:rPr>
          <w:rFonts w:ascii="Times New Roman" w:hAnsi="Times New Roman" w:cs="Times New Roman"/>
        </w:rPr>
        <w:t xml:space="preserve">is liable to a </w:t>
      </w:r>
      <w:r>
        <w:rPr>
          <w:rFonts w:ascii="Times New Roman" w:hAnsi="Times New Roman" w:cs="Times New Roman"/>
        </w:rPr>
        <w:t>prescribed administrative penalty</w:t>
      </w:r>
      <w:r w:rsidRPr="00971700">
        <w:rPr>
          <w:rFonts w:ascii="Times New Roman" w:hAnsi="Times New Roman" w:cs="Times New Roman"/>
        </w:rPr>
        <w:t>.</w:t>
      </w:r>
    </w:p>
    <w:p w14:paraId="5C933EF0" w14:textId="77777777" w:rsidR="005E56E8" w:rsidRPr="00460CC3" w:rsidRDefault="005E56E8" w:rsidP="005E56E8">
      <w:pPr>
        <w:spacing w:line="360" w:lineRule="auto"/>
        <w:rPr>
          <w:rFonts w:ascii="Times New Roman" w:hAnsi="Times New Roman" w:cs="Times New Roman"/>
        </w:rPr>
      </w:pPr>
    </w:p>
    <w:p w14:paraId="17E25E26" w14:textId="77777777" w:rsidR="005E56E8" w:rsidRPr="00111C34" w:rsidRDefault="005E56E8" w:rsidP="005E56E8">
      <w:pPr>
        <w:spacing w:line="360" w:lineRule="auto"/>
        <w:rPr>
          <w:rFonts w:ascii="Times New Roman" w:hAnsi="Times New Roman" w:cs="Times New Roman"/>
          <w:b/>
        </w:rPr>
      </w:pPr>
      <w:r w:rsidRPr="00111C34">
        <w:rPr>
          <w:rFonts w:ascii="Times New Roman" w:hAnsi="Times New Roman" w:cs="Times New Roman"/>
          <w:b/>
        </w:rPr>
        <w:t>Disclosure of loans made to and security provided for benefit of directors or managers before their appointment</w:t>
      </w:r>
    </w:p>
    <w:p w14:paraId="62428CE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258</w:t>
      </w:r>
      <w:r w:rsidRPr="006C7DDC">
        <w:rPr>
          <w:rFonts w:ascii="Times New Roman" w:hAnsi="Times New Roman" w:cs="Times New Roman"/>
        </w:rPr>
        <w:t>.</w:t>
      </w:r>
      <w:r w:rsidRPr="006C7DDC">
        <w:rPr>
          <w:rFonts w:ascii="Times New Roman" w:hAnsi="Times New Roman" w:cs="Times New Roman"/>
        </w:rPr>
        <w:tab/>
      </w:r>
    </w:p>
    <w:p w14:paraId="2E2557FC" w14:textId="77777777" w:rsidR="005E56E8" w:rsidRDefault="005E56E8" w:rsidP="005E56E8">
      <w:pPr>
        <w:spacing w:line="360" w:lineRule="auto"/>
        <w:rPr>
          <w:rFonts w:ascii="Times New Roman" w:hAnsi="Times New Roman" w:cs="Times New Roman"/>
        </w:rPr>
      </w:pPr>
    </w:p>
    <w:p w14:paraId="69AD29FF" w14:textId="77777777" w:rsidR="005E56E8" w:rsidRPr="00111C34"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11C34">
        <w:rPr>
          <w:rFonts w:ascii="Times New Roman" w:hAnsi="Times New Roman" w:cs="Times New Roman"/>
        </w:rPr>
        <w:t>The annual financial statements of a company must state -</w:t>
      </w:r>
    </w:p>
    <w:p w14:paraId="33311878" w14:textId="77777777" w:rsidR="005E56E8" w:rsidRPr="00111C34"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11C34">
        <w:rPr>
          <w:rFonts w:ascii="Times New Roman" w:hAnsi="Times New Roman" w:cs="Times New Roman"/>
        </w:rPr>
        <w:t>the amount and particulars of every loan which has at any time been made by the company to any person before his or her appointment as director or manager of the company, if -</w:t>
      </w:r>
    </w:p>
    <w:p w14:paraId="7D847E98"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11C34">
        <w:rPr>
          <w:rFonts w:ascii="Times New Roman" w:hAnsi="Times New Roman" w:cs="Times New Roman"/>
        </w:rPr>
        <w:t>the loan was still in existence at the date of the appointment; and</w:t>
      </w:r>
    </w:p>
    <w:p w14:paraId="5EF9869A" w14:textId="77777777" w:rsidR="005E56E8" w:rsidRPr="00111C34"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11C34">
        <w:rPr>
          <w:rFonts w:ascii="Times New Roman" w:hAnsi="Times New Roman" w:cs="Times New Roman"/>
        </w:rPr>
        <w:t>the appointment was made at any time during the financial year concerned; and</w:t>
      </w:r>
    </w:p>
    <w:p w14:paraId="25ADA5AD" w14:textId="77777777" w:rsidR="005E56E8" w:rsidRPr="00111C34"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11C34">
        <w:rPr>
          <w:rFonts w:ascii="Times New Roman" w:hAnsi="Times New Roman" w:cs="Times New Roman"/>
        </w:rPr>
        <w:t>the particulars of every security, together with details of the transaction to which it relates, which has at any time been provided by the company for the benefit of any person before his or her appointment as director or manager of the company, if -</w:t>
      </w:r>
    </w:p>
    <w:p w14:paraId="11B9AEA0"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11C34">
        <w:rPr>
          <w:rFonts w:ascii="Times New Roman" w:hAnsi="Times New Roman" w:cs="Times New Roman"/>
        </w:rPr>
        <w:t>the security was still in existence at the date of the appointment; and</w:t>
      </w:r>
    </w:p>
    <w:p w14:paraId="1B6CDC43"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11C34">
        <w:rPr>
          <w:rFonts w:ascii="Times New Roman" w:hAnsi="Times New Roman" w:cs="Times New Roman"/>
        </w:rPr>
        <w:t>the appointment was made at any time during the financial year concerned.</w:t>
      </w:r>
    </w:p>
    <w:p w14:paraId="3A4AA94B" w14:textId="77777777" w:rsidR="005E56E8" w:rsidRPr="00111C34"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11C34">
        <w:rPr>
          <w:rFonts w:ascii="Times New Roman" w:hAnsi="Times New Roman" w:cs="Times New Roman"/>
        </w:rPr>
        <w:t>For the purposes of subsection (1) -</w:t>
      </w:r>
    </w:p>
    <w:p w14:paraId="5D4D6980" w14:textId="77777777" w:rsidR="005E56E8" w:rsidRPr="00111C34"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11C34">
        <w:rPr>
          <w:rFonts w:ascii="Times New Roman" w:hAnsi="Times New Roman" w:cs="Times New Roman"/>
        </w:rPr>
        <w:t>“loan” includes -</w:t>
      </w:r>
    </w:p>
    <w:p w14:paraId="7DD549BC"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11C34">
        <w:rPr>
          <w:rFonts w:ascii="Times New Roman" w:hAnsi="Times New Roman" w:cs="Times New Roman"/>
        </w:rPr>
        <w:t xml:space="preserve">a loan of money, shares, </w:t>
      </w:r>
      <w:r>
        <w:rPr>
          <w:rFonts w:ascii="Times New Roman" w:hAnsi="Times New Roman" w:cs="Times New Roman"/>
        </w:rPr>
        <w:t>debt securities</w:t>
      </w:r>
      <w:r w:rsidRPr="00111C34">
        <w:rPr>
          <w:rFonts w:ascii="Times New Roman" w:hAnsi="Times New Roman" w:cs="Times New Roman"/>
        </w:rPr>
        <w:t xml:space="preserve"> or any other property; and</w:t>
      </w:r>
    </w:p>
    <w:p w14:paraId="7A7AA342" w14:textId="77777777" w:rsidR="005E56E8" w:rsidRDefault="005E56E8" w:rsidP="005E56E8">
      <w:pPr>
        <w:spacing w:line="360" w:lineRule="auto"/>
        <w:ind w:left="2160" w:hanging="720"/>
      </w:pPr>
      <w:r>
        <w:rPr>
          <w:rFonts w:ascii="Times New Roman" w:hAnsi="Times New Roman" w:cs="Times New Roman"/>
        </w:rPr>
        <w:t>(ii)</w:t>
      </w:r>
      <w:r>
        <w:rPr>
          <w:rFonts w:ascii="Times New Roman" w:hAnsi="Times New Roman" w:cs="Times New Roman"/>
        </w:rPr>
        <w:tab/>
      </w:r>
      <w:r w:rsidRPr="00111C34">
        <w:rPr>
          <w:rFonts w:ascii="Times New Roman" w:hAnsi="Times New Roman" w:cs="Times New Roman"/>
        </w:rPr>
        <w:t>any credit extended by a company where the debt concerned is not payable or being paid in accordance with normal business practice in respect of payment of debts of the same kind;</w:t>
      </w:r>
      <w:r w:rsidRPr="00111C34">
        <w:t xml:space="preserve"> </w:t>
      </w:r>
    </w:p>
    <w:p w14:paraId="4DD625D1" w14:textId="77777777" w:rsidR="005E56E8" w:rsidRPr="00111C34"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11C34">
        <w:rPr>
          <w:rFonts w:ascii="Times New Roman" w:hAnsi="Times New Roman" w:cs="Times New Roman"/>
        </w:rPr>
        <w:t>“security” includes a guarantee.</w:t>
      </w:r>
    </w:p>
    <w:p w14:paraId="2B75B318" w14:textId="77777777" w:rsidR="005E56E8" w:rsidRPr="00111C34"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11C34">
        <w:rPr>
          <w:rFonts w:ascii="Times New Roman" w:hAnsi="Times New Roman" w:cs="Times New Roman"/>
        </w:rPr>
        <w:t xml:space="preserve">Section </w:t>
      </w:r>
      <w:r>
        <w:rPr>
          <w:rFonts w:ascii="Times New Roman" w:hAnsi="Times New Roman" w:cs="Times New Roman"/>
        </w:rPr>
        <w:t>248(4), (5) and (6</w:t>
      </w:r>
      <w:r w:rsidRPr="00111C34">
        <w:rPr>
          <w:rFonts w:ascii="Times New Roman" w:hAnsi="Times New Roman" w:cs="Times New Roman"/>
        </w:rPr>
        <w:t>) in so far as it relates to the contents of annual financial statements, the manner of showing loans and other securities in the statements and the duty of the auditor to report does, with the necessary changes, apply with reference to loans and securities contemplated in this section.</w:t>
      </w:r>
    </w:p>
    <w:p w14:paraId="5D64765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11C34">
        <w:rPr>
          <w:rFonts w:ascii="Times New Roman" w:hAnsi="Times New Roman" w:cs="Times New Roman"/>
        </w:rPr>
        <w:t>This section does not apply in respect of a loan made or security provided in good faith in the ordinary course of the business of a company actually and regularly carrying on the business of the making of loans or the provision of security.</w:t>
      </w:r>
    </w:p>
    <w:p w14:paraId="721C9A2E" w14:textId="77777777" w:rsidR="005E56E8" w:rsidRPr="00460CC3" w:rsidRDefault="005E56E8" w:rsidP="005E56E8">
      <w:pPr>
        <w:spacing w:line="360" w:lineRule="auto"/>
        <w:rPr>
          <w:rFonts w:ascii="Times New Roman" w:hAnsi="Times New Roman" w:cs="Times New Roman"/>
        </w:rPr>
      </w:pPr>
    </w:p>
    <w:p w14:paraId="4E53C7DA" w14:textId="77777777" w:rsidR="005E56E8" w:rsidRPr="00E63ED0" w:rsidRDefault="005E56E8" w:rsidP="005E56E8">
      <w:pPr>
        <w:spacing w:line="360" w:lineRule="auto"/>
        <w:rPr>
          <w:rFonts w:ascii="Times New Roman" w:hAnsi="Times New Roman" w:cs="Times New Roman"/>
          <w:b/>
        </w:rPr>
      </w:pPr>
      <w:r w:rsidRPr="00E63ED0">
        <w:rPr>
          <w:rFonts w:ascii="Times New Roman" w:hAnsi="Times New Roman" w:cs="Times New Roman"/>
          <w:b/>
        </w:rPr>
        <w:t>Approval and signing of financial statements</w:t>
      </w:r>
    </w:p>
    <w:p w14:paraId="7F26DAD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259</w:t>
      </w:r>
      <w:r w:rsidRPr="00E63ED0">
        <w:rPr>
          <w:rFonts w:ascii="Times New Roman" w:hAnsi="Times New Roman" w:cs="Times New Roman"/>
        </w:rPr>
        <w:t>.</w:t>
      </w:r>
      <w:r w:rsidRPr="00E63ED0">
        <w:rPr>
          <w:rFonts w:ascii="Times New Roman" w:hAnsi="Times New Roman" w:cs="Times New Roman"/>
        </w:rPr>
        <w:tab/>
      </w:r>
    </w:p>
    <w:p w14:paraId="10A5A852" w14:textId="77777777" w:rsidR="005E56E8" w:rsidRDefault="005E56E8" w:rsidP="005E56E8">
      <w:pPr>
        <w:spacing w:line="360" w:lineRule="auto"/>
        <w:rPr>
          <w:rFonts w:ascii="Times New Roman" w:hAnsi="Times New Roman" w:cs="Times New Roman"/>
        </w:rPr>
      </w:pPr>
    </w:p>
    <w:p w14:paraId="3E371959" w14:textId="77777777" w:rsidR="005E56E8" w:rsidRPr="00E63ED0"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63ED0">
        <w:rPr>
          <w:rFonts w:ascii="Times New Roman" w:hAnsi="Times New Roman" w:cs="Times New Roman"/>
        </w:rPr>
        <w:t>The annual financial statements of a company other than the auditor’s report, must be approved by its directors and signed on their behalf by two of the directors or, if there is only one director, by that director, and group annual financial statements must similarly be approved and signed by the directors of the holding company.</w:t>
      </w:r>
    </w:p>
    <w:p w14:paraId="62D430B7"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63ED0">
        <w:rPr>
          <w:rFonts w:ascii="Times New Roman" w:hAnsi="Times New Roman" w:cs="Times New Roman"/>
        </w:rPr>
        <w:t xml:space="preserve">If a copy of any annual financial statements, or group annual financial statements which have not been approved and signed as required by subsection (1), is issued, circulated or published, every director or officer of the company concerned who is a party to that issue, circulation or publication commits an offence and is liable to a </w:t>
      </w:r>
      <w:r>
        <w:rPr>
          <w:rFonts w:ascii="Times New Roman" w:hAnsi="Times New Roman" w:cs="Times New Roman"/>
        </w:rPr>
        <w:t xml:space="preserve">prescribed administrative </w:t>
      </w:r>
      <w:r w:rsidRPr="00E63ED0">
        <w:rPr>
          <w:rFonts w:ascii="Times New Roman" w:hAnsi="Times New Roman" w:cs="Times New Roman"/>
        </w:rPr>
        <w:t>fine.</w:t>
      </w:r>
    </w:p>
    <w:p w14:paraId="015DBDF7" w14:textId="77777777" w:rsidR="005E56E8" w:rsidRDefault="005E56E8" w:rsidP="005E56E8">
      <w:pPr>
        <w:spacing w:line="360" w:lineRule="auto"/>
        <w:rPr>
          <w:rFonts w:ascii="Times New Roman" w:hAnsi="Times New Roman" w:cs="Times New Roman"/>
        </w:rPr>
      </w:pPr>
    </w:p>
    <w:p w14:paraId="044D6C46" w14:textId="77777777" w:rsidR="005E56E8" w:rsidRPr="000A36B7" w:rsidRDefault="005E56E8" w:rsidP="005E56E8">
      <w:pPr>
        <w:spacing w:line="360" w:lineRule="auto"/>
        <w:rPr>
          <w:rFonts w:ascii="Times New Roman" w:hAnsi="Times New Roman" w:cs="Times New Roman"/>
          <w:b/>
        </w:rPr>
      </w:pPr>
      <w:r w:rsidRPr="000A36B7">
        <w:rPr>
          <w:rFonts w:ascii="Times New Roman" w:hAnsi="Times New Roman" w:cs="Times New Roman"/>
          <w:b/>
        </w:rPr>
        <w:t>Duty of company to send annual financial statements to members and Registrar</w:t>
      </w:r>
    </w:p>
    <w:p w14:paraId="293F6E1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260</w:t>
      </w:r>
      <w:r w:rsidRPr="000A36B7">
        <w:rPr>
          <w:rFonts w:ascii="Times New Roman" w:hAnsi="Times New Roman" w:cs="Times New Roman"/>
        </w:rPr>
        <w:t>.</w:t>
      </w:r>
      <w:r w:rsidRPr="000A36B7">
        <w:rPr>
          <w:rFonts w:ascii="Times New Roman" w:hAnsi="Times New Roman" w:cs="Times New Roman"/>
        </w:rPr>
        <w:tab/>
      </w:r>
    </w:p>
    <w:p w14:paraId="016FDB63" w14:textId="77777777" w:rsidR="005E56E8" w:rsidRDefault="005E56E8" w:rsidP="005E56E8">
      <w:pPr>
        <w:spacing w:line="360" w:lineRule="auto"/>
        <w:rPr>
          <w:rFonts w:ascii="Times New Roman" w:hAnsi="Times New Roman" w:cs="Times New Roman"/>
        </w:rPr>
      </w:pPr>
    </w:p>
    <w:p w14:paraId="3B40036C"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A36B7">
        <w:rPr>
          <w:rFonts w:ascii="Times New Roman" w:hAnsi="Times New Roman" w:cs="Times New Roman"/>
        </w:rPr>
        <w:t>A copy of the annual financial statements of a company and the group annual financial statements</w:t>
      </w:r>
      <w:r>
        <w:rPr>
          <w:rFonts w:ascii="Times New Roman" w:hAnsi="Times New Roman" w:cs="Times New Roman"/>
        </w:rPr>
        <w:t>, if any, must, not less than 20</w:t>
      </w:r>
      <w:r w:rsidRPr="000A36B7">
        <w:rPr>
          <w:rFonts w:ascii="Times New Roman" w:hAnsi="Times New Roman" w:cs="Times New Roman"/>
        </w:rPr>
        <w:t xml:space="preserve"> </w:t>
      </w:r>
      <w:r>
        <w:rPr>
          <w:rFonts w:ascii="Times New Roman" w:hAnsi="Times New Roman" w:cs="Times New Roman"/>
        </w:rPr>
        <w:t xml:space="preserve">business </w:t>
      </w:r>
      <w:r w:rsidRPr="000A36B7">
        <w:rPr>
          <w:rFonts w:ascii="Times New Roman" w:hAnsi="Times New Roman" w:cs="Times New Roman"/>
        </w:rPr>
        <w:t xml:space="preserve">days before the date of the annual general meeting of the company, be sent to every member of the company and every holder of </w:t>
      </w:r>
      <w:r>
        <w:rPr>
          <w:rFonts w:ascii="Times New Roman" w:hAnsi="Times New Roman" w:cs="Times New Roman"/>
        </w:rPr>
        <w:t>debt securities</w:t>
      </w:r>
      <w:r w:rsidRPr="000A36B7">
        <w:rPr>
          <w:rFonts w:ascii="Times New Roman" w:hAnsi="Times New Roman" w:cs="Times New Roman"/>
        </w:rPr>
        <w:t xml:space="preserve"> of the company, whether or not that member or holder of </w:t>
      </w:r>
      <w:r>
        <w:rPr>
          <w:rFonts w:ascii="Times New Roman" w:hAnsi="Times New Roman" w:cs="Times New Roman"/>
        </w:rPr>
        <w:t>debt securities</w:t>
      </w:r>
      <w:r w:rsidRPr="000A36B7">
        <w:rPr>
          <w:rFonts w:ascii="Times New Roman" w:hAnsi="Times New Roman" w:cs="Times New Roman"/>
        </w:rPr>
        <w:t xml:space="preserve"> is entitled to receive notices of general meetings of the company, and to all persons other than members or holders of </w:t>
      </w:r>
      <w:r>
        <w:rPr>
          <w:rFonts w:ascii="Times New Roman" w:hAnsi="Times New Roman" w:cs="Times New Roman"/>
        </w:rPr>
        <w:t>debt securities</w:t>
      </w:r>
      <w:r w:rsidRPr="000A36B7">
        <w:rPr>
          <w:rFonts w:ascii="Times New Roman" w:hAnsi="Times New Roman" w:cs="Times New Roman"/>
        </w:rPr>
        <w:t xml:space="preserve"> of the company who are entitled to receive those notices.</w:t>
      </w:r>
    </w:p>
    <w:p w14:paraId="21D02D00"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A36B7">
        <w:rPr>
          <w:rFonts w:ascii="Times New Roman" w:hAnsi="Times New Roman" w:cs="Times New Roman"/>
        </w:rPr>
        <w:t xml:space="preserve">Where a member, holder of </w:t>
      </w:r>
      <w:r>
        <w:rPr>
          <w:rFonts w:ascii="Times New Roman" w:hAnsi="Times New Roman" w:cs="Times New Roman"/>
        </w:rPr>
        <w:t>debt securities</w:t>
      </w:r>
      <w:r w:rsidRPr="000A36B7">
        <w:rPr>
          <w:rFonts w:ascii="Times New Roman" w:hAnsi="Times New Roman" w:cs="Times New Roman"/>
        </w:rPr>
        <w:t xml:space="preserve"> or other person referred to in subsection (1) has indicated in writing the manner in which he or she wishes to receive the annual financial statements, the company is deemed to have sent the annual financial statements to that member, holder of </w:t>
      </w:r>
      <w:r>
        <w:rPr>
          <w:rFonts w:ascii="Times New Roman" w:hAnsi="Times New Roman" w:cs="Times New Roman"/>
        </w:rPr>
        <w:t>debt securities</w:t>
      </w:r>
      <w:r w:rsidRPr="000A36B7">
        <w:rPr>
          <w:rFonts w:ascii="Times New Roman" w:hAnsi="Times New Roman" w:cs="Times New Roman"/>
        </w:rPr>
        <w:t xml:space="preserve"> or person if the company makes the annual financial statemen</w:t>
      </w:r>
      <w:r>
        <w:rPr>
          <w:rFonts w:ascii="Times New Roman" w:hAnsi="Times New Roman" w:cs="Times New Roman"/>
        </w:rPr>
        <w:t>ts so available not less than 20</w:t>
      </w:r>
      <w:r w:rsidRPr="000A36B7">
        <w:rPr>
          <w:rFonts w:ascii="Times New Roman" w:hAnsi="Times New Roman" w:cs="Times New Roman"/>
        </w:rPr>
        <w:t xml:space="preserve"> </w:t>
      </w:r>
      <w:r>
        <w:rPr>
          <w:rFonts w:ascii="Times New Roman" w:hAnsi="Times New Roman" w:cs="Times New Roman"/>
        </w:rPr>
        <w:t xml:space="preserve">business </w:t>
      </w:r>
      <w:r w:rsidRPr="000A36B7">
        <w:rPr>
          <w:rFonts w:ascii="Times New Roman" w:hAnsi="Times New Roman" w:cs="Times New Roman"/>
        </w:rPr>
        <w:t>days before the date of the annual general meeting.</w:t>
      </w:r>
    </w:p>
    <w:p w14:paraId="4A5B2FC4"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0A36B7">
        <w:rPr>
          <w:rFonts w:ascii="Times New Roman" w:hAnsi="Times New Roman" w:cs="Times New Roman"/>
        </w:rPr>
        <w:t xml:space="preserve">Subsection (1) must not be construed as requiring a copy of those statements to be sent </w:t>
      </w:r>
      <w:r>
        <w:rPr>
          <w:rFonts w:ascii="Times New Roman" w:hAnsi="Times New Roman" w:cs="Times New Roman"/>
        </w:rPr>
        <w:t>–</w:t>
      </w:r>
    </w:p>
    <w:p w14:paraId="27445915"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A36B7">
        <w:rPr>
          <w:rFonts w:ascii="Times New Roman" w:hAnsi="Times New Roman" w:cs="Times New Roman"/>
        </w:rPr>
        <w:t xml:space="preserve">in the case of a </w:t>
      </w:r>
      <w:r>
        <w:rPr>
          <w:rFonts w:ascii="Times New Roman" w:hAnsi="Times New Roman" w:cs="Times New Roman"/>
        </w:rPr>
        <w:t>non-profit company</w:t>
      </w:r>
      <w:r w:rsidRPr="000A36B7">
        <w:rPr>
          <w:rFonts w:ascii="Times New Roman" w:hAnsi="Times New Roman" w:cs="Times New Roman"/>
        </w:rPr>
        <w:t xml:space="preserve">, to any member or holder of </w:t>
      </w:r>
      <w:r>
        <w:rPr>
          <w:rFonts w:ascii="Times New Roman" w:hAnsi="Times New Roman" w:cs="Times New Roman"/>
        </w:rPr>
        <w:t>debt securities</w:t>
      </w:r>
      <w:r w:rsidRPr="000A36B7">
        <w:rPr>
          <w:rFonts w:ascii="Times New Roman" w:hAnsi="Times New Roman" w:cs="Times New Roman"/>
        </w:rPr>
        <w:t xml:space="preserve"> of the company who is not entitled to receive notices of general meetings of the company;</w:t>
      </w:r>
    </w:p>
    <w:p w14:paraId="041A3D2B"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A36B7">
        <w:rPr>
          <w:rFonts w:ascii="Times New Roman" w:hAnsi="Times New Roman" w:cs="Times New Roman"/>
        </w:rPr>
        <w:t xml:space="preserve">to any member or holder of </w:t>
      </w:r>
      <w:r>
        <w:rPr>
          <w:rFonts w:ascii="Times New Roman" w:hAnsi="Times New Roman" w:cs="Times New Roman"/>
        </w:rPr>
        <w:t>debt securities</w:t>
      </w:r>
      <w:r w:rsidRPr="000A36B7">
        <w:rPr>
          <w:rFonts w:ascii="Times New Roman" w:hAnsi="Times New Roman" w:cs="Times New Roman"/>
        </w:rPr>
        <w:t xml:space="preserve"> of a company who is entitled to receive those notices and whose address is not known to the company;</w:t>
      </w:r>
    </w:p>
    <w:p w14:paraId="7DA9597C"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0A36B7">
        <w:rPr>
          <w:rFonts w:ascii="Times New Roman" w:hAnsi="Times New Roman" w:cs="Times New Roman"/>
        </w:rPr>
        <w:t xml:space="preserve">to more than one of the joint holders of any shares or </w:t>
      </w:r>
      <w:r>
        <w:rPr>
          <w:rFonts w:ascii="Times New Roman" w:hAnsi="Times New Roman" w:cs="Times New Roman"/>
        </w:rPr>
        <w:t>debt securities</w:t>
      </w:r>
      <w:r w:rsidRPr="000A36B7">
        <w:rPr>
          <w:rFonts w:ascii="Times New Roman" w:hAnsi="Times New Roman" w:cs="Times New Roman"/>
        </w:rPr>
        <w:t xml:space="preserve"> of a company none of whom is entitled to receive those notices;</w:t>
      </w:r>
    </w:p>
    <w:p w14:paraId="64DAD318" w14:textId="77777777" w:rsidR="005E56E8" w:rsidRPr="000A36B7" w:rsidRDefault="005E56E8" w:rsidP="005E56E8">
      <w:pPr>
        <w:spacing w:line="360" w:lineRule="auto"/>
        <w:ind w:left="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0A36B7">
        <w:rPr>
          <w:rFonts w:ascii="Times New Roman" w:hAnsi="Times New Roman" w:cs="Times New Roman"/>
        </w:rPr>
        <w:t xml:space="preserve">in the case of joint holders of any shares or </w:t>
      </w:r>
      <w:r>
        <w:rPr>
          <w:rFonts w:ascii="Times New Roman" w:hAnsi="Times New Roman" w:cs="Times New Roman"/>
        </w:rPr>
        <w:t>debt securities</w:t>
      </w:r>
      <w:r w:rsidRPr="000A36B7">
        <w:rPr>
          <w:rFonts w:ascii="Times New Roman" w:hAnsi="Times New Roman" w:cs="Times New Roman"/>
        </w:rPr>
        <w:t xml:space="preserve"> of whom some are and others are not entitled to receive those notices, to any joint holder who is not so entitled.</w:t>
      </w:r>
    </w:p>
    <w:p w14:paraId="39E13309"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0A36B7">
        <w:rPr>
          <w:rFonts w:ascii="Times New Roman" w:hAnsi="Times New Roman" w:cs="Times New Roman"/>
        </w:rPr>
        <w:t xml:space="preserve">Any copy of the annual financial statements not sent to members and </w:t>
      </w:r>
      <w:r>
        <w:rPr>
          <w:rFonts w:ascii="Times New Roman" w:hAnsi="Times New Roman" w:cs="Times New Roman"/>
        </w:rPr>
        <w:t>debt securities’</w:t>
      </w:r>
      <w:r w:rsidRPr="000A36B7">
        <w:rPr>
          <w:rFonts w:ascii="Times New Roman" w:hAnsi="Times New Roman" w:cs="Times New Roman"/>
        </w:rPr>
        <w:t xml:space="preserve"> holders and other persons referred</w:t>
      </w:r>
      <w:r>
        <w:rPr>
          <w:rFonts w:ascii="Times New Roman" w:hAnsi="Times New Roman" w:cs="Times New Roman"/>
        </w:rPr>
        <w:t xml:space="preserve"> to in subsection (1) at least 20</w:t>
      </w:r>
      <w:r w:rsidRPr="000A36B7">
        <w:rPr>
          <w:rFonts w:ascii="Times New Roman" w:hAnsi="Times New Roman" w:cs="Times New Roman"/>
        </w:rPr>
        <w:t xml:space="preserve"> </w:t>
      </w:r>
      <w:r>
        <w:rPr>
          <w:rFonts w:ascii="Times New Roman" w:hAnsi="Times New Roman" w:cs="Times New Roman"/>
        </w:rPr>
        <w:t xml:space="preserve">business </w:t>
      </w:r>
      <w:r w:rsidRPr="000A36B7">
        <w:rPr>
          <w:rFonts w:ascii="Times New Roman" w:hAnsi="Times New Roman" w:cs="Times New Roman"/>
        </w:rPr>
        <w:t>days before the date of the relevant meeting is deemed to have been so sent if it is so agreed by all the members entitled to attend and vote at the meeting.</w:t>
      </w:r>
    </w:p>
    <w:p w14:paraId="0F6FA8A7" w14:textId="77777777" w:rsidR="005E56E8" w:rsidRPr="000A36B7" w:rsidRDefault="005E56E8" w:rsidP="005E56E8">
      <w:pPr>
        <w:spacing w:line="360" w:lineRule="auto"/>
        <w:ind w:left="720" w:hanging="720"/>
        <w:rPr>
          <w:rFonts w:ascii="Times New Roman" w:hAnsi="Times New Roman" w:cs="Times New Roman"/>
        </w:rPr>
      </w:pPr>
      <w:r w:rsidRPr="000A36B7">
        <w:rPr>
          <w:rFonts w:ascii="Times New Roman" w:hAnsi="Times New Roman" w:cs="Times New Roman"/>
        </w:rPr>
        <w:t>(5)</w:t>
      </w:r>
      <w:r>
        <w:rPr>
          <w:rFonts w:ascii="Times New Roman" w:hAnsi="Times New Roman" w:cs="Times New Roman"/>
        </w:rPr>
        <w:tab/>
      </w:r>
      <w:r w:rsidRPr="000A36B7">
        <w:rPr>
          <w:rFonts w:ascii="Times New Roman" w:hAnsi="Times New Roman" w:cs="Times New Roman"/>
        </w:rPr>
        <w:t>A public company must, on the day on which it sends copies to its members as provided in subsection (1), send, on the prescribed form, to the Registrar a copy, certified to be a true copy by a director and the secretary of the company of -</w:t>
      </w:r>
    </w:p>
    <w:p w14:paraId="49A5D3FA" w14:textId="77777777" w:rsidR="005E56E8" w:rsidRPr="000A36B7"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A36B7">
        <w:rPr>
          <w:rFonts w:ascii="Times New Roman" w:hAnsi="Times New Roman" w:cs="Times New Roman"/>
        </w:rPr>
        <w:t>the annual financial statements and group annual financial statements, if any; and</w:t>
      </w:r>
    </w:p>
    <w:p w14:paraId="79C1F855"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A36B7">
        <w:rPr>
          <w:rFonts w:ascii="Times New Roman" w:hAnsi="Times New Roman" w:cs="Times New Roman"/>
        </w:rPr>
        <w:t>the annual financial statements of every private company which is a subsidiary of that public company.</w:t>
      </w:r>
    </w:p>
    <w:p w14:paraId="2160BEE8"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0A36B7">
        <w:rPr>
          <w:rFonts w:ascii="Times New Roman" w:hAnsi="Times New Roman" w:cs="Times New Roman"/>
        </w:rPr>
        <w:t>The Registrar may, on application by any public company made on the prescribed form, on good cause shown and on payment of the prescribed fee, exempt that public company from the requirements of subsection (5)(b).</w:t>
      </w:r>
    </w:p>
    <w:p w14:paraId="17887EA9"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0A36B7">
        <w:rPr>
          <w:rFonts w:ascii="Times New Roman" w:hAnsi="Times New Roman" w:cs="Times New Roman"/>
        </w:rPr>
        <w:t>Any exemption made under subsection (6) by the Registrar expires after two years but may be renewed on application by the company.</w:t>
      </w:r>
    </w:p>
    <w:p w14:paraId="6A6FCB98"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0A36B7">
        <w:rPr>
          <w:rFonts w:ascii="Times New Roman" w:hAnsi="Times New Roman" w:cs="Times New Roman"/>
        </w:rPr>
        <w:t xml:space="preserve">If default is made in complying with subsection (1) or (5), the company concerned, and every director who knowingly is a party to the default, </w:t>
      </w:r>
      <w:r>
        <w:rPr>
          <w:rFonts w:ascii="Times New Roman" w:hAnsi="Times New Roman" w:cs="Times New Roman"/>
        </w:rPr>
        <w:t xml:space="preserve">is subject to a compliance notice </w:t>
      </w:r>
      <w:r w:rsidRPr="000A36B7">
        <w:rPr>
          <w:rFonts w:ascii="Times New Roman" w:hAnsi="Times New Roman" w:cs="Times New Roman"/>
        </w:rPr>
        <w:t xml:space="preserve"> and is liable to a </w:t>
      </w:r>
      <w:r>
        <w:rPr>
          <w:rFonts w:ascii="Times New Roman" w:hAnsi="Times New Roman" w:cs="Times New Roman"/>
        </w:rPr>
        <w:t xml:space="preserve">prescribed administrative </w:t>
      </w:r>
      <w:r w:rsidRPr="000A36B7">
        <w:rPr>
          <w:rFonts w:ascii="Times New Roman" w:hAnsi="Times New Roman" w:cs="Times New Roman"/>
        </w:rPr>
        <w:t>fine</w:t>
      </w:r>
      <w:r>
        <w:rPr>
          <w:rFonts w:ascii="Times New Roman" w:hAnsi="Times New Roman" w:cs="Times New Roman"/>
        </w:rPr>
        <w:t>.</w:t>
      </w:r>
    </w:p>
    <w:p w14:paraId="5DE27AE1" w14:textId="77777777" w:rsidR="005E56E8" w:rsidRPr="00460CC3" w:rsidRDefault="005E56E8" w:rsidP="005E56E8">
      <w:pPr>
        <w:spacing w:line="360" w:lineRule="auto"/>
        <w:rPr>
          <w:rFonts w:ascii="Times New Roman" w:hAnsi="Times New Roman" w:cs="Times New Roman"/>
        </w:rPr>
      </w:pPr>
    </w:p>
    <w:p w14:paraId="549102D2" w14:textId="77777777" w:rsidR="005E56E8" w:rsidRPr="007D5A25" w:rsidRDefault="005E56E8" w:rsidP="005E56E8">
      <w:pPr>
        <w:spacing w:line="360" w:lineRule="auto"/>
        <w:rPr>
          <w:rFonts w:ascii="Times New Roman" w:hAnsi="Times New Roman" w:cs="Times New Roman"/>
          <w:b/>
        </w:rPr>
      </w:pPr>
      <w:r w:rsidRPr="007D5A25">
        <w:rPr>
          <w:rFonts w:ascii="Times New Roman" w:hAnsi="Times New Roman" w:cs="Times New Roman"/>
          <w:b/>
        </w:rPr>
        <w:t>Report of directors</w:t>
      </w:r>
    </w:p>
    <w:p w14:paraId="5A26208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261</w:t>
      </w:r>
      <w:r w:rsidRPr="007D5A25">
        <w:rPr>
          <w:rFonts w:ascii="Times New Roman" w:hAnsi="Times New Roman" w:cs="Times New Roman"/>
        </w:rPr>
        <w:t>.</w:t>
      </w:r>
      <w:r w:rsidRPr="007D5A25">
        <w:rPr>
          <w:rFonts w:ascii="Times New Roman" w:hAnsi="Times New Roman" w:cs="Times New Roman"/>
        </w:rPr>
        <w:tab/>
      </w:r>
    </w:p>
    <w:p w14:paraId="03B9FC7D" w14:textId="77777777" w:rsidR="005E56E8" w:rsidRDefault="005E56E8" w:rsidP="005E56E8">
      <w:pPr>
        <w:spacing w:line="360" w:lineRule="auto"/>
        <w:rPr>
          <w:rFonts w:ascii="Times New Roman" w:hAnsi="Times New Roman" w:cs="Times New Roman"/>
        </w:rPr>
      </w:pPr>
    </w:p>
    <w:p w14:paraId="1117F20C" w14:textId="77777777" w:rsidR="005E56E8" w:rsidRPr="007D5A25"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D5A25">
        <w:rPr>
          <w:rFonts w:ascii="Times New Roman" w:hAnsi="Times New Roman" w:cs="Times New Roman"/>
        </w:rPr>
        <w:t>Except in the case of a company which is a wholly-owned subsidiary of any other company incorporated in Namibia, every company must, as part of its annual financial statements, present before the annual general meeting a report by the directors with respect to the state of affairs, the business and the profit or loss of the company or of the company and its subsidiaries, if any.</w:t>
      </w:r>
    </w:p>
    <w:p w14:paraId="5EAD7765"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7D5A25">
        <w:rPr>
          <w:rFonts w:ascii="Times New Roman" w:hAnsi="Times New Roman" w:cs="Times New Roman"/>
        </w:rPr>
        <w:t xml:space="preserve">The directors’ report must deal with every matter which is material for the appreciation by the members of the company of the state of affairs, the business and the profit or loss of the company or of the company and its subsidiaries, if any, and must for that purpose be in accordance with and include at least the matters </w:t>
      </w:r>
      <w:r>
        <w:rPr>
          <w:rFonts w:ascii="Times New Roman" w:hAnsi="Times New Roman" w:cs="Times New Roman"/>
        </w:rPr>
        <w:t>set out in Part 7 of this Chapter</w:t>
      </w:r>
      <w:r w:rsidRPr="007D5A25">
        <w:rPr>
          <w:rFonts w:ascii="Times New Roman" w:hAnsi="Times New Roman" w:cs="Times New Roman"/>
        </w:rPr>
        <w:t>, in so far as these are applicable, and comply with any other requirements of this Act.</w:t>
      </w:r>
    </w:p>
    <w:p w14:paraId="3FCA5102" w14:textId="77777777" w:rsidR="005E56E8" w:rsidRPr="00460CC3" w:rsidRDefault="005E56E8" w:rsidP="005E56E8">
      <w:pPr>
        <w:spacing w:line="360" w:lineRule="auto"/>
        <w:rPr>
          <w:rFonts w:ascii="Times New Roman" w:hAnsi="Times New Roman" w:cs="Times New Roman"/>
        </w:rPr>
      </w:pPr>
    </w:p>
    <w:p w14:paraId="4F92821B"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5</w:t>
      </w:r>
    </w:p>
    <w:p w14:paraId="4296317B"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DUTIES OF AUDITOR AS TO ANNUAL FINANCIAL STATEMENTS</w:t>
      </w:r>
    </w:p>
    <w:p w14:paraId="16F51633" w14:textId="77777777" w:rsidR="005E56E8" w:rsidRPr="007D5A25" w:rsidRDefault="005E56E8" w:rsidP="005E56E8">
      <w:pPr>
        <w:spacing w:line="360" w:lineRule="auto"/>
        <w:rPr>
          <w:rFonts w:ascii="Times New Roman" w:hAnsi="Times New Roman" w:cs="Times New Roman"/>
          <w:b/>
        </w:rPr>
      </w:pPr>
      <w:r w:rsidRPr="007D5A25">
        <w:rPr>
          <w:rFonts w:ascii="Times New Roman" w:hAnsi="Times New Roman" w:cs="Times New Roman"/>
          <w:b/>
        </w:rPr>
        <w:t>Duties of auditor as to annual financial statements and other matters</w:t>
      </w:r>
    </w:p>
    <w:p w14:paraId="5361663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262</w:t>
      </w:r>
      <w:r w:rsidRPr="007D5A25">
        <w:rPr>
          <w:rFonts w:ascii="Times New Roman" w:hAnsi="Times New Roman" w:cs="Times New Roman"/>
        </w:rPr>
        <w:t>.</w:t>
      </w:r>
      <w:r w:rsidRPr="007D5A25">
        <w:rPr>
          <w:rFonts w:ascii="Times New Roman" w:hAnsi="Times New Roman" w:cs="Times New Roman"/>
        </w:rPr>
        <w:tab/>
      </w:r>
    </w:p>
    <w:p w14:paraId="5A9A1A19" w14:textId="77777777" w:rsidR="005E56E8" w:rsidRDefault="005E56E8" w:rsidP="005E56E8">
      <w:pPr>
        <w:spacing w:line="360" w:lineRule="auto"/>
        <w:rPr>
          <w:rFonts w:ascii="Times New Roman" w:hAnsi="Times New Roman" w:cs="Times New Roman"/>
        </w:rPr>
      </w:pPr>
    </w:p>
    <w:p w14:paraId="64E8290A" w14:textId="77777777" w:rsidR="005E56E8" w:rsidRPr="007D5A25" w:rsidRDefault="005E56E8" w:rsidP="005E56E8">
      <w:pPr>
        <w:spacing w:line="360" w:lineRule="auto"/>
        <w:rPr>
          <w:rFonts w:ascii="Times New Roman" w:hAnsi="Times New Roman" w:cs="Times New Roman"/>
        </w:rPr>
      </w:pPr>
      <w:r w:rsidRPr="007D5A25">
        <w:rPr>
          <w:rFonts w:ascii="Times New Roman" w:hAnsi="Times New Roman" w:cs="Times New Roman"/>
        </w:rPr>
        <w:t>It is the duty of the auditor of a company -</w:t>
      </w:r>
    </w:p>
    <w:p w14:paraId="397B5D6B"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D5A25">
        <w:rPr>
          <w:rFonts w:ascii="Times New Roman" w:hAnsi="Times New Roman" w:cs="Times New Roman"/>
        </w:rPr>
        <w:t>to examine the annual financial statements and group annual financial statements to be presented before its annual general meeting;</w:t>
      </w:r>
    </w:p>
    <w:p w14:paraId="4CBBA438"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7D5A25">
        <w:rPr>
          <w:rFonts w:ascii="Times New Roman" w:hAnsi="Times New Roman" w:cs="Times New Roman"/>
        </w:rPr>
        <w:t>to satisfy himself or herself that proper accounting records, as required by this Act have been kept by the company and that proper returns adequate for the purposes of his or her audit have been received from branches not visited by him or her;</w:t>
      </w:r>
    </w:p>
    <w:p w14:paraId="5597C3B8"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7D5A25">
        <w:rPr>
          <w:rFonts w:ascii="Times New Roman" w:hAnsi="Times New Roman" w:cs="Times New Roman"/>
        </w:rPr>
        <w:t xml:space="preserve">to satisfy himself or herself that a register of interests in contracts as required by section </w:t>
      </w:r>
      <w:r>
        <w:rPr>
          <w:rFonts w:ascii="Times New Roman" w:hAnsi="Times New Roman" w:cs="Times New Roman"/>
        </w:rPr>
        <w:t>127</w:t>
      </w:r>
      <w:r w:rsidRPr="007D5A25">
        <w:rPr>
          <w:rFonts w:ascii="Times New Roman" w:hAnsi="Times New Roman" w:cs="Times New Roman"/>
        </w:rPr>
        <w:t xml:space="preserve"> has been kept and that the entries are in accord</w:t>
      </w:r>
      <w:r>
        <w:rPr>
          <w:rFonts w:ascii="Times New Roman" w:hAnsi="Times New Roman" w:cs="Times New Roman"/>
        </w:rPr>
        <w:t>ance</w:t>
      </w:r>
      <w:r w:rsidRPr="007D5A25">
        <w:rPr>
          <w:rFonts w:ascii="Times New Roman" w:hAnsi="Times New Roman" w:cs="Times New Roman"/>
        </w:rPr>
        <w:t xml:space="preserve"> with the minutes of directors’ meetings;</w:t>
      </w:r>
    </w:p>
    <w:p w14:paraId="3A3C5FB5"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7D5A25">
        <w:rPr>
          <w:rFonts w:ascii="Times New Roman" w:hAnsi="Times New Roman" w:cs="Times New Roman"/>
        </w:rPr>
        <w:t>to examine or satisfy himself or herself as to the existence of any securities of the company;</w:t>
      </w:r>
    </w:p>
    <w:p w14:paraId="393071E1"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7D5A25">
        <w:rPr>
          <w:rFonts w:ascii="Times New Roman" w:hAnsi="Times New Roman" w:cs="Times New Roman"/>
        </w:rPr>
        <w:t>to obtain all the information and explanations which to the best of his or her knowledge and belief are necessary for the purposes of carrying out his or her duties;</w:t>
      </w:r>
    </w:p>
    <w:p w14:paraId="128D9763"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sidRPr="007D5A25">
        <w:rPr>
          <w:rFonts w:ascii="Times New Roman" w:hAnsi="Times New Roman" w:cs="Times New Roman"/>
        </w:rPr>
        <w:t xml:space="preserve">) </w:t>
      </w:r>
      <w:r>
        <w:rPr>
          <w:rFonts w:ascii="Times New Roman" w:hAnsi="Times New Roman" w:cs="Times New Roman"/>
        </w:rPr>
        <w:tab/>
      </w:r>
      <w:r w:rsidRPr="007D5A25">
        <w:rPr>
          <w:rFonts w:ascii="Times New Roman" w:hAnsi="Times New Roman" w:cs="Times New Roman"/>
        </w:rPr>
        <w:t>to satisfy himself or herself that the company’s annual financial statements are in agreement with its accounting records and returns;</w:t>
      </w:r>
    </w:p>
    <w:p w14:paraId="5CF571DA"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7D5A25">
        <w:rPr>
          <w:rFonts w:ascii="Times New Roman" w:hAnsi="Times New Roman" w:cs="Times New Roman"/>
        </w:rPr>
        <w:t>to examine group annual financial statements and satisfy himself or herself that they comply with the requirements of this Act;</w:t>
      </w:r>
    </w:p>
    <w:p w14:paraId="4F1D9D93"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(h)</w:t>
      </w:r>
      <w:r>
        <w:rPr>
          <w:rFonts w:ascii="Times New Roman" w:hAnsi="Times New Roman" w:cs="Times New Roman"/>
        </w:rPr>
        <w:tab/>
        <w:t>to undertake any</w:t>
      </w:r>
      <w:r w:rsidRPr="007D5A25">
        <w:rPr>
          <w:rFonts w:ascii="Times New Roman" w:hAnsi="Times New Roman" w:cs="Times New Roman"/>
        </w:rPr>
        <w:t xml:space="preserve"> other auditing procedures which he or she considers necessary in order to satisfy himself or herself that the annual financial statements or group annual financial statements fairly present the financial position of the company or of the company and its subsidiaries and the results of its operations and those of its subsidiaries, in conformity with </w:t>
      </w:r>
      <w:r>
        <w:rPr>
          <w:rFonts w:ascii="Times New Roman" w:hAnsi="Times New Roman" w:cs="Times New Roman"/>
        </w:rPr>
        <w:t>the prescribed financial reporting standards</w:t>
      </w:r>
      <w:r w:rsidRPr="007D5A25">
        <w:rPr>
          <w:rFonts w:ascii="Times New Roman" w:hAnsi="Times New Roman" w:cs="Times New Roman"/>
        </w:rPr>
        <w:t>;</w:t>
      </w:r>
    </w:p>
    <w:p w14:paraId="3E32E107"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7D5A25">
        <w:rPr>
          <w:rFonts w:ascii="Times New Roman" w:hAnsi="Times New Roman" w:cs="Times New Roman"/>
        </w:rPr>
        <w:t>to satisfy himself or herself that statements made by the directors in their reports do not conflict with a fair interpretation or distort the meaning of the annual financial statements and accompanying notes;</w:t>
      </w:r>
    </w:p>
    <w:p w14:paraId="40EF8E1A" w14:textId="77777777" w:rsidR="005E56E8" w:rsidRPr="007D5A25" w:rsidRDefault="005E56E8" w:rsidP="005E56E8">
      <w:pPr>
        <w:spacing w:line="360" w:lineRule="auto"/>
        <w:ind w:firstLine="720"/>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Pr="007D5A25">
        <w:rPr>
          <w:rFonts w:ascii="Times New Roman" w:hAnsi="Times New Roman" w:cs="Times New Roman"/>
        </w:rPr>
        <w:t>to comply with any other duty imposed on him or her by this Act; and</w:t>
      </w:r>
    </w:p>
    <w:p w14:paraId="412B5D01" w14:textId="77777777" w:rsidR="005E56E8" w:rsidRPr="00460CC3" w:rsidRDefault="005E56E8" w:rsidP="005E56E8">
      <w:pPr>
        <w:spacing w:line="360" w:lineRule="auto"/>
        <w:ind w:left="1440" w:hanging="720"/>
        <w:rPr>
          <w:rFonts w:ascii="Times New Roman" w:hAnsi="Times New Roman" w:cs="Times New Roman"/>
        </w:rPr>
      </w:pPr>
      <w:r>
        <w:rPr>
          <w:rFonts w:ascii="Times New Roman" w:hAnsi="Times New Roman" w:cs="Times New Roman"/>
        </w:rPr>
        <w:t>(k)</w:t>
      </w:r>
      <w:r>
        <w:rPr>
          <w:rFonts w:ascii="Times New Roman" w:hAnsi="Times New Roman" w:cs="Times New Roman"/>
        </w:rPr>
        <w:tab/>
      </w:r>
      <w:r w:rsidRPr="007D5A25">
        <w:rPr>
          <w:rFonts w:ascii="Times New Roman" w:hAnsi="Times New Roman" w:cs="Times New Roman"/>
        </w:rPr>
        <w:t>to comply with any applicable requirements of the</w:t>
      </w:r>
      <w:r w:rsidRPr="00295430">
        <w:rPr>
          <w:rFonts w:ascii="Times New Roman" w:hAnsi="Times New Roman" w:cs="Times New Roman"/>
        </w:rPr>
        <w:t xml:space="preserve"> Public Accountants' and Auditors' Act, 1951 (Act No. 51 of 1951</w:t>
      </w:r>
      <w:r>
        <w:rPr>
          <w:rFonts w:ascii="Times New Roman" w:hAnsi="Times New Roman" w:cs="Times New Roman"/>
        </w:rPr>
        <w:t>) (as amended) or any successor legislation.</w:t>
      </w:r>
    </w:p>
    <w:p w14:paraId="379BB5DF" w14:textId="77777777" w:rsidR="005E56E8" w:rsidRDefault="005E56E8" w:rsidP="005E56E8">
      <w:pPr>
        <w:spacing w:line="360" w:lineRule="auto"/>
        <w:rPr>
          <w:rFonts w:ascii="Times New Roman" w:hAnsi="Times New Roman" w:cs="Times New Roman"/>
        </w:rPr>
      </w:pPr>
    </w:p>
    <w:p w14:paraId="6B9D02ED"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18632EA" w14:textId="77777777" w:rsidR="005E56E8" w:rsidRPr="009A0E9A" w:rsidRDefault="005E56E8" w:rsidP="005E56E8">
      <w:pPr>
        <w:spacing w:line="360" w:lineRule="auto"/>
        <w:rPr>
          <w:rFonts w:ascii="Times New Roman" w:hAnsi="Times New Roman" w:cs="Times New Roman"/>
          <w:b/>
        </w:rPr>
      </w:pPr>
      <w:r w:rsidRPr="009A0E9A">
        <w:rPr>
          <w:rFonts w:ascii="Times New Roman" w:hAnsi="Times New Roman" w:cs="Times New Roman"/>
          <w:b/>
        </w:rPr>
        <w:t>Report of auditor</w:t>
      </w:r>
    </w:p>
    <w:p w14:paraId="145BF56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263</w:t>
      </w:r>
      <w:r w:rsidRPr="009A0E9A">
        <w:rPr>
          <w:rFonts w:ascii="Times New Roman" w:hAnsi="Times New Roman" w:cs="Times New Roman"/>
        </w:rPr>
        <w:t>.</w:t>
      </w:r>
    </w:p>
    <w:p w14:paraId="26E150D3" w14:textId="77777777" w:rsidR="005E56E8" w:rsidRDefault="005E56E8" w:rsidP="005E56E8">
      <w:pPr>
        <w:spacing w:line="360" w:lineRule="auto"/>
        <w:rPr>
          <w:rFonts w:ascii="Times New Roman" w:hAnsi="Times New Roman" w:cs="Times New Roman"/>
        </w:rPr>
      </w:pPr>
    </w:p>
    <w:p w14:paraId="2CE671AD" w14:textId="77777777" w:rsidR="005E56E8" w:rsidRPr="001553F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553F1">
        <w:rPr>
          <w:rFonts w:ascii="Times New Roman" w:hAnsi="Times New Roman" w:cs="Times New Roman"/>
        </w:rPr>
        <w:t xml:space="preserve">When the auditor of a company has complied with the requirements of, and has satisfied himself or herself as to the matters stated in, section </w:t>
      </w:r>
      <w:r>
        <w:rPr>
          <w:rFonts w:ascii="Times New Roman" w:hAnsi="Times New Roman" w:cs="Times New Roman"/>
        </w:rPr>
        <w:t>266</w:t>
      </w:r>
      <w:r w:rsidRPr="001553F1">
        <w:rPr>
          <w:rFonts w:ascii="Times New Roman" w:hAnsi="Times New Roman" w:cs="Times New Roman"/>
        </w:rPr>
        <w:t>, and has carried out the audit free from any restrictions whatsoever, the auditor must make a report to the members of the company to the effect that he or she has examined the annual financial statements and group annual financial statements and that in his or her opinion they fairly present the financial position of the company and its subsidiaries and the results of its operations and that of its subsidiaries in the manner required by this Act.</w:t>
      </w:r>
    </w:p>
    <w:p w14:paraId="1FA3D2D4" w14:textId="77777777" w:rsidR="005E56E8" w:rsidRPr="001553F1"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553F1">
        <w:rPr>
          <w:rFonts w:ascii="Times New Roman" w:hAnsi="Times New Roman" w:cs="Times New Roman"/>
        </w:rPr>
        <w:t>If the auditor is unable to make the report referred to in subsection (1) or to make it without qualification, the auditor must include in his or her report a statement to that effect and set out the facts or circumstances which prevent him or her from so making his or her report or from making it without qualification.</w:t>
      </w:r>
    </w:p>
    <w:p w14:paraId="6ADBCA18"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553F1">
        <w:rPr>
          <w:rFonts w:ascii="Times New Roman" w:hAnsi="Times New Roman" w:cs="Times New Roman"/>
        </w:rPr>
        <w:t>The auditor’s report under subsection (1) must, unless all the members present agree to the contrary, be read out at the annual general meeting.</w:t>
      </w:r>
    </w:p>
    <w:p w14:paraId="0CE4F052" w14:textId="77777777" w:rsidR="005E56E8" w:rsidRPr="00460CC3" w:rsidRDefault="005E56E8" w:rsidP="005E56E8">
      <w:pPr>
        <w:spacing w:line="360" w:lineRule="auto"/>
        <w:rPr>
          <w:rFonts w:ascii="Times New Roman" w:hAnsi="Times New Roman" w:cs="Times New Roman"/>
        </w:rPr>
      </w:pPr>
    </w:p>
    <w:p w14:paraId="45E443BE"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6</w:t>
      </w:r>
    </w:p>
    <w:p w14:paraId="6107B493"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INTERIM ACCOUNTING</w:t>
      </w:r>
    </w:p>
    <w:p w14:paraId="7FA76276" w14:textId="77777777" w:rsidR="005E56E8" w:rsidRDefault="005E56E8" w:rsidP="005E56E8">
      <w:pPr>
        <w:spacing w:line="360" w:lineRule="auto"/>
        <w:rPr>
          <w:rFonts w:ascii="Times New Roman" w:hAnsi="Times New Roman" w:cs="Times New Roman"/>
        </w:rPr>
      </w:pPr>
    </w:p>
    <w:p w14:paraId="53793AC2" w14:textId="77777777" w:rsidR="005E56E8" w:rsidRPr="004253B1" w:rsidRDefault="005E56E8" w:rsidP="005E56E8">
      <w:pPr>
        <w:spacing w:line="360" w:lineRule="auto"/>
        <w:rPr>
          <w:rFonts w:ascii="Times New Roman" w:hAnsi="Times New Roman" w:cs="Times New Roman"/>
          <w:b/>
        </w:rPr>
      </w:pPr>
      <w:r w:rsidRPr="004253B1">
        <w:rPr>
          <w:rFonts w:ascii="Times New Roman" w:hAnsi="Times New Roman" w:cs="Times New Roman"/>
          <w:b/>
        </w:rPr>
        <w:t>Half-yearly interim reports</w:t>
      </w:r>
    </w:p>
    <w:p w14:paraId="6CD001E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264</w:t>
      </w:r>
      <w:r w:rsidRPr="004253B1">
        <w:rPr>
          <w:rFonts w:ascii="Times New Roman" w:hAnsi="Times New Roman" w:cs="Times New Roman"/>
        </w:rPr>
        <w:t>.</w:t>
      </w:r>
      <w:r w:rsidRPr="004253B1">
        <w:rPr>
          <w:rFonts w:ascii="Times New Roman" w:hAnsi="Times New Roman" w:cs="Times New Roman"/>
        </w:rPr>
        <w:tab/>
      </w:r>
    </w:p>
    <w:p w14:paraId="02E634E5" w14:textId="77777777" w:rsidR="005E56E8" w:rsidRDefault="005E56E8" w:rsidP="005E56E8">
      <w:pPr>
        <w:spacing w:line="360" w:lineRule="auto"/>
        <w:rPr>
          <w:rFonts w:ascii="Times New Roman" w:hAnsi="Times New Roman" w:cs="Times New Roman"/>
        </w:rPr>
      </w:pPr>
    </w:p>
    <w:p w14:paraId="5487E25F" w14:textId="77777777" w:rsidR="005E56E8" w:rsidRPr="004253B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253B1">
        <w:rPr>
          <w:rFonts w:ascii="Times New Roman" w:hAnsi="Times New Roman" w:cs="Times New Roman"/>
        </w:rPr>
        <w:t xml:space="preserve">Every public company, other than a wholly owned subsidiary, must, not later than three months after the expiry of the first period of six months of its financial year, send to every member and holder of </w:t>
      </w:r>
      <w:r>
        <w:rPr>
          <w:rFonts w:ascii="Times New Roman" w:hAnsi="Times New Roman" w:cs="Times New Roman"/>
        </w:rPr>
        <w:t>debt securities</w:t>
      </w:r>
      <w:r w:rsidRPr="004253B1">
        <w:rPr>
          <w:rFonts w:ascii="Times New Roman" w:hAnsi="Times New Roman" w:cs="Times New Roman"/>
        </w:rPr>
        <w:t xml:space="preserve"> of the company an interim report fairly presenting the business and operations of the company, or in the case of a holding company, of the company and its subsidiaries, during that period of six months, and the results, but -</w:t>
      </w:r>
    </w:p>
    <w:p w14:paraId="7C0444A8" w14:textId="77777777" w:rsidR="005E56E8" w:rsidRPr="004253B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4253B1">
        <w:rPr>
          <w:rFonts w:ascii="Times New Roman" w:hAnsi="Times New Roman" w:cs="Times New Roman"/>
        </w:rPr>
        <w:t xml:space="preserve">the first interim report to be sent to members and holders of </w:t>
      </w:r>
      <w:r>
        <w:rPr>
          <w:rFonts w:ascii="Times New Roman" w:hAnsi="Times New Roman" w:cs="Times New Roman"/>
        </w:rPr>
        <w:t>debt securities</w:t>
      </w:r>
      <w:r w:rsidRPr="004253B1">
        <w:rPr>
          <w:rFonts w:ascii="Times New Roman" w:hAnsi="Times New Roman" w:cs="Times New Roman"/>
        </w:rPr>
        <w:t xml:space="preserve"> of a company after its incorporation must -</w:t>
      </w:r>
    </w:p>
    <w:p w14:paraId="4ACAD253" w14:textId="77777777" w:rsidR="005E56E8" w:rsidRPr="004253B1"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4253B1">
        <w:rPr>
          <w:rFonts w:ascii="Times New Roman" w:hAnsi="Times New Roman" w:cs="Times New Roman"/>
        </w:rPr>
        <w:t xml:space="preserve">in any case where section </w:t>
      </w:r>
      <w:r>
        <w:rPr>
          <w:rFonts w:ascii="Times New Roman" w:hAnsi="Times New Roman" w:cs="Times New Roman"/>
        </w:rPr>
        <w:t>253</w:t>
      </w:r>
      <w:r w:rsidRPr="004253B1">
        <w:rPr>
          <w:rFonts w:ascii="Times New Roman" w:hAnsi="Times New Roman" w:cs="Times New Roman"/>
        </w:rPr>
        <w:t>(1)(a) applies and where the period of the first financial year of the company exceeds nine months, be in respect of a period of six months commencing on the date of incorporation of the company; and</w:t>
      </w:r>
    </w:p>
    <w:p w14:paraId="61F38634" w14:textId="77777777" w:rsidR="005E56E8" w:rsidRPr="004253B1"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4253B1">
        <w:rPr>
          <w:rFonts w:ascii="Times New Roman" w:hAnsi="Times New Roman" w:cs="Times New Roman"/>
        </w:rPr>
        <w:t xml:space="preserve">in any case where section </w:t>
      </w:r>
      <w:r>
        <w:rPr>
          <w:rFonts w:ascii="Times New Roman" w:hAnsi="Times New Roman" w:cs="Times New Roman"/>
        </w:rPr>
        <w:t>253</w:t>
      </w:r>
      <w:r w:rsidRPr="004253B1">
        <w:rPr>
          <w:rFonts w:ascii="Times New Roman" w:hAnsi="Times New Roman" w:cs="Times New Roman"/>
        </w:rPr>
        <w:t>(1)(b) applies, be in respect of a period commencing on the date of incorporation of the company and ending six months before the end of its first financial year;</w:t>
      </w:r>
    </w:p>
    <w:p w14:paraId="567060BD" w14:textId="77777777" w:rsidR="005E56E8" w:rsidRPr="004253B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4253B1">
        <w:rPr>
          <w:rFonts w:ascii="Times New Roman" w:hAnsi="Times New Roman" w:cs="Times New Roman"/>
        </w:rPr>
        <w:t xml:space="preserve">where a company has changed the end of its financial year under section </w:t>
      </w:r>
      <w:r>
        <w:rPr>
          <w:rFonts w:ascii="Times New Roman" w:hAnsi="Times New Roman" w:cs="Times New Roman"/>
        </w:rPr>
        <w:t>253</w:t>
      </w:r>
      <w:r w:rsidRPr="004253B1">
        <w:rPr>
          <w:rFonts w:ascii="Times New Roman" w:hAnsi="Times New Roman" w:cs="Times New Roman"/>
        </w:rPr>
        <w:t>(2)(b) an additional interim report must be made out for the period from the beginning of the financial year so changed to the date of the end of the financial year before it was so changed.</w:t>
      </w:r>
    </w:p>
    <w:p w14:paraId="303C296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4253B1">
        <w:rPr>
          <w:rFonts w:ascii="Times New Roman" w:hAnsi="Times New Roman" w:cs="Times New Roman"/>
        </w:rPr>
        <w:t xml:space="preserve">Section </w:t>
      </w:r>
      <w:r>
        <w:rPr>
          <w:rFonts w:ascii="Times New Roman" w:hAnsi="Times New Roman" w:cs="Times New Roman"/>
        </w:rPr>
        <w:t>264</w:t>
      </w:r>
      <w:r w:rsidRPr="004253B1">
        <w:rPr>
          <w:rFonts w:ascii="Times New Roman" w:hAnsi="Times New Roman" w:cs="Times New Roman"/>
        </w:rPr>
        <w:t xml:space="preserve">(2) in so far as it relates to the manner in which annual financial statements are to be send to members of a company </w:t>
      </w:r>
      <w:r>
        <w:rPr>
          <w:rFonts w:ascii="Times New Roman" w:hAnsi="Times New Roman" w:cs="Times New Roman"/>
        </w:rPr>
        <w:t>applies</w:t>
      </w:r>
      <w:r w:rsidRPr="004253B1">
        <w:rPr>
          <w:rFonts w:ascii="Times New Roman" w:hAnsi="Times New Roman" w:cs="Times New Roman"/>
        </w:rPr>
        <w:t xml:space="preserve"> to half-yearly reports.</w:t>
      </w:r>
    </w:p>
    <w:p w14:paraId="0F0DEA41" w14:textId="77777777" w:rsidR="005E56E8" w:rsidRPr="00460CC3" w:rsidRDefault="005E56E8" w:rsidP="005E56E8">
      <w:pPr>
        <w:spacing w:line="360" w:lineRule="auto"/>
        <w:ind w:left="720" w:hanging="720"/>
        <w:rPr>
          <w:rFonts w:ascii="Times New Roman" w:hAnsi="Times New Roman" w:cs="Times New Roman"/>
        </w:rPr>
      </w:pPr>
    </w:p>
    <w:p w14:paraId="23E0872C" w14:textId="77777777" w:rsidR="005E56E8" w:rsidRPr="003D0B8A" w:rsidRDefault="005E56E8" w:rsidP="005E56E8">
      <w:pPr>
        <w:spacing w:line="360" w:lineRule="auto"/>
        <w:rPr>
          <w:rFonts w:ascii="Times New Roman" w:hAnsi="Times New Roman" w:cs="Times New Roman"/>
          <w:b/>
        </w:rPr>
      </w:pPr>
      <w:r w:rsidRPr="003D0B8A">
        <w:rPr>
          <w:rFonts w:ascii="Times New Roman" w:hAnsi="Times New Roman" w:cs="Times New Roman"/>
          <w:b/>
        </w:rPr>
        <w:t>Provisional annual financial statements</w:t>
      </w:r>
    </w:p>
    <w:p w14:paraId="77AE685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265</w:t>
      </w:r>
      <w:r w:rsidRPr="003D0B8A">
        <w:rPr>
          <w:rFonts w:ascii="Times New Roman" w:hAnsi="Times New Roman" w:cs="Times New Roman"/>
        </w:rPr>
        <w:t>.</w:t>
      </w:r>
      <w:r w:rsidRPr="003D0B8A">
        <w:rPr>
          <w:rFonts w:ascii="Times New Roman" w:hAnsi="Times New Roman" w:cs="Times New Roman"/>
        </w:rPr>
        <w:tab/>
      </w:r>
    </w:p>
    <w:p w14:paraId="78E6BFA1" w14:textId="77777777" w:rsidR="005E56E8" w:rsidRDefault="005E56E8" w:rsidP="005E56E8">
      <w:pPr>
        <w:spacing w:line="360" w:lineRule="auto"/>
        <w:rPr>
          <w:rFonts w:ascii="Times New Roman" w:hAnsi="Times New Roman" w:cs="Times New Roman"/>
        </w:rPr>
      </w:pPr>
    </w:p>
    <w:p w14:paraId="47526977" w14:textId="77777777" w:rsidR="005E56E8" w:rsidRPr="003D0B8A"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D0B8A">
        <w:rPr>
          <w:rFonts w:ascii="Times New Roman" w:hAnsi="Times New Roman" w:cs="Times New Roman"/>
        </w:rPr>
        <w:t xml:space="preserve">Every public company having a share capital, other than a wholly owned subsidiary, which does not within three months after the end of its financial year issue copies of its annual financial statements in terms of section </w:t>
      </w:r>
      <w:r>
        <w:rPr>
          <w:rFonts w:ascii="Times New Roman" w:hAnsi="Times New Roman" w:cs="Times New Roman"/>
        </w:rPr>
        <w:t>248</w:t>
      </w:r>
      <w:r w:rsidRPr="003D0B8A">
        <w:rPr>
          <w:rFonts w:ascii="Times New Roman" w:hAnsi="Times New Roman" w:cs="Times New Roman"/>
        </w:rPr>
        <w:t>(1) must, not later than the date on which that period of three months expires, send to every member and holder of debentures of the company a copy of the provisional annual financial statements of the company fairly presenting the business and operations of the company or, in the case of a holding company, of the company and its subsidiaries during that accounting period.</w:t>
      </w:r>
    </w:p>
    <w:p w14:paraId="3FA4DC50" w14:textId="77777777" w:rsidR="005E56E8" w:rsidRPr="003D0B8A"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D0B8A">
        <w:rPr>
          <w:rFonts w:ascii="Times New Roman" w:hAnsi="Times New Roman" w:cs="Times New Roman"/>
        </w:rPr>
        <w:t xml:space="preserve">Section </w:t>
      </w:r>
      <w:r>
        <w:rPr>
          <w:rFonts w:ascii="Times New Roman" w:hAnsi="Times New Roman" w:cs="Times New Roman"/>
        </w:rPr>
        <w:t>264</w:t>
      </w:r>
      <w:r w:rsidRPr="003D0B8A">
        <w:rPr>
          <w:rFonts w:ascii="Times New Roman" w:hAnsi="Times New Roman" w:cs="Times New Roman"/>
        </w:rPr>
        <w:t>(2)</w:t>
      </w:r>
      <w:r>
        <w:rPr>
          <w:rFonts w:ascii="Times New Roman" w:hAnsi="Times New Roman" w:cs="Times New Roman"/>
        </w:rPr>
        <w:t>,</w:t>
      </w:r>
      <w:r w:rsidRPr="003D0B8A">
        <w:rPr>
          <w:rFonts w:ascii="Times New Roman" w:hAnsi="Times New Roman" w:cs="Times New Roman"/>
        </w:rPr>
        <w:t xml:space="preserve"> in so far as it relates to the manner in which annual financial statements are to be sent to members of a company</w:t>
      </w:r>
      <w:r>
        <w:rPr>
          <w:rFonts w:ascii="Times New Roman" w:hAnsi="Times New Roman" w:cs="Times New Roman"/>
        </w:rPr>
        <w:t>,</w:t>
      </w:r>
      <w:r w:rsidRPr="003D0B8A">
        <w:rPr>
          <w:rFonts w:ascii="Times New Roman" w:hAnsi="Times New Roman" w:cs="Times New Roman"/>
        </w:rPr>
        <w:t xml:space="preserve"> </w:t>
      </w:r>
      <w:r>
        <w:rPr>
          <w:rFonts w:ascii="Times New Roman" w:hAnsi="Times New Roman" w:cs="Times New Roman"/>
        </w:rPr>
        <w:t>applies</w:t>
      </w:r>
      <w:r w:rsidRPr="003D0B8A">
        <w:rPr>
          <w:rFonts w:ascii="Times New Roman" w:hAnsi="Times New Roman" w:cs="Times New Roman"/>
        </w:rPr>
        <w:t xml:space="preserve"> to provisional financial statements.</w:t>
      </w:r>
    </w:p>
    <w:p w14:paraId="32A4B9FC"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D0B8A">
        <w:rPr>
          <w:rFonts w:ascii="Times New Roman" w:hAnsi="Times New Roman" w:cs="Times New Roman"/>
        </w:rPr>
        <w:t>If a</w:t>
      </w:r>
      <w:r>
        <w:rPr>
          <w:rFonts w:ascii="Times New Roman" w:hAnsi="Times New Roman" w:cs="Times New Roman"/>
        </w:rPr>
        <w:t>ny other</w:t>
      </w:r>
      <w:r w:rsidRPr="003D0B8A">
        <w:rPr>
          <w:rFonts w:ascii="Times New Roman" w:hAnsi="Times New Roman" w:cs="Times New Roman"/>
        </w:rPr>
        <w:t xml:space="preserve"> company </w:t>
      </w:r>
      <w:r>
        <w:rPr>
          <w:rFonts w:ascii="Times New Roman" w:hAnsi="Times New Roman" w:cs="Times New Roman"/>
        </w:rPr>
        <w:t xml:space="preserve">required to do so </w:t>
      </w:r>
      <w:r w:rsidRPr="003D0B8A">
        <w:rPr>
          <w:rFonts w:ascii="Times New Roman" w:hAnsi="Times New Roman" w:cs="Times New Roman"/>
        </w:rPr>
        <w:t xml:space="preserve">has not issued its annual financial statements in terms of section </w:t>
      </w:r>
      <w:r>
        <w:rPr>
          <w:rFonts w:ascii="Times New Roman" w:hAnsi="Times New Roman" w:cs="Times New Roman"/>
        </w:rPr>
        <w:t>264</w:t>
      </w:r>
      <w:r w:rsidRPr="003D0B8A">
        <w:rPr>
          <w:rFonts w:ascii="Times New Roman" w:hAnsi="Times New Roman" w:cs="Times New Roman"/>
        </w:rPr>
        <w:t>(1) within nine months after the end of its financial year, the Registrar may, on application in the prescribed manner, by any member of that company, and on good cause shown, require that company by written notice to lodge with him or her provisional annual financial statements as referred to in subsection (1) within a period of 30 days from the date of that notice and that company must, unless it issues its annual financial statements within that period, lodge provisional annual financial statements with the Registrar within that period.</w:t>
      </w:r>
    </w:p>
    <w:p w14:paraId="747FD8FA" w14:textId="77777777" w:rsidR="005E56E8" w:rsidRDefault="005E56E8" w:rsidP="005E56E8">
      <w:pPr>
        <w:spacing w:line="360" w:lineRule="auto"/>
        <w:rPr>
          <w:rFonts w:ascii="Times New Roman" w:hAnsi="Times New Roman" w:cs="Times New Roman"/>
        </w:rPr>
      </w:pPr>
    </w:p>
    <w:p w14:paraId="67B3E641" w14:textId="77777777" w:rsidR="005E56E8" w:rsidRDefault="005E56E8" w:rsidP="005E56E8">
      <w:pPr>
        <w:spacing w:line="360" w:lineRule="auto"/>
        <w:rPr>
          <w:rFonts w:ascii="Times New Roman" w:hAnsi="Times New Roman" w:cs="Times New Roman"/>
        </w:rPr>
      </w:pPr>
    </w:p>
    <w:p w14:paraId="7B953A21" w14:textId="77777777" w:rsidR="005E56E8" w:rsidRPr="00E46C4C" w:rsidRDefault="005E56E8" w:rsidP="005E56E8">
      <w:pPr>
        <w:spacing w:line="360" w:lineRule="auto"/>
        <w:rPr>
          <w:rFonts w:ascii="Times New Roman" w:hAnsi="Times New Roman" w:cs="Times New Roman"/>
          <w:b/>
        </w:rPr>
      </w:pPr>
      <w:r w:rsidRPr="00E46C4C">
        <w:rPr>
          <w:rFonts w:ascii="Times New Roman" w:hAnsi="Times New Roman" w:cs="Times New Roman"/>
          <w:b/>
        </w:rPr>
        <w:t>Form and contents of interim report and provisional annual financial statements</w:t>
      </w:r>
    </w:p>
    <w:p w14:paraId="26E4011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266</w:t>
      </w:r>
      <w:r w:rsidRPr="00E46C4C">
        <w:rPr>
          <w:rFonts w:ascii="Times New Roman" w:hAnsi="Times New Roman" w:cs="Times New Roman"/>
        </w:rPr>
        <w:t>.</w:t>
      </w:r>
      <w:r w:rsidRPr="00E46C4C">
        <w:rPr>
          <w:rFonts w:ascii="Times New Roman" w:hAnsi="Times New Roman" w:cs="Times New Roman"/>
        </w:rPr>
        <w:tab/>
      </w:r>
    </w:p>
    <w:p w14:paraId="140BC2EE" w14:textId="77777777" w:rsidR="005E56E8" w:rsidRDefault="005E56E8" w:rsidP="005E56E8">
      <w:pPr>
        <w:spacing w:line="360" w:lineRule="auto"/>
        <w:rPr>
          <w:rFonts w:ascii="Times New Roman" w:hAnsi="Times New Roman" w:cs="Times New Roman"/>
        </w:rPr>
      </w:pPr>
    </w:p>
    <w:p w14:paraId="2241CE93" w14:textId="77777777" w:rsidR="005E56E8" w:rsidRPr="00E46C4C"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46C4C">
        <w:rPr>
          <w:rFonts w:ascii="Times New Roman" w:hAnsi="Times New Roman" w:cs="Times New Roman"/>
        </w:rPr>
        <w:t xml:space="preserve">For the purposes of sections </w:t>
      </w:r>
      <w:r>
        <w:rPr>
          <w:rFonts w:ascii="Times New Roman" w:hAnsi="Times New Roman" w:cs="Times New Roman"/>
        </w:rPr>
        <w:t>268</w:t>
      </w:r>
      <w:r w:rsidRPr="00E46C4C">
        <w:rPr>
          <w:rFonts w:ascii="Times New Roman" w:hAnsi="Times New Roman" w:cs="Times New Roman"/>
        </w:rPr>
        <w:t xml:space="preserve"> and </w:t>
      </w:r>
      <w:r>
        <w:rPr>
          <w:rFonts w:ascii="Times New Roman" w:hAnsi="Times New Roman" w:cs="Times New Roman"/>
        </w:rPr>
        <w:t>269</w:t>
      </w:r>
      <w:r w:rsidRPr="00E46C4C">
        <w:rPr>
          <w:rFonts w:ascii="Times New Roman" w:hAnsi="Times New Roman" w:cs="Times New Roman"/>
        </w:rPr>
        <w:t xml:space="preserve"> interim reports and provisional annual financial statements must, respectively, be in accordance with and include at least the matters prescribed by </w:t>
      </w:r>
      <w:r>
        <w:rPr>
          <w:rFonts w:ascii="Times New Roman" w:hAnsi="Times New Roman" w:cs="Times New Roman"/>
        </w:rPr>
        <w:t>Part 8 of this Chapter,</w:t>
      </w:r>
      <w:r w:rsidRPr="00E46C4C">
        <w:rPr>
          <w:rFonts w:ascii="Times New Roman" w:hAnsi="Times New Roman" w:cs="Times New Roman"/>
        </w:rPr>
        <w:t xml:space="preserve"> in so far as they are applicable and must comply with the other requirements of this Act.</w:t>
      </w:r>
    </w:p>
    <w:p w14:paraId="519E9406" w14:textId="77777777" w:rsidR="005E56E8" w:rsidRPr="00E46C4C" w:rsidRDefault="005E56E8" w:rsidP="005E56E8">
      <w:pPr>
        <w:spacing w:line="360" w:lineRule="auto"/>
        <w:rPr>
          <w:rFonts w:ascii="Times New Roman" w:hAnsi="Times New Roman" w:cs="Times New Roman"/>
        </w:rPr>
      </w:pPr>
      <w:r w:rsidRPr="00E46C4C">
        <w:rPr>
          <w:rFonts w:ascii="Times New Roman" w:hAnsi="Times New Roman" w:cs="Times New Roman"/>
        </w:rPr>
        <w:t xml:space="preserve">(2) </w:t>
      </w:r>
      <w:r>
        <w:rPr>
          <w:rFonts w:ascii="Times New Roman" w:hAnsi="Times New Roman" w:cs="Times New Roman"/>
        </w:rPr>
        <w:tab/>
      </w:r>
      <w:r w:rsidRPr="00E46C4C">
        <w:rPr>
          <w:rFonts w:ascii="Times New Roman" w:hAnsi="Times New Roman" w:cs="Times New Roman"/>
        </w:rPr>
        <w:t>Provisional annual financial statements are not required to be audited.</w:t>
      </w:r>
    </w:p>
    <w:p w14:paraId="4BA193FA"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46C4C">
        <w:rPr>
          <w:rFonts w:ascii="Times New Roman" w:hAnsi="Times New Roman" w:cs="Times New Roman"/>
        </w:rPr>
        <w:t>Every interim report and all provisional annual financial statements of a company must be approved by the directors and signed on their behalf by two of the directors, or, if there is only one director, by that director.</w:t>
      </w:r>
    </w:p>
    <w:p w14:paraId="10B6C9F2" w14:textId="77777777" w:rsidR="005E56E8" w:rsidRPr="00460CC3" w:rsidRDefault="005E56E8" w:rsidP="005E56E8">
      <w:pPr>
        <w:spacing w:line="360" w:lineRule="auto"/>
        <w:rPr>
          <w:rFonts w:ascii="Times New Roman" w:hAnsi="Times New Roman" w:cs="Times New Roman"/>
        </w:rPr>
      </w:pPr>
    </w:p>
    <w:p w14:paraId="4F6E0083" w14:textId="77777777" w:rsidR="005E56E8" w:rsidRPr="0096630E" w:rsidRDefault="005E56E8" w:rsidP="005E56E8">
      <w:pPr>
        <w:spacing w:line="360" w:lineRule="auto"/>
        <w:rPr>
          <w:rFonts w:ascii="Times New Roman" w:hAnsi="Times New Roman" w:cs="Times New Roman"/>
          <w:b/>
        </w:rPr>
      </w:pPr>
      <w:r w:rsidRPr="0096630E">
        <w:rPr>
          <w:rFonts w:ascii="Times New Roman" w:hAnsi="Times New Roman" w:cs="Times New Roman"/>
          <w:b/>
        </w:rPr>
        <w:t>Copies of interim report and provisional annual financi</w:t>
      </w:r>
      <w:r>
        <w:rPr>
          <w:rFonts w:ascii="Times New Roman" w:hAnsi="Times New Roman" w:cs="Times New Roman"/>
          <w:b/>
        </w:rPr>
        <w:t xml:space="preserve">al statements to be lodged with </w:t>
      </w:r>
      <w:r w:rsidRPr="0096630E">
        <w:rPr>
          <w:rFonts w:ascii="Times New Roman" w:hAnsi="Times New Roman" w:cs="Times New Roman"/>
          <w:b/>
        </w:rPr>
        <w:t>Registrar</w:t>
      </w:r>
    </w:p>
    <w:p w14:paraId="4A1672E3"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267</w:t>
      </w:r>
      <w:r w:rsidRPr="0096630E">
        <w:rPr>
          <w:rFonts w:ascii="Times New Roman" w:hAnsi="Times New Roman" w:cs="Times New Roman"/>
        </w:rPr>
        <w:t>.</w:t>
      </w:r>
      <w:r w:rsidRPr="0096630E">
        <w:rPr>
          <w:rFonts w:ascii="Times New Roman" w:hAnsi="Times New Roman" w:cs="Times New Roman"/>
        </w:rPr>
        <w:tab/>
      </w:r>
    </w:p>
    <w:p w14:paraId="5A424B60" w14:textId="77777777" w:rsidR="005E56E8" w:rsidRDefault="005E56E8" w:rsidP="005E56E8">
      <w:pPr>
        <w:spacing w:line="360" w:lineRule="auto"/>
        <w:rPr>
          <w:rFonts w:ascii="Times New Roman" w:hAnsi="Times New Roman" w:cs="Times New Roman"/>
        </w:rPr>
      </w:pPr>
    </w:p>
    <w:p w14:paraId="3C5284B5" w14:textId="77777777" w:rsidR="005E56E8" w:rsidRPr="00460CC3" w:rsidRDefault="005E56E8" w:rsidP="005E56E8">
      <w:pPr>
        <w:spacing w:line="360" w:lineRule="auto"/>
        <w:rPr>
          <w:rFonts w:ascii="Times New Roman" w:hAnsi="Times New Roman" w:cs="Times New Roman"/>
        </w:rPr>
      </w:pPr>
      <w:r w:rsidRPr="0096630E">
        <w:rPr>
          <w:rFonts w:ascii="Times New Roman" w:hAnsi="Times New Roman" w:cs="Times New Roman"/>
        </w:rPr>
        <w:t>Every company which issues an interim report or provisional annual financial statements must, within seven days from the date of issue and on the prescribed form, lodge a copy of that interim report or provisional annual financial statements with the Registrar.</w:t>
      </w:r>
    </w:p>
    <w:p w14:paraId="44B9DDA2" w14:textId="77777777" w:rsidR="005E56E8" w:rsidRDefault="005E56E8" w:rsidP="005E56E8">
      <w:pPr>
        <w:spacing w:line="360" w:lineRule="auto"/>
        <w:rPr>
          <w:rFonts w:ascii="Times New Roman" w:hAnsi="Times New Roman" w:cs="Times New Roman"/>
        </w:rPr>
      </w:pPr>
    </w:p>
    <w:p w14:paraId="29786D70" w14:textId="77777777" w:rsidR="005E56E8" w:rsidRPr="0096630E" w:rsidRDefault="005E56E8" w:rsidP="005E56E8">
      <w:pPr>
        <w:spacing w:line="360" w:lineRule="auto"/>
        <w:rPr>
          <w:rFonts w:ascii="Times New Roman" w:hAnsi="Times New Roman" w:cs="Times New Roman"/>
          <w:b/>
        </w:rPr>
      </w:pPr>
      <w:r w:rsidRPr="0096630E">
        <w:rPr>
          <w:rFonts w:ascii="Times New Roman" w:hAnsi="Times New Roman" w:cs="Times New Roman"/>
          <w:b/>
        </w:rPr>
        <w:t>Registrar may grant exemptions and extensions of time</w:t>
      </w:r>
    </w:p>
    <w:p w14:paraId="0C0B368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268</w:t>
      </w:r>
      <w:r w:rsidRPr="0096630E">
        <w:rPr>
          <w:rFonts w:ascii="Times New Roman" w:hAnsi="Times New Roman" w:cs="Times New Roman"/>
        </w:rPr>
        <w:t>.</w:t>
      </w:r>
      <w:r w:rsidRPr="0096630E">
        <w:rPr>
          <w:rFonts w:ascii="Times New Roman" w:hAnsi="Times New Roman" w:cs="Times New Roman"/>
        </w:rPr>
        <w:tab/>
      </w:r>
    </w:p>
    <w:p w14:paraId="2536E462" w14:textId="77777777" w:rsidR="005E56E8" w:rsidRDefault="005E56E8" w:rsidP="005E56E8">
      <w:pPr>
        <w:spacing w:line="360" w:lineRule="auto"/>
        <w:ind w:left="720" w:hanging="720"/>
        <w:rPr>
          <w:rFonts w:ascii="Times New Roman" w:hAnsi="Times New Roman" w:cs="Times New Roman"/>
        </w:rPr>
      </w:pPr>
    </w:p>
    <w:p w14:paraId="45E43E32" w14:textId="77777777" w:rsidR="005E56E8" w:rsidRPr="0096630E"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6630E">
        <w:rPr>
          <w:rFonts w:ascii="Times New Roman" w:hAnsi="Times New Roman" w:cs="Times New Roman"/>
        </w:rPr>
        <w:t xml:space="preserve">If the Registrar approves, no half-yearly interim reports are required under section </w:t>
      </w:r>
      <w:r>
        <w:rPr>
          <w:rFonts w:ascii="Times New Roman" w:hAnsi="Times New Roman" w:cs="Times New Roman"/>
        </w:rPr>
        <w:t>268</w:t>
      </w:r>
      <w:r w:rsidRPr="0096630E">
        <w:rPr>
          <w:rFonts w:ascii="Times New Roman" w:hAnsi="Times New Roman" w:cs="Times New Roman"/>
        </w:rPr>
        <w:t xml:space="preserve"> if the directors of the company are of the opinion that those reports -</w:t>
      </w:r>
    </w:p>
    <w:p w14:paraId="6032DFA6" w14:textId="77777777" w:rsidR="005E56E8" w:rsidRPr="0096630E"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6630E">
        <w:rPr>
          <w:rFonts w:ascii="Times New Roman" w:hAnsi="Times New Roman" w:cs="Times New Roman"/>
        </w:rPr>
        <w:t>would be misleading to the members of the company or harmful to the business of the company; or</w:t>
      </w:r>
    </w:p>
    <w:p w14:paraId="1ABADB31"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6630E">
        <w:rPr>
          <w:rFonts w:ascii="Times New Roman" w:hAnsi="Times New Roman" w:cs="Times New Roman"/>
        </w:rPr>
        <w:t>would entail unnecessary expense or for any other reason would serve no useful purpose.</w:t>
      </w:r>
    </w:p>
    <w:p w14:paraId="0D77B242" w14:textId="77777777" w:rsidR="005E56E8" w:rsidRPr="0096630E"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6630E">
        <w:rPr>
          <w:rFonts w:ascii="Times New Roman" w:hAnsi="Times New Roman" w:cs="Times New Roman"/>
        </w:rPr>
        <w:t xml:space="preserve">Section </w:t>
      </w:r>
      <w:r>
        <w:rPr>
          <w:rFonts w:ascii="Times New Roman" w:hAnsi="Times New Roman" w:cs="Times New Roman"/>
        </w:rPr>
        <w:t>258</w:t>
      </w:r>
      <w:r w:rsidRPr="0096630E">
        <w:rPr>
          <w:rFonts w:ascii="Times New Roman" w:hAnsi="Times New Roman" w:cs="Times New Roman"/>
        </w:rPr>
        <w:t>(3) in so far as it relates to applications for the Registrar’s approval does, with the necessary changes, apply with reference to any application of the company for the Registrar’s approval under subsection (1) and to the period of any exemption.</w:t>
      </w:r>
    </w:p>
    <w:p w14:paraId="43FE3E15"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96630E">
        <w:rPr>
          <w:rFonts w:ascii="Times New Roman" w:hAnsi="Times New Roman" w:cs="Times New Roman"/>
        </w:rPr>
        <w:t xml:space="preserve">The Registrar may on application by any company made to him or her before the expiry of the periods in which an interim report under section </w:t>
      </w:r>
      <w:r>
        <w:rPr>
          <w:rFonts w:ascii="Times New Roman" w:hAnsi="Times New Roman" w:cs="Times New Roman"/>
        </w:rPr>
        <w:t>268</w:t>
      </w:r>
      <w:r w:rsidRPr="0096630E">
        <w:rPr>
          <w:rFonts w:ascii="Times New Roman" w:hAnsi="Times New Roman" w:cs="Times New Roman"/>
        </w:rPr>
        <w:t xml:space="preserve"> or provisional annual financial statements under section </w:t>
      </w:r>
      <w:r>
        <w:rPr>
          <w:rFonts w:ascii="Times New Roman" w:hAnsi="Times New Roman" w:cs="Times New Roman"/>
        </w:rPr>
        <w:t>269</w:t>
      </w:r>
      <w:r w:rsidRPr="0096630E">
        <w:rPr>
          <w:rFonts w:ascii="Times New Roman" w:hAnsi="Times New Roman" w:cs="Times New Roman"/>
        </w:rPr>
        <w:t xml:space="preserve"> are required to be issued, on good cause shown and on payment of the prescribed fee, extend those periods respectively by period which he or she considers appropriate.</w:t>
      </w:r>
    </w:p>
    <w:p w14:paraId="0BA076A3"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7</w:t>
      </w:r>
    </w:p>
    <w:p w14:paraId="25F3F7E0"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RIGHT OF MEMBERS AND OTHERS TO COPIES OF ANNUAL FINANCIAL STATEMENTS AND INTERIM REPORTS</w:t>
      </w:r>
    </w:p>
    <w:p w14:paraId="1B7909BE" w14:textId="77777777" w:rsidR="005E56E8" w:rsidRPr="00460CC3" w:rsidRDefault="005E56E8" w:rsidP="005E56E8">
      <w:pPr>
        <w:spacing w:line="360" w:lineRule="auto"/>
        <w:rPr>
          <w:rFonts w:ascii="Times New Roman" w:hAnsi="Times New Roman" w:cs="Times New Roman"/>
        </w:rPr>
      </w:pPr>
    </w:p>
    <w:p w14:paraId="0D778ECD" w14:textId="77777777" w:rsidR="005E56E8" w:rsidRPr="00313A74" w:rsidRDefault="005E56E8" w:rsidP="005E56E8">
      <w:pPr>
        <w:spacing w:line="360" w:lineRule="auto"/>
        <w:rPr>
          <w:rFonts w:ascii="Times New Roman" w:hAnsi="Times New Roman" w:cs="Times New Roman"/>
          <w:b/>
        </w:rPr>
      </w:pPr>
      <w:r w:rsidRPr="00313A74">
        <w:rPr>
          <w:rFonts w:ascii="Times New Roman" w:hAnsi="Times New Roman" w:cs="Times New Roman"/>
          <w:b/>
        </w:rPr>
        <w:t>Right of members and others to copies of annual financial statements and interim reports</w:t>
      </w:r>
    </w:p>
    <w:p w14:paraId="3EADFA9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269</w:t>
      </w:r>
      <w:r w:rsidRPr="00313A74">
        <w:rPr>
          <w:rFonts w:ascii="Times New Roman" w:hAnsi="Times New Roman" w:cs="Times New Roman"/>
        </w:rPr>
        <w:t>.</w:t>
      </w:r>
      <w:r w:rsidRPr="00313A74">
        <w:rPr>
          <w:rFonts w:ascii="Times New Roman" w:hAnsi="Times New Roman" w:cs="Times New Roman"/>
        </w:rPr>
        <w:tab/>
      </w:r>
    </w:p>
    <w:p w14:paraId="3373E5A0" w14:textId="77777777" w:rsidR="005E56E8" w:rsidRDefault="005E56E8" w:rsidP="005E56E8">
      <w:pPr>
        <w:spacing w:line="360" w:lineRule="auto"/>
        <w:ind w:left="720" w:hanging="720"/>
        <w:rPr>
          <w:rFonts w:ascii="Times New Roman" w:hAnsi="Times New Roman" w:cs="Times New Roman"/>
        </w:rPr>
      </w:pPr>
    </w:p>
    <w:p w14:paraId="003CF263" w14:textId="77777777" w:rsidR="005E56E8" w:rsidRPr="00313A74"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13A74">
        <w:rPr>
          <w:rFonts w:ascii="Times New Roman" w:hAnsi="Times New Roman" w:cs="Times New Roman"/>
        </w:rPr>
        <w:t xml:space="preserve">Any member or holder of </w:t>
      </w:r>
      <w:r>
        <w:rPr>
          <w:rFonts w:ascii="Times New Roman" w:hAnsi="Times New Roman" w:cs="Times New Roman"/>
        </w:rPr>
        <w:t>debt securities</w:t>
      </w:r>
      <w:r w:rsidRPr="00313A74">
        <w:rPr>
          <w:rFonts w:ascii="Times New Roman" w:hAnsi="Times New Roman" w:cs="Times New Roman"/>
        </w:rPr>
        <w:t xml:space="preserve"> of a company is entitled to be furnished, on demand without charge, with a copy of the last annual financial statements, including group annual financial statements, and provisional annual financial statements and of the last interim report of the company.</w:t>
      </w:r>
    </w:p>
    <w:p w14:paraId="3D2B697A" w14:textId="77777777" w:rsidR="005E56E8" w:rsidRPr="00313A74"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13A74">
        <w:rPr>
          <w:rFonts w:ascii="Times New Roman" w:hAnsi="Times New Roman" w:cs="Times New Roman"/>
        </w:rPr>
        <w:t>A judgment creditor of a private company is, where it appears from the return of the person whose duty it is to execute the judgment in question that insufficient disposable property to satisfy that judgment was found, entitled to be furnished on demand without charge with a copy of the last annual financial statement of the company.</w:t>
      </w:r>
    </w:p>
    <w:p w14:paraId="457A38ED" w14:textId="77777777" w:rsidR="005E56E8" w:rsidRPr="00313A74"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13A74">
        <w:rPr>
          <w:rFonts w:ascii="Times New Roman" w:hAnsi="Times New Roman" w:cs="Times New Roman"/>
        </w:rPr>
        <w:t xml:space="preserve">Any company which fails to comply with a demand under this section within seven days after the making of the demand, and any director of the company who knowingly is a party to the default, </w:t>
      </w:r>
      <w:r>
        <w:rPr>
          <w:rFonts w:ascii="Times New Roman" w:hAnsi="Times New Roman" w:cs="Times New Roman"/>
        </w:rPr>
        <w:t>shall be subject to a compliance notice and a prescribed administrative penalty</w:t>
      </w:r>
      <w:r w:rsidRPr="00313A74">
        <w:rPr>
          <w:rFonts w:ascii="Times New Roman" w:hAnsi="Times New Roman" w:cs="Times New Roman"/>
        </w:rPr>
        <w:t xml:space="preserve"> for every day during which the contravention continues.</w:t>
      </w:r>
    </w:p>
    <w:p w14:paraId="7CE6A885"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13A74">
        <w:rPr>
          <w:rFonts w:ascii="Times New Roman" w:hAnsi="Times New Roman" w:cs="Times New Roman"/>
        </w:rPr>
        <w:t xml:space="preserve">It is a defence to </w:t>
      </w:r>
      <w:r>
        <w:rPr>
          <w:rFonts w:ascii="Times New Roman" w:hAnsi="Times New Roman" w:cs="Times New Roman"/>
        </w:rPr>
        <w:t>an alleged contravention</w:t>
      </w:r>
      <w:r w:rsidRPr="00313A74">
        <w:rPr>
          <w:rFonts w:ascii="Times New Roman" w:hAnsi="Times New Roman" w:cs="Times New Roman"/>
        </w:rPr>
        <w:t xml:space="preserve"> under subsection (3) to prove that the person concerned had previously demanded a copy of the document to which the charge relates and that that copy had been supplied.</w:t>
      </w:r>
    </w:p>
    <w:p w14:paraId="37DC0102" w14:textId="77777777" w:rsidR="005E56E8" w:rsidRPr="00460CC3" w:rsidRDefault="005E56E8" w:rsidP="005E56E8">
      <w:pPr>
        <w:spacing w:line="360" w:lineRule="auto"/>
        <w:ind w:left="720" w:hanging="720"/>
        <w:rPr>
          <w:rFonts w:ascii="Times New Roman" w:hAnsi="Times New Roman" w:cs="Times New Roman"/>
        </w:rPr>
      </w:pPr>
    </w:p>
    <w:p w14:paraId="0E1F8BF6"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8</w:t>
      </w:r>
    </w:p>
    <w:p w14:paraId="6B4914DC"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ENHANCED ACCOUNTABILITY AND TRANSPARENCY</w:t>
      </w:r>
    </w:p>
    <w:p w14:paraId="6DB23A79" w14:textId="77777777" w:rsidR="005E56E8" w:rsidRPr="00460CC3" w:rsidRDefault="005E56E8" w:rsidP="005E56E8">
      <w:pPr>
        <w:spacing w:line="360" w:lineRule="auto"/>
        <w:rPr>
          <w:rFonts w:ascii="Times New Roman" w:hAnsi="Times New Roman" w:cs="Times New Roman"/>
        </w:rPr>
      </w:pPr>
    </w:p>
    <w:p w14:paraId="697A2C37" w14:textId="77777777" w:rsidR="005E56E8" w:rsidRPr="00313A74" w:rsidRDefault="005E56E8" w:rsidP="005E56E8">
      <w:pPr>
        <w:spacing w:line="360" w:lineRule="auto"/>
        <w:rPr>
          <w:rFonts w:ascii="Times New Roman" w:hAnsi="Times New Roman" w:cs="Times New Roman"/>
          <w:b/>
        </w:rPr>
      </w:pPr>
      <w:r w:rsidRPr="00313A74">
        <w:rPr>
          <w:rFonts w:ascii="Times New Roman" w:hAnsi="Times New Roman" w:cs="Times New Roman"/>
          <w:b/>
        </w:rPr>
        <w:t>Application and general requirements of Part</w:t>
      </w:r>
    </w:p>
    <w:p w14:paraId="0EFF285A" w14:textId="77777777" w:rsidR="005E56E8" w:rsidRPr="00313A74" w:rsidRDefault="005E56E8" w:rsidP="005E56E8">
      <w:pPr>
        <w:spacing w:line="360" w:lineRule="auto"/>
        <w:rPr>
          <w:rFonts w:ascii="Times New Roman" w:hAnsi="Times New Roman" w:cs="Times New Roman"/>
        </w:rPr>
      </w:pPr>
      <w:r>
        <w:rPr>
          <w:rFonts w:ascii="Times New Roman" w:hAnsi="Times New Roman" w:cs="Times New Roman"/>
          <w:b/>
        </w:rPr>
        <w:t>270</w:t>
      </w:r>
      <w:r w:rsidRPr="00313A74">
        <w:rPr>
          <w:rFonts w:ascii="Times New Roman" w:hAnsi="Times New Roman" w:cs="Times New Roman"/>
        </w:rPr>
        <w:t>.</w:t>
      </w:r>
      <w:r w:rsidRPr="00313A74">
        <w:rPr>
          <w:rFonts w:ascii="Times New Roman" w:hAnsi="Times New Roman" w:cs="Times New Roman"/>
        </w:rPr>
        <w:tab/>
      </w:r>
    </w:p>
    <w:p w14:paraId="6DBBCD86" w14:textId="77777777" w:rsidR="005E56E8" w:rsidRDefault="005E56E8" w:rsidP="005E56E8">
      <w:pPr>
        <w:spacing w:line="360" w:lineRule="auto"/>
        <w:rPr>
          <w:rFonts w:ascii="Times New Roman" w:hAnsi="Times New Roman" w:cs="Times New Roman"/>
        </w:rPr>
      </w:pPr>
    </w:p>
    <w:p w14:paraId="58C87CC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This Chapter applies to -</w:t>
      </w:r>
    </w:p>
    <w:p w14:paraId="1E68865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every public company, subject to subsection (2); </w:t>
      </w:r>
    </w:p>
    <w:p w14:paraId="2AF65E1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every company that is a state-owned company - </w:t>
      </w:r>
    </w:p>
    <w:p w14:paraId="48858CA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except to the extent that the company has been exempted from the application of this Chapter in terms of section </w:t>
      </w:r>
      <w:r>
        <w:rPr>
          <w:rFonts w:ascii="Times New Roman" w:hAnsi="Times New Roman" w:cs="Times New Roman"/>
        </w:rPr>
        <w:t>36</w:t>
      </w:r>
      <w:r w:rsidRPr="0077670A">
        <w:rPr>
          <w:rFonts w:ascii="Times New Roman" w:hAnsi="Times New Roman" w:cs="Times New Roman"/>
        </w:rPr>
        <w:t>(3); and</w:t>
      </w:r>
    </w:p>
    <w:p w14:paraId="4672924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77670A">
        <w:rPr>
          <w:rFonts w:ascii="Times New Roman" w:hAnsi="Times New Roman" w:cs="Times New Roman"/>
        </w:rPr>
        <w:t>(ii)</w:t>
      </w:r>
      <w:r w:rsidRPr="0077670A">
        <w:rPr>
          <w:rFonts w:ascii="Times New Roman" w:hAnsi="Times New Roman" w:cs="Times New Roman"/>
        </w:rPr>
        <w:tab/>
        <w:t xml:space="preserve"> subject to subsection (3); and </w:t>
      </w:r>
    </w:p>
    <w:p w14:paraId="346287E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(c) </w:t>
      </w:r>
      <w:r w:rsidRPr="0077670A">
        <w:rPr>
          <w:rFonts w:ascii="Times New Roman" w:hAnsi="Times New Roman" w:cs="Times New Roman"/>
        </w:rPr>
        <w:tab/>
        <w:t>a private company, a personal liability company or a non-profit company -</w:t>
      </w:r>
    </w:p>
    <w:p w14:paraId="4305A30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if the company is required by this Act or the regulations to have its annual financia</w:t>
      </w:r>
      <w:r>
        <w:rPr>
          <w:rFonts w:ascii="Times New Roman" w:hAnsi="Times New Roman" w:cs="Times New Roman"/>
        </w:rPr>
        <w:t>l statements audited every year</w:t>
      </w:r>
      <w:r w:rsidRPr="0077670A">
        <w:rPr>
          <w:rFonts w:ascii="Times New Roman" w:hAnsi="Times New Roman" w:cs="Times New Roman"/>
        </w:rPr>
        <w:t xml:space="preserve">; or </w:t>
      </w:r>
    </w:p>
    <w:p w14:paraId="4A4B4CA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to the extent that the </w:t>
      </w:r>
      <w:r w:rsidRPr="004B7CE8">
        <w:rPr>
          <w:rFonts w:ascii="Times New Roman" w:hAnsi="Times New Roman" w:cs="Times New Roman"/>
        </w:rPr>
        <w:t>articles of association</w:t>
      </w:r>
      <w:r w:rsidRPr="0077670A">
        <w:rPr>
          <w:rFonts w:ascii="Times New Roman" w:hAnsi="Times New Roman" w:cs="Times New Roman"/>
        </w:rPr>
        <w:t xml:space="preserve"> of the company so requires. </w:t>
      </w:r>
    </w:p>
    <w:p w14:paraId="45C7B293" w14:textId="77777777" w:rsidR="005E56E8" w:rsidRPr="0077670A" w:rsidRDefault="005E56E8" w:rsidP="005E56E8">
      <w:pPr>
        <w:spacing w:line="360" w:lineRule="auto"/>
        <w:rPr>
          <w:rFonts w:ascii="Times New Roman" w:hAnsi="Times New Roman" w:cs="Times New Roman"/>
        </w:rPr>
      </w:pPr>
    </w:p>
    <w:p w14:paraId="191A956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In the case of a state-owned company -</w:t>
      </w:r>
    </w:p>
    <w:p w14:paraId="2BE3899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there is a conflict between a provision of this Chapter and a provision of the State Finance Act</w:t>
      </w:r>
      <w:r>
        <w:rPr>
          <w:rFonts w:ascii="Times New Roman" w:hAnsi="Times New Roman" w:cs="Times New Roman"/>
        </w:rPr>
        <w:t>, 1991 (Act No. 31 of 1991),</w:t>
      </w:r>
      <w:r w:rsidRPr="0077670A">
        <w:rPr>
          <w:rFonts w:ascii="Times New Roman" w:hAnsi="Times New Roman" w:cs="Times New Roman"/>
        </w:rPr>
        <w:t xml:space="preserve"> the provisions of that Act prevail;</w:t>
      </w:r>
    </w:p>
    <w:p w14:paraId="5322E7A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despite the provisions of this Chapter to the contrary, the state-owned company is not required to appoint an auditor for any financial year in respect of which the Auditor-General has elected, in terms of the State Finance Act, </w:t>
      </w:r>
      <w:r>
        <w:rPr>
          <w:rFonts w:ascii="Times New Roman" w:hAnsi="Times New Roman" w:cs="Times New Roman"/>
        </w:rPr>
        <w:t>1991,</w:t>
      </w:r>
      <w:r w:rsidRPr="0077670A">
        <w:rPr>
          <w:rFonts w:ascii="Times New Roman" w:hAnsi="Times New Roman" w:cs="Times New Roman"/>
        </w:rPr>
        <w:t>to conduct an audit of that enterprise; and</w:t>
      </w:r>
    </w:p>
    <w:p w14:paraId="7D1EFF6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(c) </w:t>
      </w:r>
      <w:r w:rsidRPr="0077670A">
        <w:rPr>
          <w:rFonts w:ascii="Times New Roman" w:hAnsi="Times New Roman" w:cs="Times New Roman"/>
        </w:rPr>
        <w:tab/>
        <w:t>in any year in which the state-owned company is required by this Chapter to appoint an auditor, any requirement in terms of the State Finance Act, to have the appointment of the company’s auditor approved by the Auditor-General applies to that company, in addition to the relevant provisions of this Chapter.</w:t>
      </w:r>
    </w:p>
    <w:p w14:paraId="29385880" w14:textId="77777777" w:rsidR="005E56E8" w:rsidRPr="0077670A" w:rsidRDefault="005E56E8" w:rsidP="005E56E8">
      <w:pPr>
        <w:spacing w:line="360" w:lineRule="auto"/>
        <w:rPr>
          <w:rFonts w:ascii="Times New Roman" w:hAnsi="Times New Roman" w:cs="Times New Roman"/>
        </w:rPr>
      </w:pPr>
    </w:p>
    <w:p w14:paraId="71A7F0C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Every company contemplated in subsection (1)(a) or (b) must appoint a person to serve as - </w:t>
      </w:r>
    </w:p>
    <w:p w14:paraId="52CBF62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(a) </w:t>
      </w:r>
      <w:r w:rsidRPr="0077670A">
        <w:rPr>
          <w:rFonts w:ascii="Times New Roman" w:hAnsi="Times New Roman" w:cs="Times New Roman"/>
        </w:rPr>
        <w:tab/>
        <w:t>company secretary, in the manner and for</w:t>
      </w:r>
      <w:r>
        <w:rPr>
          <w:rFonts w:ascii="Times New Roman" w:hAnsi="Times New Roman" w:cs="Times New Roman"/>
        </w:rPr>
        <w:t xml:space="preserve"> the purposes contemplated in </w:t>
      </w:r>
      <w:r w:rsidRPr="0077670A">
        <w:rPr>
          <w:rFonts w:ascii="Times New Roman" w:hAnsi="Times New Roman" w:cs="Times New Roman"/>
        </w:rPr>
        <w:t xml:space="preserve">section </w:t>
      </w:r>
      <w:r>
        <w:rPr>
          <w:rFonts w:ascii="Times New Roman" w:hAnsi="Times New Roman" w:cs="Times New Roman"/>
        </w:rPr>
        <w:t>272</w:t>
      </w:r>
      <w:r w:rsidRPr="0077670A">
        <w:rPr>
          <w:rFonts w:ascii="Times New Roman" w:hAnsi="Times New Roman" w:cs="Times New Roman"/>
        </w:rPr>
        <w:t xml:space="preserve">; </w:t>
      </w:r>
    </w:p>
    <w:p w14:paraId="75B0031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(b) </w:t>
      </w:r>
      <w:r w:rsidRPr="0077670A">
        <w:rPr>
          <w:rFonts w:ascii="Times New Roman" w:hAnsi="Times New Roman" w:cs="Times New Roman"/>
        </w:rPr>
        <w:tab/>
        <w:t xml:space="preserve">auditor, in the manner and for the purposes contemplated in section </w:t>
      </w:r>
      <w:r>
        <w:rPr>
          <w:rFonts w:ascii="Times New Roman" w:hAnsi="Times New Roman" w:cs="Times New Roman"/>
        </w:rPr>
        <w:t>276</w:t>
      </w:r>
      <w:r w:rsidRPr="0077670A">
        <w:rPr>
          <w:rFonts w:ascii="Times New Roman" w:hAnsi="Times New Roman" w:cs="Times New Roman"/>
        </w:rPr>
        <w:t xml:space="preserve">; and </w:t>
      </w:r>
    </w:p>
    <w:p w14:paraId="7C72CAD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(c) </w:t>
      </w:r>
      <w:r w:rsidRPr="0077670A">
        <w:rPr>
          <w:rFonts w:ascii="Times New Roman" w:hAnsi="Times New Roman" w:cs="Times New Roman"/>
        </w:rPr>
        <w:tab/>
        <w:t xml:space="preserve">an audit committee, in the manner and for the purposes contemplated in section </w:t>
      </w:r>
      <w:r>
        <w:rPr>
          <w:rFonts w:ascii="Times New Roman" w:hAnsi="Times New Roman" w:cs="Times New Roman"/>
        </w:rPr>
        <w:t>281</w:t>
      </w:r>
      <w:r w:rsidRPr="0077670A">
        <w:rPr>
          <w:rFonts w:ascii="Times New Roman" w:hAnsi="Times New Roman" w:cs="Times New Roman"/>
        </w:rPr>
        <w:t xml:space="preserve">. </w:t>
      </w:r>
    </w:p>
    <w:p w14:paraId="5ADD6DE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 A person who is disqualified in terms of section </w:t>
      </w:r>
      <w:r>
        <w:rPr>
          <w:rFonts w:ascii="Times New Roman" w:hAnsi="Times New Roman" w:cs="Times New Roman"/>
        </w:rPr>
        <w:t>188</w:t>
      </w:r>
      <w:r w:rsidRPr="0077670A">
        <w:rPr>
          <w:rFonts w:ascii="Times New Roman" w:hAnsi="Times New Roman" w:cs="Times New Roman"/>
        </w:rPr>
        <w:t xml:space="preserve"> to serve as a director of any particular company may not be appointed or continue to serve that company in any capacity mentioned in subsection (3), irrespective of whether that appointment is made -</w:t>
      </w:r>
    </w:p>
    <w:p w14:paraId="7BCE2D3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(a) </w:t>
      </w:r>
      <w:r w:rsidRPr="0077670A">
        <w:rPr>
          <w:rFonts w:ascii="Times New Roman" w:hAnsi="Times New Roman" w:cs="Times New Roman"/>
        </w:rPr>
        <w:tab/>
        <w:t>as required by this Chapter; or</w:t>
      </w:r>
    </w:p>
    <w:p w14:paraId="2FAA030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(b) </w:t>
      </w:r>
      <w:r w:rsidRPr="0077670A">
        <w:rPr>
          <w:rFonts w:ascii="Times New Roman" w:hAnsi="Times New Roman" w:cs="Times New Roman"/>
        </w:rPr>
        <w:tab/>
        <w:t>voluntarily.</w:t>
      </w:r>
    </w:p>
    <w:p w14:paraId="28421DC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If the board of a company fails to make an appointment as required by this Part - </w:t>
      </w:r>
    </w:p>
    <w:p w14:paraId="0B7DEC2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BIPA may issue a notice to that company to show cause why BIPA should not proceed to convene a shareholders meeting for the purpose of making that appointment; and </w:t>
      </w:r>
    </w:p>
    <w:p w14:paraId="78DA8F1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if the company fails to respond to a notice contemplated in paragraph (a) or, in responding, fails to satisfy BIPA that the board will make the appointment, or convene a shareholders meeting to make the appointment, within an acceptable period, BIPA may - </w:t>
      </w:r>
    </w:p>
    <w:p w14:paraId="73AFE17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give notice to the holders of the company’s securities of a general meeting, and convene such a meeting, to make that appointment; and </w:t>
      </w:r>
    </w:p>
    <w:p w14:paraId="3D6934A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assess a pro-rata share of the cost of convening the general meeting to each director of the company who knowingly permitted the company to fail to make the appointment in accordance with this Part. </w:t>
      </w:r>
    </w:p>
    <w:p w14:paraId="08149FF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(6) </w:t>
      </w:r>
      <w:r w:rsidRPr="0077670A">
        <w:rPr>
          <w:rFonts w:ascii="Times New Roman" w:hAnsi="Times New Roman" w:cs="Times New Roman"/>
        </w:rPr>
        <w:tab/>
        <w:t>A company that has been given notice contemplated in subsection (5)(a),or a director who has been assessed any portion of the costs of a meeting, as contemplated in subsection (5)(b), may apply to the Tribunal to set aside the notice, or the assessment, in whole or in part.</w:t>
      </w:r>
    </w:p>
    <w:p w14:paraId="1A4A79CA" w14:textId="77777777" w:rsidR="005E56E8" w:rsidRPr="0077670A" w:rsidRDefault="005E56E8" w:rsidP="005E56E8">
      <w:pPr>
        <w:spacing w:line="360" w:lineRule="auto"/>
        <w:rPr>
          <w:rFonts w:ascii="Times New Roman" w:hAnsi="Times New Roman" w:cs="Times New Roman"/>
        </w:rPr>
      </w:pPr>
    </w:p>
    <w:p w14:paraId="362EFBCC" w14:textId="77777777" w:rsidR="005E56E8" w:rsidRDefault="005E56E8" w:rsidP="005E56E8">
      <w:pPr>
        <w:spacing w:line="360" w:lineRule="auto"/>
        <w:rPr>
          <w:rFonts w:ascii="Times New Roman" w:hAnsi="Times New Roman" w:cs="Times New Roman"/>
          <w:b/>
        </w:rPr>
      </w:pPr>
    </w:p>
    <w:p w14:paraId="437E8A8A" w14:textId="77777777" w:rsidR="005E56E8" w:rsidRPr="006C7808" w:rsidRDefault="005E56E8" w:rsidP="005E56E8">
      <w:pPr>
        <w:spacing w:line="360" w:lineRule="auto"/>
        <w:rPr>
          <w:rFonts w:ascii="Times New Roman" w:hAnsi="Times New Roman" w:cs="Times New Roman"/>
          <w:b/>
        </w:rPr>
      </w:pPr>
      <w:r w:rsidRPr="006C7808">
        <w:rPr>
          <w:rFonts w:ascii="Times New Roman" w:hAnsi="Times New Roman" w:cs="Times New Roman"/>
          <w:b/>
        </w:rPr>
        <w:t xml:space="preserve">Registration of company secretaries and auditors </w:t>
      </w:r>
    </w:p>
    <w:p w14:paraId="6895AA4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271</w:t>
      </w:r>
      <w:r>
        <w:rPr>
          <w:rFonts w:ascii="Times New Roman" w:hAnsi="Times New Roman" w:cs="Times New Roman"/>
        </w:rPr>
        <w:t>.</w:t>
      </w:r>
      <w:r w:rsidRPr="0077670A">
        <w:rPr>
          <w:rFonts w:ascii="Times New Roman" w:hAnsi="Times New Roman" w:cs="Times New Roman"/>
        </w:rPr>
        <w:tab/>
      </w:r>
    </w:p>
    <w:p w14:paraId="50B2069C" w14:textId="77777777" w:rsidR="005E56E8" w:rsidRDefault="005E56E8" w:rsidP="005E56E8">
      <w:pPr>
        <w:spacing w:line="360" w:lineRule="auto"/>
        <w:ind w:left="720" w:hanging="720"/>
        <w:rPr>
          <w:rFonts w:ascii="Times New Roman" w:hAnsi="Times New Roman" w:cs="Times New Roman"/>
        </w:rPr>
      </w:pPr>
    </w:p>
    <w:p w14:paraId="58B47DF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(1) </w:t>
      </w:r>
      <w:r w:rsidRPr="0077670A">
        <w:rPr>
          <w:rFonts w:ascii="Times New Roman" w:hAnsi="Times New Roman" w:cs="Times New Roman"/>
        </w:rPr>
        <w:tab/>
        <w:t xml:space="preserve">Every company, that makes an appointment contemplated in section </w:t>
      </w:r>
      <w:r>
        <w:rPr>
          <w:rFonts w:ascii="Times New Roman" w:hAnsi="Times New Roman" w:cs="Times New Roman"/>
        </w:rPr>
        <w:t>270(3</w:t>
      </w:r>
      <w:r w:rsidRPr="0077670A">
        <w:rPr>
          <w:rFonts w:ascii="Times New Roman" w:hAnsi="Times New Roman" w:cs="Times New Roman"/>
        </w:rPr>
        <w:t xml:space="preserve">), irrespective of whether the company does so as required by that section or voluntarily, must - </w:t>
      </w:r>
    </w:p>
    <w:p w14:paraId="1F50564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maintain a record of its company secretaries and auditors, including, in respect of each person appointed as company secretary or auditor of the company - </w:t>
      </w:r>
    </w:p>
    <w:p w14:paraId="680A9F7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name, including any former name, of each such person; and</w:t>
      </w:r>
    </w:p>
    <w:p w14:paraId="7A94382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date of every such appointment; and</w:t>
      </w:r>
    </w:p>
    <w:p w14:paraId="233AF22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if a firm or juristic person is appointed - </w:t>
      </w:r>
    </w:p>
    <w:p w14:paraId="2769A99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 xml:space="preserve">(i) </w:t>
      </w:r>
      <w:r w:rsidRPr="0077670A">
        <w:rPr>
          <w:rFonts w:ascii="Times New Roman" w:hAnsi="Times New Roman" w:cs="Times New Roman"/>
        </w:rPr>
        <w:tab/>
        <w:t xml:space="preserve">the name, registration number and registered office address of that firm or juristic person; and </w:t>
      </w:r>
    </w:p>
    <w:p w14:paraId="1B9C391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 xml:space="preserve">(ii) </w:t>
      </w:r>
      <w:r w:rsidRPr="0077670A">
        <w:rPr>
          <w:rFonts w:ascii="Times New Roman" w:hAnsi="Times New Roman" w:cs="Times New Roman"/>
        </w:rPr>
        <w:tab/>
        <w:t xml:space="preserve">the name of any individual contemplated in section </w:t>
      </w:r>
      <w:r>
        <w:rPr>
          <w:rFonts w:ascii="Times New Roman" w:hAnsi="Times New Roman" w:cs="Times New Roman"/>
        </w:rPr>
        <w:t>270</w:t>
      </w:r>
      <w:r w:rsidRPr="0077670A">
        <w:rPr>
          <w:rFonts w:ascii="Times New Roman" w:hAnsi="Times New Roman" w:cs="Times New Roman"/>
        </w:rPr>
        <w:t>(3), if that section is applicable; and</w:t>
      </w:r>
    </w:p>
    <w:p w14:paraId="5346C70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any changes in the particulars referred to in paragraphs (a) and (b), as they occur, with the date and nature of each such change.</w:t>
      </w:r>
    </w:p>
    <w:p w14:paraId="5D4F113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To protect personal privacy, the Minister, by notice in the Gazette, may exempt from the application of subsection (1)(a) categories of names as formerly used by any person -</w:t>
      </w:r>
    </w:p>
    <w:p w14:paraId="3D536BF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before attaining majority, or by persons who have been adopted, married, divorced or widowed; or </w:t>
      </w:r>
    </w:p>
    <w:p w14:paraId="4462343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in other circumstances prescribed by the Minister. </w:t>
      </w:r>
    </w:p>
    <w:p w14:paraId="067A902E" w14:textId="77777777" w:rsidR="005E56E8" w:rsidRPr="0077670A" w:rsidRDefault="005E56E8" w:rsidP="005E56E8">
      <w:pPr>
        <w:spacing w:line="360" w:lineRule="auto"/>
        <w:rPr>
          <w:rFonts w:ascii="Times New Roman" w:hAnsi="Times New Roman" w:cs="Times New Roman"/>
        </w:rPr>
      </w:pPr>
    </w:p>
    <w:p w14:paraId="26F9F8E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(3) </w:t>
      </w:r>
      <w:r w:rsidRPr="0077670A">
        <w:rPr>
          <w:rFonts w:ascii="Times New Roman" w:hAnsi="Times New Roman" w:cs="Times New Roman"/>
        </w:rPr>
        <w:tab/>
        <w:t xml:space="preserve">Within 10 business days after making an appointment contemplated in subsection (1), or after the termination of service of such an appointment, a company must file a notice of the appointment or termination, as the case may be, subject to subsection (4). </w:t>
      </w:r>
    </w:p>
    <w:p w14:paraId="5ECE4E4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 The incorporators of a company may file a notice of the appointment of the first company secretary, auditor or audit committee as part of the </w:t>
      </w:r>
      <w:r>
        <w:rPr>
          <w:rFonts w:ascii="Times New Roman" w:hAnsi="Times New Roman" w:cs="Times New Roman"/>
        </w:rPr>
        <w:t>Memorandum of Association</w:t>
      </w:r>
      <w:r w:rsidRPr="0077670A">
        <w:rPr>
          <w:rFonts w:ascii="Times New Roman" w:hAnsi="Times New Roman" w:cs="Times New Roman"/>
        </w:rPr>
        <w:t xml:space="preserve"> of the Company.</w:t>
      </w:r>
    </w:p>
    <w:p w14:paraId="2B9D882E" w14:textId="77777777" w:rsidR="005E56E8" w:rsidRDefault="005E56E8" w:rsidP="005E56E8">
      <w:pPr>
        <w:spacing w:line="360" w:lineRule="auto"/>
        <w:rPr>
          <w:rFonts w:ascii="Times New Roman" w:hAnsi="Times New Roman" w:cs="Times New Roman"/>
        </w:rPr>
      </w:pPr>
    </w:p>
    <w:p w14:paraId="557E21C1" w14:textId="77777777" w:rsidR="005E56E8" w:rsidRDefault="005E56E8" w:rsidP="005E56E8">
      <w:pPr>
        <w:spacing w:line="360" w:lineRule="auto"/>
        <w:rPr>
          <w:rFonts w:ascii="Times New Roman" w:hAnsi="Times New Roman" w:cs="Times New Roman"/>
        </w:rPr>
      </w:pPr>
    </w:p>
    <w:p w14:paraId="62E1C92B" w14:textId="77777777" w:rsidR="005E56E8" w:rsidRPr="00D462FE" w:rsidRDefault="005E56E8" w:rsidP="005E56E8">
      <w:pPr>
        <w:spacing w:line="360" w:lineRule="auto"/>
        <w:rPr>
          <w:rFonts w:ascii="Times New Roman" w:hAnsi="Times New Roman" w:cs="Times New Roman"/>
          <w:b/>
        </w:rPr>
      </w:pPr>
      <w:r w:rsidRPr="00D462FE">
        <w:rPr>
          <w:rFonts w:ascii="Times New Roman" w:hAnsi="Times New Roman" w:cs="Times New Roman"/>
          <w:b/>
        </w:rPr>
        <w:t xml:space="preserve">Appointment of company secretary </w:t>
      </w:r>
    </w:p>
    <w:p w14:paraId="0AEF719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272</w:t>
      </w:r>
      <w:r>
        <w:rPr>
          <w:rFonts w:ascii="Times New Roman" w:hAnsi="Times New Roman" w:cs="Times New Roman"/>
        </w:rPr>
        <w:t>.</w:t>
      </w:r>
    </w:p>
    <w:p w14:paraId="1EE51761" w14:textId="77777777" w:rsidR="005E56E8" w:rsidRDefault="005E56E8" w:rsidP="005E56E8">
      <w:pPr>
        <w:spacing w:line="360" w:lineRule="auto"/>
        <w:rPr>
          <w:rFonts w:ascii="Times New Roman" w:hAnsi="Times New Roman" w:cs="Times New Roman"/>
        </w:rPr>
      </w:pPr>
    </w:p>
    <w:p w14:paraId="55BEAB3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(1) </w:t>
      </w:r>
      <w:r w:rsidRPr="0077670A">
        <w:rPr>
          <w:rFonts w:ascii="Times New Roman" w:hAnsi="Times New Roman" w:cs="Times New Roman"/>
        </w:rPr>
        <w:tab/>
        <w:t xml:space="preserve">A public company or state-owned company must appoint a company secretary. </w:t>
      </w:r>
    </w:p>
    <w:p w14:paraId="0EBA778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Every company secretary, irrespective of whether the appointment is made as required by subsection (1) or in terms of a requirement in </w:t>
      </w:r>
      <w:r>
        <w:rPr>
          <w:rFonts w:ascii="Times New Roman" w:hAnsi="Times New Roman" w:cs="Times New Roman"/>
        </w:rPr>
        <w:t>the articles of association</w:t>
      </w:r>
      <w:r w:rsidRPr="0077670A">
        <w:rPr>
          <w:rFonts w:ascii="Times New Roman" w:hAnsi="Times New Roman" w:cs="Times New Roman"/>
        </w:rPr>
        <w:t xml:space="preserve"> of the company, must -</w:t>
      </w:r>
    </w:p>
    <w:p w14:paraId="2288522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have the requisite knowledge of, or experience in, relevant laws; and</w:t>
      </w:r>
    </w:p>
    <w:p w14:paraId="62C39EE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be a permanent resident of Namibia and remain so while serving in that capacity. </w:t>
      </w:r>
    </w:p>
    <w:p w14:paraId="05B388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The first company secretary of a public company or state-owned company may be appointed by - </w:t>
      </w:r>
    </w:p>
    <w:p w14:paraId="5376C11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incorporators of the company; or </w:t>
      </w:r>
    </w:p>
    <w:p w14:paraId="0DDAB14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within 40 business days after the incorporation of the company, by either -</w:t>
      </w:r>
    </w:p>
    <w:p w14:paraId="19CFB86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directors of the company; or </w:t>
      </w:r>
    </w:p>
    <w:p w14:paraId="50E2F9F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 xml:space="preserve">(ii) </w:t>
      </w:r>
      <w:r w:rsidRPr="0077670A">
        <w:rPr>
          <w:rFonts w:ascii="Times New Roman" w:hAnsi="Times New Roman" w:cs="Times New Roman"/>
        </w:rPr>
        <w:tab/>
        <w:t xml:space="preserve">an ordinary resolution of the holders of the company’s securities. </w:t>
      </w:r>
    </w:p>
    <w:p w14:paraId="2E9BBCA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(4) </w:t>
      </w:r>
      <w:r w:rsidRPr="0077670A">
        <w:rPr>
          <w:rFonts w:ascii="Times New Roman" w:hAnsi="Times New Roman" w:cs="Times New Roman"/>
        </w:rPr>
        <w:tab/>
        <w:t xml:space="preserve">The first company secretary of a company that is required only in terms of its </w:t>
      </w:r>
      <w:r>
        <w:rPr>
          <w:rFonts w:ascii="Times New Roman" w:hAnsi="Times New Roman" w:cs="Times New Roman"/>
        </w:rPr>
        <w:t>articles of association</w:t>
      </w:r>
      <w:r w:rsidRPr="0077670A">
        <w:rPr>
          <w:rFonts w:ascii="Times New Roman" w:hAnsi="Times New Roman" w:cs="Times New Roman"/>
        </w:rPr>
        <w:t xml:space="preserve"> to appoint a company secretary must be appointed -</w:t>
      </w:r>
    </w:p>
    <w:p w14:paraId="27A09F7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in accordance with subsection (3), if the requirement to appoint a company secretary applies to that company when it is incorporated; or </w:t>
      </w:r>
    </w:p>
    <w:p w14:paraId="58137C4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within 40 business days after the date on which the requirement first applies to the company, by either -</w:t>
      </w:r>
    </w:p>
    <w:p w14:paraId="7E9402B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 the directors of the company; or</w:t>
      </w:r>
    </w:p>
    <w:p w14:paraId="0F390C8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 an ordinary resolution of the holders of the company’s securities</w:t>
      </w:r>
    </w:p>
    <w:p w14:paraId="1AA2A6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Within 60 business days after a vacancy arises in the office of company secretary, the board must fill the vacancy by appointing a person whom the directors consider to have the requisite knowledge and experience. </w:t>
      </w:r>
    </w:p>
    <w:p w14:paraId="6CDB832C" w14:textId="77777777" w:rsidR="005E56E8" w:rsidRDefault="005E56E8" w:rsidP="005E56E8">
      <w:pPr>
        <w:spacing w:line="360" w:lineRule="auto"/>
        <w:rPr>
          <w:rFonts w:ascii="Times New Roman" w:hAnsi="Times New Roman" w:cs="Times New Roman"/>
          <w:b/>
        </w:rPr>
      </w:pPr>
    </w:p>
    <w:p w14:paraId="3C443209" w14:textId="77777777" w:rsidR="005E56E8" w:rsidRPr="00D462FE" w:rsidRDefault="005E56E8" w:rsidP="005E56E8">
      <w:pPr>
        <w:spacing w:line="360" w:lineRule="auto"/>
        <w:rPr>
          <w:rFonts w:ascii="Times New Roman" w:hAnsi="Times New Roman" w:cs="Times New Roman"/>
          <w:b/>
        </w:rPr>
      </w:pPr>
      <w:r w:rsidRPr="00D462FE">
        <w:rPr>
          <w:rFonts w:ascii="Times New Roman" w:hAnsi="Times New Roman" w:cs="Times New Roman"/>
          <w:b/>
        </w:rPr>
        <w:t xml:space="preserve">Appointment of juristic persons and partnerships as company secretaries </w:t>
      </w:r>
    </w:p>
    <w:p w14:paraId="1F405146"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b/>
        </w:rPr>
        <w:t>273</w:t>
      </w:r>
      <w:r>
        <w:rPr>
          <w:rFonts w:ascii="Times New Roman" w:hAnsi="Times New Roman" w:cs="Times New Roman"/>
        </w:rPr>
        <w:t>.</w:t>
      </w:r>
    </w:p>
    <w:p w14:paraId="017AA148" w14:textId="77777777" w:rsidR="005E56E8" w:rsidRDefault="005E56E8" w:rsidP="005E56E8">
      <w:pPr>
        <w:spacing w:line="360" w:lineRule="auto"/>
        <w:ind w:left="720" w:hanging="720"/>
        <w:rPr>
          <w:rFonts w:ascii="Times New Roman" w:hAnsi="Times New Roman" w:cs="Times New Roman"/>
        </w:rPr>
      </w:pPr>
    </w:p>
    <w:p w14:paraId="5889F92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juristic person or partnership may be appointed to hold the office of company secretary, but -</w:t>
      </w:r>
    </w:p>
    <w:p w14:paraId="40276D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every employee of that juristic person who provides company secretary services, or partner and employee of that partnership satisfies the requirements contemplated in section </w:t>
      </w:r>
      <w:r>
        <w:rPr>
          <w:rFonts w:ascii="Times New Roman" w:hAnsi="Times New Roman" w:cs="Times New Roman"/>
        </w:rPr>
        <w:t>272(2</w:t>
      </w:r>
      <w:r w:rsidRPr="0077670A">
        <w:rPr>
          <w:rFonts w:ascii="Times New Roman" w:hAnsi="Times New Roman" w:cs="Times New Roman"/>
        </w:rPr>
        <w:t xml:space="preserve">); and </w:t>
      </w:r>
    </w:p>
    <w:p w14:paraId="4391B5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at least one employee of that juristic person, or one partner or employee of that partnership, satisfies the requirements contemplated in section </w:t>
      </w:r>
      <w:r>
        <w:rPr>
          <w:rFonts w:ascii="Times New Roman" w:hAnsi="Times New Roman" w:cs="Times New Roman"/>
        </w:rPr>
        <w:t>272(2)</w:t>
      </w:r>
      <w:r w:rsidRPr="0077670A">
        <w:rPr>
          <w:rFonts w:ascii="Times New Roman" w:hAnsi="Times New Roman" w:cs="Times New Roman"/>
        </w:rPr>
        <w:t xml:space="preserve">. </w:t>
      </w:r>
    </w:p>
    <w:p w14:paraId="47F538E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A change in the membership of a juristic person or partnership that holds office as company secretary does not constitute a casual vacancy in the office of company secretary, if the juristic person or partnership continues to satisfy the requirements of subsection (1). </w:t>
      </w:r>
    </w:p>
    <w:p w14:paraId="259590D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at any time a juristic person or partnership holds office as company secretary of a particular company -</w:t>
      </w:r>
    </w:p>
    <w:p w14:paraId="75E2A9D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juristic person or partnership must immediately notify the directors of the company if the juristic person or partnership no longer satisfies the requirements of subsection (1), and is regarded to have resigned as company secretary upon giving that notice to the company;</w:t>
      </w:r>
    </w:p>
    <w:p w14:paraId="139BD67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company is entitled to assume that the juristic person or partnership satisfies the requirements of subsection (1), until the company has received a notice contemplated in paragraph (a); and </w:t>
      </w:r>
    </w:p>
    <w:p w14:paraId="5C7E351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any action taken by the juristic person or partnership in performance of its functions as company secretary is not invalidated merely because the juristic person or partnership had ceased to satisfy the requirements of subsection (1) at the time of that action. </w:t>
      </w:r>
    </w:p>
    <w:p w14:paraId="70C6B7B9" w14:textId="77777777" w:rsidR="005E56E8" w:rsidRDefault="005E56E8" w:rsidP="005E56E8">
      <w:pPr>
        <w:spacing w:line="360" w:lineRule="auto"/>
        <w:rPr>
          <w:rFonts w:ascii="Times New Roman" w:hAnsi="Times New Roman" w:cs="Times New Roman"/>
          <w:b/>
        </w:rPr>
      </w:pPr>
    </w:p>
    <w:p w14:paraId="1283194A"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Duties of company secretaries</w:t>
      </w:r>
    </w:p>
    <w:p w14:paraId="4A6DE0B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274</w:t>
      </w:r>
      <w:r>
        <w:rPr>
          <w:rFonts w:ascii="Times New Roman" w:hAnsi="Times New Roman" w:cs="Times New Roman"/>
        </w:rPr>
        <w:t>.</w:t>
      </w:r>
      <w:r w:rsidRPr="0077670A">
        <w:rPr>
          <w:rFonts w:ascii="Times New Roman" w:hAnsi="Times New Roman" w:cs="Times New Roman"/>
        </w:rPr>
        <w:tab/>
      </w:r>
    </w:p>
    <w:p w14:paraId="74525BC3" w14:textId="77777777" w:rsidR="005E56E8" w:rsidRDefault="005E56E8" w:rsidP="005E56E8">
      <w:pPr>
        <w:spacing w:line="360" w:lineRule="auto"/>
        <w:rPr>
          <w:rFonts w:ascii="Times New Roman" w:hAnsi="Times New Roman" w:cs="Times New Roman"/>
        </w:rPr>
      </w:pPr>
    </w:p>
    <w:p w14:paraId="16974A2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 A company secretary is accountable to the board of the company. </w:t>
      </w:r>
    </w:p>
    <w:p w14:paraId="45041C1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duties of the company secretary include, but are not restricted to -</w:t>
      </w:r>
    </w:p>
    <w:p w14:paraId="49B7B15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providing the directors of the company collectively and individually with guidance as to their duties, responsibilities and powers; </w:t>
      </w:r>
    </w:p>
    <w:p w14:paraId="271A6B6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making the directors aware of any law relevant to or affecting the company;</w:t>
      </w:r>
    </w:p>
    <w:p w14:paraId="3B966B3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reporting to the board of the company on any failure on the part of the company or a director to comply with the Memorandum </w:t>
      </w:r>
      <w:r>
        <w:rPr>
          <w:rFonts w:ascii="Times New Roman" w:hAnsi="Times New Roman" w:cs="Times New Roman"/>
        </w:rPr>
        <w:t>or Articles of Association</w:t>
      </w:r>
      <w:r w:rsidRPr="0077670A">
        <w:rPr>
          <w:rFonts w:ascii="Times New Roman" w:hAnsi="Times New Roman" w:cs="Times New Roman"/>
        </w:rPr>
        <w:t xml:space="preserve"> of the company or this Act; </w:t>
      </w:r>
    </w:p>
    <w:p w14:paraId="149BE3F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ensuring that minutes of all shareholders</w:t>
      </w:r>
      <w:r>
        <w:rPr>
          <w:rFonts w:ascii="Times New Roman" w:hAnsi="Times New Roman" w:cs="Times New Roman"/>
        </w:rPr>
        <w:t>’</w:t>
      </w:r>
      <w:r w:rsidRPr="0077670A">
        <w:rPr>
          <w:rFonts w:ascii="Times New Roman" w:hAnsi="Times New Roman" w:cs="Times New Roman"/>
        </w:rPr>
        <w:t xml:space="preserve"> meetings, board meetings and the meetings of any committees of the directors, or of the audit committee of the company, are properly recorded in accordance with this Act; </w:t>
      </w:r>
    </w:p>
    <w:p w14:paraId="3B8448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certifying in the company’s annual financial statements whether the company has filed required returns and notices in terms of this Act, and whether all such returns and notices appear to be true, correct and up to date; </w:t>
      </w:r>
    </w:p>
    <w:p w14:paraId="5CE0254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ensuring that a copy of the company’s annual financial statements is sent, in accordance with this Act, to every person who is entitled to it; and</w:t>
      </w:r>
    </w:p>
    <w:p w14:paraId="1E042A9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 xml:space="preserve">carrying out the functions of a person designated in terms of section </w:t>
      </w:r>
      <w:r>
        <w:rPr>
          <w:rFonts w:ascii="Times New Roman" w:hAnsi="Times New Roman" w:cs="Times New Roman"/>
        </w:rPr>
        <w:t>251</w:t>
      </w:r>
      <w:r w:rsidRPr="0077670A">
        <w:rPr>
          <w:rFonts w:ascii="Times New Roman" w:hAnsi="Times New Roman" w:cs="Times New Roman"/>
        </w:rPr>
        <w:t>(3).</w:t>
      </w:r>
    </w:p>
    <w:p w14:paraId="20E34D29" w14:textId="77777777" w:rsidR="005E56E8" w:rsidRPr="0077670A" w:rsidRDefault="005E56E8" w:rsidP="005E56E8">
      <w:pPr>
        <w:spacing w:line="360" w:lineRule="auto"/>
        <w:rPr>
          <w:rFonts w:ascii="Times New Roman" w:hAnsi="Times New Roman" w:cs="Times New Roman"/>
        </w:rPr>
      </w:pPr>
    </w:p>
    <w:p w14:paraId="4B13D0FF"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52459BD4"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 xml:space="preserve">Resignation and removal of company secretaries </w:t>
      </w:r>
    </w:p>
    <w:p w14:paraId="5378020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275</w:t>
      </w:r>
      <w:r>
        <w:rPr>
          <w:rFonts w:ascii="Times New Roman" w:hAnsi="Times New Roman" w:cs="Times New Roman"/>
        </w:rPr>
        <w:t>.</w:t>
      </w:r>
      <w:r w:rsidRPr="0077670A">
        <w:rPr>
          <w:rFonts w:ascii="Times New Roman" w:hAnsi="Times New Roman" w:cs="Times New Roman"/>
        </w:rPr>
        <w:tab/>
      </w:r>
    </w:p>
    <w:p w14:paraId="3DF1F971" w14:textId="77777777" w:rsidR="005E56E8" w:rsidRDefault="005E56E8" w:rsidP="005E56E8">
      <w:pPr>
        <w:spacing w:line="360" w:lineRule="auto"/>
        <w:rPr>
          <w:rFonts w:ascii="Times New Roman" w:hAnsi="Times New Roman" w:cs="Times New Roman"/>
        </w:rPr>
      </w:pPr>
    </w:p>
    <w:p w14:paraId="06FB416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A company secretary may resign from office by giving the company - </w:t>
      </w:r>
    </w:p>
    <w:p w14:paraId="70093F6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30 days’ written notice; or</w:t>
      </w:r>
    </w:p>
    <w:p w14:paraId="2DD2E9C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less than 30 days’ written notice, with the prior approval of the board.</w:t>
      </w:r>
    </w:p>
    <w:p w14:paraId="0F5E4A96" w14:textId="77777777" w:rsidR="005E56E8" w:rsidRPr="0077670A" w:rsidRDefault="005E56E8" w:rsidP="005E56E8">
      <w:pPr>
        <w:spacing w:line="360" w:lineRule="auto"/>
        <w:rPr>
          <w:rFonts w:ascii="Times New Roman" w:hAnsi="Times New Roman" w:cs="Times New Roman"/>
        </w:rPr>
      </w:pPr>
    </w:p>
    <w:p w14:paraId="2F601C2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If the company secretary is removed from office by the board, the company secretary may require the company to include a statement in its annual financial statements relating to that financial year, not exceeding a reasonable length, setting out the company secretary’s contention as to the circumstances that resulted in the removal. </w:t>
      </w:r>
    </w:p>
    <w:p w14:paraId="1525F9B0" w14:textId="77777777" w:rsidR="005E56E8" w:rsidRPr="0077670A" w:rsidRDefault="005E56E8" w:rsidP="005E56E8">
      <w:pPr>
        <w:spacing w:line="360" w:lineRule="auto"/>
        <w:rPr>
          <w:rFonts w:ascii="Times New Roman" w:hAnsi="Times New Roman" w:cs="Times New Roman"/>
        </w:rPr>
      </w:pPr>
    </w:p>
    <w:p w14:paraId="6CE89AC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the company secretary wishes to exercise the power referred to in subsection (2), the company secretary must give written notice to that effect to the company by not later than the end of the financial year in which the removal took place, and that notice must include the statement referred to in subsection (2).</w:t>
      </w:r>
    </w:p>
    <w:p w14:paraId="32865C7F" w14:textId="77777777" w:rsidR="005E56E8" w:rsidRPr="0077670A" w:rsidRDefault="005E56E8" w:rsidP="005E56E8">
      <w:pPr>
        <w:spacing w:line="360" w:lineRule="auto"/>
        <w:rPr>
          <w:rFonts w:ascii="Times New Roman" w:hAnsi="Times New Roman" w:cs="Times New Roman"/>
        </w:rPr>
      </w:pPr>
    </w:p>
    <w:p w14:paraId="6797416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statement of the company secretary referred to in subsection (2) must be included in the report of the directors in the annual financial statements of the company.</w:t>
      </w:r>
    </w:p>
    <w:p w14:paraId="30B45738" w14:textId="77777777" w:rsidR="005E56E8" w:rsidRPr="0077670A" w:rsidRDefault="005E56E8" w:rsidP="005E56E8">
      <w:pPr>
        <w:spacing w:line="360" w:lineRule="auto"/>
        <w:rPr>
          <w:rFonts w:ascii="Times New Roman" w:hAnsi="Times New Roman" w:cs="Times New Roman"/>
        </w:rPr>
      </w:pPr>
    </w:p>
    <w:p w14:paraId="1182DA89"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Appointment of auditors</w:t>
      </w:r>
    </w:p>
    <w:p w14:paraId="64066F6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276</w:t>
      </w:r>
      <w:r>
        <w:rPr>
          <w:rFonts w:ascii="Times New Roman" w:hAnsi="Times New Roman" w:cs="Times New Roman"/>
        </w:rPr>
        <w:t>.</w:t>
      </w:r>
      <w:r w:rsidRPr="0077670A">
        <w:rPr>
          <w:rFonts w:ascii="Times New Roman" w:hAnsi="Times New Roman" w:cs="Times New Roman"/>
        </w:rPr>
        <w:tab/>
      </w:r>
    </w:p>
    <w:p w14:paraId="65ED37CE" w14:textId="77777777" w:rsidR="005E56E8" w:rsidRDefault="005E56E8" w:rsidP="005E56E8">
      <w:pPr>
        <w:spacing w:line="360" w:lineRule="auto"/>
        <w:ind w:left="720" w:hanging="720"/>
        <w:rPr>
          <w:rFonts w:ascii="Times New Roman" w:hAnsi="Times New Roman" w:cs="Times New Roman"/>
        </w:rPr>
      </w:pPr>
    </w:p>
    <w:p w14:paraId="5882D52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Upon its incorporation, and each year at its annual general meeting, a public company or state-owned company must appoint an auditor.</w:t>
      </w:r>
    </w:p>
    <w:p w14:paraId="2E38ABB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A company referred to in section </w:t>
      </w:r>
      <w:r>
        <w:rPr>
          <w:rFonts w:ascii="Times New Roman" w:hAnsi="Times New Roman" w:cs="Times New Roman"/>
        </w:rPr>
        <w:t>270(1)</w:t>
      </w:r>
      <w:r w:rsidRPr="0077670A">
        <w:rPr>
          <w:rFonts w:ascii="Times New Roman" w:hAnsi="Times New Roman" w:cs="Times New Roman"/>
        </w:rPr>
        <w:t xml:space="preserve">, or a company that is required only in terms of its </w:t>
      </w:r>
      <w:r>
        <w:rPr>
          <w:rFonts w:ascii="Times New Roman" w:hAnsi="Times New Roman" w:cs="Times New Roman"/>
        </w:rPr>
        <w:t>articles of association</w:t>
      </w:r>
      <w:r w:rsidRPr="0077670A">
        <w:rPr>
          <w:rFonts w:ascii="Times New Roman" w:hAnsi="Times New Roman" w:cs="Times New Roman"/>
        </w:rPr>
        <w:t>, must appoint an auditor -</w:t>
      </w:r>
    </w:p>
    <w:p w14:paraId="4F203DD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accordance with subsection (1), if the requirement to have its annual financial statements audited applies to that company when it is incorporated; or</w:t>
      </w:r>
    </w:p>
    <w:p w14:paraId="22F0F09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at the annual general meeting at which the requirement first applies to the company, and each annual general meeting thereafter.</w:t>
      </w:r>
    </w:p>
    <w:p w14:paraId="104BA7E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To be appointed as an auditor of a company, whether as required by subsection (1) or as contemplated in </w:t>
      </w:r>
      <w:r>
        <w:rPr>
          <w:rFonts w:ascii="Times New Roman" w:hAnsi="Times New Roman" w:cs="Times New Roman"/>
        </w:rPr>
        <w:t>sub-</w:t>
      </w:r>
      <w:r w:rsidRPr="0077670A">
        <w:rPr>
          <w:rFonts w:ascii="Times New Roman" w:hAnsi="Times New Roman" w:cs="Times New Roman"/>
        </w:rPr>
        <w:t>section (2)</w:t>
      </w:r>
      <w:r>
        <w:rPr>
          <w:rFonts w:ascii="Times New Roman" w:hAnsi="Times New Roman" w:cs="Times New Roman"/>
        </w:rPr>
        <w:t>,</w:t>
      </w:r>
      <w:r w:rsidRPr="0077670A">
        <w:rPr>
          <w:rFonts w:ascii="Times New Roman" w:hAnsi="Times New Roman" w:cs="Times New Roman"/>
        </w:rPr>
        <w:t xml:space="preserve"> a person or firm -</w:t>
      </w:r>
    </w:p>
    <w:p w14:paraId="41742B5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be a registered auditor;</w:t>
      </w:r>
    </w:p>
    <w:p w14:paraId="20AFA92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not be -</w:t>
      </w:r>
    </w:p>
    <w:p w14:paraId="0DFA3E3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 director or prescribed officer of the company;</w:t>
      </w:r>
    </w:p>
    <w:p w14:paraId="5431FBD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 employee or consultant of the company who was or has been engaged for more than 12 months in the maintenance of any of the financial records of the company or the preparation of any of its financial statements;</w:t>
      </w:r>
    </w:p>
    <w:p w14:paraId="1C97D0A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 director, officer or employee of a person appointed as company secretary in terms of section </w:t>
      </w:r>
      <w:r>
        <w:rPr>
          <w:rFonts w:ascii="Times New Roman" w:hAnsi="Times New Roman" w:cs="Times New Roman"/>
        </w:rPr>
        <w:t>276</w:t>
      </w:r>
      <w:r w:rsidRPr="0077670A">
        <w:rPr>
          <w:rFonts w:ascii="Times New Roman" w:hAnsi="Times New Roman" w:cs="Times New Roman"/>
        </w:rPr>
        <w:t>;</w:t>
      </w:r>
    </w:p>
    <w:p w14:paraId="072C9D8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a person who, alone or with a partner or employees, habitually or regularly performs the duties of accountant or bookkeeper, or performs related secretarial work, for the company;</w:t>
      </w:r>
    </w:p>
    <w:p w14:paraId="55A48F2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a person who, at any time during the five financial years immediately preceding the date of appointment, was a person contemplated in any of subparagraphs (i) to (iv); or</w:t>
      </w:r>
    </w:p>
    <w:p w14:paraId="2515753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a person related to a person contemplated in subparagraphs (i) to (v); and</w:t>
      </w:r>
    </w:p>
    <w:p w14:paraId="433F480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must be acceptable to the  audit committee as being independent of the company, having regard to the matters enumerated in section </w:t>
      </w:r>
      <w:r>
        <w:rPr>
          <w:rFonts w:ascii="Times New Roman" w:hAnsi="Times New Roman" w:cs="Times New Roman"/>
        </w:rPr>
        <w:t>285(6</w:t>
      </w:r>
      <w:r w:rsidRPr="0077670A">
        <w:rPr>
          <w:rFonts w:ascii="Times New Roman" w:hAnsi="Times New Roman" w:cs="Times New Roman"/>
        </w:rPr>
        <w:t xml:space="preserve">), in the case of a company that has appointed an audit committee, whether as required by section </w:t>
      </w:r>
      <w:r>
        <w:rPr>
          <w:rFonts w:ascii="Times New Roman" w:hAnsi="Times New Roman" w:cs="Times New Roman"/>
        </w:rPr>
        <w:t>270(2)</w:t>
      </w:r>
      <w:r w:rsidRPr="0077670A">
        <w:rPr>
          <w:rFonts w:ascii="Times New Roman" w:hAnsi="Times New Roman" w:cs="Times New Roman"/>
        </w:rPr>
        <w:t>, or voluntarily.</w:t>
      </w:r>
    </w:p>
    <w:p w14:paraId="6DBA139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a company appoints a firm as an auditor, the individual determined by that firm to be responsible for performing the functions of auditor must satisfy the requirements of subsection (2).</w:t>
      </w:r>
    </w:p>
    <w:p w14:paraId="168EA82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company that is required to appoint an auditor does not do so when it registers the incorporation of the company, the directors of the company must appoint the first auditor of the company within 40 business days after the date of incorporation of the company.</w:t>
      </w:r>
    </w:p>
    <w:p w14:paraId="79D4C1D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first auditor of a company holds office until the conclusion of the first annual general meeting of the company.</w:t>
      </w:r>
    </w:p>
    <w:p w14:paraId="721D5CB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retiring auditor may be automatically reappointed at an annual general meeting without any resolution being passed, unless -</w:t>
      </w:r>
    </w:p>
    <w:p w14:paraId="6B7B1CB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retiring auditor is -</w:t>
      </w:r>
    </w:p>
    <w:p w14:paraId="6D098DE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no longer qualified for appointment;</w:t>
      </w:r>
    </w:p>
    <w:p w14:paraId="229555F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no longer willing to accept the appointment, and has so notified the company; or</w:t>
      </w:r>
    </w:p>
    <w:p w14:paraId="560EF0F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required to cease serving as auditor in terms of section </w:t>
      </w:r>
      <w:r>
        <w:rPr>
          <w:rFonts w:ascii="Times New Roman" w:hAnsi="Times New Roman" w:cs="Times New Roman"/>
        </w:rPr>
        <w:t>281</w:t>
      </w:r>
      <w:r w:rsidRPr="0077670A">
        <w:rPr>
          <w:rFonts w:ascii="Times New Roman" w:hAnsi="Times New Roman" w:cs="Times New Roman"/>
        </w:rPr>
        <w:t>;</w:t>
      </w:r>
    </w:p>
    <w:p w14:paraId="163F1B9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an audit committee appointed objects to the reappointment; or</w:t>
      </w:r>
    </w:p>
    <w:p w14:paraId="0E11F38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company has notice of an intended resolution to appoint some other person or persons in place of the retiring auditor.</w:t>
      </w:r>
    </w:p>
    <w:p w14:paraId="61B8580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an annual general meeting of a company does not appoint or reappoint an auditor the directors must fill the vacancy in accordance with the pr</w:t>
      </w:r>
      <w:r>
        <w:rPr>
          <w:rFonts w:ascii="Times New Roman" w:hAnsi="Times New Roman" w:cs="Times New Roman"/>
        </w:rPr>
        <w:t>ocedure contemplated in this section</w:t>
      </w:r>
      <w:r w:rsidRPr="0077670A">
        <w:rPr>
          <w:rFonts w:ascii="Times New Roman" w:hAnsi="Times New Roman" w:cs="Times New Roman"/>
        </w:rPr>
        <w:t xml:space="preserve"> within 40 business days after the date of the meeting.</w:t>
      </w:r>
    </w:p>
    <w:p w14:paraId="7817255E" w14:textId="77777777" w:rsidR="005E56E8" w:rsidRPr="0077670A" w:rsidRDefault="005E56E8" w:rsidP="005E56E8">
      <w:pPr>
        <w:spacing w:line="360" w:lineRule="auto"/>
        <w:rPr>
          <w:rFonts w:ascii="Times New Roman" w:hAnsi="Times New Roman" w:cs="Times New Roman"/>
        </w:rPr>
      </w:pPr>
    </w:p>
    <w:p w14:paraId="2B0172E6"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Resignation of auditors and vacancies</w:t>
      </w:r>
    </w:p>
    <w:p w14:paraId="71A19CD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277</w:t>
      </w:r>
      <w:r>
        <w:rPr>
          <w:rFonts w:ascii="Times New Roman" w:hAnsi="Times New Roman" w:cs="Times New Roman"/>
        </w:rPr>
        <w:t>.</w:t>
      </w:r>
      <w:r w:rsidRPr="0077670A">
        <w:rPr>
          <w:rFonts w:ascii="Times New Roman" w:hAnsi="Times New Roman" w:cs="Times New Roman"/>
        </w:rPr>
        <w:tab/>
      </w:r>
    </w:p>
    <w:p w14:paraId="600A1820" w14:textId="77777777" w:rsidR="005E56E8" w:rsidRDefault="005E56E8" w:rsidP="005E56E8">
      <w:pPr>
        <w:spacing w:line="360" w:lineRule="auto"/>
        <w:rPr>
          <w:rFonts w:ascii="Times New Roman" w:hAnsi="Times New Roman" w:cs="Times New Roman"/>
        </w:rPr>
      </w:pPr>
    </w:p>
    <w:p w14:paraId="7E4C7CE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The auditor of a company may at any time during his or her period of office resign from office by delivering to the company a written notice of resignation. </w:t>
      </w:r>
    </w:p>
    <w:p w14:paraId="5761B99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resignation of an auditor is effective when the notice is filed with the Registrar.</w:t>
      </w:r>
    </w:p>
    <w:p w14:paraId="5B1984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Subject to subsection (4), if a vacancy arises in the office of auditor of a company, the board of that company -</w:t>
      </w:r>
    </w:p>
    <w:p w14:paraId="7CFE5BD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appoint a new auditor within 40 business days, if there was only one incumbent auditor of the company; and</w:t>
      </w:r>
    </w:p>
    <w:p w14:paraId="4515A89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appoint a new auditor at any time, if there was more than one incumbent, but while any such vacancy continues, the surviving or continuing auditor may act as auditor of the company.</w:t>
      </w:r>
    </w:p>
    <w:p w14:paraId="6AF2455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Before making an appointment in terms of subsection (3) -</w:t>
      </w:r>
    </w:p>
    <w:p w14:paraId="6B5BA85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board must propose to the company’s audit committee, within 15 business days after the vacancy occurs, the name of at least one registered auditor to be considered for appointment as the new auditor; and</w:t>
      </w:r>
    </w:p>
    <w:p w14:paraId="3656349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proceed to make an appointment of a person proposed in terms of paragraph (a) if, within five business days after delivering the proposal, the audit committee does not give notice in writing to the board rejecting the proposed auditor.</w:t>
      </w:r>
    </w:p>
    <w:p w14:paraId="242BC7F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company appoints a firm as its auditor, any change in the composition of the members of that firm does not by itself create a vacancy in the office of auditor for that year, subject to subsection (6).</w:t>
      </w:r>
    </w:p>
    <w:p w14:paraId="3EA2288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by comparison with the membership of a firm at the time of its latest appointment, less than one half of the members remain after a change contemplated in subsection (5), that change constitutes the resignation of the firm as auditor of the company, giving rise to a vacancy.</w:t>
      </w:r>
    </w:p>
    <w:p w14:paraId="6DFA149D" w14:textId="77777777" w:rsidR="005E56E8" w:rsidRPr="0077670A" w:rsidRDefault="005E56E8" w:rsidP="005E56E8">
      <w:pPr>
        <w:spacing w:line="360" w:lineRule="auto"/>
        <w:rPr>
          <w:rFonts w:ascii="Times New Roman" w:hAnsi="Times New Roman" w:cs="Times New Roman"/>
        </w:rPr>
      </w:pPr>
    </w:p>
    <w:p w14:paraId="2DF5CD1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Section </w:t>
      </w:r>
      <w:r>
        <w:rPr>
          <w:rFonts w:ascii="Times New Roman" w:hAnsi="Times New Roman" w:cs="Times New Roman"/>
        </w:rPr>
        <w:t>279</w:t>
      </w:r>
      <w:r w:rsidRPr="0077670A">
        <w:rPr>
          <w:rFonts w:ascii="Times New Roman" w:hAnsi="Times New Roman" w:cs="Times New Roman"/>
        </w:rPr>
        <w:t>, read with the changes required by the context, applies with respect to an auditor of a company, but a reference in that section to “company secretary” must be regarded as referring to the auditor of the company.</w:t>
      </w:r>
    </w:p>
    <w:p w14:paraId="49CA9199" w14:textId="77777777" w:rsidR="005E56E8" w:rsidRPr="0077670A" w:rsidRDefault="005E56E8" w:rsidP="005E56E8">
      <w:pPr>
        <w:spacing w:line="360" w:lineRule="auto"/>
        <w:rPr>
          <w:rFonts w:ascii="Times New Roman" w:hAnsi="Times New Roman" w:cs="Times New Roman"/>
        </w:rPr>
      </w:pPr>
    </w:p>
    <w:p w14:paraId="7B408008" w14:textId="77777777" w:rsidR="005E56E8" w:rsidRPr="00620AEE" w:rsidRDefault="005E56E8" w:rsidP="005E56E8">
      <w:pPr>
        <w:spacing w:line="360" w:lineRule="auto"/>
        <w:rPr>
          <w:rFonts w:ascii="Times New Roman" w:hAnsi="Times New Roman" w:cs="Times New Roman"/>
          <w:b/>
        </w:rPr>
      </w:pPr>
      <w:r w:rsidRPr="00620AEE">
        <w:rPr>
          <w:rFonts w:ascii="Times New Roman" w:hAnsi="Times New Roman" w:cs="Times New Roman"/>
          <w:b/>
        </w:rPr>
        <w:t xml:space="preserve">Rotation of auditors </w:t>
      </w:r>
    </w:p>
    <w:p w14:paraId="747CB0D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278</w:t>
      </w:r>
      <w:r>
        <w:rPr>
          <w:rFonts w:ascii="Times New Roman" w:hAnsi="Times New Roman" w:cs="Times New Roman"/>
        </w:rPr>
        <w:t>.</w:t>
      </w:r>
    </w:p>
    <w:p w14:paraId="6E99CECC" w14:textId="77777777" w:rsidR="005E56E8" w:rsidRDefault="005E56E8" w:rsidP="005E56E8">
      <w:pPr>
        <w:spacing w:line="360" w:lineRule="auto"/>
        <w:ind w:left="720" w:hanging="720"/>
        <w:rPr>
          <w:rFonts w:ascii="Times New Roman" w:hAnsi="Times New Roman" w:cs="Times New Roman"/>
        </w:rPr>
      </w:pPr>
    </w:p>
    <w:p w14:paraId="1D9F511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(1) </w:t>
      </w:r>
      <w:r w:rsidRPr="0077670A">
        <w:rPr>
          <w:rFonts w:ascii="Times New Roman" w:hAnsi="Times New Roman" w:cs="Times New Roman"/>
        </w:rPr>
        <w:tab/>
        <w:t xml:space="preserve">A person may not serve as the auditor or designated auditor of a company for more than five consecutive financial years. </w:t>
      </w:r>
    </w:p>
    <w:p w14:paraId="03F67EE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If a person has served as the auditor or designated auditor of a company for two or more consecutive financial years and then ceases to be the auditor or designated auditor, the individual may not be appointed again as the auditor or designated auditor of that company until after the expiry of at least two further financial years. </w:t>
      </w:r>
    </w:p>
    <w:p w14:paraId="226F297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(3) </w:t>
      </w:r>
      <w:r w:rsidRPr="0077670A">
        <w:rPr>
          <w:rFonts w:ascii="Times New Roman" w:hAnsi="Times New Roman" w:cs="Times New Roman"/>
        </w:rPr>
        <w:tab/>
        <w:t>If a company has appointed two or more persons as joint auditors, the company must manage the rotation required by this section in such a manner that all of the joint auditors do not relinquish office in the same year.</w:t>
      </w:r>
    </w:p>
    <w:p w14:paraId="1D961033" w14:textId="77777777" w:rsidR="005E56E8" w:rsidRPr="0077670A" w:rsidRDefault="005E56E8" w:rsidP="005E56E8">
      <w:pPr>
        <w:spacing w:line="360" w:lineRule="auto"/>
        <w:rPr>
          <w:rFonts w:ascii="Times New Roman" w:hAnsi="Times New Roman" w:cs="Times New Roman"/>
        </w:rPr>
      </w:pPr>
    </w:p>
    <w:p w14:paraId="20F82BD4"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6BB61970" w14:textId="77777777" w:rsidR="005E56E8" w:rsidRPr="00620AEE" w:rsidRDefault="005E56E8" w:rsidP="005E56E8">
      <w:pPr>
        <w:spacing w:line="360" w:lineRule="auto"/>
        <w:rPr>
          <w:rFonts w:ascii="Times New Roman" w:hAnsi="Times New Roman" w:cs="Times New Roman"/>
          <w:b/>
        </w:rPr>
      </w:pPr>
      <w:r w:rsidRPr="00620AEE">
        <w:rPr>
          <w:rFonts w:ascii="Times New Roman" w:hAnsi="Times New Roman" w:cs="Times New Roman"/>
          <w:b/>
        </w:rPr>
        <w:t>Audit committees</w:t>
      </w:r>
    </w:p>
    <w:p w14:paraId="43FACB1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279</w:t>
      </w:r>
      <w:r>
        <w:rPr>
          <w:rFonts w:ascii="Times New Roman" w:hAnsi="Times New Roman" w:cs="Times New Roman"/>
        </w:rPr>
        <w:t xml:space="preserve">. </w:t>
      </w:r>
    </w:p>
    <w:p w14:paraId="074DC5F7" w14:textId="77777777" w:rsidR="005E56E8" w:rsidRDefault="005E56E8" w:rsidP="005E56E8">
      <w:pPr>
        <w:spacing w:line="360" w:lineRule="auto"/>
        <w:ind w:left="720" w:hanging="720"/>
        <w:rPr>
          <w:rFonts w:ascii="Times New Roman" w:hAnsi="Times New Roman" w:cs="Times New Roman"/>
        </w:rPr>
      </w:pPr>
    </w:p>
    <w:p w14:paraId="4DB0465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At each annual general meeting, a public company, state-owned company or other company that is required only by its </w:t>
      </w:r>
      <w:r>
        <w:rPr>
          <w:rFonts w:ascii="Times New Roman" w:hAnsi="Times New Roman" w:cs="Times New Roman"/>
        </w:rPr>
        <w:t>articles of association</w:t>
      </w:r>
      <w:r w:rsidRPr="0077670A">
        <w:rPr>
          <w:rFonts w:ascii="Times New Roman" w:hAnsi="Times New Roman" w:cs="Times New Roman"/>
        </w:rPr>
        <w:t xml:space="preserve"> to have an audit committee, must elect an audit committee comprising at least three members, unless -</w:t>
      </w:r>
    </w:p>
    <w:p w14:paraId="7E870E2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company is a subsidiary of another company that has an audit </w:t>
      </w:r>
      <w:r w:rsidRPr="0077670A">
        <w:rPr>
          <w:rFonts w:ascii="Times New Roman" w:hAnsi="Times New Roman" w:cs="Times New Roman"/>
        </w:rPr>
        <w:tab/>
        <w:t xml:space="preserve">committee; and </w:t>
      </w:r>
    </w:p>
    <w:p w14:paraId="1E37083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audit committee of that other company will perform the functions required under this section on behalf of that subsidiary company.</w:t>
      </w:r>
    </w:p>
    <w:p w14:paraId="4043379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first members of the audit committee may be appointed by-</w:t>
      </w:r>
    </w:p>
    <w:p w14:paraId="6DB78CB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incorporators of a company; or </w:t>
      </w:r>
    </w:p>
    <w:p w14:paraId="359F316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by the board, within 40 business days after the incorporation of the company.</w:t>
      </w:r>
    </w:p>
    <w:p w14:paraId="373761A3"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(3</w:t>
      </w:r>
      <w:r w:rsidRPr="0077670A">
        <w:rPr>
          <w:rFonts w:ascii="Times New Roman" w:hAnsi="Times New Roman" w:cs="Times New Roman"/>
        </w:rPr>
        <w:t>)</w:t>
      </w:r>
      <w:r w:rsidRPr="0077670A">
        <w:rPr>
          <w:rFonts w:ascii="Times New Roman" w:hAnsi="Times New Roman" w:cs="Times New Roman"/>
        </w:rPr>
        <w:tab/>
        <w:t xml:space="preserve"> Each member of an audit committee of a company must - </w:t>
      </w:r>
    </w:p>
    <w:p w14:paraId="62A9718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a director of the company, who satisfies any applicable requirements prescribed in terms of subsection (</w:t>
      </w:r>
      <w:r>
        <w:rPr>
          <w:rFonts w:ascii="Times New Roman" w:hAnsi="Times New Roman" w:cs="Times New Roman"/>
        </w:rPr>
        <w:t>4</w:t>
      </w:r>
      <w:r w:rsidRPr="0077670A">
        <w:rPr>
          <w:rFonts w:ascii="Times New Roman" w:hAnsi="Times New Roman" w:cs="Times New Roman"/>
        </w:rPr>
        <w:t>);</w:t>
      </w:r>
    </w:p>
    <w:p w14:paraId="1975DEB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not be involved in the day-to-day management of the company’s business or have been so involved at any time during the previous financial year; </w:t>
      </w:r>
    </w:p>
    <w:p w14:paraId="59ED66D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not be a prescribed officer, or full-time employee, of the company or another related or inter-related company, or have been such an officer or employee at any time during the previous three financial years; or </w:t>
      </w:r>
    </w:p>
    <w:p w14:paraId="03905DC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 xml:space="preserve">a material supplier or customer of the company, such that a reasonable and informed third party would conclude in the circumstances that the integrity, impartiality or objectivity of that director is compromised by that relationship; and </w:t>
      </w:r>
    </w:p>
    <w:p w14:paraId="546AF3F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not be related to any person who falls within any of the criteria set out in paragraph (b),(c) or (d).</w:t>
      </w:r>
    </w:p>
    <w:p w14:paraId="261EF014"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sidRPr="0077670A">
        <w:rPr>
          <w:rFonts w:ascii="Times New Roman" w:hAnsi="Times New Roman" w:cs="Times New Roman"/>
        </w:rPr>
        <w:t>)</w:t>
      </w:r>
      <w:r w:rsidRPr="0077670A">
        <w:rPr>
          <w:rFonts w:ascii="Times New Roman" w:hAnsi="Times New Roman" w:cs="Times New Roman"/>
        </w:rPr>
        <w:tab/>
        <w:t>The Minister may prescribe minimum qualification requirements for members of an audit committee as necessary to ensure that any such committee, taken as a whole, comprises persons with adequate relevant knowledge and experience to equip the committee to perform its functions.</w:t>
      </w:r>
    </w:p>
    <w:p w14:paraId="0BECE777" w14:textId="77777777" w:rsidR="005E56E8" w:rsidRPr="0077670A" w:rsidRDefault="005E56E8" w:rsidP="005E56E8">
      <w:pPr>
        <w:spacing w:line="360" w:lineRule="auto"/>
        <w:rPr>
          <w:rFonts w:ascii="Times New Roman" w:hAnsi="Times New Roman" w:cs="Times New Roman"/>
        </w:rPr>
      </w:pPr>
    </w:p>
    <w:p w14:paraId="1A787C8D"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sidRPr="0077670A">
        <w:rPr>
          <w:rFonts w:ascii="Times New Roman" w:hAnsi="Times New Roman" w:cs="Times New Roman"/>
        </w:rPr>
        <w:t>)</w:t>
      </w:r>
      <w:r w:rsidRPr="0077670A">
        <w:rPr>
          <w:rFonts w:ascii="Times New Roman" w:hAnsi="Times New Roman" w:cs="Times New Roman"/>
        </w:rPr>
        <w:tab/>
        <w:t xml:space="preserve">The board of a company contemplated in section </w:t>
      </w:r>
      <w:r>
        <w:rPr>
          <w:rFonts w:ascii="Times New Roman" w:hAnsi="Times New Roman" w:cs="Times New Roman"/>
        </w:rPr>
        <w:t>170</w:t>
      </w:r>
      <w:r w:rsidRPr="0077670A">
        <w:rPr>
          <w:rFonts w:ascii="Times New Roman" w:hAnsi="Times New Roman" w:cs="Times New Roman"/>
        </w:rPr>
        <w:t>(1) must appoint a person to fill any vacancy on the audit committee within 40 business days after the vacancy arises.</w:t>
      </w:r>
    </w:p>
    <w:p w14:paraId="1B4EE92B" w14:textId="77777777" w:rsidR="005E56E8" w:rsidRPr="0077670A" w:rsidRDefault="005E56E8" w:rsidP="005E56E8">
      <w:pPr>
        <w:spacing w:line="360" w:lineRule="auto"/>
        <w:rPr>
          <w:rFonts w:ascii="Times New Roman" w:hAnsi="Times New Roman" w:cs="Times New Roman"/>
        </w:rPr>
      </w:pPr>
    </w:p>
    <w:p w14:paraId="3D53D616"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sidRPr="0077670A">
        <w:rPr>
          <w:rFonts w:ascii="Times New Roman" w:hAnsi="Times New Roman" w:cs="Times New Roman"/>
        </w:rPr>
        <w:t>)</w:t>
      </w:r>
      <w:r w:rsidRPr="0077670A">
        <w:rPr>
          <w:rFonts w:ascii="Times New Roman" w:hAnsi="Times New Roman" w:cs="Times New Roman"/>
        </w:rPr>
        <w:tab/>
        <w:t xml:space="preserve"> In considering whether, for the purposes of this Part, a registered auditor is independent of a company, the audit committee of that company must -</w:t>
      </w:r>
    </w:p>
    <w:p w14:paraId="5448DE1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ascertain that the auditor does not receive any direct or indirect remuneration or other benefit from the company, except -</w:t>
      </w:r>
    </w:p>
    <w:p w14:paraId="0A7BDE0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as auditor; or </w:t>
      </w:r>
    </w:p>
    <w:p w14:paraId="4D00D68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for rendering other services to the company, to the extent permitted in terms of section </w:t>
      </w:r>
      <w:r>
        <w:rPr>
          <w:rFonts w:ascii="Times New Roman" w:hAnsi="Times New Roman" w:cs="Times New Roman"/>
        </w:rPr>
        <w:t>286(1)</w:t>
      </w:r>
      <w:r w:rsidRPr="0077670A">
        <w:rPr>
          <w:rFonts w:ascii="Times New Roman" w:hAnsi="Times New Roman" w:cs="Times New Roman"/>
        </w:rPr>
        <w:t>(d);</w:t>
      </w:r>
    </w:p>
    <w:p w14:paraId="3432F72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consider whether the auditors’ independence may have been prejudiced -</w:t>
      </w:r>
    </w:p>
    <w:p w14:paraId="22403B2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as a result of any previous appointment as auditor; or</w:t>
      </w:r>
    </w:p>
    <w:p w14:paraId="152B2D6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having regard to the extent of any consultancy, advisory or other work undertaken by the auditor for the company; and </w:t>
      </w:r>
    </w:p>
    <w:p w14:paraId="34798C2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consider compliance with other criteria relating to independence or conflict of interest as prescribed, in relation to the company, and if the company is a member of a group of companies, any other company within that group.</w:t>
      </w:r>
    </w:p>
    <w:p w14:paraId="360295CD"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sidRPr="0077670A">
        <w:rPr>
          <w:rFonts w:ascii="Times New Roman" w:hAnsi="Times New Roman" w:cs="Times New Roman"/>
        </w:rPr>
        <w:t>)</w:t>
      </w:r>
      <w:r w:rsidRPr="0077670A">
        <w:rPr>
          <w:rFonts w:ascii="Times New Roman" w:hAnsi="Times New Roman" w:cs="Times New Roman"/>
        </w:rPr>
        <w:tab/>
        <w:t xml:space="preserve">Nothing in this section precludes the appointment by a company at its annual general meeting of an auditor other than one nominated by the audit committee, but if such an auditor is appointed, the appointment is valid only if the audit committee is satisfied that the proposed auditor is independent of the company. </w:t>
      </w:r>
    </w:p>
    <w:p w14:paraId="1C39A6F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8</w:t>
      </w:r>
      <w:r w:rsidRPr="0077670A">
        <w:rPr>
          <w:rFonts w:ascii="Times New Roman" w:hAnsi="Times New Roman" w:cs="Times New Roman"/>
        </w:rPr>
        <w:t>)</w:t>
      </w:r>
      <w:r w:rsidRPr="0077670A">
        <w:rPr>
          <w:rFonts w:ascii="Times New Roman" w:hAnsi="Times New Roman" w:cs="Times New Roman"/>
        </w:rPr>
        <w:tab/>
        <w:t xml:space="preserve">Neither the appointment nor the duties of an audit committee reduce the functions and duties of the board or the directors of the company, except with respect to the appointment, fees and terms of engagement of the auditor. </w:t>
      </w:r>
    </w:p>
    <w:p w14:paraId="6AC68B1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9</w:t>
      </w:r>
      <w:r w:rsidRPr="0077670A">
        <w:rPr>
          <w:rFonts w:ascii="Times New Roman" w:hAnsi="Times New Roman" w:cs="Times New Roman"/>
        </w:rPr>
        <w:t>)</w:t>
      </w:r>
      <w:r w:rsidRPr="0077670A">
        <w:rPr>
          <w:rFonts w:ascii="Times New Roman" w:hAnsi="Times New Roman" w:cs="Times New Roman"/>
        </w:rPr>
        <w:tab/>
        <w:t>A company must pay all expenses reasonably incurred by its audit committee, including, if the audit committee considers it appropriate, the fees of any consultant or specialist engaged by the audit committee to assist it in the performance of its functions.</w:t>
      </w:r>
    </w:p>
    <w:p w14:paraId="5DD226BA" w14:textId="77777777" w:rsidR="005E56E8" w:rsidRPr="0077670A" w:rsidRDefault="005E56E8" w:rsidP="005E56E8">
      <w:pPr>
        <w:spacing w:line="360" w:lineRule="auto"/>
        <w:rPr>
          <w:rFonts w:ascii="Times New Roman" w:hAnsi="Times New Roman" w:cs="Times New Roman"/>
        </w:rPr>
      </w:pPr>
    </w:p>
    <w:p w14:paraId="62248AB4"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EEA1321" w14:textId="77777777" w:rsidR="005E56E8" w:rsidRPr="00622C94" w:rsidRDefault="005E56E8" w:rsidP="005E56E8">
      <w:pPr>
        <w:spacing w:line="360" w:lineRule="auto"/>
        <w:rPr>
          <w:rFonts w:ascii="Times New Roman" w:hAnsi="Times New Roman" w:cs="Times New Roman"/>
          <w:b/>
        </w:rPr>
      </w:pPr>
      <w:r w:rsidRPr="00622C94">
        <w:rPr>
          <w:rFonts w:ascii="Times New Roman" w:hAnsi="Times New Roman" w:cs="Times New Roman"/>
          <w:b/>
        </w:rPr>
        <w:t xml:space="preserve">Duties of audit committees </w:t>
      </w:r>
    </w:p>
    <w:p w14:paraId="64EC968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280</w:t>
      </w:r>
      <w:r>
        <w:rPr>
          <w:rFonts w:ascii="Times New Roman" w:hAnsi="Times New Roman" w:cs="Times New Roman"/>
        </w:rPr>
        <w:t>.</w:t>
      </w:r>
      <w:r w:rsidRPr="0077670A">
        <w:rPr>
          <w:rFonts w:ascii="Times New Roman" w:hAnsi="Times New Roman" w:cs="Times New Roman"/>
        </w:rPr>
        <w:tab/>
      </w:r>
    </w:p>
    <w:p w14:paraId="6356B192" w14:textId="77777777" w:rsidR="005E56E8" w:rsidRDefault="005E56E8" w:rsidP="005E56E8">
      <w:pPr>
        <w:spacing w:line="360" w:lineRule="auto"/>
        <w:rPr>
          <w:rFonts w:ascii="Times New Roman" w:hAnsi="Times New Roman" w:cs="Times New Roman"/>
        </w:rPr>
      </w:pPr>
    </w:p>
    <w:p w14:paraId="0FE71EA9"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7670A">
        <w:rPr>
          <w:rFonts w:ascii="Times New Roman" w:hAnsi="Times New Roman" w:cs="Times New Roman"/>
        </w:rPr>
        <w:t xml:space="preserve">An audit committee of a company has the following duties - </w:t>
      </w:r>
    </w:p>
    <w:p w14:paraId="308FED1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to nominate, for appointment as auditor of the company under section </w:t>
      </w:r>
      <w:r>
        <w:rPr>
          <w:rFonts w:ascii="Times New Roman" w:hAnsi="Times New Roman" w:cs="Times New Roman"/>
        </w:rPr>
        <w:t>280</w:t>
      </w:r>
      <w:r w:rsidRPr="0077670A">
        <w:rPr>
          <w:rFonts w:ascii="Times New Roman" w:hAnsi="Times New Roman" w:cs="Times New Roman"/>
        </w:rPr>
        <w:t xml:space="preserve">, a registered auditor who, in the opinion of the audit committee, is independent of the company; </w:t>
      </w:r>
    </w:p>
    <w:p w14:paraId="1C87984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to determine the fees to be paid to the auditor and the terms of engagement of the auditor; </w:t>
      </w:r>
    </w:p>
    <w:p w14:paraId="18EA68A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 to ensure that the appointment of the auditor complies with the provisions of this Act and any other legislation relating to the appointment of auditors; </w:t>
      </w:r>
    </w:p>
    <w:p w14:paraId="73BD049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(d) </w:t>
      </w:r>
      <w:r w:rsidRPr="0077670A">
        <w:rPr>
          <w:rFonts w:ascii="Times New Roman" w:hAnsi="Times New Roman" w:cs="Times New Roman"/>
        </w:rPr>
        <w:tab/>
        <w:t xml:space="preserve">to determine, subject to the provisions of this Chapter, the nature and extent of any non-audit services that the auditor may provide to the company, or that the auditor may not provide to the company, or a related company; </w:t>
      </w:r>
    </w:p>
    <w:p w14:paraId="3564EFD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to pre-approve any proposed agreement with the auditor for the provision of non-audit services to the company; </w:t>
      </w:r>
    </w:p>
    <w:p w14:paraId="7C52CC5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to prepare a report, to be included in the annual financial statements for that financial year -</w:t>
      </w:r>
    </w:p>
    <w:p w14:paraId="0F755A3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describing how the audit committee carried out its functions;</w:t>
      </w:r>
    </w:p>
    <w:p w14:paraId="2413476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stating whether the audit committee is satisfied that the auditor was independent of the company; and</w:t>
      </w:r>
    </w:p>
    <w:p w14:paraId="12A6F63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 commenting in any way the committee considers appropriate on the financial statements, the accounting practices and the internal financial control of the company;</w:t>
      </w:r>
    </w:p>
    <w:p w14:paraId="2A404D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to receive and deal appropriately with any concerns or complaints, whether from within or outside the company, or on its own initiative, relating to -</w:t>
      </w:r>
    </w:p>
    <w:p w14:paraId="7FEA508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 the accounting practices and internal audit of the company;</w:t>
      </w:r>
    </w:p>
    <w:p w14:paraId="5B208F9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the content or auditing of the financial statements of the company; </w:t>
      </w:r>
    </w:p>
    <w:p w14:paraId="0B310BB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 the internal financial controls of the company; or</w:t>
      </w:r>
    </w:p>
    <w:p w14:paraId="739A407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 any related matter;</w:t>
      </w:r>
    </w:p>
    <w:p w14:paraId="7FA90EA4" w14:textId="77777777" w:rsidR="005E56E8" w:rsidRPr="0077670A" w:rsidRDefault="005E56E8" w:rsidP="005E56E8">
      <w:pPr>
        <w:spacing w:line="360" w:lineRule="auto"/>
        <w:rPr>
          <w:rFonts w:ascii="Times New Roman" w:hAnsi="Times New Roman" w:cs="Times New Roman"/>
        </w:rPr>
      </w:pPr>
    </w:p>
    <w:p w14:paraId="13A3A6F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(h)</w:t>
      </w:r>
      <w:r w:rsidRPr="0077670A">
        <w:rPr>
          <w:rFonts w:ascii="Times New Roman" w:hAnsi="Times New Roman" w:cs="Times New Roman"/>
        </w:rPr>
        <w:tab/>
        <w:t>to make submissions to the board on any matter concerning the accounting policies, financial control, records and reporting of the company; and</w:t>
      </w:r>
    </w:p>
    <w:p w14:paraId="0847F452" w14:textId="77777777" w:rsidR="005E56E8" w:rsidRDefault="005E56E8" w:rsidP="005E56E8">
      <w:pPr>
        <w:spacing w:line="360" w:lineRule="auto"/>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to perform such other oversight functions as may be determined by the board.</w:t>
      </w:r>
    </w:p>
    <w:p w14:paraId="4B74AAEE" w14:textId="77777777" w:rsidR="005E56E8" w:rsidRPr="00460CC3" w:rsidRDefault="005E56E8" w:rsidP="005E56E8">
      <w:pPr>
        <w:spacing w:line="360" w:lineRule="auto"/>
        <w:rPr>
          <w:rFonts w:ascii="Times New Roman" w:hAnsi="Times New Roman" w:cs="Times New Roman"/>
        </w:rPr>
      </w:pPr>
    </w:p>
    <w:p w14:paraId="55CE4EB1" w14:textId="77777777" w:rsidR="005E56E8" w:rsidRDefault="005E56E8" w:rsidP="005E56E8">
      <w:pPr>
        <w:rPr>
          <w:rFonts w:ascii="Times New Roman" w:hAnsi="Times New Roman" w:cs="Times New Roman"/>
        </w:rPr>
      </w:pPr>
      <w:r>
        <w:rPr>
          <w:rFonts w:ascii="Times New Roman" w:hAnsi="Times New Roman" w:cs="Times New Roman"/>
        </w:rPr>
        <w:br w:type="page"/>
      </w:r>
    </w:p>
    <w:p w14:paraId="66ADBB28"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CHAPTER 9</w:t>
      </w:r>
    </w:p>
    <w:p w14:paraId="31F1EC16"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FUNDAMENTAL TRANSACTIONS, TAKEOVERS AND OFFERS</w:t>
      </w:r>
    </w:p>
    <w:p w14:paraId="28FAD9D1" w14:textId="77777777" w:rsidR="005E56E8" w:rsidRPr="00460CC3" w:rsidRDefault="005E56E8" w:rsidP="005E56E8">
      <w:pPr>
        <w:tabs>
          <w:tab w:val="left" w:pos="2254"/>
          <w:tab w:val="center" w:pos="4725"/>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60CC3">
        <w:rPr>
          <w:rFonts w:ascii="Times New Roman" w:hAnsi="Times New Roman" w:cs="Times New Roman"/>
        </w:rPr>
        <w:t>PART 1</w:t>
      </w:r>
    </w:p>
    <w:p w14:paraId="3A82E7E4"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FUNDAMENTAL TRANSACTIONS</w:t>
      </w:r>
    </w:p>
    <w:p w14:paraId="4B06DBD0" w14:textId="77777777" w:rsidR="005E56E8" w:rsidRPr="00460CC3" w:rsidRDefault="005E56E8" w:rsidP="005E56E8">
      <w:pPr>
        <w:spacing w:line="360" w:lineRule="auto"/>
        <w:rPr>
          <w:rFonts w:ascii="Times New Roman" w:hAnsi="Times New Roman" w:cs="Times New Roman"/>
        </w:rPr>
      </w:pPr>
      <w:r w:rsidRPr="00460CC3">
        <w:rPr>
          <w:rFonts w:ascii="Times New Roman" w:hAnsi="Times New Roman" w:cs="Times New Roman"/>
        </w:rPr>
        <w:t xml:space="preserve"> </w:t>
      </w:r>
    </w:p>
    <w:p w14:paraId="612B8710"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 xml:space="preserve">Proposals to dispose of all and greater part of assets and undertaking </w:t>
      </w:r>
    </w:p>
    <w:p w14:paraId="5DE95C1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281</w:t>
      </w:r>
      <w:r>
        <w:rPr>
          <w:rFonts w:ascii="Times New Roman" w:hAnsi="Times New Roman" w:cs="Times New Roman"/>
        </w:rPr>
        <w:t>.</w:t>
      </w:r>
      <w:r w:rsidRPr="009F6FD7">
        <w:rPr>
          <w:rFonts w:ascii="Times New Roman" w:hAnsi="Times New Roman" w:cs="Times New Roman"/>
        </w:rPr>
        <w:tab/>
      </w:r>
    </w:p>
    <w:p w14:paraId="5C7F7C35" w14:textId="77777777" w:rsidR="005E56E8" w:rsidRDefault="005E56E8" w:rsidP="005E56E8">
      <w:pPr>
        <w:spacing w:line="360" w:lineRule="auto"/>
        <w:ind w:left="720" w:hanging="720"/>
        <w:rPr>
          <w:rFonts w:ascii="Times New Roman" w:hAnsi="Times New Roman" w:cs="Times New Roman"/>
        </w:rPr>
      </w:pPr>
    </w:p>
    <w:p w14:paraId="21CCD586"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This section and section </w:t>
      </w:r>
      <w:r>
        <w:rPr>
          <w:rFonts w:ascii="Times New Roman" w:hAnsi="Times New Roman" w:cs="Times New Roman"/>
        </w:rPr>
        <w:t>286</w:t>
      </w:r>
      <w:r w:rsidRPr="009F6FD7">
        <w:rPr>
          <w:rFonts w:ascii="Times New Roman" w:hAnsi="Times New Roman" w:cs="Times New Roman"/>
        </w:rPr>
        <w:t xml:space="preserve"> do not apply to a proposal to dispose of all or the greater part of the assets or undertaking of a company, if that disposal would constitute a transaction - </w:t>
      </w:r>
    </w:p>
    <w:p w14:paraId="4A28281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that is pursuant to or contemplated in a business rescue plan adopted in accordance with section </w:t>
      </w:r>
      <w:r>
        <w:rPr>
          <w:rFonts w:ascii="Times New Roman" w:hAnsi="Times New Roman" w:cs="Times New Roman"/>
        </w:rPr>
        <w:t>342</w:t>
      </w:r>
      <w:r w:rsidRPr="009F6FD7">
        <w:rPr>
          <w:rFonts w:ascii="Times New Roman" w:hAnsi="Times New Roman" w:cs="Times New Roman"/>
        </w:rPr>
        <w:t xml:space="preserve">; </w:t>
      </w:r>
    </w:p>
    <w:p w14:paraId="0197770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between a wholly-owned subsidiary and its holding company; or </w:t>
      </w:r>
    </w:p>
    <w:p w14:paraId="2ABD9AD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between or among - </w:t>
      </w:r>
    </w:p>
    <w:p w14:paraId="46E8E68B"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two or more wholly-owned subsidiaries of the same holding company; or </w:t>
      </w:r>
    </w:p>
    <w:p w14:paraId="6FE144B0"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a wholly-owned subsidiary of a holding company, on the one hand, and its holding company and one or more wholly-owned subsidiaries of that holding company, on the other hand. </w:t>
      </w:r>
    </w:p>
    <w:p w14:paraId="30150288"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A company may not dispose of all or the greater part of its assets or undertaking unless -</w:t>
      </w:r>
    </w:p>
    <w:p w14:paraId="310EF92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disposal has been approved by a special resolution of the shareholders in accordance with section </w:t>
      </w:r>
      <w:r>
        <w:rPr>
          <w:rFonts w:ascii="Times New Roman" w:hAnsi="Times New Roman" w:cs="Times New Roman"/>
        </w:rPr>
        <w:t>290</w:t>
      </w:r>
      <w:r w:rsidRPr="009F6FD7">
        <w:rPr>
          <w:rFonts w:ascii="Times New Roman" w:hAnsi="Times New Roman" w:cs="Times New Roman"/>
        </w:rPr>
        <w:t>; and</w:t>
      </w:r>
    </w:p>
    <w:p w14:paraId="2678BCD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company has satisfied all other requirements set out in section </w:t>
      </w:r>
      <w:r>
        <w:rPr>
          <w:rFonts w:ascii="Times New Roman" w:hAnsi="Times New Roman" w:cs="Times New Roman"/>
        </w:rPr>
        <w:t>290</w:t>
      </w:r>
      <w:r w:rsidRPr="009F6FD7">
        <w:rPr>
          <w:rFonts w:ascii="Times New Roman" w:hAnsi="Times New Roman" w:cs="Times New Roman"/>
        </w:rPr>
        <w:t xml:space="preserve">, to the extent those requirements are applicable to such a disposal by that company. </w:t>
      </w:r>
    </w:p>
    <w:p w14:paraId="00F120A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 xml:space="preserve">A notice of a shareholders meeting to consider a resolution to approve a disposal contemplated in subsection (2)(a) must - </w:t>
      </w:r>
    </w:p>
    <w:p w14:paraId="3D7E886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be delivered within the prescribed time, and in the prescribed manner, to each shareholder of the company, subject to section </w:t>
      </w:r>
      <w:r>
        <w:rPr>
          <w:rFonts w:ascii="Times New Roman" w:hAnsi="Times New Roman" w:cs="Times New Roman"/>
        </w:rPr>
        <w:t>181</w:t>
      </w:r>
      <w:r w:rsidRPr="009F6FD7">
        <w:rPr>
          <w:rFonts w:ascii="Times New Roman" w:hAnsi="Times New Roman" w:cs="Times New Roman"/>
        </w:rPr>
        <w:t xml:space="preserve"> read with any changes required by the context; </w:t>
      </w:r>
    </w:p>
    <w:p w14:paraId="3A429F5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include or be accompanied by a written summary of -</w:t>
      </w:r>
    </w:p>
    <w:p w14:paraId="28E6E6EE"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the precise terms of the transaction or series of transactions, to be considered at the meeting; and </w:t>
      </w:r>
    </w:p>
    <w:p w14:paraId="3D35FFA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the provisions of sections </w:t>
      </w:r>
      <w:r>
        <w:rPr>
          <w:rFonts w:ascii="Times New Roman" w:hAnsi="Times New Roman" w:cs="Times New Roman"/>
        </w:rPr>
        <w:t>290</w:t>
      </w:r>
      <w:r w:rsidRPr="009F6FD7">
        <w:rPr>
          <w:rFonts w:ascii="Times New Roman" w:hAnsi="Times New Roman" w:cs="Times New Roman"/>
        </w:rPr>
        <w:t xml:space="preserve"> and </w:t>
      </w:r>
      <w:r>
        <w:rPr>
          <w:rFonts w:ascii="Times New Roman" w:hAnsi="Times New Roman" w:cs="Times New Roman"/>
        </w:rPr>
        <w:t>Part 6 of Chapter 7</w:t>
      </w:r>
      <w:r w:rsidRPr="009F6FD7">
        <w:rPr>
          <w:rFonts w:ascii="Times New Roman" w:hAnsi="Times New Roman" w:cs="Times New Roman"/>
        </w:rPr>
        <w:t>, in a manner that satisfies the prescribed standards.</w:t>
      </w:r>
    </w:p>
    <w:p w14:paraId="5B9D25D8" w14:textId="77777777" w:rsidR="005E56E8" w:rsidRPr="009F6FD7" w:rsidRDefault="005E56E8" w:rsidP="005E56E8">
      <w:pPr>
        <w:spacing w:line="360" w:lineRule="auto"/>
        <w:rPr>
          <w:rFonts w:ascii="Times New Roman" w:hAnsi="Times New Roman" w:cs="Times New Roman"/>
        </w:rPr>
      </w:pPr>
    </w:p>
    <w:p w14:paraId="36C1C58E"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 xml:space="preserve">Any part of the undertaking or assets of a company to be disposed of, as contemplated in this section, must be fairly valued, as calculated in the prescribed manner, as at the date of the proposal, which date must be determined in the prescribed manner. </w:t>
      </w:r>
    </w:p>
    <w:p w14:paraId="42C4BC9E"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A resolution contemplated in subsection (2)(a) is effective only to the extent that it authorises a specific transaction</w:t>
      </w:r>
    </w:p>
    <w:p w14:paraId="1084BFAF"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 </w:t>
      </w:r>
    </w:p>
    <w:p w14:paraId="4FBA5E96"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 xml:space="preserve">Proposals for amalgamation and merger </w:t>
      </w:r>
    </w:p>
    <w:p w14:paraId="3BCB7B4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282</w:t>
      </w:r>
    </w:p>
    <w:p w14:paraId="08463EE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Two or more profit companies, including holding and subsidiary companies, may amalgamate or merge if, upon implementation of the amalgamation or merger, each amalgamated or merged company will satisfy the solvency and liquidity test.</w:t>
      </w:r>
    </w:p>
    <w:p w14:paraId="09E6BB3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Two or more companies proposing to amalgamate or merge must enter into a written agreement setting out the terms and means of effecting the amalgamation or merger and, in particular, setting out -</w:t>
      </w:r>
    </w:p>
    <w:p w14:paraId="73A819E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proposed memorandum </w:t>
      </w:r>
      <w:r>
        <w:rPr>
          <w:rFonts w:ascii="Times New Roman" w:hAnsi="Times New Roman" w:cs="Times New Roman"/>
        </w:rPr>
        <w:t xml:space="preserve">and articles </w:t>
      </w:r>
      <w:r w:rsidRPr="009F6FD7">
        <w:rPr>
          <w:rFonts w:ascii="Times New Roman" w:hAnsi="Times New Roman" w:cs="Times New Roman"/>
        </w:rPr>
        <w:t xml:space="preserve">of </w:t>
      </w:r>
      <w:r>
        <w:rPr>
          <w:rFonts w:ascii="Times New Roman" w:hAnsi="Times New Roman" w:cs="Times New Roman"/>
        </w:rPr>
        <w:t>association</w:t>
      </w:r>
      <w:r w:rsidRPr="009F6FD7">
        <w:rPr>
          <w:rFonts w:ascii="Times New Roman" w:hAnsi="Times New Roman" w:cs="Times New Roman"/>
        </w:rPr>
        <w:t xml:space="preserve"> of any new company to be </w:t>
      </w:r>
      <w:r>
        <w:rPr>
          <w:rFonts w:ascii="Times New Roman" w:hAnsi="Times New Roman" w:cs="Times New Roman"/>
        </w:rPr>
        <w:t xml:space="preserve">formed </w:t>
      </w:r>
      <w:r w:rsidRPr="009F6FD7">
        <w:rPr>
          <w:rFonts w:ascii="Times New Roman" w:hAnsi="Times New Roman" w:cs="Times New Roman"/>
        </w:rPr>
        <w:t>by the amalgamation or merger;</w:t>
      </w:r>
    </w:p>
    <w:p w14:paraId="12F650E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name and identity number of each proposed director of any proposed amalgamated or merged company;</w:t>
      </w:r>
    </w:p>
    <w:p w14:paraId="0E8A077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the manner in which the securities of each amalgamating or merging company are to be converted into securities of any proposed amalgamated or merged company, or exchanged for other property;</w:t>
      </w:r>
    </w:p>
    <w:p w14:paraId="604DCC8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if any securities of any of the amalgamating or merging companies are not to be converted into securities of any proposed amalgamated or merged company, the consideration that the holders of those securities are to receive in addition to or instead of securities of any proposed amalgamated or merged company; </w:t>
      </w:r>
    </w:p>
    <w:p w14:paraId="23AD396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the manner of payment of any consideration instead of the issue of fractional securities of an amalgamated or merged company or of any other juristic person the securities of which are to be received in the amalgamation or merger;</w:t>
      </w:r>
    </w:p>
    <w:p w14:paraId="477F1741" w14:textId="77777777" w:rsidR="005E56E8" w:rsidRPr="009F6FD7" w:rsidRDefault="005E56E8" w:rsidP="005E56E8">
      <w:pPr>
        <w:spacing w:line="360" w:lineRule="auto"/>
        <w:rPr>
          <w:rFonts w:ascii="Times New Roman" w:hAnsi="Times New Roman" w:cs="Times New Roman"/>
        </w:rPr>
      </w:pPr>
    </w:p>
    <w:p w14:paraId="71ABEA5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details of the proposed allocation of the assets and liabilities of the </w:t>
      </w:r>
      <w:r w:rsidRPr="009F6FD7">
        <w:rPr>
          <w:rFonts w:ascii="Times New Roman" w:hAnsi="Times New Roman" w:cs="Times New Roman"/>
        </w:rPr>
        <w:tab/>
        <w:t>amalgamating or merging companies among the companies that will be formed or continue to exist when the amalgamation or merger agreement has  been  implemented;</w:t>
      </w:r>
    </w:p>
    <w:p w14:paraId="6B4AABC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(g)</w:t>
      </w:r>
      <w:r w:rsidRPr="009F6FD7">
        <w:rPr>
          <w:rFonts w:ascii="Times New Roman" w:hAnsi="Times New Roman" w:cs="Times New Roman"/>
        </w:rPr>
        <w:tab/>
        <w:t>details of any arrangement or strategy necessary to complete the amalgamation or merger, and to provide for the subsequent management and operation of the proposed amalgamated or merged company or companies; and</w:t>
      </w:r>
    </w:p>
    <w:p w14:paraId="2AACE1E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(h)</w:t>
      </w:r>
      <w:r w:rsidRPr="009F6FD7">
        <w:rPr>
          <w:rFonts w:ascii="Times New Roman" w:hAnsi="Times New Roman" w:cs="Times New Roman"/>
        </w:rPr>
        <w:tab/>
        <w:t xml:space="preserve">the estimated cost of the proposed amalgamation or merger. </w:t>
      </w:r>
    </w:p>
    <w:p w14:paraId="456381C9" w14:textId="77777777" w:rsidR="005E56E8" w:rsidRPr="009F6FD7" w:rsidRDefault="005E56E8" w:rsidP="005E56E8">
      <w:pPr>
        <w:spacing w:line="360" w:lineRule="auto"/>
        <w:rPr>
          <w:rFonts w:ascii="Times New Roman" w:hAnsi="Times New Roman" w:cs="Times New Roman"/>
        </w:rPr>
      </w:pPr>
    </w:p>
    <w:p w14:paraId="1576C33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If the securities of one of the amalgamating or merging companies are held by or on behalf of another of the amalgamating or merging companies, the agreement required by subsection (2) must provide for the cancellation of those securities when the amalgamation or merger becomes effective, but -</w:t>
      </w:r>
    </w:p>
    <w:p w14:paraId="082B6ACD"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without any repayment of capital in respect thereof; and</w:t>
      </w:r>
    </w:p>
    <w:p w14:paraId="04ACE3D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no provision may be made in the agreement for the conversion of those securities into securities of an amalgamated or merged company. </w:t>
      </w:r>
    </w:p>
    <w:p w14:paraId="77AD4668" w14:textId="77777777" w:rsidR="005E56E8" w:rsidRPr="009F6FD7" w:rsidRDefault="005E56E8" w:rsidP="005E56E8">
      <w:pPr>
        <w:spacing w:line="360" w:lineRule="auto"/>
        <w:rPr>
          <w:rFonts w:ascii="Times New Roman" w:hAnsi="Times New Roman" w:cs="Times New Roman"/>
        </w:rPr>
      </w:pPr>
    </w:p>
    <w:p w14:paraId="4D72F06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Subject to subsection (6), the board of each amalgamating or merging company -</w:t>
      </w:r>
    </w:p>
    <w:p w14:paraId="4D7E6E1F"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must consider whether, upon implementation of the agreement, each proposed amalgamated or merged company will satisfy the solvency and liquidity test; and</w:t>
      </w:r>
    </w:p>
    <w:p w14:paraId="0653840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if the board reasonably believes that each proposed amalgamated or merged company will satisfy the solvency and liquidity test, it may submit the agreement for consideration at a shareholders meeting of that amalgamating or merging company, in accordance with section </w:t>
      </w:r>
      <w:r>
        <w:rPr>
          <w:rFonts w:ascii="Times New Roman" w:hAnsi="Times New Roman" w:cs="Times New Roman"/>
        </w:rPr>
        <w:t>290</w:t>
      </w:r>
      <w:r w:rsidRPr="009F6FD7">
        <w:rPr>
          <w:rFonts w:ascii="Times New Roman" w:hAnsi="Times New Roman" w:cs="Times New Roman"/>
        </w:rPr>
        <w:t xml:space="preserve">. </w:t>
      </w:r>
    </w:p>
    <w:p w14:paraId="4CFC3E6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Subject to subsection (6), a notice of a shareholders meeting contemplated in subsection (4)(b) must be delivered to each shareholder of each respective amalgamating or merging company, and must include or be accompanied by a copy or summary of -</w:t>
      </w:r>
    </w:p>
    <w:p w14:paraId="03F2008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amalgamation or merger agreement; and </w:t>
      </w:r>
    </w:p>
    <w:p w14:paraId="760B2D7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provisions of sections </w:t>
      </w:r>
      <w:r>
        <w:rPr>
          <w:rFonts w:ascii="Times New Roman" w:hAnsi="Times New Roman" w:cs="Times New Roman"/>
        </w:rPr>
        <w:t>290</w:t>
      </w:r>
      <w:r w:rsidRPr="009F6FD7">
        <w:rPr>
          <w:rFonts w:ascii="Times New Roman" w:hAnsi="Times New Roman" w:cs="Times New Roman"/>
        </w:rPr>
        <w:t xml:space="preserve"> and </w:t>
      </w:r>
      <w:r>
        <w:rPr>
          <w:rFonts w:ascii="Times New Roman" w:hAnsi="Times New Roman" w:cs="Times New Roman"/>
        </w:rPr>
        <w:t>Part 6 of Chapter 7</w:t>
      </w:r>
      <w:r w:rsidRPr="009F6FD7">
        <w:rPr>
          <w:rFonts w:ascii="Times New Roman" w:hAnsi="Times New Roman" w:cs="Times New Roman"/>
        </w:rPr>
        <w:t xml:space="preserve"> in a manner that satisfies prescribed standards.</w:t>
      </w:r>
    </w:p>
    <w:p w14:paraId="25DBC95B" w14:textId="77777777" w:rsidR="005E56E8" w:rsidRPr="009F6FD7" w:rsidRDefault="005E56E8" w:rsidP="005E56E8">
      <w:pPr>
        <w:spacing w:line="360" w:lineRule="auto"/>
        <w:rPr>
          <w:rFonts w:ascii="Times New Roman" w:hAnsi="Times New Roman" w:cs="Times New Roman"/>
        </w:rPr>
      </w:pPr>
    </w:p>
    <w:p w14:paraId="7BC8789A"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 xml:space="preserve">The requirements of subsections (4) and (5) do not apply to a company engaged in business rescue proceedings, in respect of any transaction that is pursuant to or contemplated in the company’s business rescue plan that has been adopted in accordance with </w:t>
      </w:r>
      <w:r>
        <w:rPr>
          <w:rFonts w:ascii="Times New Roman" w:hAnsi="Times New Roman" w:cs="Times New Roman"/>
        </w:rPr>
        <w:t>Chapter 11</w:t>
      </w:r>
      <w:r w:rsidRPr="009F6FD7">
        <w:rPr>
          <w:rFonts w:ascii="Times New Roman" w:hAnsi="Times New Roman" w:cs="Times New Roman"/>
        </w:rPr>
        <w:t>.</w:t>
      </w:r>
    </w:p>
    <w:p w14:paraId="54C7B643" w14:textId="77777777" w:rsidR="005E56E8" w:rsidRPr="009F6FD7" w:rsidRDefault="005E56E8" w:rsidP="005E56E8">
      <w:pPr>
        <w:spacing w:line="360" w:lineRule="auto"/>
        <w:rPr>
          <w:rFonts w:ascii="Times New Roman" w:hAnsi="Times New Roman" w:cs="Times New Roman"/>
        </w:rPr>
      </w:pPr>
    </w:p>
    <w:p w14:paraId="0CA80E2C"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Proposals for scheme of arrangement</w:t>
      </w:r>
    </w:p>
    <w:p w14:paraId="26345BB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283</w:t>
      </w:r>
      <w:r>
        <w:rPr>
          <w:rFonts w:ascii="Times New Roman" w:hAnsi="Times New Roman" w:cs="Times New Roman"/>
        </w:rPr>
        <w:t>.</w:t>
      </w:r>
      <w:r w:rsidRPr="009F6FD7">
        <w:rPr>
          <w:rFonts w:ascii="Times New Roman" w:hAnsi="Times New Roman" w:cs="Times New Roman"/>
        </w:rPr>
        <w:tab/>
      </w:r>
    </w:p>
    <w:p w14:paraId="41AE677F" w14:textId="77777777" w:rsidR="005E56E8" w:rsidRDefault="005E56E8" w:rsidP="005E56E8">
      <w:pPr>
        <w:spacing w:line="360" w:lineRule="auto"/>
        <w:ind w:left="720" w:hanging="720"/>
        <w:rPr>
          <w:rFonts w:ascii="Times New Roman" w:hAnsi="Times New Roman" w:cs="Times New Roman"/>
        </w:rPr>
      </w:pPr>
    </w:p>
    <w:p w14:paraId="5AC556F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Unless it is in liquidation, or in the course of business rescue proceedings in terms of Chapter </w:t>
      </w:r>
      <w:r>
        <w:rPr>
          <w:rFonts w:ascii="Times New Roman" w:hAnsi="Times New Roman" w:cs="Times New Roman"/>
        </w:rPr>
        <w:t>11</w:t>
      </w:r>
      <w:r w:rsidRPr="009F6FD7">
        <w:rPr>
          <w:rFonts w:ascii="Times New Roman" w:hAnsi="Times New Roman" w:cs="Times New Roman"/>
        </w:rPr>
        <w:t xml:space="preserve">, the board of a company, may propose and, subject to approval in terms of this chapter, implement any arrangement between the company and holders of any class of its securities, including a reorganisation of the share capital of the company by way of, among other things - </w:t>
      </w:r>
    </w:p>
    <w:p w14:paraId="5FA5334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a consolidation of securities of different classes; </w:t>
      </w:r>
    </w:p>
    <w:p w14:paraId="5FAD929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 division of securities into different classes; </w:t>
      </w:r>
    </w:p>
    <w:p w14:paraId="20DEB77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 xml:space="preserve">(c) </w:t>
      </w:r>
      <w:r w:rsidRPr="009F6FD7">
        <w:rPr>
          <w:rFonts w:ascii="Times New Roman" w:hAnsi="Times New Roman" w:cs="Times New Roman"/>
        </w:rPr>
        <w:tab/>
        <w:t>an expropriation of securities from the holders;</w:t>
      </w:r>
    </w:p>
    <w:p w14:paraId="1B30A0E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exchanging any of its securities for other securities; </w:t>
      </w:r>
    </w:p>
    <w:p w14:paraId="3398930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a re-acquisition by the company of its securities; or </w:t>
      </w:r>
    </w:p>
    <w:p w14:paraId="7F4C8133"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a combination of the methods contemplated in this subsection. </w:t>
      </w:r>
    </w:p>
    <w:p w14:paraId="35057AB0" w14:textId="77777777" w:rsidR="005E56E8" w:rsidRPr="009F6FD7" w:rsidRDefault="005E56E8" w:rsidP="005E56E8">
      <w:pPr>
        <w:spacing w:line="360" w:lineRule="auto"/>
        <w:rPr>
          <w:rFonts w:ascii="Times New Roman" w:hAnsi="Times New Roman" w:cs="Times New Roman"/>
        </w:rPr>
      </w:pPr>
    </w:p>
    <w:p w14:paraId="2E4080D7"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The company, or the offeror contemplated in subsection (1), if any, must retain an independent expert, who meets the following requirements, to compile a report as required by subsection (3) -</w:t>
      </w:r>
    </w:p>
    <w:p w14:paraId="7B9B75D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person to be retained must be - </w:t>
      </w:r>
    </w:p>
    <w:p w14:paraId="1604D316"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qualified, and have the competence and experience necessary to -</w:t>
      </w:r>
    </w:p>
    <w:p w14:paraId="5222B0F5" w14:textId="77777777" w:rsidR="005E56E8" w:rsidRPr="009F6FD7" w:rsidRDefault="005E56E8" w:rsidP="005E56E8">
      <w:pPr>
        <w:spacing w:line="360" w:lineRule="auto"/>
        <w:ind w:left="1440" w:firstLine="720"/>
        <w:rPr>
          <w:rFonts w:ascii="Times New Roman" w:hAnsi="Times New Roman" w:cs="Times New Roman"/>
        </w:rPr>
      </w:pPr>
      <w:r w:rsidRPr="009F6FD7">
        <w:rPr>
          <w:rFonts w:ascii="Times New Roman" w:hAnsi="Times New Roman" w:cs="Times New Roman"/>
        </w:rPr>
        <w:t>(aa)</w:t>
      </w:r>
      <w:r w:rsidRPr="009F6FD7">
        <w:rPr>
          <w:rFonts w:ascii="Times New Roman" w:hAnsi="Times New Roman" w:cs="Times New Roman"/>
        </w:rPr>
        <w:tab/>
        <w:t xml:space="preserve">understand the type of arrangement proposed; </w:t>
      </w:r>
    </w:p>
    <w:p w14:paraId="17EB892A" w14:textId="77777777" w:rsidR="005E56E8" w:rsidRPr="009F6FD7" w:rsidRDefault="005E56E8" w:rsidP="005E56E8">
      <w:pPr>
        <w:spacing w:line="360" w:lineRule="auto"/>
        <w:ind w:left="1440" w:firstLine="720"/>
        <w:rPr>
          <w:rFonts w:ascii="Times New Roman" w:hAnsi="Times New Roman" w:cs="Times New Roman"/>
        </w:rPr>
      </w:pPr>
      <w:r w:rsidRPr="009F6FD7">
        <w:rPr>
          <w:rFonts w:ascii="Times New Roman" w:hAnsi="Times New Roman" w:cs="Times New Roman"/>
        </w:rPr>
        <w:t>(bb)</w:t>
      </w:r>
      <w:r w:rsidRPr="009F6FD7">
        <w:rPr>
          <w:rFonts w:ascii="Times New Roman" w:hAnsi="Times New Roman" w:cs="Times New Roman"/>
        </w:rPr>
        <w:tab/>
        <w:t xml:space="preserve">evaluate the consequences of the arrangement; and </w:t>
      </w:r>
    </w:p>
    <w:p w14:paraId="41F9C1C9"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(cc)</w:t>
      </w:r>
      <w:r w:rsidRPr="009F6FD7">
        <w:rPr>
          <w:rFonts w:ascii="Times New Roman" w:hAnsi="Times New Roman" w:cs="Times New Roman"/>
        </w:rPr>
        <w:tab/>
        <w:t>assess the effect of the arrangement on the value of securities and on the rights and interests of a holder of any securities, or a creditor of the company;</w:t>
      </w:r>
      <w:r>
        <w:rPr>
          <w:rFonts w:ascii="Times New Roman" w:hAnsi="Times New Roman" w:cs="Times New Roman"/>
        </w:rPr>
        <w:t xml:space="preserve"> </w:t>
      </w:r>
      <w:r w:rsidRPr="009F6FD7">
        <w:rPr>
          <w:rFonts w:ascii="Times New Roman" w:hAnsi="Times New Roman" w:cs="Times New Roman"/>
        </w:rPr>
        <w:t>and</w:t>
      </w:r>
    </w:p>
    <w:p w14:paraId="258C185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able to express opinions, exercise judgment and make decisions impartially.</w:t>
      </w:r>
    </w:p>
    <w:p w14:paraId="0A8E465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person to be retained may not -</w:t>
      </w:r>
    </w:p>
    <w:p w14:paraId="0F2CC90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have any other relationship with the company or with a proponent of the arrangement, such as would lead a reasonable and informed third party to conclude that the integrity, impartiality or objectivity of that person is compromised by that relationship;</w:t>
      </w:r>
    </w:p>
    <w:p w14:paraId="4427DF97"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 have had any relationship contemplated in subparagraph (i) within the immediately preceding two years; or</w:t>
      </w:r>
    </w:p>
    <w:p w14:paraId="48B96E7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be related to a person who has or has had a relationship contemplated in subparagraph (i) or (ii).</w:t>
      </w:r>
    </w:p>
    <w:p w14:paraId="0CD0619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The person retained in terms of subsection (2) must prepare a report to the board, and cause it to be distributed to all holders of the company’s securities, concerning the proposed arrangement, which must, at a minimum -</w:t>
      </w:r>
    </w:p>
    <w:p w14:paraId="313CAFD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state all prescribed information relevant to the value of the securities affected by the proposed arrangement; </w:t>
      </w:r>
    </w:p>
    <w:p w14:paraId="003226E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identify every type and class of holders of the company’s securities affected by the proposed arrangement;</w:t>
      </w:r>
    </w:p>
    <w:p w14:paraId="1F0BC31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describe the material effects that the proposed arrangement will have on the rights and interests of the persons mentioned in paragraph (b);</w:t>
      </w:r>
    </w:p>
    <w:p w14:paraId="2148FCC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evaluate any material adverse effects of the proposed arrangement against -</w:t>
      </w:r>
    </w:p>
    <w:p w14:paraId="08169DAA"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 </w:t>
      </w:r>
      <w:r w:rsidRPr="009F6FD7">
        <w:rPr>
          <w:rFonts w:ascii="Times New Roman" w:hAnsi="Times New Roman" w:cs="Times New Roman"/>
        </w:rPr>
        <w:tab/>
        <w:t>the compensation that any of those persons will receive in terms of that arrangement; and</w:t>
      </w:r>
    </w:p>
    <w:p w14:paraId="66AB32C9"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any reasonably probable beneficial and significant effect of that arrangement on the business and prospects of the company;</w:t>
      </w:r>
    </w:p>
    <w:p w14:paraId="50C8336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state any material interest of any director of the company or trustee for security holders, and state the effect of the arrangement on those interests and persons;</w:t>
      </w:r>
    </w:p>
    <w:p w14:paraId="2B69670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state the effect of the proposed arrangement on the interest and person contemplated in paragraph (e); and (g) include a copy of sections </w:t>
      </w:r>
      <w:r>
        <w:rPr>
          <w:rFonts w:ascii="Times New Roman" w:hAnsi="Times New Roman" w:cs="Times New Roman"/>
        </w:rPr>
        <w:t>290</w:t>
      </w:r>
      <w:r w:rsidRPr="009F6FD7">
        <w:rPr>
          <w:rFonts w:ascii="Times New Roman" w:hAnsi="Times New Roman" w:cs="Times New Roman"/>
        </w:rPr>
        <w:t xml:space="preserve"> and </w:t>
      </w:r>
      <w:r>
        <w:rPr>
          <w:rFonts w:ascii="Times New Roman" w:hAnsi="Times New Roman" w:cs="Times New Roman"/>
        </w:rPr>
        <w:t>Part 6 of Chapter 7</w:t>
      </w:r>
      <w:r w:rsidRPr="009F6FD7">
        <w:rPr>
          <w:rFonts w:ascii="Times New Roman" w:hAnsi="Times New Roman" w:cs="Times New Roman"/>
        </w:rPr>
        <w:t>.</w:t>
      </w:r>
    </w:p>
    <w:p w14:paraId="05A1C173" w14:textId="77777777" w:rsidR="005E56E8" w:rsidRPr="009F6FD7" w:rsidRDefault="005E56E8" w:rsidP="005E56E8">
      <w:pPr>
        <w:spacing w:line="360" w:lineRule="auto"/>
        <w:rPr>
          <w:rFonts w:ascii="Times New Roman" w:hAnsi="Times New Roman" w:cs="Times New Roman"/>
        </w:rPr>
      </w:pPr>
    </w:p>
    <w:p w14:paraId="298706B6" w14:textId="77777777" w:rsidR="005E56E8" w:rsidRDefault="005E56E8" w:rsidP="005E56E8">
      <w:pPr>
        <w:spacing w:line="360" w:lineRule="auto"/>
        <w:rPr>
          <w:rFonts w:ascii="Times New Roman" w:hAnsi="Times New Roman" w:cs="Times New Roman"/>
          <w:b/>
        </w:rPr>
      </w:pPr>
    </w:p>
    <w:p w14:paraId="3C1934DB"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 xml:space="preserve">Required approval for transactions </w:t>
      </w:r>
    </w:p>
    <w:p w14:paraId="2E0D8D0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284</w:t>
      </w:r>
      <w:r>
        <w:rPr>
          <w:rFonts w:ascii="Times New Roman" w:hAnsi="Times New Roman" w:cs="Times New Roman"/>
        </w:rPr>
        <w:t>.</w:t>
      </w:r>
    </w:p>
    <w:p w14:paraId="58E711DD"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Despite any provision of </w:t>
      </w:r>
      <w:r>
        <w:rPr>
          <w:rFonts w:ascii="Times New Roman" w:hAnsi="Times New Roman" w:cs="Times New Roman"/>
        </w:rPr>
        <w:t>the articles of association</w:t>
      </w:r>
      <w:r w:rsidRPr="009F6FD7">
        <w:rPr>
          <w:rFonts w:ascii="Times New Roman" w:hAnsi="Times New Roman" w:cs="Times New Roman"/>
        </w:rPr>
        <w:t xml:space="preserve"> of a company, or any resolution adopted by its board or holders of its securities, to the contrary, a company may not dispose of, or give effect to an agreement or series of agreements to dispose of, all or the greater part of its assets or undertaking, implement an amalgamation or a merger, or implement a scheme of arrangement, unless -</w:t>
      </w:r>
    </w:p>
    <w:p w14:paraId="33A53576"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disposal, amalgamation or merger, or scheme of arrangement -</w:t>
      </w:r>
    </w:p>
    <w:p w14:paraId="6400B21A"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has been approved in terms of this section; or</w:t>
      </w:r>
    </w:p>
    <w:p w14:paraId="09BD7F2B"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is pursuant to or contemplated in an approved business rescue plan for that company approved in accordance with section </w:t>
      </w:r>
      <w:r>
        <w:rPr>
          <w:rFonts w:ascii="Times New Roman" w:hAnsi="Times New Roman" w:cs="Times New Roman"/>
        </w:rPr>
        <w:t>346</w:t>
      </w:r>
      <w:r w:rsidRPr="009F6FD7">
        <w:rPr>
          <w:rFonts w:ascii="Times New Roman" w:hAnsi="Times New Roman" w:cs="Times New Roman"/>
        </w:rPr>
        <w:t>; and</w:t>
      </w:r>
    </w:p>
    <w:p w14:paraId="45C4416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to the extent that this Chapter and the Takeover Regulations apply to a company that proposes to - </w:t>
      </w:r>
    </w:p>
    <w:p w14:paraId="150EE444"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dispose of all or the greater part of the assets or undertaking; or </w:t>
      </w:r>
    </w:p>
    <w:p w14:paraId="7757CD3B"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amalgamate or merge with another company; </w:t>
      </w:r>
    </w:p>
    <w:p w14:paraId="7E694A0A"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A proposed transaction contemplated in subsection (1) must be approved -</w:t>
      </w:r>
    </w:p>
    <w:p w14:paraId="284A5A5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by a special resolution adopted by persons entitled to exercise voting rights on such a matter, at a meeting called for that purpose and at which sufficient persons are present to exercise, in aggregate, at least 25% of all of the voting rights that are entitled to be exercised on that matter; and </w:t>
      </w:r>
    </w:p>
    <w:p w14:paraId="4778AD6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by a special resolution, also adopted in the manner required by paragraph (a), by the shareholders of the company’s holding company if any, if -</w:t>
      </w:r>
    </w:p>
    <w:p w14:paraId="7BA1DEB3"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the holding company is a company or an external company;</w:t>
      </w:r>
    </w:p>
    <w:p w14:paraId="0BE96A6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the proposed  transaction concerns a disposal of all or the greater part of the assets or undertaking of the subsidiary; and </w:t>
      </w:r>
    </w:p>
    <w:p w14:paraId="14A377CA"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 xml:space="preserve">having regard to the consolidated financial statements of the holding company, the disposal by the subsidiary substantially constitutes a disposal of all or the greater part of the assets or undertaking of the holding company; and </w:t>
      </w:r>
    </w:p>
    <w:p w14:paraId="5E3744B7" w14:textId="77777777" w:rsidR="005E56E8" w:rsidRPr="009F6FD7" w:rsidRDefault="005E56E8" w:rsidP="005E56E8">
      <w:pPr>
        <w:spacing w:line="360" w:lineRule="auto"/>
        <w:rPr>
          <w:rFonts w:ascii="Times New Roman" w:hAnsi="Times New Roman" w:cs="Times New Roman"/>
        </w:rPr>
      </w:pPr>
    </w:p>
    <w:p w14:paraId="0954138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 by the court, to the extent required in the circumstances and manner contemplated in subsections (3) to (6). </w:t>
      </w:r>
    </w:p>
    <w:p w14:paraId="797CC20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Despite a resolution having been adopted as contemplated in subsections (2)(a)and (b), a company may not proceed to implement that resolution without the approval of a court if -</w:t>
      </w:r>
    </w:p>
    <w:p w14:paraId="422B9C8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the resolution was opposed by at least 15% of the voting rights that were exercised on that resolution, and any person who voted against the resolution requires the company to seek court approval; or </w:t>
      </w:r>
    </w:p>
    <w:p w14:paraId="1E20736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court, on an application by any person who voted against the resolution, grants that person leave, in terms of subsection (6), to apply to a court for a review of the transaction in accordance with subsection (7). </w:t>
      </w:r>
    </w:p>
    <w:p w14:paraId="5DF8357F"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For the purposes of subsections (2) and (3), any voting rights controlled by an acquiring party, a person related to an acquiring party, or a person acting in concert with either of them, may not be included in calculating the percentage of voting rights -</w:t>
      </w:r>
    </w:p>
    <w:p w14:paraId="1629256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present in satisfaction of the quorum requirement; or</w:t>
      </w:r>
    </w:p>
    <w:p w14:paraId="438B9E5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voted in support of a resolution.</w:t>
      </w:r>
    </w:p>
    <w:p w14:paraId="5E46D1AA" w14:textId="77777777" w:rsidR="005E56E8" w:rsidRPr="009F6FD7" w:rsidRDefault="005E56E8" w:rsidP="005E56E8">
      <w:pPr>
        <w:spacing w:line="360" w:lineRule="auto"/>
        <w:rPr>
          <w:rFonts w:ascii="Times New Roman" w:hAnsi="Times New Roman" w:cs="Times New Roman"/>
        </w:rPr>
      </w:pPr>
    </w:p>
    <w:p w14:paraId="5DE640F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 xml:space="preserve">If a resolution requires approval by a court as contemplated in terms of subsection (3)(a), the company must either - </w:t>
      </w:r>
    </w:p>
    <w:p w14:paraId="65575E9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apply to the court for approval, and bear the costs of that application; or</w:t>
      </w:r>
    </w:p>
    <w:p w14:paraId="63D54B7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treat the resolution as a nullity. </w:t>
      </w:r>
    </w:p>
    <w:p w14:paraId="08BC979B" w14:textId="77777777" w:rsidR="005E56E8" w:rsidRPr="009F6FD7" w:rsidRDefault="005E56E8" w:rsidP="005E56E8">
      <w:pPr>
        <w:spacing w:line="360" w:lineRule="auto"/>
        <w:rPr>
          <w:rFonts w:ascii="Times New Roman" w:hAnsi="Times New Roman" w:cs="Times New Roman"/>
        </w:rPr>
      </w:pPr>
    </w:p>
    <w:p w14:paraId="4610CF7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 xml:space="preserve">On an application </w:t>
      </w:r>
      <w:r w:rsidRPr="005106D4">
        <w:rPr>
          <w:rFonts w:ascii="Times New Roman" w:hAnsi="Times New Roman" w:cs="Times New Roman"/>
        </w:rPr>
        <w:t xml:space="preserve">contemplated </w:t>
      </w:r>
      <w:r w:rsidRPr="009F6FD7">
        <w:rPr>
          <w:rFonts w:ascii="Times New Roman" w:hAnsi="Times New Roman" w:cs="Times New Roman"/>
        </w:rPr>
        <w:t xml:space="preserve">in subsection (3)(b), the court may grant leave only if it is satisfied that the applicant </w:t>
      </w:r>
    </w:p>
    <w:p w14:paraId="0DF36D2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is acting in good faith; </w:t>
      </w:r>
    </w:p>
    <w:p w14:paraId="4EB067F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appears prepared and able to sustain the proceedings; and </w:t>
      </w:r>
    </w:p>
    <w:p w14:paraId="6091119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 has alleged facts which, if proved, would support an order in terms of subsection (7). </w:t>
      </w:r>
    </w:p>
    <w:p w14:paraId="385BF9A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(7)</w:t>
      </w:r>
      <w:r w:rsidRPr="009F6FD7">
        <w:rPr>
          <w:rFonts w:ascii="Times New Roman" w:hAnsi="Times New Roman" w:cs="Times New Roman"/>
        </w:rPr>
        <w:tab/>
        <w:t xml:space="preserve"> On reviewing a resolution that is the subject of an application in terms of subsection (5)(a), or after granting leave in terms of subsection (6), the court may set aside the resolution only if -</w:t>
      </w:r>
    </w:p>
    <w:p w14:paraId="3B84B5C3" w14:textId="77777777" w:rsidR="005E56E8" w:rsidRPr="009F6FD7" w:rsidRDefault="005E56E8" w:rsidP="005E56E8">
      <w:pPr>
        <w:spacing w:line="360" w:lineRule="auto"/>
        <w:rPr>
          <w:rFonts w:ascii="Times New Roman" w:hAnsi="Times New Roman" w:cs="Times New Roman"/>
        </w:rPr>
      </w:pPr>
    </w:p>
    <w:p w14:paraId="6D3DC19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resolution is manifestly unfair to any class of holders of the company’s securities; or </w:t>
      </w:r>
    </w:p>
    <w:p w14:paraId="7539CB0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the vote was materially tainted by conflict of interest, inadequate disclosure, failure to comply with the Act, the </w:t>
      </w:r>
      <w:r>
        <w:rPr>
          <w:rFonts w:ascii="Times New Roman" w:hAnsi="Times New Roman" w:cs="Times New Roman"/>
        </w:rPr>
        <w:t>Memorandum or Articles of association of the company</w:t>
      </w:r>
      <w:r w:rsidRPr="009F6FD7">
        <w:rPr>
          <w:rFonts w:ascii="Times New Roman" w:hAnsi="Times New Roman" w:cs="Times New Roman"/>
        </w:rPr>
        <w:t>, or other significant and material procedural irregularity.</w:t>
      </w:r>
    </w:p>
    <w:p w14:paraId="452F86E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(8)</w:t>
      </w:r>
      <w:r w:rsidRPr="009F6FD7">
        <w:rPr>
          <w:rFonts w:ascii="Times New Roman" w:hAnsi="Times New Roman" w:cs="Times New Roman"/>
        </w:rPr>
        <w:tab/>
        <w:t xml:space="preserve">The holder of any voting rights in a company is entitled to seek relief in terms of </w:t>
      </w:r>
      <w:r>
        <w:rPr>
          <w:rFonts w:ascii="Times New Roman" w:hAnsi="Times New Roman" w:cs="Times New Roman"/>
        </w:rPr>
        <w:t>Part 6 of Chapter 7</w:t>
      </w:r>
      <w:r w:rsidRPr="009F6FD7">
        <w:rPr>
          <w:rFonts w:ascii="Times New Roman" w:hAnsi="Times New Roman" w:cs="Times New Roman"/>
        </w:rPr>
        <w:t xml:space="preserve"> if that person -</w:t>
      </w:r>
    </w:p>
    <w:p w14:paraId="4B57AD1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notified the company in advance of the intention to oppose a special resolution contemplated in this section; and </w:t>
      </w:r>
    </w:p>
    <w:p w14:paraId="7D97AB9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was present at the meeting and voted against that special resolution.</w:t>
      </w:r>
    </w:p>
    <w:p w14:paraId="3E9E72B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(9)</w:t>
      </w:r>
      <w:r w:rsidRPr="009F6FD7">
        <w:rPr>
          <w:rFonts w:ascii="Times New Roman" w:hAnsi="Times New Roman" w:cs="Times New Roman"/>
        </w:rPr>
        <w:tab/>
        <w:t>If a transaction contemplated in this chapter has been approved, any person to whom assets are, or an undertaking is, to be transferred, may apply to a court for an order to effect -</w:t>
      </w:r>
    </w:p>
    <w:p w14:paraId="5FA456A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the transfer of the whole or any part of the undertaking, assets and liabilities of a company contemplated in that transaction;</w:t>
      </w:r>
    </w:p>
    <w:p w14:paraId="3E9D6C5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the allotment and appropriation of any shares or similar interests to be allotted or appropriated as a consequence of the transaction;</w:t>
      </w:r>
    </w:p>
    <w:p w14:paraId="3852CC8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the transfer of shares from one person to another;</w:t>
      </w:r>
    </w:p>
    <w:p w14:paraId="5B7D3F5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 the dissolution, without winding-up, of a company, as contemplated in the transaction;</w:t>
      </w:r>
    </w:p>
    <w:p w14:paraId="6EF3E6D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incidental, consequential and supplemental matters that are necessary for the effectiveness and completion of the transaction; or </w:t>
      </w:r>
    </w:p>
    <w:p w14:paraId="1DEA9D3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 any other relief that may be necessary or appropriate to give effect to, and properly implement, the amalgamation or merger.</w:t>
      </w:r>
    </w:p>
    <w:p w14:paraId="4C9E374C" w14:textId="77777777" w:rsidR="005E56E8" w:rsidRPr="009F6FD7" w:rsidRDefault="005E56E8" w:rsidP="005E56E8">
      <w:pPr>
        <w:spacing w:line="360" w:lineRule="auto"/>
        <w:rPr>
          <w:rFonts w:ascii="Times New Roman" w:hAnsi="Times New Roman" w:cs="Times New Roman"/>
        </w:rPr>
      </w:pPr>
    </w:p>
    <w:p w14:paraId="6CBC4329"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D6972F6" w14:textId="77777777" w:rsidR="005E56E8" w:rsidRPr="000B768C" w:rsidRDefault="005E56E8" w:rsidP="005E56E8">
      <w:pPr>
        <w:spacing w:line="360" w:lineRule="auto"/>
        <w:rPr>
          <w:rFonts w:ascii="Times New Roman" w:hAnsi="Times New Roman" w:cs="Times New Roman"/>
          <w:b/>
        </w:rPr>
      </w:pPr>
      <w:r w:rsidRPr="000B768C">
        <w:rPr>
          <w:rFonts w:ascii="Times New Roman" w:hAnsi="Times New Roman" w:cs="Times New Roman"/>
          <w:b/>
        </w:rPr>
        <w:t xml:space="preserve">Implementation of amalgamation and merger </w:t>
      </w:r>
    </w:p>
    <w:p w14:paraId="216BEC9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285</w:t>
      </w:r>
      <w:r>
        <w:rPr>
          <w:rFonts w:ascii="Times New Roman" w:hAnsi="Times New Roman" w:cs="Times New Roman"/>
        </w:rPr>
        <w:t>.</w:t>
      </w:r>
      <w:r w:rsidRPr="009F6FD7">
        <w:rPr>
          <w:rFonts w:ascii="Times New Roman" w:hAnsi="Times New Roman" w:cs="Times New Roman"/>
        </w:rPr>
        <w:tab/>
      </w:r>
    </w:p>
    <w:p w14:paraId="4460DAB6"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 Subject to subsection (2), after a resolution approving an amalgamation or merger has been adopted by each company that is a party to the agreement, and the transaction has satisfied all of the applicable requirements set out in section </w:t>
      </w:r>
      <w:r>
        <w:rPr>
          <w:rFonts w:ascii="Times New Roman" w:hAnsi="Times New Roman" w:cs="Times New Roman"/>
        </w:rPr>
        <w:t>290</w:t>
      </w:r>
      <w:r w:rsidRPr="009F6FD7">
        <w:rPr>
          <w:rFonts w:ascii="Times New Roman" w:hAnsi="Times New Roman" w:cs="Times New Roman"/>
        </w:rPr>
        <w:t xml:space="preserve"> -</w:t>
      </w:r>
    </w:p>
    <w:p w14:paraId="52B3613E" w14:textId="77777777" w:rsidR="005E56E8" w:rsidRPr="009F6FD7" w:rsidRDefault="005E56E8" w:rsidP="005E56E8">
      <w:pPr>
        <w:spacing w:line="360" w:lineRule="auto"/>
        <w:rPr>
          <w:rFonts w:ascii="Times New Roman" w:hAnsi="Times New Roman" w:cs="Times New Roman"/>
        </w:rPr>
      </w:pPr>
    </w:p>
    <w:p w14:paraId="46A65B4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each of the amalgamating or merging companies must cause a notice of the amalgamation or merger to be given in the prescribed manner and form to every known creditor of that company;</w:t>
      </w:r>
    </w:p>
    <w:p w14:paraId="770928E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within 15 business days after delivery of a notice required by paragraph (a), a creditor may seek leave to apply to a court for a review of the amalgamation or merger only on the grounds that the creditor will be materially prejudiced by the amalgamation or merger; and</w:t>
      </w:r>
    </w:p>
    <w:p w14:paraId="357426C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 court may grant leave contemplated in paragraph (b) only if it is satisfied that -</w:t>
      </w:r>
    </w:p>
    <w:p w14:paraId="43FF69FE"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the applicant for leave is acting in good faith; </w:t>
      </w:r>
    </w:p>
    <w:p w14:paraId="389211B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if implemented, the amalgamation or merger would materially prejudice the creditor; and</w:t>
      </w:r>
    </w:p>
    <w:p w14:paraId="56BF38AE"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there are no other remedies available to the creditor.</w:t>
      </w:r>
    </w:p>
    <w:p w14:paraId="00EE4DD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 xml:space="preserve">Subsection (1) does not apply to a company engaged in business rescue proceedings, in respect of any transaction pursuant to or contemplated in the company’s business rescue plan adopted in accordance with section </w:t>
      </w:r>
      <w:r>
        <w:rPr>
          <w:rFonts w:ascii="Times New Roman" w:hAnsi="Times New Roman" w:cs="Times New Roman"/>
        </w:rPr>
        <w:t>346</w:t>
      </w:r>
      <w:r w:rsidRPr="009F6FD7">
        <w:rPr>
          <w:rFonts w:ascii="Times New Roman" w:hAnsi="Times New Roman" w:cs="Times New Roman"/>
        </w:rPr>
        <w:t>.</w:t>
      </w:r>
    </w:p>
    <w:p w14:paraId="512C2643"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A notice of amalgamation or merger must be filed -</w:t>
      </w:r>
    </w:p>
    <w:p w14:paraId="25C4C24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after the time contemplated in subsection (1)(b), if no application has been made to the court in terms of that subsection; or</w:t>
      </w:r>
    </w:p>
    <w:p w14:paraId="085E700C"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in any other case -</w:t>
      </w:r>
    </w:p>
    <w:p w14:paraId="29FD23B3"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 </w:t>
      </w:r>
      <w:r w:rsidRPr="009F6FD7">
        <w:rPr>
          <w:rFonts w:ascii="Times New Roman" w:hAnsi="Times New Roman" w:cs="Times New Roman"/>
        </w:rPr>
        <w:tab/>
        <w:t>after the court has disposed of any proceedings arising in terms of subsection (1)(b) and (c); and</w:t>
      </w:r>
    </w:p>
    <w:p w14:paraId="6F4F4B5D"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 subject to the order of the court. </w:t>
      </w:r>
    </w:p>
    <w:p w14:paraId="500B179C"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 xml:space="preserve">A notice of amalgamation or merger must include - </w:t>
      </w:r>
    </w:p>
    <w:p w14:paraId="54959A0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confirmation that the amalgamation or merger -</w:t>
      </w:r>
    </w:p>
    <w:p w14:paraId="0A420C81"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 has satisfied the requirements of sections </w:t>
      </w:r>
      <w:r>
        <w:rPr>
          <w:rFonts w:ascii="Times New Roman" w:hAnsi="Times New Roman" w:cs="Times New Roman"/>
        </w:rPr>
        <w:t>287</w:t>
      </w:r>
      <w:r w:rsidRPr="009F6FD7">
        <w:rPr>
          <w:rFonts w:ascii="Times New Roman" w:hAnsi="Times New Roman" w:cs="Times New Roman"/>
        </w:rPr>
        <w:t xml:space="preserve"> and </w:t>
      </w:r>
      <w:r>
        <w:rPr>
          <w:rFonts w:ascii="Times New Roman" w:hAnsi="Times New Roman" w:cs="Times New Roman"/>
        </w:rPr>
        <w:t>289</w:t>
      </w:r>
      <w:r w:rsidRPr="009F6FD7">
        <w:rPr>
          <w:rFonts w:ascii="Times New Roman" w:hAnsi="Times New Roman" w:cs="Times New Roman"/>
        </w:rPr>
        <w:t>;</w:t>
      </w:r>
    </w:p>
    <w:p w14:paraId="22E6792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(ii) </w:t>
      </w:r>
      <w:r w:rsidRPr="009F6FD7">
        <w:rPr>
          <w:rFonts w:ascii="Times New Roman" w:hAnsi="Times New Roman" w:cs="Times New Roman"/>
        </w:rPr>
        <w:tab/>
        <w:t>has been approved in terms of the Competition Act, if so required by that Act;</w:t>
      </w:r>
    </w:p>
    <w:p w14:paraId="7EC34B52"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is not subject to -</w:t>
      </w:r>
    </w:p>
    <w:p w14:paraId="252D8DCA" w14:textId="77777777" w:rsidR="005E56E8" w:rsidRPr="009F6FD7" w:rsidRDefault="005E56E8" w:rsidP="005E56E8">
      <w:pPr>
        <w:spacing w:line="360" w:lineRule="auto"/>
        <w:ind w:left="1440" w:firstLine="720"/>
        <w:rPr>
          <w:rFonts w:ascii="Times New Roman" w:hAnsi="Times New Roman" w:cs="Times New Roman"/>
        </w:rPr>
      </w:pPr>
      <w:r w:rsidRPr="009F6FD7">
        <w:rPr>
          <w:rFonts w:ascii="Times New Roman" w:hAnsi="Times New Roman" w:cs="Times New Roman"/>
        </w:rPr>
        <w:t>(aa)</w:t>
      </w:r>
      <w:r w:rsidRPr="009F6FD7">
        <w:rPr>
          <w:rFonts w:ascii="Times New Roman" w:hAnsi="Times New Roman" w:cs="Times New Roman"/>
        </w:rPr>
        <w:tab/>
        <w:t xml:space="preserve">further approval by any regulatory authority; or </w:t>
      </w:r>
    </w:p>
    <w:p w14:paraId="5FA541BE" w14:textId="77777777" w:rsidR="005E56E8" w:rsidRPr="009F6FD7" w:rsidRDefault="005E56E8" w:rsidP="005E56E8">
      <w:pPr>
        <w:spacing w:line="360" w:lineRule="auto"/>
        <w:rPr>
          <w:rFonts w:ascii="Times New Roman" w:hAnsi="Times New Roman" w:cs="Times New Roman"/>
        </w:rPr>
      </w:pPr>
    </w:p>
    <w:p w14:paraId="61D7FB2D"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(bb)</w:t>
      </w:r>
      <w:r w:rsidRPr="009F6FD7">
        <w:rPr>
          <w:rFonts w:ascii="Times New Roman" w:hAnsi="Times New Roman" w:cs="Times New Roman"/>
        </w:rPr>
        <w:tab/>
        <w:t>any unfulfilled conditions imposed by or in terms of any law administered by a regulatory authority; and</w:t>
      </w:r>
    </w:p>
    <w:p w14:paraId="35CBCF6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w:t>
      </w:r>
      <w:r>
        <w:rPr>
          <w:rFonts w:ascii="Times New Roman" w:hAnsi="Times New Roman" w:cs="Times New Roman"/>
        </w:rPr>
        <w:t xml:space="preserve">memorandum and articles of association </w:t>
      </w:r>
      <w:r w:rsidRPr="009F6FD7">
        <w:rPr>
          <w:rFonts w:ascii="Times New Roman" w:hAnsi="Times New Roman" w:cs="Times New Roman"/>
        </w:rPr>
        <w:t xml:space="preserve"> of any company newly incorporated in terms of the agreement. </w:t>
      </w:r>
    </w:p>
    <w:p w14:paraId="66E17FE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After receiving a notice of amalgamation or merger, the Registrar must -</w:t>
      </w:r>
    </w:p>
    <w:p w14:paraId="73F3E18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issue a registration certificate for each company, if any, that has been newly incorporated in terms of the amalgamation or merger agreement; and </w:t>
      </w:r>
    </w:p>
    <w:p w14:paraId="6E2015D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deregister any of the amalgamating or merging companies that did not survive the amalgamation or merger. </w:t>
      </w:r>
    </w:p>
    <w:p w14:paraId="5FF2C7A0"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 xml:space="preserve"> An amalgamation or merger -</w:t>
      </w:r>
    </w:p>
    <w:p w14:paraId="7FE11BF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takes effect in accordance with, and subject to any conditions set out in the amalgamation or merger agreement;</w:t>
      </w:r>
    </w:p>
    <w:p w14:paraId="79FAC09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does not affect any -</w:t>
      </w:r>
    </w:p>
    <w:p w14:paraId="23BAAC5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existing liability of a party to the agreement, or of a director of any of the amalgamating or merging companies, to be prosecuted in terms of any applicable law; </w:t>
      </w:r>
    </w:p>
    <w:p w14:paraId="4B72062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(ii) </w:t>
      </w:r>
      <w:r w:rsidRPr="009F6FD7">
        <w:rPr>
          <w:rFonts w:ascii="Times New Roman" w:hAnsi="Times New Roman" w:cs="Times New Roman"/>
        </w:rPr>
        <w:tab/>
        <w:t xml:space="preserve">civil, criminal or administrative action or proceeding pending by or against an amalgamating or merging company, and any such proceeding may continue to be prosecuted by or against any of the amalgamated or merged company; or </w:t>
      </w:r>
    </w:p>
    <w:p w14:paraId="7062043D"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(iii) </w:t>
      </w:r>
      <w:r w:rsidRPr="009F6FD7">
        <w:rPr>
          <w:rFonts w:ascii="Times New Roman" w:hAnsi="Times New Roman" w:cs="Times New Roman"/>
        </w:rPr>
        <w:tab/>
        <w:t>conviction against, or ruling, order or judgment in favour of or against, an amalgamating or merging company, and any such ruling, order or judgement may be enforced by or against any of the amalgamated or merged, company.</w:t>
      </w:r>
    </w:p>
    <w:p w14:paraId="7B4999B5"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(7)</w:t>
      </w:r>
      <w:r w:rsidRPr="009F6FD7">
        <w:rPr>
          <w:rFonts w:ascii="Times New Roman" w:hAnsi="Times New Roman" w:cs="Times New Roman"/>
        </w:rPr>
        <w:tab/>
        <w:t>When an amalgamation or merger agreement has been implemented -</w:t>
      </w:r>
    </w:p>
    <w:p w14:paraId="519AB73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property of each amalgamating or merging company becomes property of the newly amalgamated, or surviving merged, company or companies; and</w:t>
      </w:r>
    </w:p>
    <w:p w14:paraId="377328DF"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each newly amalgamated, or surviving merged company is liable for all of the obligations of every amalgamating or merging company, </w:t>
      </w:r>
    </w:p>
    <w:p w14:paraId="57F3CAD4" w14:textId="77777777" w:rsidR="005E56E8" w:rsidRPr="009F6FD7" w:rsidRDefault="005E56E8" w:rsidP="005E56E8">
      <w:pPr>
        <w:spacing w:line="360" w:lineRule="auto"/>
        <w:rPr>
          <w:rFonts w:ascii="Times New Roman" w:hAnsi="Times New Roman" w:cs="Times New Roman"/>
        </w:rPr>
      </w:pPr>
    </w:p>
    <w:p w14:paraId="3EB8FC5C"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 xml:space="preserve">subject to subsection (8), the requirements of section </w:t>
      </w:r>
      <w:r>
        <w:rPr>
          <w:rFonts w:ascii="Times New Roman" w:hAnsi="Times New Roman" w:cs="Times New Roman"/>
        </w:rPr>
        <w:t>290</w:t>
      </w:r>
      <w:r w:rsidRPr="009F6FD7">
        <w:rPr>
          <w:rFonts w:ascii="Times New Roman" w:hAnsi="Times New Roman" w:cs="Times New Roman"/>
        </w:rPr>
        <w:t>(1), and any provision of the merger agreement, or any other agreement.</w:t>
      </w:r>
    </w:p>
    <w:p w14:paraId="59B62AFD" w14:textId="77777777" w:rsidR="005E56E8" w:rsidRPr="009F6FD7" w:rsidRDefault="005E56E8" w:rsidP="005E56E8">
      <w:pPr>
        <w:spacing w:line="360" w:lineRule="auto"/>
        <w:rPr>
          <w:rFonts w:ascii="Times New Roman" w:hAnsi="Times New Roman" w:cs="Times New Roman"/>
        </w:rPr>
      </w:pPr>
    </w:p>
    <w:p w14:paraId="3C9C166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(8)</w:t>
      </w:r>
      <w:r w:rsidRPr="009F6FD7">
        <w:rPr>
          <w:rFonts w:ascii="Times New Roman" w:hAnsi="Times New Roman" w:cs="Times New Roman"/>
        </w:rPr>
        <w:tab/>
        <w:t xml:space="preserve"> If, as a consequence of an amalgamation or merger, any property that is registered in terms of any public regulation is to be transferred from an amalgamating or merging company to an amalgamated or merged company, a copy of -</w:t>
      </w:r>
    </w:p>
    <w:p w14:paraId="4B138BB6"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amalgamation or merger agreement; and</w:t>
      </w:r>
    </w:p>
    <w:p w14:paraId="47E3A45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the filed notice of amalgamation or merger, </w:t>
      </w:r>
    </w:p>
    <w:p w14:paraId="0324E55E" w14:textId="77777777" w:rsidR="005E56E8" w:rsidRPr="009F6FD7" w:rsidRDefault="005E56E8" w:rsidP="005E56E8">
      <w:pPr>
        <w:spacing w:line="360" w:lineRule="auto"/>
        <w:ind w:left="1440"/>
        <w:rPr>
          <w:rFonts w:ascii="Times New Roman" w:hAnsi="Times New Roman" w:cs="Times New Roman"/>
        </w:rPr>
      </w:pPr>
      <w:r w:rsidRPr="009F6FD7">
        <w:rPr>
          <w:rFonts w:ascii="Times New Roman" w:hAnsi="Times New Roman" w:cs="Times New Roman"/>
        </w:rPr>
        <w:t xml:space="preserve">constitutes sufficient evidence for the keeper of the relevant property registry to effect a transfer of the registration of that property. </w:t>
      </w:r>
    </w:p>
    <w:p w14:paraId="3980045E" w14:textId="77777777" w:rsidR="005E56E8" w:rsidRPr="009F6FD7" w:rsidRDefault="005E56E8" w:rsidP="005E56E8">
      <w:pPr>
        <w:spacing w:line="360" w:lineRule="auto"/>
        <w:rPr>
          <w:rFonts w:ascii="Times New Roman" w:hAnsi="Times New Roman" w:cs="Times New Roman"/>
        </w:rPr>
      </w:pPr>
    </w:p>
    <w:p w14:paraId="7F344CFC" w14:textId="77777777" w:rsidR="005E56E8" w:rsidRPr="009F6FD7" w:rsidRDefault="005E56E8" w:rsidP="005E56E8">
      <w:pPr>
        <w:spacing w:line="360" w:lineRule="auto"/>
        <w:jc w:val="center"/>
        <w:rPr>
          <w:rFonts w:ascii="Times New Roman" w:hAnsi="Times New Roman" w:cs="Times New Roman"/>
        </w:rPr>
      </w:pPr>
      <w:r w:rsidRPr="009F6FD7">
        <w:rPr>
          <w:rFonts w:ascii="Times New Roman" w:hAnsi="Times New Roman" w:cs="Times New Roman"/>
        </w:rPr>
        <w:t>PART 2</w:t>
      </w:r>
    </w:p>
    <w:p w14:paraId="147A514B" w14:textId="77777777" w:rsidR="005E56E8" w:rsidRPr="009F6FD7" w:rsidRDefault="005E56E8" w:rsidP="005E56E8">
      <w:pPr>
        <w:spacing w:line="360" w:lineRule="auto"/>
        <w:jc w:val="center"/>
        <w:rPr>
          <w:rFonts w:ascii="Times New Roman" w:hAnsi="Times New Roman" w:cs="Times New Roman"/>
        </w:rPr>
      </w:pPr>
    </w:p>
    <w:p w14:paraId="338D5388" w14:textId="77777777" w:rsidR="005E56E8" w:rsidRPr="009F6FD7" w:rsidRDefault="005E56E8" w:rsidP="005E56E8">
      <w:pPr>
        <w:spacing w:line="360" w:lineRule="auto"/>
        <w:jc w:val="center"/>
        <w:rPr>
          <w:rFonts w:ascii="Times New Roman" w:hAnsi="Times New Roman" w:cs="Times New Roman"/>
        </w:rPr>
      </w:pPr>
      <w:r w:rsidRPr="009F6FD7">
        <w:rPr>
          <w:rFonts w:ascii="Times New Roman" w:hAnsi="Times New Roman" w:cs="Times New Roman"/>
        </w:rPr>
        <w:t>TAKEOVER REGULATIONS, AFFECTED TRANSACTIONS AND OFFERS</w:t>
      </w:r>
    </w:p>
    <w:p w14:paraId="4FCA6577" w14:textId="77777777" w:rsidR="005E56E8" w:rsidRPr="009F6FD7" w:rsidRDefault="005E56E8" w:rsidP="005E56E8">
      <w:pPr>
        <w:spacing w:line="360" w:lineRule="auto"/>
        <w:rPr>
          <w:rFonts w:ascii="Times New Roman" w:hAnsi="Times New Roman" w:cs="Times New Roman"/>
        </w:rPr>
      </w:pPr>
    </w:p>
    <w:p w14:paraId="22A37700" w14:textId="77777777" w:rsidR="005E56E8" w:rsidRPr="0035359C" w:rsidRDefault="005E56E8" w:rsidP="005E56E8">
      <w:pPr>
        <w:spacing w:line="360" w:lineRule="auto"/>
        <w:rPr>
          <w:rFonts w:ascii="Times New Roman" w:hAnsi="Times New Roman" w:cs="Times New Roman"/>
          <w:b/>
        </w:rPr>
      </w:pPr>
      <w:r w:rsidRPr="0035359C">
        <w:rPr>
          <w:rFonts w:ascii="Times New Roman" w:hAnsi="Times New Roman" w:cs="Times New Roman"/>
          <w:b/>
        </w:rPr>
        <w:t xml:space="preserve">Definitions for this Part </w:t>
      </w:r>
    </w:p>
    <w:p w14:paraId="7418FCA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286</w:t>
      </w:r>
      <w:r>
        <w:rPr>
          <w:rFonts w:ascii="Times New Roman" w:hAnsi="Times New Roman" w:cs="Times New Roman"/>
        </w:rPr>
        <w:t>.</w:t>
      </w:r>
      <w:r w:rsidRPr="009F6FD7">
        <w:rPr>
          <w:rFonts w:ascii="Times New Roman" w:hAnsi="Times New Roman" w:cs="Times New Roman"/>
        </w:rPr>
        <w:tab/>
      </w:r>
    </w:p>
    <w:p w14:paraId="7DA0D78C" w14:textId="77777777" w:rsidR="005E56E8" w:rsidRDefault="005E56E8" w:rsidP="005E56E8">
      <w:pPr>
        <w:spacing w:line="360" w:lineRule="auto"/>
        <w:rPr>
          <w:rFonts w:ascii="Times New Roman" w:hAnsi="Times New Roman" w:cs="Times New Roman"/>
        </w:rPr>
      </w:pPr>
    </w:p>
    <w:p w14:paraId="1E7A0A13"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In this Part, unless the context otherwise indicates -</w:t>
      </w:r>
    </w:p>
    <w:p w14:paraId="4AE14A40" w14:textId="77777777" w:rsidR="005E56E8" w:rsidRPr="009F6FD7" w:rsidRDefault="005E56E8" w:rsidP="005E56E8">
      <w:pPr>
        <w:spacing w:line="360" w:lineRule="auto"/>
        <w:rPr>
          <w:rFonts w:ascii="Times New Roman" w:hAnsi="Times New Roman" w:cs="Times New Roman"/>
        </w:rPr>
      </w:pPr>
    </w:p>
    <w:p w14:paraId="3FEA60C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“acquisition” includes an acquisition by a regulated company of its own securities as contemplated in section </w:t>
      </w:r>
      <w:r>
        <w:rPr>
          <w:rFonts w:ascii="Times New Roman" w:hAnsi="Times New Roman" w:cs="Times New Roman"/>
        </w:rPr>
        <w:t>106</w:t>
      </w:r>
      <w:r w:rsidRPr="009F6FD7">
        <w:rPr>
          <w:rFonts w:ascii="Times New Roman" w:hAnsi="Times New Roman" w:cs="Times New Roman"/>
        </w:rPr>
        <w:t xml:space="preserve">, but does not include the return of any securities of a regulated company to that company pursuant to the exercise of appraisal rights in terms of </w:t>
      </w:r>
      <w:r>
        <w:rPr>
          <w:rFonts w:ascii="Times New Roman" w:hAnsi="Times New Roman" w:cs="Times New Roman"/>
        </w:rPr>
        <w:t>Part 6 of Chapter 7</w:t>
      </w:r>
      <w:r w:rsidRPr="009F6FD7">
        <w:rPr>
          <w:rFonts w:ascii="Times New Roman" w:hAnsi="Times New Roman" w:cs="Times New Roman"/>
        </w:rPr>
        <w:t>;</w:t>
      </w:r>
    </w:p>
    <w:p w14:paraId="1D90735D" w14:textId="77777777" w:rsidR="005E56E8" w:rsidRPr="009F6FD7" w:rsidRDefault="005E56E8" w:rsidP="005E56E8">
      <w:pPr>
        <w:spacing w:line="360" w:lineRule="auto"/>
        <w:rPr>
          <w:rFonts w:ascii="Times New Roman" w:hAnsi="Times New Roman" w:cs="Times New Roman"/>
        </w:rPr>
      </w:pPr>
    </w:p>
    <w:p w14:paraId="49A676EC" w14:textId="77777777" w:rsidR="005E56E8" w:rsidRDefault="005E56E8" w:rsidP="005E56E8">
      <w:pPr>
        <w:spacing w:line="360" w:lineRule="auto"/>
        <w:rPr>
          <w:rFonts w:ascii="Times New Roman" w:hAnsi="Times New Roman" w:cs="Times New Roman"/>
        </w:rPr>
      </w:pPr>
      <w:r w:rsidRPr="009F6FD7">
        <w:rPr>
          <w:rFonts w:ascii="Times New Roman" w:hAnsi="Times New Roman" w:cs="Times New Roman"/>
        </w:rPr>
        <w:t>“act in concert” means any action pursuant to an agreement between or among two or more persons in terms of which any of them co-operate for the purpose of entering into or proposing an affected transaction or offer;</w:t>
      </w:r>
    </w:p>
    <w:p w14:paraId="122D2829" w14:textId="77777777" w:rsidR="005E56E8" w:rsidRDefault="005E56E8" w:rsidP="005E56E8">
      <w:pPr>
        <w:spacing w:line="360" w:lineRule="auto"/>
        <w:rPr>
          <w:rFonts w:ascii="Times New Roman" w:hAnsi="Times New Roman" w:cs="Times New Roman"/>
        </w:rPr>
      </w:pPr>
    </w:p>
    <w:p w14:paraId="696A5A00" w14:textId="77777777" w:rsidR="005E56E8" w:rsidRPr="0089221B" w:rsidRDefault="005E56E8" w:rsidP="005E56E8">
      <w:pPr>
        <w:rPr>
          <w:rFonts w:ascii="Times New Roman" w:hAnsi="Times New Roman" w:cs="Times New Roman"/>
        </w:rPr>
      </w:pPr>
      <w:r w:rsidRPr="0089221B">
        <w:rPr>
          <w:rFonts w:ascii="Times New Roman" w:hAnsi="Times New Roman" w:cs="Times New Roman"/>
        </w:rPr>
        <w:t>“</w:t>
      </w:r>
      <w:r>
        <w:rPr>
          <w:rFonts w:ascii="Times New Roman" w:hAnsi="Times New Roman" w:cs="Times New Roman"/>
        </w:rPr>
        <w:t xml:space="preserve">ad-hoc </w:t>
      </w:r>
      <w:r w:rsidRPr="0089221B">
        <w:rPr>
          <w:rFonts w:ascii="Times New Roman" w:hAnsi="Times New Roman" w:cs="Times New Roman"/>
        </w:rPr>
        <w:t>Panel” means the ad-hoc Panel of Experts on Takeover Regulation</w:t>
      </w:r>
    </w:p>
    <w:p w14:paraId="300B992D" w14:textId="77777777" w:rsidR="005E56E8" w:rsidRDefault="005E56E8" w:rsidP="005E56E8">
      <w:pPr>
        <w:spacing w:line="360" w:lineRule="auto"/>
        <w:rPr>
          <w:rFonts w:ascii="Times New Roman" w:hAnsi="Times New Roman" w:cs="Times New Roman"/>
        </w:rPr>
      </w:pPr>
    </w:p>
    <w:p w14:paraId="480031C2" w14:textId="77777777" w:rsidR="005E56E8" w:rsidRDefault="005E56E8" w:rsidP="005E56E8">
      <w:pPr>
        <w:spacing w:line="360" w:lineRule="auto"/>
        <w:rPr>
          <w:rFonts w:ascii="Times New Roman" w:hAnsi="Times New Roman" w:cs="Times New Roman"/>
        </w:rPr>
      </w:pPr>
    </w:p>
    <w:p w14:paraId="4A81B438"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“affected transaction” means -</w:t>
      </w:r>
    </w:p>
    <w:p w14:paraId="6CEBB2E4" w14:textId="77777777" w:rsidR="005E56E8" w:rsidRPr="009F6FD7" w:rsidRDefault="005E56E8" w:rsidP="005E56E8">
      <w:pPr>
        <w:spacing w:line="360" w:lineRule="auto"/>
        <w:rPr>
          <w:rFonts w:ascii="Times New Roman" w:hAnsi="Times New Roman" w:cs="Times New Roman"/>
        </w:rPr>
      </w:pPr>
    </w:p>
    <w:p w14:paraId="293AB9E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a transaction or series of transactions amounting to the disposal of all or the greater part of the assets or undertaking of a regulated company, as contemplated in section </w:t>
      </w:r>
      <w:r>
        <w:rPr>
          <w:rFonts w:ascii="Times New Roman" w:hAnsi="Times New Roman" w:cs="Times New Roman"/>
        </w:rPr>
        <w:t>283</w:t>
      </w:r>
      <w:r w:rsidRPr="009F6FD7">
        <w:rPr>
          <w:rFonts w:ascii="Times New Roman" w:hAnsi="Times New Roman" w:cs="Times New Roman"/>
        </w:rPr>
        <w:t xml:space="preserve">, subject to section </w:t>
      </w:r>
      <w:r>
        <w:rPr>
          <w:rFonts w:ascii="Times New Roman" w:hAnsi="Times New Roman" w:cs="Times New Roman"/>
        </w:rPr>
        <w:t>291</w:t>
      </w:r>
      <w:r w:rsidRPr="009F6FD7">
        <w:rPr>
          <w:rFonts w:ascii="Times New Roman" w:hAnsi="Times New Roman" w:cs="Times New Roman"/>
        </w:rPr>
        <w:t>(3);</w:t>
      </w:r>
    </w:p>
    <w:p w14:paraId="4CFAD478" w14:textId="77777777" w:rsidR="005E56E8" w:rsidRPr="009F6FD7" w:rsidRDefault="005E56E8" w:rsidP="005E56E8">
      <w:pPr>
        <w:spacing w:line="360" w:lineRule="auto"/>
        <w:rPr>
          <w:rFonts w:ascii="Times New Roman" w:hAnsi="Times New Roman" w:cs="Times New Roman"/>
        </w:rPr>
      </w:pPr>
    </w:p>
    <w:p w14:paraId="4DB5DB9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an amalgamation or merger, as contemplated in section </w:t>
      </w:r>
      <w:r>
        <w:rPr>
          <w:rFonts w:ascii="Times New Roman" w:hAnsi="Times New Roman" w:cs="Times New Roman"/>
        </w:rPr>
        <w:t>284</w:t>
      </w:r>
      <w:r w:rsidRPr="009F6FD7">
        <w:rPr>
          <w:rFonts w:ascii="Times New Roman" w:hAnsi="Times New Roman" w:cs="Times New Roman"/>
        </w:rPr>
        <w:t xml:space="preserve">, if it involves at least one regulated company, subject to section </w:t>
      </w:r>
      <w:r>
        <w:rPr>
          <w:rFonts w:ascii="Times New Roman" w:hAnsi="Times New Roman" w:cs="Times New Roman"/>
        </w:rPr>
        <w:t>291</w:t>
      </w:r>
      <w:r w:rsidRPr="009F6FD7">
        <w:rPr>
          <w:rFonts w:ascii="Times New Roman" w:hAnsi="Times New Roman" w:cs="Times New Roman"/>
        </w:rPr>
        <w:t>(3);</w:t>
      </w:r>
    </w:p>
    <w:p w14:paraId="54B6A53F" w14:textId="77777777" w:rsidR="005E56E8" w:rsidRPr="009F6FD7" w:rsidRDefault="005E56E8" w:rsidP="005E56E8">
      <w:pPr>
        <w:spacing w:line="360" w:lineRule="auto"/>
        <w:rPr>
          <w:rFonts w:ascii="Times New Roman" w:hAnsi="Times New Roman" w:cs="Times New Roman"/>
        </w:rPr>
      </w:pPr>
    </w:p>
    <w:p w14:paraId="7DEE36DA"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a scheme of arrangement between a regulated company and its shareholders, as contemplated in section </w:t>
      </w:r>
      <w:r>
        <w:rPr>
          <w:rFonts w:ascii="Times New Roman" w:hAnsi="Times New Roman" w:cs="Times New Roman"/>
        </w:rPr>
        <w:t>285</w:t>
      </w:r>
      <w:r w:rsidRPr="009F6FD7">
        <w:rPr>
          <w:rFonts w:ascii="Times New Roman" w:hAnsi="Times New Roman" w:cs="Times New Roman"/>
        </w:rPr>
        <w:t xml:space="preserve">, subject to section </w:t>
      </w:r>
      <w:r>
        <w:rPr>
          <w:rFonts w:ascii="Times New Roman" w:hAnsi="Times New Roman" w:cs="Times New Roman"/>
        </w:rPr>
        <w:t>291</w:t>
      </w:r>
      <w:r w:rsidRPr="009F6FD7">
        <w:rPr>
          <w:rFonts w:ascii="Times New Roman" w:hAnsi="Times New Roman" w:cs="Times New Roman"/>
        </w:rPr>
        <w:t>(3);</w:t>
      </w:r>
    </w:p>
    <w:p w14:paraId="36BB48A6" w14:textId="77777777" w:rsidR="005E56E8" w:rsidRPr="009F6FD7" w:rsidRDefault="005E56E8" w:rsidP="005E56E8">
      <w:pPr>
        <w:spacing w:line="360" w:lineRule="auto"/>
        <w:rPr>
          <w:rFonts w:ascii="Times New Roman" w:hAnsi="Times New Roman" w:cs="Times New Roman"/>
        </w:rPr>
      </w:pPr>
    </w:p>
    <w:p w14:paraId="49DEE11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the acquisition of, or announced intention to acquire, a beneficial interest in any voting securities of a regulated company to the extent and in the circumstances contemplated in section </w:t>
      </w:r>
      <w:r>
        <w:rPr>
          <w:rFonts w:ascii="Times New Roman" w:hAnsi="Times New Roman" w:cs="Times New Roman"/>
        </w:rPr>
        <w:t>296</w:t>
      </w:r>
      <w:r w:rsidRPr="009F6FD7">
        <w:rPr>
          <w:rFonts w:ascii="Times New Roman" w:hAnsi="Times New Roman" w:cs="Times New Roman"/>
        </w:rPr>
        <w:t>;</w:t>
      </w:r>
    </w:p>
    <w:p w14:paraId="066E38ED" w14:textId="77777777" w:rsidR="005E56E8" w:rsidRPr="009F6FD7" w:rsidRDefault="005E56E8" w:rsidP="005E56E8">
      <w:pPr>
        <w:spacing w:line="360" w:lineRule="auto"/>
        <w:rPr>
          <w:rFonts w:ascii="Times New Roman" w:hAnsi="Times New Roman" w:cs="Times New Roman"/>
        </w:rPr>
      </w:pPr>
    </w:p>
    <w:p w14:paraId="4D8AA27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the announced intention to acquire a beneficial interest in the remaining voting securities of a regulated company not already held by a person or persons acting in concert;</w:t>
      </w:r>
    </w:p>
    <w:p w14:paraId="5A872B7C" w14:textId="77777777" w:rsidR="005E56E8" w:rsidRPr="009F6FD7" w:rsidRDefault="005E56E8" w:rsidP="005E56E8">
      <w:pPr>
        <w:spacing w:line="360" w:lineRule="auto"/>
        <w:rPr>
          <w:rFonts w:ascii="Times New Roman" w:hAnsi="Times New Roman" w:cs="Times New Roman"/>
        </w:rPr>
      </w:pPr>
    </w:p>
    <w:p w14:paraId="0E9C0AB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a mandatory offer contemplated in section </w:t>
      </w:r>
      <w:r>
        <w:rPr>
          <w:rFonts w:ascii="Times New Roman" w:hAnsi="Times New Roman" w:cs="Times New Roman"/>
        </w:rPr>
        <w:t>294</w:t>
      </w:r>
      <w:r w:rsidRPr="009F6FD7">
        <w:rPr>
          <w:rFonts w:ascii="Times New Roman" w:hAnsi="Times New Roman" w:cs="Times New Roman"/>
        </w:rPr>
        <w:t>; or</w:t>
      </w:r>
    </w:p>
    <w:p w14:paraId="1354D492" w14:textId="77777777" w:rsidR="005E56E8" w:rsidRPr="009F6FD7" w:rsidRDefault="005E56E8" w:rsidP="005E56E8">
      <w:pPr>
        <w:spacing w:line="360" w:lineRule="auto"/>
        <w:rPr>
          <w:rFonts w:ascii="Times New Roman" w:hAnsi="Times New Roman" w:cs="Times New Roman"/>
        </w:rPr>
      </w:pPr>
    </w:p>
    <w:p w14:paraId="386BABB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(g)</w:t>
      </w:r>
      <w:r w:rsidRPr="009F6FD7">
        <w:rPr>
          <w:rFonts w:ascii="Times New Roman" w:hAnsi="Times New Roman" w:cs="Times New Roman"/>
        </w:rPr>
        <w:tab/>
        <w:t xml:space="preserve">compulsory acquisition contemplated in section </w:t>
      </w:r>
      <w:r>
        <w:rPr>
          <w:rFonts w:ascii="Times New Roman" w:hAnsi="Times New Roman" w:cs="Times New Roman"/>
        </w:rPr>
        <w:t>295</w:t>
      </w:r>
      <w:r w:rsidRPr="009F6FD7">
        <w:rPr>
          <w:rFonts w:ascii="Times New Roman" w:hAnsi="Times New Roman" w:cs="Times New Roman"/>
        </w:rPr>
        <w:t>;</w:t>
      </w:r>
    </w:p>
    <w:p w14:paraId="15A6B085" w14:textId="77777777" w:rsidR="005E56E8" w:rsidRPr="009F6FD7" w:rsidRDefault="005E56E8" w:rsidP="005E56E8">
      <w:pPr>
        <w:spacing w:line="360" w:lineRule="auto"/>
        <w:rPr>
          <w:rFonts w:ascii="Times New Roman" w:hAnsi="Times New Roman" w:cs="Times New Roman"/>
        </w:rPr>
      </w:pPr>
    </w:p>
    <w:p w14:paraId="36CEA486"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“holder” includes a person who holds a beneficial interest in any securities of a regulated company;</w:t>
      </w:r>
    </w:p>
    <w:p w14:paraId="308A8A16" w14:textId="77777777" w:rsidR="005E56E8" w:rsidRPr="009F6FD7" w:rsidRDefault="005E56E8" w:rsidP="005E56E8">
      <w:pPr>
        <w:spacing w:line="360" w:lineRule="auto"/>
        <w:rPr>
          <w:rFonts w:ascii="Times New Roman" w:hAnsi="Times New Roman" w:cs="Times New Roman"/>
        </w:rPr>
      </w:pPr>
    </w:p>
    <w:p w14:paraId="4DE04CE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“offer”, when used as a noun, means a proposal of any sort, including a partial offer, which, if accepted, would result in an affected transaction other than such a transaction that is exempted in terms of section </w:t>
      </w:r>
      <w:r>
        <w:rPr>
          <w:rFonts w:ascii="Times New Roman" w:hAnsi="Times New Roman" w:cs="Times New Roman"/>
        </w:rPr>
        <w:t>293</w:t>
      </w:r>
      <w:r w:rsidRPr="009F6FD7">
        <w:rPr>
          <w:rFonts w:ascii="Times New Roman" w:hAnsi="Times New Roman" w:cs="Times New Roman"/>
        </w:rPr>
        <w:t>(3);</w:t>
      </w:r>
    </w:p>
    <w:p w14:paraId="30F3FF42" w14:textId="77777777" w:rsidR="005E56E8" w:rsidRPr="009F6FD7" w:rsidRDefault="005E56E8" w:rsidP="005E56E8">
      <w:pPr>
        <w:spacing w:line="360" w:lineRule="auto"/>
        <w:rPr>
          <w:rFonts w:ascii="Times New Roman" w:hAnsi="Times New Roman" w:cs="Times New Roman"/>
        </w:rPr>
      </w:pPr>
    </w:p>
    <w:p w14:paraId="1B9454A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“offer period” means the period from the time when an announcement is made or ought to have been made, of a proposed or possible offer until the first closing date or, if later, the date when the offer becomes or is declared unconditional as to acceptances or lapses;</w:t>
      </w:r>
    </w:p>
    <w:p w14:paraId="2481588D" w14:textId="77777777" w:rsidR="005E56E8" w:rsidRDefault="005E56E8" w:rsidP="005E56E8">
      <w:pPr>
        <w:spacing w:line="360" w:lineRule="auto"/>
        <w:rPr>
          <w:rFonts w:ascii="Times New Roman" w:hAnsi="Times New Roman" w:cs="Times New Roman"/>
        </w:rPr>
      </w:pPr>
    </w:p>
    <w:p w14:paraId="112EDBB0"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“partial offer” means an offer that, if fully accepted, would result in the offeror, alone or together with a related or inter-related person, or a person acting in concert with any of them, holding less than 100% of the voting securities of the company whose securities are the subject of the offer;</w:t>
      </w:r>
    </w:p>
    <w:p w14:paraId="4DAEA6D5" w14:textId="77777777" w:rsidR="005E56E8" w:rsidRPr="009F6FD7" w:rsidRDefault="005E56E8" w:rsidP="005E56E8">
      <w:pPr>
        <w:spacing w:line="360" w:lineRule="auto"/>
        <w:rPr>
          <w:rFonts w:ascii="Times New Roman" w:hAnsi="Times New Roman" w:cs="Times New Roman"/>
        </w:rPr>
      </w:pPr>
    </w:p>
    <w:p w14:paraId="4043268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“regulated company” means a company to which this Part, Part 3 and the Takeover Regulations apply, as determined in accordance with section </w:t>
      </w:r>
      <w:r>
        <w:rPr>
          <w:rFonts w:ascii="Times New Roman" w:hAnsi="Times New Roman" w:cs="Times New Roman"/>
        </w:rPr>
        <w:t>293</w:t>
      </w:r>
      <w:r w:rsidRPr="009F6FD7">
        <w:rPr>
          <w:rFonts w:ascii="Times New Roman" w:hAnsi="Times New Roman" w:cs="Times New Roman"/>
        </w:rPr>
        <w:t>(1) and (2); and</w:t>
      </w:r>
    </w:p>
    <w:p w14:paraId="6B2ABBA6" w14:textId="77777777" w:rsidR="005E56E8" w:rsidRPr="009F6FD7" w:rsidRDefault="005E56E8" w:rsidP="005E56E8">
      <w:pPr>
        <w:spacing w:line="360" w:lineRule="auto"/>
        <w:rPr>
          <w:rFonts w:ascii="Times New Roman" w:hAnsi="Times New Roman" w:cs="Times New Roman"/>
        </w:rPr>
      </w:pPr>
    </w:p>
    <w:p w14:paraId="616DB3A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“securities” has the meaning referred to in section 1, but does not include any instrument issued by a regulated company unless that instrument -</w:t>
      </w:r>
    </w:p>
    <w:p w14:paraId="48913015" w14:textId="77777777" w:rsidR="005E56E8" w:rsidRPr="009F6FD7" w:rsidRDefault="005E56E8" w:rsidP="005E56E8">
      <w:pPr>
        <w:spacing w:line="360" w:lineRule="auto"/>
        <w:rPr>
          <w:rFonts w:ascii="Times New Roman" w:hAnsi="Times New Roman" w:cs="Times New Roman"/>
        </w:rPr>
      </w:pPr>
    </w:p>
    <w:p w14:paraId="04EE747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has associated with it the right to vote generally at a general shareholders meeting; or</w:t>
      </w:r>
    </w:p>
    <w:p w14:paraId="4AF7B79A" w14:textId="77777777" w:rsidR="005E56E8" w:rsidRPr="009F6FD7" w:rsidRDefault="005E56E8" w:rsidP="005E56E8">
      <w:pPr>
        <w:spacing w:line="360" w:lineRule="auto"/>
        <w:rPr>
          <w:rFonts w:ascii="Times New Roman" w:hAnsi="Times New Roman" w:cs="Times New Roman"/>
        </w:rPr>
      </w:pPr>
    </w:p>
    <w:p w14:paraId="1C4B60C5"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is convertible to an instrument that satisfies the criteria set out in paragraph (a).</w:t>
      </w:r>
    </w:p>
    <w:p w14:paraId="12CC2688" w14:textId="77777777" w:rsidR="005E56E8" w:rsidRPr="009F6FD7" w:rsidRDefault="005E56E8" w:rsidP="005E56E8">
      <w:pPr>
        <w:spacing w:line="360" w:lineRule="auto"/>
        <w:rPr>
          <w:rFonts w:ascii="Times New Roman" w:hAnsi="Times New Roman" w:cs="Times New Roman"/>
        </w:rPr>
      </w:pPr>
    </w:p>
    <w:p w14:paraId="3CEEF56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For the purposes of this Part,  two or more related or inter-related persons are regarded to have acted in concert, unless there is satisfactory evidence that they acted independently in any particular matter.</w:t>
      </w:r>
    </w:p>
    <w:p w14:paraId="3648C9D5" w14:textId="77777777" w:rsidR="005E56E8" w:rsidRPr="009F6FD7" w:rsidRDefault="005E56E8" w:rsidP="005E56E8">
      <w:pPr>
        <w:spacing w:line="360" w:lineRule="auto"/>
        <w:rPr>
          <w:rFonts w:ascii="Times New Roman" w:hAnsi="Times New Roman" w:cs="Times New Roman"/>
        </w:rPr>
      </w:pPr>
    </w:p>
    <w:p w14:paraId="2173B551"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6EFF9C18" w14:textId="77777777" w:rsidR="005E56E8" w:rsidRPr="0035359C" w:rsidRDefault="005E56E8" w:rsidP="005E56E8">
      <w:pPr>
        <w:spacing w:line="360" w:lineRule="auto"/>
        <w:rPr>
          <w:rFonts w:ascii="Times New Roman" w:hAnsi="Times New Roman" w:cs="Times New Roman"/>
          <w:b/>
        </w:rPr>
      </w:pPr>
      <w:r w:rsidRPr="0035359C">
        <w:rPr>
          <w:rFonts w:ascii="Times New Roman" w:hAnsi="Times New Roman" w:cs="Times New Roman"/>
          <w:b/>
        </w:rPr>
        <w:t xml:space="preserve">Application of this Part </w:t>
      </w:r>
    </w:p>
    <w:p w14:paraId="5F14435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287</w:t>
      </w:r>
      <w:r>
        <w:rPr>
          <w:rFonts w:ascii="Times New Roman" w:hAnsi="Times New Roman" w:cs="Times New Roman"/>
        </w:rPr>
        <w:t>.</w:t>
      </w:r>
      <w:r w:rsidRPr="009F6FD7">
        <w:rPr>
          <w:rFonts w:ascii="Times New Roman" w:hAnsi="Times New Roman" w:cs="Times New Roman"/>
        </w:rPr>
        <w:tab/>
      </w:r>
    </w:p>
    <w:p w14:paraId="27688646" w14:textId="77777777" w:rsidR="005E56E8" w:rsidRDefault="005E56E8" w:rsidP="005E56E8">
      <w:pPr>
        <w:spacing w:line="360" w:lineRule="auto"/>
        <w:rPr>
          <w:rFonts w:ascii="Times New Roman" w:hAnsi="Times New Roman" w:cs="Times New Roman"/>
        </w:rPr>
      </w:pPr>
    </w:p>
    <w:p w14:paraId="6FF3F635"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Subject to subsections (2) to (4), this Part applies with respect to an affected transaction or offer involving a profit company or its securities if the company is -</w:t>
      </w:r>
    </w:p>
    <w:p w14:paraId="7D3933B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 public company;</w:t>
      </w:r>
      <w:r>
        <w:rPr>
          <w:rFonts w:ascii="Times New Roman" w:hAnsi="Times New Roman" w:cs="Times New Roman"/>
        </w:rPr>
        <w:t xml:space="preserve"> and</w:t>
      </w:r>
    </w:p>
    <w:p w14:paraId="16827D1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 state-owned company, except to the extent that any such company has been exemp</w:t>
      </w:r>
      <w:r>
        <w:rPr>
          <w:rFonts w:ascii="Times New Roman" w:hAnsi="Times New Roman" w:cs="Times New Roman"/>
        </w:rPr>
        <w:t>ted in terms of section 36(3);</w:t>
      </w:r>
    </w:p>
    <w:p w14:paraId="2706252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 xml:space="preserve"> (2)</w:t>
      </w:r>
      <w:r w:rsidRPr="009F6FD7">
        <w:rPr>
          <w:rFonts w:ascii="Times New Roman" w:hAnsi="Times New Roman" w:cs="Times New Roman"/>
        </w:rPr>
        <w:tab/>
        <w:t>The Minister, after consulting BIPA, may prescribe a minimum percentage, being not less than 10%, of the issued securities of a private company which, if transferred within a 24-month period as contemplated in subsection (1)(c)(i), would bring that company and its securities within the application of this Part in terms of that subsection.</w:t>
      </w:r>
    </w:p>
    <w:p w14:paraId="31CB8FA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 xml:space="preserve">Despite the definition of ‘affected transaction’ set out in section </w:t>
      </w:r>
      <w:r>
        <w:rPr>
          <w:rFonts w:ascii="Times New Roman" w:hAnsi="Times New Roman" w:cs="Times New Roman"/>
        </w:rPr>
        <w:t>292</w:t>
      </w:r>
      <w:r w:rsidRPr="009F6FD7">
        <w:rPr>
          <w:rFonts w:ascii="Times New Roman" w:hAnsi="Times New Roman" w:cs="Times New Roman"/>
        </w:rPr>
        <w:t>(1)(c), this Part does not apply to -</w:t>
      </w:r>
    </w:p>
    <w:p w14:paraId="6951B3C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 proposal to dispose, or disposal, of all or the greater part of the assets or undertaking of a regulated company;</w:t>
      </w:r>
    </w:p>
    <w:p w14:paraId="7E6AE48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 proposed amalgamation or merger involving at least one regulated company; or</w:t>
      </w:r>
    </w:p>
    <w:p w14:paraId="65CD3BCC"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 scheme of arrangement proposed by a regulated company,</w:t>
      </w:r>
    </w:p>
    <w:p w14:paraId="0D7BE298"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 xml:space="preserve">to the extent that any such affected transaction is pursuant to or contemplated in a business rescue plan approved in accordance with section </w:t>
      </w:r>
      <w:r>
        <w:rPr>
          <w:rFonts w:ascii="Times New Roman" w:hAnsi="Times New Roman" w:cs="Times New Roman"/>
        </w:rPr>
        <w:t>346</w:t>
      </w:r>
      <w:r w:rsidRPr="009F6FD7">
        <w:rPr>
          <w:rFonts w:ascii="Times New Roman" w:hAnsi="Times New Roman" w:cs="Times New Roman"/>
        </w:rPr>
        <w:t>.</w:t>
      </w:r>
    </w:p>
    <w:p w14:paraId="64B0A0C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If there is a conflict between any provision of this Part and any provision of another public regulation -</w:t>
      </w:r>
    </w:p>
    <w:p w14:paraId="67140D83"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conflicting provisions apply concurrently to the extent that it is possible to apply and comply with one of the inconsistent provisions without contravening the second; and</w:t>
      </w:r>
    </w:p>
    <w:p w14:paraId="07574F0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to the extent that it is impossible to apply or comply with one of the inconsistent provisions without contravening the second, the provisions of the other public regulation prevail.</w:t>
      </w:r>
    </w:p>
    <w:p w14:paraId="3B7FA3B9"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A person granted an option to acquire shares with a voting right in a regulated company is presumed to have acted in concert with the grantor of the option, unless the voting rights are retained by the grantor.</w:t>
      </w:r>
    </w:p>
    <w:p w14:paraId="2AB8C46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A presumption under subsection (5) may be rebutted by evidence to the contrary.</w:t>
      </w:r>
    </w:p>
    <w:p w14:paraId="0D5469BC" w14:textId="77777777" w:rsidR="005E56E8" w:rsidRPr="009F6FD7" w:rsidRDefault="005E56E8" w:rsidP="005E56E8">
      <w:pPr>
        <w:spacing w:line="360" w:lineRule="auto"/>
        <w:rPr>
          <w:rFonts w:ascii="Times New Roman" w:hAnsi="Times New Roman" w:cs="Times New Roman"/>
        </w:rPr>
      </w:pPr>
    </w:p>
    <w:p w14:paraId="7A69067E" w14:textId="77777777" w:rsidR="005E56E8" w:rsidRDefault="005E56E8" w:rsidP="005E56E8">
      <w:pPr>
        <w:spacing w:line="360" w:lineRule="auto"/>
        <w:rPr>
          <w:rFonts w:ascii="Times New Roman" w:hAnsi="Times New Roman" w:cs="Times New Roman"/>
        </w:rPr>
      </w:pPr>
    </w:p>
    <w:p w14:paraId="2A2B0EA1"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Takeover regulations</w:t>
      </w:r>
    </w:p>
    <w:p w14:paraId="50DCFDE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288</w:t>
      </w:r>
      <w:r w:rsidRPr="0019021B">
        <w:rPr>
          <w:rFonts w:ascii="Times New Roman" w:hAnsi="Times New Roman" w:cs="Times New Roman"/>
          <w:b/>
        </w:rPr>
        <w:t>.</w:t>
      </w:r>
      <w:r w:rsidRPr="009F6FD7">
        <w:rPr>
          <w:rFonts w:ascii="Times New Roman" w:hAnsi="Times New Roman" w:cs="Times New Roman"/>
        </w:rPr>
        <w:tab/>
      </w:r>
    </w:p>
    <w:p w14:paraId="49051800"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The Minister, with the concurrence of BIPA, must prescribe regulations to be known as the Takeover Regulations to give effect to the purposes of this Part including, among other things, regulations providing for -</w:t>
      </w:r>
    </w:p>
    <w:p w14:paraId="6376A1B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compliance with and enforcement of the provisions of this Part respecting affected transactions and offers;</w:t>
      </w:r>
    </w:p>
    <w:p w14:paraId="59271B5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prescribed fees and levies imposed in terms of any Act of Parliament on certain companies; and</w:t>
      </w:r>
    </w:p>
    <w:p w14:paraId="4C517A8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any other matters relating to the powers and functions of BIPA in relation to affected transactions and offers.</w:t>
      </w:r>
    </w:p>
    <w:p w14:paraId="6CD577C9" w14:textId="77777777" w:rsidR="005E56E8" w:rsidRDefault="005E56E8" w:rsidP="005E56E8">
      <w:pPr>
        <w:spacing w:line="360" w:lineRule="auto"/>
        <w:rPr>
          <w:rFonts w:ascii="Times New Roman" w:hAnsi="Times New Roman" w:cs="Times New Roman"/>
        </w:rPr>
      </w:pPr>
    </w:p>
    <w:p w14:paraId="54613A74"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 xml:space="preserve">Regulating of affected transactions by </w:t>
      </w:r>
      <w:r>
        <w:rPr>
          <w:rFonts w:ascii="Times New Roman" w:hAnsi="Times New Roman" w:cs="Times New Roman"/>
          <w:b/>
        </w:rPr>
        <w:t xml:space="preserve">the ad-hoc Panel </w:t>
      </w:r>
    </w:p>
    <w:p w14:paraId="310C454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289</w:t>
      </w:r>
      <w:r>
        <w:rPr>
          <w:rFonts w:ascii="Times New Roman" w:hAnsi="Times New Roman" w:cs="Times New Roman"/>
        </w:rPr>
        <w:t>.</w:t>
      </w:r>
      <w:r w:rsidRPr="009F6FD7">
        <w:rPr>
          <w:rFonts w:ascii="Times New Roman" w:hAnsi="Times New Roman" w:cs="Times New Roman"/>
        </w:rPr>
        <w:tab/>
      </w:r>
    </w:p>
    <w:p w14:paraId="3ECAF6DC" w14:textId="77777777" w:rsidR="005E56E8" w:rsidRDefault="005E56E8" w:rsidP="005E56E8">
      <w:pPr>
        <w:spacing w:line="360" w:lineRule="auto"/>
        <w:rPr>
          <w:rFonts w:ascii="Times New Roman" w:hAnsi="Times New Roman" w:cs="Times New Roman"/>
        </w:rPr>
      </w:pPr>
    </w:p>
    <w:p w14:paraId="0B6D1AA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r>
      <w:r>
        <w:rPr>
          <w:rFonts w:ascii="Times New Roman" w:hAnsi="Times New Roman" w:cs="Times New Roman"/>
        </w:rPr>
        <w:t xml:space="preserve">The ad-hoc Panel </w:t>
      </w:r>
      <w:r w:rsidRPr="009F6FD7">
        <w:rPr>
          <w:rFonts w:ascii="Times New Roman" w:hAnsi="Times New Roman" w:cs="Times New Roman"/>
        </w:rPr>
        <w:t>must regulate any affected transaction or offer in accordance with this Part, but without regard to the commercial advantages or disadvantages of any transaction or proposed transaction, to -</w:t>
      </w:r>
    </w:p>
    <w:p w14:paraId="73A381F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ensure the integrity of the marketplace and fairness to the holders of the securities of regulated companies;</w:t>
      </w:r>
    </w:p>
    <w:p w14:paraId="62BE5EC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ensure the provision of -</w:t>
      </w:r>
    </w:p>
    <w:p w14:paraId="3C48294E"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necessary information to holders of securities of regulated companies, to the extent required to facilitate the making of fair and informed decisions; and</w:t>
      </w:r>
    </w:p>
    <w:p w14:paraId="376563B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adequate time for regulated companies and holders of their securities to obtain and provide advice with respect to offers; and</w:t>
      </w:r>
    </w:p>
    <w:p w14:paraId="47AF16C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prevent actions by a regulated company designed to impede, frustrate, or defeat an offer, or the making of fair and informed decisions by the holders of the  securities of that company.</w:t>
      </w:r>
    </w:p>
    <w:p w14:paraId="230AC6F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 xml:space="preserve">Subject to subsection (6), </w:t>
      </w:r>
      <w:r>
        <w:rPr>
          <w:rFonts w:ascii="Times New Roman" w:hAnsi="Times New Roman" w:cs="Times New Roman"/>
        </w:rPr>
        <w:t>the ad-hoc panel</w:t>
      </w:r>
      <w:r w:rsidRPr="009F6FD7">
        <w:rPr>
          <w:rFonts w:ascii="Times New Roman" w:hAnsi="Times New Roman" w:cs="Times New Roman"/>
        </w:rPr>
        <w:t xml:space="preserve"> must regulate any affected transaction or offer, and the conduct of the parties in respect of any such transaction or offer, in a manner that promotes the objects set out in subsection (1) and, without limiting the generality of that subsection, ensures that -</w:t>
      </w:r>
    </w:p>
    <w:p w14:paraId="6F7EA07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no person may enter into an affected transaction unless that person is ready, able and willing to implement that transaction;</w:t>
      </w:r>
    </w:p>
    <w:p w14:paraId="67DE75F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all holders of -</w:t>
      </w:r>
    </w:p>
    <w:p w14:paraId="5C60F12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any particular class of voting securities of an offeree regulated company are afforded equivalent treatment; and</w:t>
      </w:r>
    </w:p>
    <w:p w14:paraId="0E0F5BC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voting securities of an offeree regulated company are afforded equitable treatment, having regard to the circumstances;</w:t>
      </w:r>
    </w:p>
    <w:p w14:paraId="7E3FA9A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no relevant information is withheld from the holders of relevant securities; and</w:t>
      </w:r>
    </w:p>
    <w:p w14:paraId="6B5BF10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all holders of relevant securities -</w:t>
      </w:r>
    </w:p>
    <w:p w14:paraId="413BCFA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receive the same information from an offeror, potential offeror, or offeree regulated company during the course of an affected transaction, or when an affected transaction is contemplated; and</w:t>
      </w:r>
    </w:p>
    <w:p w14:paraId="2E99EF3E"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are provided sufficient information, and permitted sufficient time, to enable them to reach a properly informed decision.</w:t>
      </w:r>
    </w:p>
    <w:p w14:paraId="627BF27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Subsection (2)(d) may not be construed or applied to prohibit -</w:t>
      </w:r>
    </w:p>
    <w:p w14:paraId="4812A4D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furnishing of information in confidence by an offeree company to a bona fide potential offeror or vice versa; or</w:t>
      </w:r>
    </w:p>
    <w:p w14:paraId="0E4B8B0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issue of circulars by brokers or advisers to any party to the transaction to their own investment clients,</w:t>
      </w:r>
    </w:p>
    <w:p w14:paraId="03205B3E"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 xml:space="preserve">with the prior approval of </w:t>
      </w:r>
      <w:r>
        <w:rPr>
          <w:rFonts w:ascii="Times New Roman" w:hAnsi="Times New Roman" w:cs="Times New Roman"/>
        </w:rPr>
        <w:t>the ad-hoc Panel</w:t>
      </w:r>
      <w:r w:rsidRPr="009F6FD7">
        <w:rPr>
          <w:rFonts w:ascii="Times New Roman" w:hAnsi="Times New Roman" w:cs="Times New Roman"/>
        </w:rPr>
        <w:t>.</w:t>
      </w:r>
    </w:p>
    <w:p w14:paraId="0B58FDA4"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 xml:space="preserve">In carrying out its mandate, </w:t>
      </w:r>
      <w:r>
        <w:rPr>
          <w:rFonts w:ascii="Times New Roman" w:hAnsi="Times New Roman" w:cs="Times New Roman"/>
        </w:rPr>
        <w:t>the ad-hoc Panel</w:t>
      </w:r>
      <w:r w:rsidRPr="009F6FD7">
        <w:rPr>
          <w:rFonts w:ascii="Times New Roman" w:hAnsi="Times New Roman" w:cs="Times New Roman"/>
        </w:rPr>
        <w:t xml:space="preserve"> may -</w:t>
      </w:r>
    </w:p>
    <w:p w14:paraId="7007452F"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require the filing, for approval or otherwise, of any document with respect to an affected transaction or offer, if the document is required to be prepared in terms of this Part;</w:t>
      </w:r>
    </w:p>
    <w:p w14:paraId="61F60D4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issue compliance certificates, if </w:t>
      </w:r>
      <w:r>
        <w:rPr>
          <w:rFonts w:ascii="Times New Roman" w:hAnsi="Times New Roman" w:cs="Times New Roman"/>
        </w:rPr>
        <w:t>the ad-hoc Panel</w:t>
      </w:r>
      <w:r w:rsidRPr="009F6FD7">
        <w:rPr>
          <w:rFonts w:ascii="Times New Roman" w:hAnsi="Times New Roman" w:cs="Times New Roman"/>
        </w:rPr>
        <w:t xml:space="preserve"> is satisfied that the offer or transaction satisfies the requirements of this Part; and</w:t>
      </w:r>
    </w:p>
    <w:p w14:paraId="37685F6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initiate or receive complaints, conduct investigations, and issue compliance notices, with respect to any affected transaction or offer, in accordance with </w:t>
      </w:r>
      <w:r>
        <w:rPr>
          <w:rFonts w:ascii="Times New Roman" w:hAnsi="Times New Roman" w:cs="Times New Roman"/>
        </w:rPr>
        <w:t>the Act</w:t>
      </w:r>
      <w:r w:rsidRPr="009F6FD7">
        <w:rPr>
          <w:rFonts w:ascii="Times New Roman" w:hAnsi="Times New Roman" w:cs="Times New Roman"/>
        </w:rPr>
        <w:t xml:space="preserve"> and the Takeover Regulations.</w:t>
      </w:r>
    </w:p>
    <w:p w14:paraId="3A20702C" w14:textId="77777777" w:rsidR="005E56E8" w:rsidRPr="009F6FD7" w:rsidRDefault="005E56E8" w:rsidP="005E56E8">
      <w:pPr>
        <w:spacing w:line="360" w:lineRule="auto"/>
        <w:rPr>
          <w:rFonts w:ascii="Times New Roman" w:hAnsi="Times New Roman" w:cs="Times New Roman"/>
        </w:rPr>
      </w:pPr>
    </w:p>
    <w:p w14:paraId="097C109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To the extent necessary to ensure compliance with this Part and to fulfil the purposes contemplated in subsection (1), a compliance notice contemplated in subsection (4)(c) may, among other things -</w:t>
      </w:r>
    </w:p>
    <w:p w14:paraId="77954B1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prohibit or require any action by a person; or</w:t>
      </w:r>
    </w:p>
    <w:p w14:paraId="356DBFB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order a person to -</w:t>
      </w:r>
    </w:p>
    <w:p w14:paraId="4E5FAE2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divest of an acquired asset; or</w:t>
      </w:r>
    </w:p>
    <w:p w14:paraId="47A931F6"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account for profits.</w:t>
      </w:r>
    </w:p>
    <w:p w14:paraId="40EE86C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BIPA may wholly or partially, and with or without conditions, exempt an offeror to an affected transaction or an offer from the application of this Part, if -</w:t>
      </w:r>
    </w:p>
    <w:p w14:paraId="19B4728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there is no reasonable potential of the affected transaction prejudicing the interests of any existing holder of the securities of a regulated company;</w:t>
      </w:r>
    </w:p>
    <w:p w14:paraId="3A9A8BC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cost of compliance is disproportionate relative to the value of the affected transaction; or</w:t>
      </w:r>
    </w:p>
    <w:p w14:paraId="55F0DF87"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doing so is otherwise reasonable and justifiable in the circumstances having regard to the principles and purposes of this Part.</w:t>
      </w:r>
    </w:p>
    <w:p w14:paraId="14BC2B84" w14:textId="77777777" w:rsidR="005E56E8" w:rsidRPr="009F6FD7" w:rsidRDefault="005E56E8" w:rsidP="005E56E8">
      <w:pPr>
        <w:spacing w:line="360" w:lineRule="auto"/>
        <w:rPr>
          <w:rFonts w:ascii="Times New Roman" w:hAnsi="Times New Roman" w:cs="Times New Roman"/>
        </w:rPr>
      </w:pPr>
    </w:p>
    <w:p w14:paraId="11DE28E5"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General requirement</w:t>
      </w:r>
      <w:r>
        <w:rPr>
          <w:rFonts w:ascii="Times New Roman" w:hAnsi="Times New Roman" w:cs="Times New Roman"/>
          <w:b/>
        </w:rPr>
        <w:t>s</w:t>
      </w:r>
      <w:r w:rsidRPr="0019021B">
        <w:rPr>
          <w:rFonts w:ascii="Times New Roman" w:hAnsi="Times New Roman" w:cs="Times New Roman"/>
          <w:b/>
        </w:rPr>
        <w:t xml:space="preserve"> concerning transactions and offers</w:t>
      </w:r>
    </w:p>
    <w:p w14:paraId="12D386A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290</w:t>
      </w:r>
      <w:r>
        <w:rPr>
          <w:rFonts w:ascii="Times New Roman" w:hAnsi="Times New Roman" w:cs="Times New Roman"/>
        </w:rPr>
        <w:t>.</w:t>
      </w:r>
      <w:r w:rsidRPr="009F6FD7">
        <w:rPr>
          <w:rFonts w:ascii="Times New Roman" w:hAnsi="Times New Roman" w:cs="Times New Roman"/>
        </w:rPr>
        <w:tab/>
      </w:r>
    </w:p>
    <w:p w14:paraId="57E25823" w14:textId="77777777" w:rsidR="005E56E8" w:rsidRDefault="005E56E8" w:rsidP="005E56E8">
      <w:pPr>
        <w:spacing w:line="360" w:lineRule="auto"/>
        <w:rPr>
          <w:rFonts w:ascii="Times New Roman" w:hAnsi="Times New Roman" w:cs="Times New Roman"/>
        </w:rPr>
      </w:pPr>
    </w:p>
    <w:p w14:paraId="215C26E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A person making an offer -</w:t>
      </w:r>
    </w:p>
    <w:p w14:paraId="674C82B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must comply with all reporting or approval requirements, whether set out in this Part or in the Takeover Regulations, except to the extent that </w:t>
      </w:r>
      <w:r>
        <w:rPr>
          <w:rFonts w:ascii="Times New Roman" w:hAnsi="Times New Roman" w:cs="Times New Roman"/>
        </w:rPr>
        <w:t>the ad-hoc Panel</w:t>
      </w:r>
      <w:r w:rsidRPr="009F6FD7">
        <w:rPr>
          <w:rFonts w:ascii="Times New Roman" w:hAnsi="Times New Roman" w:cs="Times New Roman"/>
        </w:rPr>
        <w:t xml:space="preserve"> has granted the person an exemption from any such requirement; and</w:t>
      </w:r>
    </w:p>
    <w:p w14:paraId="7D3FA5C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may not give effect to an affected transaction unless </w:t>
      </w:r>
      <w:r>
        <w:rPr>
          <w:rFonts w:ascii="Times New Roman" w:hAnsi="Times New Roman" w:cs="Times New Roman"/>
        </w:rPr>
        <w:t>the ad-hoc Panel</w:t>
      </w:r>
      <w:r w:rsidRPr="009F6FD7">
        <w:rPr>
          <w:rFonts w:ascii="Times New Roman" w:hAnsi="Times New Roman" w:cs="Times New Roman"/>
        </w:rPr>
        <w:t xml:space="preserve"> has -</w:t>
      </w:r>
    </w:p>
    <w:p w14:paraId="0DC7DACD"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issued a compliance certificate with respect to the transaction; or</w:t>
      </w:r>
    </w:p>
    <w:p w14:paraId="4721A8BD"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granted an exemption for that transaction.</w:t>
      </w:r>
    </w:p>
    <w:p w14:paraId="71533253" w14:textId="77777777" w:rsidR="005E56E8" w:rsidRPr="009F6FD7" w:rsidRDefault="005E56E8" w:rsidP="005E56E8">
      <w:pPr>
        <w:spacing w:line="360" w:lineRule="auto"/>
        <w:rPr>
          <w:rFonts w:ascii="Times New Roman" w:hAnsi="Times New Roman" w:cs="Times New Roman"/>
        </w:rPr>
      </w:pPr>
    </w:p>
    <w:p w14:paraId="1FBE87ED"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Required disclosure concerning certain share transactions</w:t>
      </w:r>
    </w:p>
    <w:p w14:paraId="6B71469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291</w:t>
      </w:r>
      <w:r>
        <w:rPr>
          <w:rFonts w:ascii="Times New Roman" w:hAnsi="Times New Roman" w:cs="Times New Roman"/>
        </w:rPr>
        <w:t>.</w:t>
      </w:r>
      <w:r w:rsidRPr="009F6FD7">
        <w:rPr>
          <w:rFonts w:ascii="Times New Roman" w:hAnsi="Times New Roman" w:cs="Times New Roman"/>
        </w:rPr>
        <w:tab/>
      </w:r>
    </w:p>
    <w:p w14:paraId="73AF0C16" w14:textId="77777777" w:rsidR="005E56E8" w:rsidRDefault="005E56E8" w:rsidP="005E56E8">
      <w:pPr>
        <w:spacing w:line="360" w:lineRule="auto"/>
        <w:rPr>
          <w:rFonts w:ascii="Times New Roman" w:hAnsi="Times New Roman" w:cs="Times New Roman"/>
        </w:rPr>
      </w:pPr>
    </w:p>
    <w:p w14:paraId="1D6FAF6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A person may notify a regulated company in the prescribed manner and form within three business days after that person -</w:t>
      </w:r>
    </w:p>
    <w:p w14:paraId="60A84B7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acquires a beneficial interest in sufficient securities of a class issued by that company such that, as a result of the acquisition, the person holds a beneficial interest in securities amounting to 5%, 10%, 15%, or any further whole multiple of 5%, of the issued securities of that class; or</w:t>
      </w:r>
    </w:p>
    <w:p w14:paraId="33651B8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disposes of a beneficial interest in sufficient securities of a class issued by a company such that, as a result of the disposition, the person no longer holds a beneficial interest in securities amounting to a particular multiple of 5% of the issued securities of that class.</w:t>
      </w:r>
    </w:p>
    <w:p w14:paraId="48DD11EF"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The requirements set out in subsection (1) apply to a person irrespective of whether -</w:t>
      </w:r>
    </w:p>
    <w:p w14:paraId="6405D12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person acquires or disposes of any securities -</w:t>
      </w:r>
    </w:p>
    <w:p w14:paraId="4E3551AE"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directly or indirectly; or</w:t>
      </w:r>
    </w:p>
    <w:p w14:paraId="6E8B66DC"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individually, or in concert with any other person or persons; or</w:t>
      </w:r>
    </w:p>
    <w:p w14:paraId="74F6004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stipulated percentage of issued securities is held by that person alone, or in aggregate by that person together with any -</w:t>
      </w:r>
    </w:p>
    <w:p w14:paraId="1C759576"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related or inter-related person; and</w:t>
      </w:r>
    </w:p>
    <w:p w14:paraId="65F3987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person who has acted in concert with any other person.</w:t>
      </w:r>
    </w:p>
    <w:p w14:paraId="4D2D342C"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A regulated company that has received a notice in terms of this section must -</w:t>
      </w:r>
    </w:p>
    <w:p w14:paraId="5A374A2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file a copy with </w:t>
      </w:r>
      <w:r>
        <w:rPr>
          <w:rFonts w:ascii="Times New Roman" w:hAnsi="Times New Roman" w:cs="Times New Roman"/>
        </w:rPr>
        <w:t>the ad-hoc Panel</w:t>
      </w:r>
      <w:r w:rsidRPr="009F6FD7">
        <w:rPr>
          <w:rFonts w:ascii="Times New Roman" w:hAnsi="Times New Roman" w:cs="Times New Roman"/>
        </w:rPr>
        <w:t>; and</w:t>
      </w:r>
    </w:p>
    <w:p w14:paraId="1623E58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report the information to the holders of the relevant class of securities unless the notice concerned a disposition of less than 1% of the class of securities.</w:t>
      </w:r>
    </w:p>
    <w:p w14:paraId="7A282F98"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For the purposes of this section -</w:t>
      </w:r>
    </w:p>
    <w:p w14:paraId="72B6E11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when determining the number of issued securities of a class, a person is entitled to rely on the most recently published statement by the company, unless that person knows or has reason to believe that the statement is inaccurate; and</w:t>
      </w:r>
    </w:p>
    <w:p w14:paraId="6CE60765" w14:textId="77777777" w:rsidR="005E56E8" w:rsidRPr="009F6FD7" w:rsidRDefault="005E56E8" w:rsidP="005E56E8">
      <w:pPr>
        <w:spacing w:line="360" w:lineRule="auto"/>
        <w:rPr>
          <w:rFonts w:ascii="Times New Roman" w:hAnsi="Times New Roman" w:cs="Times New Roman"/>
        </w:rPr>
      </w:pPr>
    </w:p>
    <w:p w14:paraId="4FB6980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when determining the number of securities held by -</w:t>
      </w:r>
    </w:p>
    <w:p w14:paraId="2AF2A1B4"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 person or persons contemplated in subsection (1) -</w:t>
      </w:r>
    </w:p>
    <w:p w14:paraId="39323E79"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(aa)</w:t>
      </w:r>
      <w:r w:rsidRPr="009F6FD7">
        <w:rPr>
          <w:rFonts w:ascii="Times New Roman" w:hAnsi="Times New Roman" w:cs="Times New Roman"/>
        </w:rPr>
        <w:tab/>
        <w:t>to the extent that the person has the entire, or a partial or shared, beneficial interest in any securities, those interests must be aggregated, irrespective of the nature of the interest of the person; and</w:t>
      </w:r>
    </w:p>
    <w:p w14:paraId="579377C1"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(bb)</w:t>
      </w:r>
      <w:r w:rsidRPr="009F6FD7">
        <w:rPr>
          <w:rFonts w:ascii="Times New Roman" w:hAnsi="Times New Roman" w:cs="Times New Roman"/>
        </w:rPr>
        <w:tab/>
        <w:t>any securities that may be acquired by the person if they exercised any options, conversion privileges or similar rights, are to be included; and</w:t>
      </w:r>
    </w:p>
    <w:p w14:paraId="4F66121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any other person, any securities that may be acquired by that other person if they exercised any options, conversion privileges or similar rights, are to be excluded.</w:t>
      </w:r>
    </w:p>
    <w:p w14:paraId="19D1A4B3" w14:textId="77777777" w:rsidR="005E56E8" w:rsidRPr="009F6FD7" w:rsidRDefault="005E56E8" w:rsidP="005E56E8">
      <w:pPr>
        <w:spacing w:line="360" w:lineRule="auto"/>
        <w:rPr>
          <w:rFonts w:ascii="Times New Roman" w:hAnsi="Times New Roman" w:cs="Times New Roman"/>
        </w:rPr>
      </w:pPr>
    </w:p>
    <w:p w14:paraId="1AA8296B" w14:textId="77777777" w:rsidR="005E56E8" w:rsidRPr="000B4F94" w:rsidRDefault="005E56E8" w:rsidP="005E56E8">
      <w:pPr>
        <w:spacing w:line="360" w:lineRule="auto"/>
        <w:rPr>
          <w:rFonts w:ascii="Times New Roman" w:hAnsi="Times New Roman" w:cs="Times New Roman"/>
          <w:b/>
        </w:rPr>
      </w:pPr>
      <w:r w:rsidRPr="000B4F94">
        <w:rPr>
          <w:rFonts w:ascii="Times New Roman" w:hAnsi="Times New Roman" w:cs="Times New Roman"/>
          <w:b/>
        </w:rPr>
        <w:t>Mandatory offers</w:t>
      </w:r>
    </w:p>
    <w:p w14:paraId="40499EC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292</w:t>
      </w:r>
      <w:r>
        <w:rPr>
          <w:rFonts w:ascii="Times New Roman" w:hAnsi="Times New Roman" w:cs="Times New Roman"/>
        </w:rPr>
        <w:t>.</w:t>
      </w:r>
      <w:r w:rsidRPr="009F6FD7">
        <w:rPr>
          <w:rFonts w:ascii="Times New Roman" w:hAnsi="Times New Roman" w:cs="Times New Roman"/>
        </w:rPr>
        <w:tab/>
        <w:t xml:space="preserve"> </w:t>
      </w:r>
    </w:p>
    <w:p w14:paraId="635DE966" w14:textId="77777777" w:rsidR="005E56E8" w:rsidRDefault="005E56E8" w:rsidP="005E56E8">
      <w:pPr>
        <w:spacing w:line="360" w:lineRule="auto"/>
        <w:rPr>
          <w:rFonts w:ascii="Times New Roman" w:hAnsi="Times New Roman" w:cs="Times New Roman"/>
        </w:rPr>
      </w:pPr>
    </w:p>
    <w:p w14:paraId="24CFE079"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In this section, “prescribed percentage” means the percentage prescribed by the Minister in terms of subsection (5).</w:t>
      </w:r>
    </w:p>
    <w:p w14:paraId="55E34371"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This section applies if -</w:t>
      </w:r>
    </w:p>
    <w:p w14:paraId="0A9F3CD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either -</w:t>
      </w:r>
    </w:p>
    <w:p w14:paraId="19ECCD9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a regulated company reacquires any of its voting securities as contemplated in section </w:t>
      </w:r>
      <w:r>
        <w:rPr>
          <w:rFonts w:ascii="Times New Roman" w:hAnsi="Times New Roman" w:cs="Times New Roman"/>
        </w:rPr>
        <w:t>106</w:t>
      </w:r>
      <w:r w:rsidRPr="009F6FD7">
        <w:rPr>
          <w:rFonts w:ascii="Times New Roman" w:hAnsi="Times New Roman" w:cs="Times New Roman"/>
        </w:rPr>
        <w:t xml:space="preserve"> or in terms of a scheme of arrangement contemplated in section </w:t>
      </w:r>
      <w:r>
        <w:rPr>
          <w:rFonts w:ascii="Times New Roman" w:hAnsi="Times New Roman" w:cs="Times New Roman"/>
        </w:rPr>
        <w:t>285</w:t>
      </w:r>
      <w:r w:rsidRPr="009F6FD7">
        <w:rPr>
          <w:rFonts w:ascii="Times New Roman" w:hAnsi="Times New Roman" w:cs="Times New Roman"/>
        </w:rPr>
        <w:t>; or</w:t>
      </w:r>
    </w:p>
    <w:p w14:paraId="2C9794B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 person acting alone has, or two or more related or inter-related persons, or two or more persons acting in concert have, acquired a beneficial interest in voting rights attached to any securities issued by a regulated company;</w:t>
      </w:r>
    </w:p>
    <w:p w14:paraId="4E2FE95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before that acquisition a person was, or persons contemplated in paragraph (a)(ii) together were, able to exercise less than the prescribed percentage of all the voting rights attached to securities of that company; and</w:t>
      </w:r>
    </w:p>
    <w:p w14:paraId="1F16D04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as a result of that acquisition, together with any other securities of the company already held by the person or persons contemplated in paragraph (a)(ii), they are able to exercise at least the prescribed percentage of all the voting rights attached to securities of that company.</w:t>
      </w:r>
    </w:p>
    <w:p w14:paraId="4940CCF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Within one business day after the date of an acquisition contemplated in subsection (2), the person or persons in whom the prescribed percentage, or more, of the voting rights beneficially vests must give notice in the prescribed manner to the holders of the remaining securities, including in that notice -</w:t>
      </w:r>
    </w:p>
    <w:p w14:paraId="5604212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 statement that they are in a position to exercise at least the prescribed percentage of all the voting rights attached to securities of that regulated company; and</w:t>
      </w:r>
    </w:p>
    <w:p w14:paraId="7777E36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offering to acquire any remaining such securities on terms determined in accordance with this Act and the Takeover Regulations.</w:t>
      </w:r>
    </w:p>
    <w:p w14:paraId="4D5CB0C7"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Within 30 days after giving notice in terms of subsection (3), the person or persons contemplated in subsection (2) must deliver a written offer to the holders of the remaining securities of that company to acquire those securities -</w:t>
      </w:r>
    </w:p>
    <w:p w14:paraId="77F69696"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on the terms contemplated in subsection (3)(b); and</w:t>
      </w:r>
    </w:p>
    <w:p w14:paraId="49FBDF9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in compliance with the Takeover Regulations.</w:t>
      </w:r>
    </w:p>
    <w:p w14:paraId="5EBDA1A9"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For the purposes contemplated in this section, the Minister, on the advice of BIPA, may prescribe a percentage not exceeding 35% of the voting securities of a company.</w:t>
      </w:r>
    </w:p>
    <w:p w14:paraId="2BEFA943" w14:textId="77777777" w:rsidR="005E56E8" w:rsidRPr="009F6FD7" w:rsidRDefault="005E56E8" w:rsidP="005E56E8">
      <w:pPr>
        <w:spacing w:line="360" w:lineRule="auto"/>
        <w:rPr>
          <w:rFonts w:ascii="Times New Roman" w:hAnsi="Times New Roman" w:cs="Times New Roman"/>
        </w:rPr>
      </w:pPr>
    </w:p>
    <w:p w14:paraId="243D3327" w14:textId="77777777" w:rsidR="005E56E8" w:rsidRPr="000B4F94" w:rsidRDefault="005E56E8" w:rsidP="005E56E8">
      <w:pPr>
        <w:spacing w:line="360" w:lineRule="auto"/>
        <w:rPr>
          <w:rFonts w:ascii="Times New Roman" w:hAnsi="Times New Roman" w:cs="Times New Roman"/>
          <w:b/>
        </w:rPr>
      </w:pPr>
      <w:r w:rsidRPr="000B4F94">
        <w:rPr>
          <w:rFonts w:ascii="Times New Roman" w:hAnsi="Times New Roman" w:cs="Times New Roman"/>
          <w:b/>
        </w:rPr>
        <w:t>Compulsory acquisitions and squeeze out</w:t>
      </w:r>
    </w:p>
    <w:p w14:paraId="5AE0216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293</w:t>
      </w:r>
      <w:r>
        <w:rPr>
          <w:rFonts w:ascii="Times New Roman" w:hAnsi="Times New Roman" w:cs="Times New Roman"/>
        </w:rPr>
        <w:t>.</w:t>
      </w:r>
      <w:r w:rsidRPr="009F6FD7">
        <w:rPr>
          <w:rFonts w:ascii="Times New Roman" w:hAnsi="Times New Roman" w:cs="Times New Roman"/>
        </w:rPr>
        <w:tab/>
        <w:t xml:space="preserve"> </w:t>
      </w:r>
    </w:p>
    <w:p w14:paraId="636E5C22" w14:textId="77777777" w:rsidR="005E56E8" w:rsidRDefault="005E56E8" w:rsidP="005E56E8">
      <w:pPr>
        <w:spacing w:line="360" w:lineRule="auto"/>
        <w:ind w:left="720" w:hanging="720"/>
        <w:rPr>
          <w:rFonts w:ascii="Times New Roman" w:hAnsi="Times New Roman" w:cs="Times New Roman"/>
        </w:rPr>
      </w:pPr>
    </w:p>
    <w:p w14:paraId="1BD17DE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If, within four months after the date of an offer for the acquisition of any class of securities of a regulated company, the offer has been accepted by the holders of at least 90% of that class of securities, other than any such securities held before the offer by the offeror, a related or inter-related person, or persons acting in concert, or a nominee or subsidiary of any such person or persons -</w:t>
      </w:r>
    </w:p>
    <w:p w14:paraId="4ED738C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within two further months, the offeror may notify the holders of the remaining securities of the class, in the prescribed manner and form -</w:t>
      </w:r>
    </w:p>
    <w:p w14:paraId="31A9A61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that the offer has been accepted to that extent; and</w:t>
      </w:r>
    </w:p>
    <w:p w14:paraId="5455E054"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that the offeror desires to acquire all remaining securities of that class; and</w:t>
      </w:r>
    </w:p>
    <w:p w14:paraId="7D8BC8C9" w14:textId="77777777" w:rsidR="005E56E8" w:rsidRPr="009F6FD7" w:rsidRDefault="005E56E8" w:rsidP="005E56E8">
      <w:pPr>
        <w:spacing w:line="360" w:lineRule="auto"/>
        <w:rPr>
          <w:rFonts w:ascii="Times New Roman" w:hAnsi="Times New Roman" w:cs="Times New Roman"/>
        </w:rPr>
      </w:pPr>
    </w:p>
    <w:p w14:paraId="76A2B1CA"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subject to subsection (2), after giving notice in terms of paragraph (a), the offeror is entitled, and bound, to acquire the securities concerned on the same terms that applied to securities whose holders accepted the original offer.</w:t>
      </w:r>
    </w:p>
    <w:p w14:paraId="5A8B8C7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Within 30 business days after receiving a notice in terms of subsection (1)(a), a person may apply to the Court for an order -</w:t>
      </w:r>
    </w:p>
    <w:p w14:paraId="3697A0D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that the offeror is not entitled to acquire the securities of the applicant of that class; or</w:t>
      </w:r>
    </w:p>
    <w:p w14:paraId="7202577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imposing conditions of acquisition different from those of the original offer.</w:t>
      </w:r>
    </w:p>
    <w:p w14:paraId="5EE301C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If an offer to acquire the securities of a particular class has not been accepted to the extent contemplated in subsection (1) -</w:t>
      </w:r>
    </w:p>
    <w:p w14:paraId="45C8A92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offeror may apply to the Court for an order authorising the offeror to give a notice contemplated in subsection (1)(a); and</w:t>
      </w:r>
    </w:p>
    <w:p w14:paraId="3E0F1AC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Court may make the order applied for, if -</w:t>
      </w:r>
    </w:p>
    <w:p w14:paraId="6483590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after making reasonable enquiries, the offeror has been unable to trace one or more of the persons holding securities to which the offer relates;</w:t>
      </w:r>
    </w:p>
    <w:p w14:paraId="1DFB2A60"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by virtue of acceptances of the original offer, the securities that are the subject of the application, together with the securities held by the person or persons referred to in subparagraph (i), amount to not less than the minimum specified in subsection (1);</w:t>
      </w:r>
    </w:p>
    <w:p w14:paraId="47956DA1"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the consideration offered is fair and reasonable; and</w:t>
      </w:r>
    </w:p>
    <w:p w14:paraId="4A9BA1A3"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(iv)</w:t>
      </w:r>
      <w:r w:rsidRPr="009F6FD7">
        <w:rPr>
          <w:rFonts w:ascii="Times New Roman" w:hAnsi="Times New Roman" w:cs="Times New Roman"/>
        </w:rPr>
        <w:tab/>
        <w:t>the Court is satisfied that it is just and equitable to make the order, having regard, in particular, to the number of holders of securities who have been traced but who have not accepted the offer.</w:t>
      </w:r>
    </w:p>
    <w:p w14:paraId="4F94D67C"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If an offer for the acquisition of any class of securities of a regulated company has resulted in the acquisition by -</w:t>
      </w:r>
    </w:p>
    <w:p w14:paraId="1BF53EF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offeror or a nominee or subsidiary of the offeror; or</w:t>
      </w:r>
    </w:p>
    <w:p w14:paraId="2A7C92F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 related or inter-related person of any of such person mentioned in paragraph (a), individually or in aggregate, </w:t>
      </w:r>
    </w:p>
    <w:p w14:paraId="081F11C2" w14:textId="77777777" w:rsidR="005E56E8" w:rsidRPr="009F6FD7" w:rsidRDefault="005E56E8" w:rsidP="005E56E8">
      <w:pPr>
        <w:spacing w:line="360" w:lineRule="auto"/>
        <w:rPr>
          <w:rFonts w:ascii="Times New Roman" w:hAnsi="Times New Roman" w:cs="Times New Roman"/>
        </w:rPr>
      </w:pPr>
    </w:p>
    <w:p w14:paraId="2AF8F4E7"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of sufficient securities of that class such that, together with any other securities of that class already held by that person, or those persons in aggregate, they then hold at least 90% of the securities of that class -</w:t>
      </w:r>
    </w:p>
    <w:p w14:paraId="2BD808F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the offeror may notify the holders of the remaining securities of the class that the offer has been accepted to that extent;</w:t>
      </w:r>
    </w:p>
    <w:p w14:paraId="19DC339D"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within three months after receiving a notice in terms of subparagraph (i), a person may demand that the offeror acquire all of the securities of the applicant of the class concerned; and</w:t>
      </w:r>
    </w:p>
    <w:p w14:paraId="2FB4BFA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after receiving a demand in terms of subparagraph (ii), the offeror is entitled, and bound, to acquire the securities concerned on the same terms that applied to securities whose holders accepted the original offer.</w:t>
      </w:r>
    </w:p>
    <w:p w14:paraId="4428B37F"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If an offeror has given notice in terms of subsection (1), and no order has been made in terms of subsection (3), or if the offeror has received a demand in terms of subsection (4)(ii) -</w:t>
      </w:r>
    </w:p>
    <w:p w14:paraId="687ADC7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six weeks after the date on which the notice was given or, if an application to a court is then pending, after the application has been disposed of, or after the date on which the demand was received, the offeror must -</w:t>
      </w:r>
    </w:p>
    <w:p w14:paraId="4C688617"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transmit a copy of the notice to the regulated company whose securities are the subject of the offer, together with an instrument of transfer, executed on behalf of the holder of those securities by any person appointed by the offeror; and</w:t>
      </w:r>
    </w:p>
    <w:p w14:paraId="60ECF76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pay or transfer to that company the consideration representing the price payable by the offeror for the securities concerned;</w:t>
      </w:r>
    </w:p>
    <w:p w14:paraId="7DDCC69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subject to the payment of prescribed fees or duties, the company must thereupon register the offeror as the holder of those securities.</w:t>
      </w:r>
    </w:p>
    <w:p w14:paraId="19BC9A2E"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An instrument of transfer contemplated in subsection (5) is not required for any securities for which a share warrant is for the time being outstanding.</w:t>
      </w:r>
    </w:p>
    <w:p w14:paraId="7373971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(7)</w:t>
      </w:r>
      <w:r w:rsidRPr="009F6FD7">
        <w:rPr>
          <w:rFonts w:ascii="Times New Roman" w:hAnsi="Times New Roman" w:cs="Times New Roman"/>
        </w:rPr>
        <w:tab/>
        <w:t>A regulated company must deposit any consideration received under this section into a separate interest bearing bank account with a banking institution registered under the Banking Institutions Act and, subject to subsection (8), those deposits must be -</w:t>
      </w:r>
    </w:p>
    <w:p w14:paraId="34778EDE" w14:textId="77777777" w:rsidR="005E56E8" w:rsidRPr="009F6FD7" w:rsidRDefault="005E56E8" w:rsidP="005E56E8">
      <w:pPr>
        <w:spacing w:line="360" w:lineRule="auto"/>
        <w:rPr>
          <w:rFonts w:ascii="Times New Roman" w:hAnsi="Times New Roman" w:cs="Times New Roman"/>
        </w:rPr>
      </w:pPr>
    </w:p>
    <w:p w14:paraId="69B0A1E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held in trust by the company for the person entitled to the securities in respect of which the consideration was received; and</w:t>
      </w:r>
    </w:p>
    <w:p w14:paraId="3840112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paid on demand to the person contemplated in paragraph (a), with interest to the date of payment.</w:t>
      </w:r>
    </w:p>
    <w:p w14:paraId="0CDEF72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(8)</w:t>
      </w:r>
      <w:r w:rsidRPr="009F6FD7">
        <w:rPr>
          <w:rFonts w:ascii="Times New Roman" w:hAnsi="Times New Roman" w:cs="Times New Roman"/>
        </w:rPr>
        <w:tab/>
        <w:t>If a person contemplated in subsection (7)(a) fails for more than three years to demand payment of an amount held in terms of that paragraph, the amount, together with any accumulated interest, is paid to the benefit of the Guardian’s Fund of the Master of the High Court, to be held and dealt with in accordance with the rules of that Fund.</w:t>
      </w:r>
    </w:p>
    <w:p w14:paraId="60BBB7C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(9)</w:t>
      </w:r>
      <w:r w:rsidRPr="009F6FD7">
        <w:rPr>
          <w:rFonts w:ascii="Times New Roman" w:hAnsi="Times New Roman" w:cs="Times New Roman"/>
        </w:rPr>
        <w:tab/>
        <w:t>In this section any reference to a “holder of securities who has not accepted the offer” includes any holder who has failed or refused to transfer their securities to the offeror in accordance with the offer.</w:t>
      </w:r>
    </w:p>
    <w:p w14:paraId="1C85503D" w14:textId="77777777" w:rsidR="005E56E8" w:rsidRPr="009F6FD7" w:rsidRDefault="005E56E8" w:rsidP="005E56E8">
      <w:pPr>
        <w:spacing w:line="360" w:lineRule="auto"/>
        <w:rPr>
          <w:rFonts w:ascii="Times New Roman" w:hAnsi="Times New Roman" w:cs="Times New Roman"/>
        </w:rPr>
      </w:pPr>
    </w:p>
    <w:p w14:paraId="416407EE" w14:textId="77777777" w:rsidR="005E56E8" w:rsidRPr="000B4F94" w:rsidRDefault="005E56E8" w:rsidP="005E56E8">
      <w:pPr>
        <w:spacing w:line="360" w:lineRule="auto"/>
        <w:rPr>
          <w:rFonts w:ascii="Times New Roman" w:hAnsi="Times New Roman" w:cs="Times New Roman"/>
          <w:b/>
        </w:rPr>
      </w:pPr>
      <w:r w:rsidRPr="000B4F94">
        <w:rPr>
          <w:rFonts w:ascii="Times New Roman" w:hAnsi="Times New Roman" w:cs="Times New Roman"/>
          <w:b/>
        </w:rPr>
        <w:t>Comparable and partial offers</w:t>
      </w:r>
    </w:p>
    <w:p w14:paraId="3591122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294</w:t>
      </w:r>
      <w:r>
        <w:rPr>
          <w:rFonts w:ascii="Times New Roman" w:hAnsi="Times New Roman" w:cs="Times New Roman"/>
        </w:rPr>
        <w:t>.</w:t>
      </w:r>
      <w:r w:rsidRPr="009F6FD7">
        <w:rPr>
          <w:rFonts w:ascii="Times New Roman" w:hAnsi="Times New Roman" w:cs="Times New Roman"/>
        </w:rPr>
        <w:tab/>
      </w:r>
    </w:p>
    <w:p w14:paraId="197209BC"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In this section -</w:t>
      </w:r>
    </w:p>
    <w:p w14:paraId="46EC212D"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“independent holder of voting rights” mean a person who -</w:t>
      </w:r>
    </w:p>
    <w:p w14:paraId="6BC197CF"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holds any securities of a company that entitle that person to exercise general voting rights; and</w:t>
      </w:r>
    </w:p>
    <w:p w14:paraId="7CE9BF9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is independent of an offeror or any related or inter-related person, or person acting in concert with any of them; and</w:t>
      </w:r>
    </w:p>
    <w:p w14:paraId="2E6799D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“prescribed percentage” means the percentage prescribed in terms of section </w:t>
      </w:r>
      <w:r>
        <w:rPr>
          <w:rFonts w:ascii="Times New Roman" w:hAnsi="Times New Roman" w:cs="Times New Roman"/>
        </w:rPr>
        <w:t>300</w:t>
      </w:r>
      <w:r w:rsidRPr="009F6FD7">
        <w:rPr>
          <w:rFonts w:ascii="Times New Roman" w:hAnsi="Times New Roman" w:cs="Times New Roman"/>
        </w:rPr>
        <w:t>(5).</w:t>
      </w:r>
    </w:p>
    <w:p w14:paraId="57847C94"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If -</w:t>
      </w:r>
    </w:p>
    <w:p w14:paraId="10AC269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a regulated company that has more than one class of issued securities re-acquires any of its voting securities of a particular class or one or more particular classes, as contemplated in section </w:t>
      </w:r>
      <w:r>
        <w:rPr>
          <w:rFonts w:ascii="Times New Roman" w:hAnsi="Times New Roman" w:cs="Times New Roman"/>
        </w:rPr>
        <w:t>106</w:t>
      </w:r>
      <w:r w:rsidRPr="009F6FD7">
        <w:rPr>
          <w:rFonts w:ascii="Times New Roman" w:hAnsi="Times New Roman" w:cs="Times New Roman"/>
        </w:rPr>
        <w:t xml:space="preserve"> or in terms of a scheme of arrangement contemplated in section </w:t>
      </w:r>
      <w:r>
        <w:rPr>
          <w:rFonts w:ascii="Times New Roman" w:hAnsi="Times New Roman" w:cs="Times New Roman"/>
        </w:rPr>
        <w:t>285</w:t>
      </w:r>
      <w:r w:rsidRPr="009F6FD7">
        <w:rPr>
          <w:rFonts w:ascii="Times New Roman" w:hAnsi="Times New Roman" w:cs="Times New Roman"/>
        </w:rPr>
        <w:t xml:space="preserve"> and, as a result, a person or a number of related persons hold securities of the company entitling the person or persons to exercise more than the prescribed percentage of the general voting rights associated with all the issued securities of the company; or</w:t>
      </w:r>
    </w:p>
    <w:p w14:paraId="37503243" w14:textId="77777777" w:rsidR="005E56E8" w:rsidRPr="009F6FD7" w:rsidRDefault="005E56E8" w:rsidP="005E56E8">
      <w:pPr>
        <w:spacing w:line="360" w:lineRule="auto"/>
        <w:rPr>
          <w:rFonts w:ascii="Times New Roman" w:hAnsi="Times New Roman" w:cs="Times New Roman"/>
        </w:rPr>
      </w:pPr>
    </w:p>
    <w:p w14:paraId="1AA506EA"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 person acting alone, or two or more persons acting in concert, make an offer for </w:t>
      </w:r>
      <w:r>
        <w:rPr>
          <w:rFonts w:ascii="Times New Roman" w:hAnsi="Times New Roman" w:cs="Times New Roman"/>
        </w:rPr>
        <w:t>any sec</w:t>
      </w:r>
      <w:r w:rsidRPr="009F6FD7">
        <w:rPr>
          <w:rFonts w:ascii="Times New Roman" w:hAnsi="Times New Roman" w:cs="Times New Roman"/>
        </w:rPr>
        <w:t xml:space="preserve">urities of a regulated company that has more than one class of issued securities, which, if accepted, could result in a person, or a number of related or inter-related persons holding securities of the company entitling the person or persons to exercise more than the prescribed percentage of the general voting rights associated with all issued securities of the company, </w:t>
      </w:r>
    </w:p>
    <w:p w14:paraId="4806F8ED"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that person or those persons acting in concert must make a comparable offer to acquire securities of each class of issued securities of that company.</w:t>
      </w:r>
    </w:p>
    <w:p w14:paraId="4E888599" w14:textId="77777777" w:rsidR="005E56E8" w:rsidRPr="009F6FD7" w:rsidRDefault="005E56E8" w:rsidP="005E56E8">
      <w:pPr>
        <w:spacing w:line="360" w:lineRule="auto"/>
        <w:rPr>
          <w:rFonts w:ascii="Times New Roman" w:hAnsi="Times New Roman" w:cs="Times New Roman"/>
        </w:rPr>
      </w:pPr>
    </w:p>
    <w:p w14:paraId="667A0ED4"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A person making a partial offer for any class of issued securities of a company must -</w:t>
      </w:r>
    </w:p>
    <w:p w14:paraId="7397C97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make the offer to all of the holders of that class of securities;</w:t>
      </w:r>
    </w:p>
    <w:p w14:paraId="211883A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if the offer could result in the person, together with any related or inter-related person or person acting in concert with any of them, holding securities of the company entitling the person or persons to exercise more than the prescribed percentage of the general voting rights of all issued securities of the company, make the offer conditional on -</w:t>
      </w:r>
    </w:p>
    <w:p w14:paraId="447FFBD5"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 specified number of acceptances being received; and</w:t>
      </w:r>
    </w:p>
    <w:p w14:paraId="7CECE38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the offer being approved by the independent holders of issued securities of that class, if all such independent holders, in aggregate, control more than 50% of the general voting rights of all issued securities of that class;</w:t>
      </w:r>
    </w:p>
    <w:p w14:paraId="26E0D6D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state in the offer the precise number of shares offered for, if the offer could result in the person, together with any related or inter-related person or person acting in concert with any of them, holding securities of the company entitling the persons or persons to exercise more than the prescribed percentage, but less than 50%, of the general voting rights of all issued securities of the company; and</w:t>
      </w:r>
    </w:p>
    <w:p w14:paraId="1A9F674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if the offer could result in the person, together with any related or inter-related person or person acting in concert with any of them, holding securities of the company entitling the person or persons to exercise more than the prescribed percentage of the general voting rights of all issued securities of the company, include a specific and prominent notice that the offer could result in such circumstances.</w:t>
      </w:r>
    </w:p>
    <w:p w14:paraId="704AC358" w14:textId="77777777" w:rsidR="005E56E8" w:rsidRPr="009F6FD7" w:rsidRDefault="005E56E8" w:rsidP="005E56E8">
      <w:pPr>
        <w:spacing w:line="360" w:lineRule="auto"/>
        <w:rPr>
          <w:rFonts w:ascii="Times New Roman" w:hAnsi="Times New Roman" w:cs="Times New Roman"/>
        </w:rPr>
      </w:pPr>
    </w:p>
    <w:p w14:paraId="7F350705"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An offer that is conditional, as contemplated in subsection (3)(b), may not be declared to be unconditional as to acceptances unless it has been accepted to the extent specified in terms of subsection (3)(b)(i).</w:t>
      </w:r>
    </w:p>
    <w:p w14:paraId="305B34F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If a partial offer has been made for a class of securities -</w:t>
      </w:r>
    </w:p>
    <w:p w14:paraId="360CB69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any holder of those securities is entitled to accept the offer in full for the relevant percentage of the holding of that person; and</w:t>
      </w:r>
    </w:p>
    <w:p w14:paraId="20C568D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any securities tendered in excess of the relevant percentage must be accepted by the offeror from each holder of securities in the same proportion to the number tendered as will enable the offeror to obtain the total number of shares for which it has offered.</w:t>
      </w:r>
    </w:p>
    <w:p w14:paraId="5052E8F9" w14:textId="77777777" w:rsidR="005E56E8" w:rsidRPr="009F6FD7" w:rsidRDefault="005E56E8" w:rsidP="005E56E8">
      <w:pPr>
        <w:spacing w:line="360" w:lineRule="auto"/>
        <w:rPr>
          <w:rFonts w:ascii="Times New Roman" w:hAnsi="Times New Roman" w:cs="Times New Roman"/>
        </w:rPr>
      </w:pPr>
    </w:p>
    <w:p w14:paraId="17C08A80" w14:textId="77777777" w:rsidR="005E56E8" w:rsidRPr="000B2641" w:rsidRDefault="005E56E8" w:rsidP="005E56E8">
      <w:pPr>
        <w:spacing w:line="360" w:lineRule="auto"/>
        <w:rPr>
          <w:rFonts w:ascii="Times New Roman" w:hAnsi="Times New Roman" w:cs="Times New Roman"/>
          <w:b/>
        </w:rPr>
      </w:pPr>
      <w:r w:rsidRPr="000B2641">
        <w:rPr>
          <w:rFonts w:ascii="Times New Roman" w:hAnsi="Times New Roman" w:cs="Times New Roman"/>
          <w:b/>
        </w:rPr>
        <w:t>Restrictions on frustrating actions</w:t>
      </w:r>
    </w:p>
    <w:p w14:paraId="508E158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295</w:t>
      </w:r>
      <w:r>
        <w:rPr>
          <w:rFonts w:ascii="Times New Roman" w:hAnsi="Times New Roman" w:cs="Times New Roman"/>
        </w:rPr>
        <w:t xml:space="preserve">. </w:t>
      </w:r>
    </w:p>
    <w:p w14:paraId="75DC013A" w14:textId="77777777" w:rsidR="005E56E8" w:rsidRDefault="005E56E8" w:rsidP="005E56E8">
      <w:pPr>
        <w:spacing w:line="360" w:lineRule="auto"/>
        <w:ind w:left="720" w:hanging="720"/>
        <w:rPr>
          <w:rFonts w:ascii="Times New Roman" w:hAnsi="Times New Roman" w:cs="Times New Roman"/>
        </w:rPr>
      </w:pPr>
    </w:p>
    <w:p w14:paraId="14280895"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If the board of a regulated company believes that a bona fide offer might be imminent, or has received such an offer, the board may not -</w:t>
      </w:r>
    </w:p>
    <w:p w14:paraId="5EDDEF0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take any action in relation to the affairs of the company that could effectively result in -</w:t>
      </w:r>
    </w:p>
    <w:p w14:paraId="0326E005"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 bona fide offer being frustrated; or</w:t>
      </w:r>
    </w:p>
    <w:p w14:paraId="056CCD7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the holders of relevant securities being denied an opportunity to decide on its merits;</w:t>
      </w:r>
    </w:p>
    <w:p w14:paraId="3A12800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issue any authorised but unissued securities;</w:t>
      </w:r>
    </w:p>
    <w:p w14:paraId="72C5A54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issue or grant options in respect of any unissued securities;</w:t>
      </w:r>
    </w:p>
    <w:p w14:paraId="2362A08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authorise or issue, or permit the authorisation or issue of, any securities carrying rights of conversion into or subscription for other securities;</w:t>
      </w:r>
    </w:p>
    <w:p w14:paraId="19B5787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sell, dispose of or acquire, or agree to sell, dispose of or acquire, assets of a material amount except in the ordinary course of business;</w:t>
      </w:r>
    </w:p>
    <w:p w14:paraId="61DB5F1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enter into contracts otherwise than in the ordinary course of business; or</w:t>
      </w:r>
    </w:p>
    <w:p w14:paraId="37DD05B3"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(g)</w:t>
      </w:r>
      <w:r w:rsidRPr="009F6FD7">
        <w:rPr>
          <w:rFonts w:ascii="Times New Roman" w:hAnsi="Times New Roman" w:cs="Times New Roman"/>
        </w:rPr>
        <w:tab/>
        <w:t>make a distribution that is abnormal as to timing and amount,</w:t>
      </w:r>
    </w:p>
    <w:p w14:paraId="35306AE9" w14:textId="77777777" w:rsidR="005E56E8" w:rsidRPr="009F6FD7" w:rsidRDefault="005E56E8" w:rsidP="005E56E8">
      <w:pPr>
        <w:spacing w:line="360" w:lineRule="auto"/>
        <w:rPr>
          <w:rFonts w:ascii="Times New Roman" w:hAnsi="Times New Roman" w:cs="Times New Roman"/>
        </w:rPr>
      </w:pPr>
    </w:p>
    <w:p w14:paraId="1D82400B"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 xml:space="preserve">without the prior written approval of </w:t>
      </w:r>
      <w:r>
        <w:rPr>
          <w:rFonts w:ascii="Times New Roman" w:hAnsi="Times New Roman" w:cs="Times New Roman"/>
        </w:rPr>
        <w:t>ad-hoc Panel</w:t>
      </w:r>
      <w:r w:rsidRPr="009F6FD7">
        <w:rPr>
          <w:rFonts w:ascii="Times New Roman" w:hAnsi="Times New Roman" w:cs="Times New Roman"/>
        </w:rPr>
        <w:t>, and the approval of the holders of relevant securities, or in terms of a pre-existing obligation or agreement entered into before the time contemplated in this subsection.</w:t>
      </w:r>
    </w:p>
    <w:p w14:paraId="28DF9FD8" w14:textId="77777777" w:rsidR="005E56E8" w:rsidRPr="009F6FD7" w:rsidRDefault="005E56E8" w:rsidP="005E56E8">
      <w:pPr>
        <w:spacing w:line="360" w:lineRule="auto"/>
        <w:rPr>
          <w:rFonts w:ascii="Times New Roman" w:hAnsi="Times New Roman" w:cs="Times New Roman"/>
        </w:rPr>
      </w:pPr>
    </w:p>
    <w:p w14:paraId="2603DDA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 xml:space="preserve">If a regulated company believes that it is subject to a pre-existing obligation contemplated in subsection (1), it may apply to </w:t>
      </w:r>
      <w:r>
        <w:rPr>
          <w:rFonts w:ascii="Times New Roman" w:hAnsi="Times New Roman" w:cs="Times New Roman"/>
        </w:rPr>
        <w:t>the ad-hoc Panel</w:t>
      </w:r>
      <w:r w:rsidRPr="009F6FD7">
        <w:rPr>
          <w:rFonts w:ascii="Times New Roman" w:hAnsi="Times New Roman" w:cs="Times New Roman"/>
        </w:rPr>
        <w:t xml:space="preserve"> for consent to proceed.</w:t>
      </w:r>
    </w:p>
    <w:p w14:paraId="7D5A8A95" w14:textId="77777777" w:rsidR="005E56E8" w:rsidRPr="009F6FD7" w:rsidRDefault="005E56E8" w:rsidP="005E56E8">
      <w:pPr>
        <w:spacing w:line="360" w:lineRule="auto"/>
        <w:rPr>
          <w:rFonts w:ascii="Times New Roman" w:hAnsi="Times New Roman" w:cs="Times New Roman"/>
        </w:rPr>
      </w:pPr>
    </w:p>
    <w:p w14:paraId="15836434" w14:textId="77777777" w:rsidR="005E56E8" w:rsidRPr="000B2641" w:rsidRDefault="005E56E8" w:rsidP="005E56E8">
      <w:pPr>
        <w:spacing w:line="360" w:lineRule="auto"/>
        <w:rPr>
          <w:rFonts w:ascii="Times New Roman" w:hAnsi="Times New Roman" w:cs="Times New Roman"/>
          <w:b/>
        </w:rPr>
      </w:pPr>
      <w:bookmarkStart w:id="23" w:name="OLE_LINK1"/>
      <w:r w:rsidRPr="000B2641">
        <w:rPr>
          <w:rFonts w:ascii="Times New Roman" w:hAnsi="Times New Roman" w:cs="Times New Roman"/>
          <w:b/>
        </w:rPr>
        <w:t>Prohibited dealings before and during offers</w:t>
      </w:r>
    </w:p>
    <w:bookmarkEnd w:id="23"/>
    <w:p w14:paraId="6CA7CBE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296</w:t>
      </w:r>
      <w:r>
        <w:rPr>
          <w:rFonts w:ascii="Times New Roman" w:hAnsi="Times New Roman" w:cs="Times New Roman"/>
        </w:rPr>
        <w:t>.</w:t>
      </w:r>
      <w:r w:rsidRPr="009F6FD7">
        <w:rPr>
          <w:rFonts w:ascii="Times New Roman" w:hAnsi="Times New Roman" w:cs="Times New Roman"/>
        </w:rPr>
        <w:tab/>
      </w:r>
    </w:p>
    <w:p w14:paraId="7C46FCF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During an offer, or when one is reasonably in contemplation, an offeror or a person acting in concert with that offeror, may not -</w:t>
      </w:r>
    </w:p>
    <w:p w14:paraId="4A628C1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make arrangements with any holders of the relevant securities;</w:t>
      </w:r>
    </w:p>
    <w:p w14:paraId="41A4D613"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deal in, or enter into arrangements to deal in, securities of the offeree regulated company; or</w:t>
      </w:r>
    </w:p>
    <w:p w14:paraId="6BB56593"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enter into arrangements which involve acceptance of an offer,</w:t>
      </w:r>
    </w:p>
    <w:p w14:paraId="2906ADF7"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if there are favourable conditions attached that are not being extended to all holders of the relevant securities.</w:t>
      </w:r>
    </w:p>
    <w:p w14:paraId="004CB66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During an offer period, an offeror or a person acting in concert with that offeror may not -</w:t>
      </w:r>
    </w:p>
    <w:p w14:paraId="19FF10F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sell any securities in the offeree company, unless -</w:t>
      </w:r>
    </w:p>
    <w:p w14:paraId="693ADBB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BIPA has consented in advance to that sale;</w:t>
      </w:r>
    </w:p>
    <w:p w14:paraId="120C4A6B"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the person selling those securities has given at least 24 hours’ notice to the public that sales of that type might be made in the manner and form required by the Takeover Regulations; and</w:t>
      </w:r>
    </w:p>
    <w:p w14:paraId="7C8F9A5F"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the sale is on the same terms and conditions as the offer; or</w:t>
      </w:r>
    </w:p>
    <w:p w14:paraId="2C2234D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acquire any securities in the offeree company after giving the notice contemplated in paragraph (a)(ii).</w:t>
      </w:r>
    </w:p>
    <w:p w14:paraId="3752A9A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If an offer has been announced or posted, but has not become or been declared unconditional, and has, as a result, subsequently been withdrawn or lapsed, then for a period of 12 months after the date on which the offer was withdrawn or lapsed, the offeror, any person who acted in concert with the offeror in the course of the original offer, or any person who is subsequently acting in concert with any of them, may not -</w:t>
      </w:r>
    </w:p>
    <w:p w14:paraId="79422076" w14:textId="77777777" w:rsidR="005E56E8" w:rsidRPr="009F6FD7" w:rsidRDefault="005E56E8" w:rsidP="005E56E8">
      <w:pPr>
        <w:spacing w:line="360" w:lineRule="auto"/>
        <w:rPr>
          <w:rFonts w:ascii="Times New Roman" w:hAnsi="Times New Roman" w:cs="Times New Roman"/>
        </w:rPr>
      </w:pPr>
    </w:p>
    <w:p w14:paraId="78E437B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make an offer for the relevant securities of the offeree company; or</w:t>
      </w:r>
    </w:p>
    <w:p w14:paraId="66395FA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acquire any securities of the offeree company, if as a result of that acquisition, either the offeror or that person would be required to make a mandatory offer in terms of section </w:t>
      </w:r>
      <w:r>
        <w:rPr>
          <w:rFonts w:ascii="Times New Roman" w:hAnsi="Times New Roman" w:cs="Times New Roman"/>
        </w:rPr>
        <w:t>298</w:t>
      </w:r>
      <w:r w:rsidRPr="009F6FD7">
        <w:rPr>
          <w:rFonts w:ascii="Times New Roman" w:hAnsi="Times New Roman" w:cs="Times New Roman"/>
        </w:rPr>
        <w:t>.</w:t>
      </w:r>
    </w:p>
    <w:p w14:paraId="4216BE1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Subsection (3) applies equally to a partial offer whether or not the offer has become or been declared unconditional, but the period of 12 months runs from that date on which that offer became or was declared to be unconditional, or is withdrawn or lapsed.</w:t>
      </w:r>
    </w:p>
    <w:p w14:paraId="7D86617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For a period of six months immediately following the later of the closing date of an offer, or the date on which the offer became unconditional -</w:t>
      </w:r>
    </w:p>
    <w:p w14:paraId="2755595D"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offeror;</w:t>
      </w:r>
    </w:p>
    <w:p w14:paraId="1051FD8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any person who acted in concert with the offeror; or</w:t>
      </w:r>
    </w:p>
    <w:p w14:paraId="34772AF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any person who is subsequently acting in concert with a person contemplated in paragraph (a) or (b),</w:t>
      </w:r>
    </w:p>
    <w:p w14:paraId="5AB7E4D3" w14:textId="77777777" w:rsidR="005E56E8" w:rsidRPr="00460CC3" w:rsidRDefault="005E56E8" w:rsidP="005E56E8">
      <w:pPr>
        <w:spacing w:line="360" w:lineRule="auto"/>
        <w:ind w:left="720"/>
        <w:rPr>
          <w:rFonts w:ascii="Times New Roman" w:hAnsi="Times New Roman" w:cs="Times New Roman"/>
        </w:rPr>
      </w:pPr>
      <w:r w:rsidRPr="009F6FD7">
        <w:rPr>
          <w:rFonts w:ascii="Times New Roman" w:hAnsi="Times New Roman" w:cs="Times New Roman"/>
        </w:rPr>
        <w:t>may not make a second offer to any holder of securities of the target company, or acquire any interest in any such securities, on more favourable terms than those made under the original offer.</w:t>
      </w:r>
    </w:p>
    <w:p w14:paraId="5BD25B1A" w14:textId="77777777" w:rsidR="005E56E8" w:rsidRDefault="005E56E8" w:rsidP="005E56E8">
      <w:pPr>
        <w:spacing w:line="360" w:lineRule="auto"/>
        <w:jc w:val="center"/>
        <w:rPr>
          <w:rFonts w:ascii="Times New Roman" w:hAnsi="Times New Roman" w:cs="Times New Roman"/>
        </w:rPr>
      </w:pPr>
    </w:p>
    <w:p w14:paraId="2FFDD63A" w14:textId="77777777" w:rsidR="005E56E8" w:rsidRDefault="005E56E8" w:rsidP="005E56E8">
      <w:pPr>
        <w:rPr>
          <w:rFonts w:ascii="Times New Roman" w:hAnsi="Times New Roman" w:cs="Times New Roman"/>
        </w:rPr>
      </w:pPr>
      <w:r>
        <w:rPr>
          <w:rFonts w:ascii="Times New Roman" w:hAnsi="Times New Roman" w:cs="Times New Roman"/>
        </w:rPr>
        <w:br w:type="page"/>
      </w:r>
    </w:p>
    <w:p w14:paraId="38104A7C"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CHAPTER 10</w:t>
      </w:r>
    </w:p>
    <w:p w14:paraId="64064199"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EXTERNAL COMPANIES</w:t>
      </w:r>
    </w:p>
    <w:p w14:paraId="5F0F8085"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1</w:t>
      </w:r>
    </w:p>
    <w:p w14:paraId="70C24468" w14:textId="77777777" w:rsidR="005E56E8" w:rsidRPr="00460CC3" w:rsidRDefault="005E56E8" w:rsidP="005E56E8">
      <w:pPr>
        <w:spacing w:line="360" w:lineRule="auto"/>
        <w:jc w:val="center"/>
        <w:rPr>
          <w:rFonts w:ascii="Times New Roman" w:hAnsi="Times New Roman" w:cs="Times New Roman"/>
        </w:rPr>
      </w:pPr>
      <w:r>
        <w:rPr>
          <w:rFonts w:ascii="Times New Roman" w:hAnsi="Times New Roman" w:cs="Times New Roman"/>
        </w:rPr>
        <w:t>REGISTRATION</w:t>
      </w:r>
    </w:p>
    <w:p w14:paraId="67C73EAB" w14:textId="77777777" w:rsidR="005E56E8" w:rsidRPr="00460CC3" w:rsidRDefault="005E56E8" w:rsidP="005E56E8">
      <w:pPr>
        <w:spacing w:line="360" w:lineRule="auto"/>
        <w:rPr>
          <w:rFonts w:ascii="Times New Roman" w:hAnsi="Times New Roman" w:cs="Times New Roman"/>
        </w:rPr>
      </w:pPr>
    </w:p>
    <w:p w14:paraId="61BC0DBF"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Registration of memorandum of external company</w:t>
      </w:r>
    </w:p>
    <w:p w14:paraId="06683A3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297</w:t>
      </w:r>
      <w:r w:rsidRPr="00360D0B">
        <w:rPr>
          <w:rFonts w:ascii="Times New Roman" w:hAnsi="Times New Roman" w:cs="Times New Roman"/>
          <w:b/>
        </w:rPr>
        <w:t>.</w:t>
      </w:r>
      <w:r w:rsidRPr="00360D0B">
        <w:rPr>
          <w:rFonts w:ascii="Times New Roman" w:hAnsi="Times New Roman" w:cs="Times New Roman"/>
        </w:rPr>
        <w:tab/>
      </w:r>
    </w:p>
    <w:p w14:paraId="678F3EE7" w14:textId="77777777" w:rsidR="005E56E8" w:rsidRDefault="005E56E8" w:rsidP="005E56E8">
      <w:pPr>
        <w:spacing w:line="360" w:lineRule="auto"/>
        <w:rPr>
          <w:rFonts w:ascii="Times New Roman" w:hAnsi="Times New Roman" w:cs="Times New Roman"/>
        </w:rPr>
      </w:pPr>
    </w:p>
    <w:p w14:paraId="7D6D10B6"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Every external company must, within 2</w:t>
      </w:r>
      <w:r>
        <w:rPr>
          <w:rFonts w:ascii="Times New Roman" w:hAnsi="Times New Roman" w:cs="Times New Roman"/>
        </w:rPr>
        <w:t>0</w:t>
      </w:r>
      <w:r w:rsidRPr="00360D0B">
        <w:rPr>
          <w:rFonts w:ascii="Times New Roman" w:hAnsi="Times New Roman" w:cs="Times New Roman"/>
        </w:rPr>
        <w:t xml:space="preserve"> </w:t>
      </w:r>
      <w:r>
        <w:rPr>
          <w:rFonts w:ascii="Times New Roman" w:hAnsi="Times New Roman" w:cs="Times New Roman"/>
        </w:rPr>
        <w:t xml:space="preserve">business </w:t>
      </w:r>
      <w:r w:rsidRPr="00360D0B">
        <w:rPr>
          <w:rFonts w:ascii="Times New Roman" w:hAnsi="Times New Roman" w:cs="Times New Roman"/>
        </w:rPr>
        <w:t>days after the establishment of a place of business in Namibia, lodge, in the prescribed manner, with the Registrar -</w:t>
      </w:r>
    </w:p>
    <w:p w14:paraId="5C270C6D" w14:textId="77777777" w:rsidR="005E56E8" w:rsidRPr="00360D0B"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360D0B">
        <w:rPr>
          <w:rFonts w:ascii="Times New Roman" w:hAnsi="Times New Roman" w:cs="Times New Roman"/>
        </w:rPr>
        <w:t>a certified copy of the memorandum of the company, and if that memorandum is not in the official language, a certified translation of it, in the official language;</w:t>
      </w:r>
    </w:p>
    <w:p w14:paraId="6114AA9B"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360D0B">
        <w:rPr>
          <w:rFonts w:ascii="Times New Roman" w:hAnsi="Times New Roman" w:cs="Times New Roman"/>
        </w:rPr>
        <w:t xml:space="preserve">the notice, in the prescribed form, referred to in section </w:t>
      </w:r>
      <w:r>
        <w:rPr>
          <w:rFonts w:ascii="Times New Roman" w:hAnsi="Times New Roman" w:cs="Times New Roman"/>
        </w:rPr>
        <w:t>56(2)</w:t>
      </w:r>
      <w:r w:rsidRPr="00360D0B">
        <w:rPr>
          <w:rFonts w:ascii="Times New Roman" w:hAnsi="Times New Roman" w:cs="Times New Roman"/>
        </w:rPr>
        <w:t>;</w:t>
      </w:r>
    </w:p>
    <w:p w14:paraId="70E1E38F"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360D0B">
        <w:rPr>
          <w:rFonts w:ascii="Times New Roman" w:hAnsi="Times New Roman" w:cs="Times New Roman"/>
        </w:rPr>
        <w:t>the consent of and the name and address of the auditor of the company in Namibia;</w:t>
      </w:r>
    </w:p>
    <w:p w14:paraId="24E3CA54"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360D0B">
        <w:rPr>
          <w:rFonts w:ascii="Times New Roman" w:hAnsi="Times New Roman" w:cs="Times New Roman"/>
        </w:rPr>
        <w:t xml:space="preserve">a notice of the financial year of the company as contemplated in section </w:t>
      </w:r>
      <w:r>
        <w:rPr>
          <w:rFonts w:ascii="Times New Roman" w:hAnsi="Times New Roman" w:cs="Times New Roman"/>
        </w:rPr>
        <w:t>249</w:t>
      </w:r>
      <w:r w:rsidRPr="00360D0B">
        <w:rPr>
          <w:rFonts w:ascii="Times New Roman" w:hAnsi="Times New Roman" w:cs="Times New Roman"/>
        </w:rPr>
        <w:t>;</w:t>
      </w:r>
    </w:p>
    <w:p w14:paraId="51D5C936"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360D0B">
        <w:rPr>
          <w:rFonts w:ascii="Times New Roman" w:hAnsi="Times New Roman" w:cs="Times New Roman"/>
        </w:rPr>
        <w:t>a list, in the prescribed form, containing the following particulars -</w:t>
      </w:r>
    </w:p>
    <w:p w14:paraId="11950E83"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360D0B">
        <w:rPr>
          <w:rFonts w:ascii="Times New Roman" w:hAnsi="Times New Roman" w:cs="Times New Roman"/>
        </w:rPr>
        <w:t>the full forenames and surname and any former forenames and surname, nationality, current country of residence, occupation, residential, business and postal addresses and the date of appointment of each director, and section 223(3) in so far as it describes what constitutes former forenames and surnames does, with the necessary changes, apply to a former forename and surname of a director;</w:t>
      </w:r>
    </w:p>
    <w:p w14:paraId="1E5A6EAA" w14:textId="77777777" w:rsidR="005E56E8" w:rsidRPr="00360D0B"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360D0B">
        <w:rPr>
          <w:rFonts w:ascii="Times New Roman" w:hAnsi="Times New Roman" w:cs="Times New Roman"/>
        </w:rPr>
        <w:t>the full forenames and surname, nationality, occupation, residential, business and postal addresses, the date of appointment, of the local manager and secretary, and in the case of any local manager or secretary being a corporate body, its registered office;</w:t>
      </w:r>
    </w:p>
    <w:p w14:paraId="0E5436A5" w14:textId="77777777" w:rsidR="005E56E8" w:rsidRPr="00360D0B" w:rsidRDefault="005E56E8" w:rsidP="005E56E8">
      <w:pPr>
        <w:spacing w:line="360" w:lineRule="auto"/>
        <w:ind w:left="216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360D0B">
        <w:rPr>
          <w:rFonts w:ascii="Times New Roman" w:hAnsi="Times New Roman" w:cs="Times New Roman"/>
        </w:rPr>
        <w:t>the name and address of the auditor of the company in Namibia;</w:t>
      </w:r>
    </w:p>
    <w:p w14:paraId="4FC104F9" w14:textId="77777777" w:rsidR="005E56E8" w:rsidRPr="00360D0B"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360D0B">
        <w:rPr>
          <w:rFonts w:ascii="Times New Roman" w:hAnsi="Times New Roman" w:cs="Times New Roman"/>
        </w:rPr>
        <w:t xml:space="preserve">a notice, in the prescribed form, of the name and address of the person authorised by the company to accept service on behalf of the company under section </w:t>
      </w:r>
      <w:r>
        <w:rPr>
          <w:rFonts w:ascii="Times New Roman" w:hAnsi="Times New Roman" w:cs="Times New Roman"/>
        </w:rPr>
        <w:t>95</w:t>
      </w:r>
      <w:r w:rsidRPr="00360D0B">
        <w:rPr>
          <w:rFonts w:ascii="Times New Roman" w:hAnsi="Times New Roman" w:cs="Times New Roman"/>
        </w:rPr>
        <w:t>; and</w:t>
      </w:r>
    </w:p>
    <w:p w14:paraId="3AE8A4AA"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360D0B">
        <w:rPr>
          <w:rFonts w:ascii="Times New Roman" w:hAnsi="Times New Roman" w:cs="Times New Roman"/>
        </w:rPr>
        <w:t xml:space="preserve">proof of payment of the annual duty payable under section </w:t>
      </w:r>
      <w:r>
        <w:rPr>
          <w:rFonts w:ascii="Times New Roman" w:hAnsi="Times New Roman" w:cs="Times New Roman"/>
        </w:rPr>
        <w:t>250</w:t>
      </w:r>
      <w:r w:rsidRPr="00360D0B">
        <w:rPr>
          <w:rFonts w:ascii="Times New Roman" w:hAnsi="Times New Roman" w:cs="Times New Roman"/>
        </w:rPr>
        <w:t>.</w:t>
      </w:r>
    </w:p>
    <w:p w14:paraId="0A01F04B"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The Registrar must, on payment of the prescribed fee, register the memorandum of the company in the register kept under section 4, distinguishing the registration from the registrations in respect of companies incorporated in Namibia, and must issue a certificate of registration signed by him or her and under his or her seal to the company.</w:t>
      </w:r>
    </w:p>
    <w:p w14:paraId="076C1B41"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60D0B">
        <w:rPr>
          <w:rFonts w:ascii="Times New Roman" w:hAnsi="Times New Roman" w:cs="Times New Roman"/>
        </w:rPr>
        <w:t>An external company in respect of which a notice has been published under section 31(2)(b) of the Registration and Incorporation of Companies in South West Africa Proclamation, 1978 (Proclamation 234 of 1978), in the Gazette, is deemed to be registered under this section as an external company from the date mentioned in the notice.</w:t>
      </w:r>
    </w:p>
    <w:p w14:paraId="595E5452"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60D0B">
        <w:rPr>
          <w:rFonts w:ascii="Times New Roman" w:hAnsi="Times New Roman" w:cs="Times New Roman"/>
        </w:rPr>
        <w:t xml:space="preserve">Section </w:t>
      </w:r>
      <w:r>
        <w:rPr>
          <w:rFonts w:ascii="Times New Roman" w:hAnsi="Times New Roman" w:cs="Times New Roman"/>
        </w:rPr>
        <w:t>304</w:t>
      </w:r>
      <w:r w:rsidRPr="00360D0B">
        <w:rPr>
          <w:rFonts w:ascii="Times New Roman" w:hAnsi="Times New Roman" w:cs="Times New Roman"/>
        </w:rPr>
        <w:t>(</w:t>
      </w:r>
      <w:r>
        <w:rPr>
          <w:rFonts w:ascii="Times New Roman" w:hAnsi="Times New Roman" w:cs="Times New Roman"/>
        </w:rPr>
        <w:t>1</w:t>
      </w:r>
      <w:r w:rsidRPr="00360D0B">
        <w:rPr>
          <w:rFonts w:ascii="Times New Roman" w:hAnsi="Times New Roman" w:cs="Times New Roman"/>
        </w:rPr>
        <w:t>),</w:t>
      </w:r>
      <w:r>
        <w:rPr>
          <w:rFonts w:ascii="Times New Roman" w:hAnsi="Times New Roman" w:cs="Times New Roman"/>
        </w:rPr>
        <w:t xml:space="preserve"> and (2</w:t>
      </w:r>
      <w:r w:rsidRPr="00360D0B">
        <w:rPr>
          <w:rFonts w:ascii="Times New Roman" w:hAnsi="Times New Roman" w:cs="Times New Roman"/>
        </w:rPr>
        <w:t>) in so far as it provides for the legal effects of the registration of an external company in Namibia does, with the necessary changes, apply in respect of a company referred to in subsection (3).</w:t>
      </w:r>
    </w:p>
    <w:p w14:paraId="12D5A11D"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60D0B">
        <w:rPr>
          <w:rFonts w:ascii="Times New Roman" w:hAnsi="Times New Roman" w:cs="Times New Roman"/>
        </w:rPr>
        <w:t>On the registration of the memorandum of an external company the Registrar must allocate a registration number to the company concerned.</w:t>
      </w:r>
    </w:p>
    <w:p w14:paraId="2892886A" w14:textId="77777777" w:rsidR="005E56E8" w:rsidRDefault="005E56E8" w:rsidP="005E56E8">
      <w:pPr>
        <w:spacing w:line="360" w:lineRule="auto"/>
        <w:rPr>
          <w:rFonts w:ascii="Times New Roman" w:hAnsi="Times New Roman" w:cs="Times New Roman"/>
        </w:rPr>
      </w:pPr>
    </w:p>
    <w:p w14:paraId="18880ACD" w14:textId="77777777" w:rsidR="005E56E8" w:rsidRDefault="005E56E8" w:rsidP="005E56E8">
      <w:pPr>
        <w:spacing w:line="360" w:lineRule="auto"/>
        <w:rPr>
          <w:rFonts w:ascii="Times New Roman" w:hAnsi="Times New Roman" w:cs="Times New Roman"/>
        </w:rPr>
      </w:pPr>
    </w:p>
    <w:p w14:paraId="3613081B"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Effect of registration of memorandum of external company</w:t>
      </w:r>
    </w:p>
    <w:p w14:paraId="132ABF0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298</w:t>
      </w:r>
      <w:r w:rsidRPr="00360D0B">
        <w:rPr>
          <w:rFonts w:ascii="Times New Roman" w:hAnsi="Times New Roman" w:cs="Times New Roman"/>
        </w:rPr>
        <w:t>.</w:t>
      </w:r>
      <w:r w:rsidRPr="00360D0B">
        <w:rPr>
          <w:rFonts w:ascii="Times New Roman" w:hAnsi="Times New Roman" w:cs="Times New Roman"/>
        </w:rPr>
        <w:tab/>
      </w:r>
    </w:p>
    <w:p w14:paraId="69EFA431" w14:textId="77777777" w:rsidR="005E56E8" w:rsidRDefault="005E56E8" w:rsidP="005E56E8">
      <w:pPr>
        <w:spacing w:line="360" w:lineRule="auto"/>
        <w:rPr>
          <w:rFonts w:ascii="Times New Roman" w:hAnsi="Times New Roman" w:cs="Times New Roman"/>
        </w:rPr>
      </w:pPr>
    </w:p>
    <w:p w14:paraId="297AE988"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On the registration of the memorandum of an external company the external company becomes a body corporate in Namibia subject to the applicable provisions of this Act.</w:t>
      </w:r>
    </w:p>
    <w:p w14:paraId="6B5DD84D"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A certificate of registration given by the Registrar in respect of any external company is, on its mere production, in the absence of proof of fraud, conclusive evidence that all the requirements of this Act in respect of registration and of matters precedent and incidental have been complied with.</w:t>
      </w:r>
    </w:p>
    <w:p w14:paraId="0A3FF045" w14:textId="77777777" w:rsidR="005E56E8" w:rsidRDefault="005E56E8" w:rsidP="005E56E8">
      <w:pPr>
        <w:spacing w:line="360" w:lineRule="auto"/>
        <w:rPr>
          <w:rFonts w:ascii="Times New Roman" w:hAnsi="Times New Roman" w:cs="Times New Roman"/>
        </w:rPr>
      </w:pPr>
    </w:p>
    <w:p w14:paraId="51F148ED"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Power of external company to own immovable property in Namibia</w:t>
      </w:r>
    </w:p>
    <w:p w14:paraId="30879F5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299</w:t>
      </w:r>
      <w:r w:rsidRPr="00360D0B">
        <w:rPr>
          <w:rFonts w:ascii="Times New Roman" w:hAnsi="Times New Roman" w:cs="Times New Roman"/>
        </w:rPr>
        <w:t>.</w:t>
      </w:r>
      <w:r w:rsidRPr="00360D0B">
        <w:rPr>
          <w:rFonts w:ascii="Times New Roman" w:hAnsi="Times New Roman" w:cs="Times New Roman"/>
        </w:rPr>
        <w:tab/>
      </w:r>
    </w:p>
    <w:p w14:paraId="5DF88E04" w14:textId="77777777" w:rsidR="005E56E8" w:rsidRDefault="005E56E8" w:rsidP="005E56E8">
      <w:pPr>
        <w:spacing w:line="360" w:lineRule="auto"/>
        <w:rPr>
          <w:rFonts w:ascii="Times New Roman" w:hAnsi="Times New Roman" w:cs="Times New Roman"/>
        </w:rPr>
      </w:pPr>
    </w:p>
    <w:p w14:paraId="236D1F40" w14:textId="77777777" w:rsidR="005E56E8" w:rsidRPr="00360D0B" w:rsidRDefault="005E56E8" w:rsidP="005E56E8">
      <w:pPr>
        <w:spacing w:line="360" w:lineRule="auto"/>
        <w:ind w:left="720" w:hanging="6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 xml:space="preserve">Save as may be expressly provided in any other law, an external company of which the memorandum has been registered under section </w:t>
      </w:r>
      <w:r>
        <w:rPr>
          <w:rFonts w:ascii="Times New Roman" w:hAnsi="Times New Roman" w:cs="Times New Roman"/>
        </w:rPr>
        <w:t>303</w:t>
      </w:r>
      <w:r w:rsidRPr="00360D0B">
        <w:rPr>
          <w:rFonts w:ascii="Times New Roman" w:hAnsi="Times New Roman" w:cs="Times New Roman"/>
        </w:rPr>
        <w:t xml:space="preserve"> has the same power to own immovable property in Namibia as if it were a company incorporated in Namibia.</w:t>
      </w:r>
    </w:p>
    <w:p w14:paraId="2C548E07"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 xml:space="preserve">No external company is capable of acquiring the ownership of immovable property in Namibia unless its memorandum has been or is deemed to be registered under section </w:t>
      </w:r>
      <w:r>
        <w:rPr>
          <w:rFonts w:ascii="Times New Roman" w:hAnsi="Times New Roman" w:cs="Times New Roman"/>
        </w:rPr>
        <w:t>303.</w:t>
      </w:r>
    </w:p>
    <w:p w14:paraId="42D969BA" w14:textId="77777777" w:rsidR="005E56E8" w:rsidRPr="00460CC3" w:rsidRDefault="005E56E8" w:rsidP="005E56E8">
      <w:pPr>
        <w:spacing w:line="360" w:lineRule="auto"/>
        <w:rPr>
          <w:rFonts w:ascii="Times New Roman" w:hAnsi="Times New Roman" w:cs="Times New Roman"/>
        </w:rPr>
      </w:pPr>
    </w:p>
    <w:p w14:paraId="29B9CD7A"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2</w:t>
      </w:r>
    </w:p>
    <w:p w14:paraId="580C910B"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ADMINISTRATIVE AND OTHER DUTIES OF EXTERNAL COMPANIES</w:t>
      </w:r>
    </w:p>
    <w:p w14:paraId="75253706" w14:textId="77777777" w:rsidR="005E56E8" w:rsidRPr="00460CC3" w:rsidRDefault="005E56E8" w:rsidP="005E56E8">
      <w:pPr>
        <w:spacing w:line="360" w:lineRule="auto"/>
        <w:rPr>
          <w:rFonts w:ascii="Times New Roman" w:hAnsi="Times New Roman" w:cs="Times New Roman"/>
        </w:rPr>
      </w:pPr>
      <w:r w:rsidRPr="00460CC3">
        <w:rPr>
          <w:rFonts w:ascii="Times New Roman" w:hAnsi="Times New Roman" w:cs="Times New Roman"/>
        </w:rPr>
        <w:t xml:space="preserve"> </w:t>
      </w:r>
    </w:p>
    <w:p w14:paraId="2FBCCDD4"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External company to have auditor</w:t>
      </w:r>
    </w:p>
    <w:p w14:paraId="7931002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300</w:t>
      </w:r>
      <w:r w:rsidRPr="00360D0B">
        <w:rPr>
          <w:rFonts w:ascii="Times New Roman" w:hAnsi="Times New Roman" w:cs="Times New Roman"/>
        </w:rPr>
        <w:t>.</w:t>
      </w:r>
      <w:r w:rsidRPr="00360D0B">
        <w:rPr>
          <w:rFonts w:ascii="Times New Roman" w:hAnsi="Times New Roman" w:cs="Times New Roman"/>
        </w:rPr>
        <w:tab/>
      </w:r>
    </w:p>
    <w:p w14:paraId="67E0A718" w14:textId="77777777" w:rsidR="005E56E8" w:rsidRDefault="005E56E8" w:rsidP="005E56E8">
      <w:pPr>
        <w:spacing w:line="360" w:lineRule="auto"/>
        <w:rPr>
          <w:rFonts w:ascii="Times New Roman" w:hAnsi="Times New Roman" w:cs="Times New Roman"/>
        </w:rPr>
      </w:pPr>
    </w:p>
    <w:p w14:paraId="30774186"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Every external company must appoint and must, at all times, have an auditor within the meaning of this Act and must, not later than 14 days after that appointment or any change in the office of auditor and in the prescribed form, lodge with the Registrar a notice stating the name and address of that auditor or the change in the office.</w:t>
      </w:r>
    </w:p>
    <w:p w14:paraId="6A198A8B"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The auditor of any external company may at any time resign as such and section 280 which relates to the power of the Board to appoint a joint auditor does, with the necessary changes, apply with reference to the appointment of an auditor after a resignation.</w:t>
      </w:r>
    </w:p>
    <w:p w14:paraId="70E4E0AB"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60D0B">
        <w:rPr>
          <w:rFonts w:ascii="Times New Roman" w:hAnsi="Times New Roman" w:cs="Times New Roman"/>
        </w:rPr>
        <w:t>If an external company fails to appoint an auditor as provided in subsection (1), the Registrar must appoint the auditor.</w:t>
      </w:r>
    </w:p>
    <w:p w14:paraId="178BE8B9"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60D0B">
        <w:rPr>
          <w:rFonts w:ascii="Times New Roman" w:hAnsi="Times New Roman" w:cs="Times New Roman"/>
        </w:rPr>
        <w:t>Subsection (1) does not apply where the sole purpose of the external company in establishing a place of business in Namibia is to establish a share registration office or a share transfer office.</w:t>
      </w:r>
    </w:p>
    <w:p w14:paraId="6D6BCA8F" w14:textId="77777777" w:rsidR="005E56E8" w:rsidRDefault="005E56E8" w:rsidP="005E56E8">
      <w:pPr>
        <w:spacing w:line="360" w:lineRule="auto"/>
        <w:rPr>
          <w:rFonts w:ascii="Times New Roman" w:hAnsi="Times New Roman" w:cs="Times New Roman"/>
        </w:rPr>
      </w:pPr>
    </w:p>
    <w:p w14:paraId="5B46C97B" w14:textId="77777777" w:rsidR="005E56E8" w:rsidRPr="00EB69EF" w:rsidRDefault="005E56E8" w:rsidP="005E56E8">
      <w:pPr>
        <w:spacing w:line="360" w:lineRule="auto"/>
        <w:rPr>
          <w:rFonts w:ascii="Times New Roman" w:hAnsi="Times New Roman" w:cs="Times New Roman"/>
          <w:b/>
        </w:rPr>
      </w:pPr>
      <w:r w:rsidRPr="00EB69EF">
        <w:rPr>
          <w:rFonts w:ascii="Times New Roman" w:hAnsi="Times New Roman" w:cs="Times New Roman"/>
          <w:b/>
        </w:rPr>
        <w:t>External company to have person authorised to accept service</w:t>
      </w:r>
    </w:p>
    <w:p w14:paraId="45AC658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301</w:t>
      </w:r>
      <w:r>
        <w:rPr>
          <w:rFonts w:ascii="Times New Roman" w:hAnsi="Times New Roman" w:cs="Times New Roman"/>
        </w:rPr>
        <w:t>.</w:t>
      </w:r>
    </w:p>
    <w:p w14:paraId="01BEB5F9" w14:textId="77777777" w:rsidR="005E56E8" w:rsidRDefault="005E56E8" w:rsidP="005E56E8">
      <w:pPr>
        <w:spacing w:line="360" w:lineRule="auto"/>
        <w:ind w:left="720" w:hanging="720"/>
        <w:rPr>
          <w:rFonts w:ascii="Times New Roman" w:hAnsi="Times New Roman" w:cs="Times New Roman"/>
        </w:rPr>
      </w:pPr>
    </w:p>
    <w:p w14:paraId="0C57B61A" w14:textId="77777777" w:rsidR="005E56E8" w:rsidRPr="00EB69EF"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B69EF">
        <w:rPr>
          <w:rFonts w:ascii="Times New Roman" w:hAnsi="Times New Roman" w:cs="Times New Roman"/>
        </w:rPr>
        <w:t xml:space="preserve">Notwithstanding section </w:t>
      </w:r>
      <w:r>
        <w:rPr>
          <w:rFonts w:ascii="Times New Roman" w:hAnsi="Times New Roman" w:cs="Times New Roman"/>
        </w:rPr>
        <w:t>303</w:t>
      </w:r>
      <w:r w:rsidRPr="00EB69EF">
        <w:rPr>
          <w:rFonts w:ascii="Times New Roman" w:hAnsi="Times New Roman" w:cs="Times New Roman"/>
        </w:rPr>
        <w:t>, every external company must appoint and must, at all times, have one or more persons resident in Namibia authorised by the company to accept on its behalf service of process and any notices required to be served on the company.</w:t>
      </w:r>
    </w:p>
    <w:p w14:paraId="1BF1B01C" w14:textId="77777777" w:rsidR="005E56E8" w:rsidRPr="00EB69EF"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B69EF">
        <w:rPr>
          <w:rFonts w:ascii="Times New Roman" w:hAnsi="Times New Roman" w:cs="Times New Roman"/>
        </w:rPr>
        <w:t>The authorised person referred to in subsection (1) is entitled to withdraw from that authorisation after having given one month’s written notice of the withdrawal to the company and must, at the same time, lodge, in the prescribed form, two copies of the notice with the Registrar.</w:t>
      </w:r>
    </w:p>
    <w:p w14:paraId="21FDD02C"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B69EF">
        <w:rPr>
          <w:rFonts w:ascii="Times New Roman" w:hAnsi="Times New Roman" w:cs="Times New Roman"/>
        </w:rPr>
        <w:t>Every external company must, within 21 days after receipt of the notice referred to in subsection (2) or after the termination of an authorisation in any other manner, lodge, in the prescribed form, with the Registrar a notice stating the alteration and the name and address of the new authorised person appointed by the company.</w:t>
      </w:r>
    </w:p>
    <w:p w14:paraId="2127E072" w14:textId="77777777" w:rsidR="005E56E8" w:rsidRDefault="005E56E8" w:rsidP="005E56E8">
      <w:pPr>
        <w:spacing w:line="360" w:lineRule="auto"/>
        <w:ind w:left="720" w:hanging="720"/>
        <w:rPr>
          <w:rFonts w:ascii="Times New Roman" w:hAnsi="Times New Roman" w:cs="Times New Roman"/>
        </w:rPr>
      </w:pPr>
    </w:p>
    <w:p w14:paraId="11DA36F1" w14:textId="77777777" w:rsidR="005E56E8" w:rsidRPr="00EB69EF" w:rsidRDefault="005E56E8" w:rsidP="005E56E8">
      <w:pPr>
        <w:spacing w:line="360" w:lineRule="auto"/>
        <w:rPr>
          <w:rFonts w:ascii="Times New Roman" w:hAnsi="Times New Roman" w:cs="Times New Roman"/>
          <w:b/>
        </w:rPr>
      </w:pPr>
      <w:r w:rsidRPr="00EB69EF">
        <w:rPr>
          <w:rFonts w:ascii="Times New Roman" w:hAnsi="Times New Roman" w:cs="Times New Roman"/>
          <w:b/>
        </w:rPr>
        <w:t>Register of directors and managers and secretaries an</w:t>
      </w:r>
      <w:r>
        <w:rPr>
          <w:rFonts w:ascii="Times New Roman" w:hAnsi="Times New Roman" w:cs="Times New Roman"/>
          <w:b/>
        </w:rPr>
        <w:t xml:space="preserve">d power of Registrar to request </w:t>
      </w:r>
      <w:r w:rsidRPr="00EB69EF">
        <w:rPr>
          <w:rFonts w:ascii="Times New Roman" w:hAnsi="Times New Roman" w:cs="Times New Roman"/>
          <w:b/>
        </w:rPr>
        <w:t>particulars</w:t>
      </w:r>
    </w:p>
    <w:p w14:paraId="7B7A7C40"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302</w:t>
      </w:r>
      <w:r w:rsidRPr="00EB69EF">
        <w:rPr>
          <w:rFonts w:ascii="Times New Roman" w:hAnsi="Times New Roman" w:cs="Times New Roman"/>
        </w:rPr>
        <w:t>.</w:t>
      </w:r>
      <w:r w:rsidRPr="00EB69EF">
        <w:rPr>
          <w:rFonts w:ascii="Times New Roman" w:hAnsi="Times New Roman" w:cs="Times New Roman"/>
        </w:rPr>
        <w:tab/>
      </w:r>
    </w:p>
    <w:p w14:paraId="24FD8A64" w14:textId="77777777" w:rsidR="005E56E8" w:rsidRPr="00EB69EF"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B69EF">
        <w:rPr>
          <w:rFonts w:ascii="Times New Roman" w:hAnsi="Times New Roman" w:cs="Times New Roman"/>
        </w:rPr>
        <w:t xml:space="preserve">Sections </w:t>
      </w:r>
      <w:r>
        <w:rPr>
          <w:rFonts w:ascii="Times New Roman" w:hAnsi="Times New Roman" w:cs="Times New Roman"/>
        </w:rPr>
        <w:t>185(7)</w:t>
      </w:r>
      <w:r w:rsidRPr="00EB69EF">
        <w:rPr>
          <w:rFonts w:ascii="Times New Roman" w:hAnsi="Times New Roman" w:cs="Times New Roman"/>
        </w:rPr>
        <w:t xml:space="preserve">, </w:t>
      </w:r>
      <w:r>
        <w:rPr>
          <w:rFonts w:ascii="Times New Roman" w:hAnsi="Times New Roman" w:cs="Times New Roman"/>
        </w:rPr>
        <w:t>308</w:t>
      </w:r>
      <w:r w:rsidRPr="00EB69EF">
        <w:rPr>
          <w:rFonts w:ascii="Times New Roman" w:hAnsi="Times New Roman" w:cs="Times New Roman"/>
        </w:rPr>
        <w:t xml:space="preserve"> and </w:t>
      </w:r>
      <w:r>
        <w:rPr>
          <w:rFonts w:ascii="Times New Roman" w:hAnsi="Times New Roman" w:cs="Times New Roman"/>
        </w:rPr>
        <w:t>312</w:t>
      </w:r>
      <w:r w:rsidRPr="00EB69EF">
        <w:rPr>
          <w:rFonts w:ascii="Times New Roman" w:hAnsi="Times New Roman" w:cs="Times New Roman"/>
        </w:rPr>
        <w:t xml:space="preserve"> in so far as they relate to the giving of written consent by a director or officer of a company, the keeping, by a company, of a register of directors or officers and the duty of a director or officer to furnish a company with his or her particulars respectively do, with the necessary changes, apply to a director, local manager and local secretary of an external company, but -</w:t>
      </w:r>
    </w:p>
    <w:p w14:paraId="2DB2E630" w14:textId="77777777" w:rsidR="005E56E8" w:rsidRPr="00EB69EF" w:rsidRDefault="005E56E8" w:rsidP="005E56E8">
      <w:pPr>
        <w:spacing w:line="360" w:lineRule="auto"/>
        <w:ind w:left="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EB69EF">
        <w:rPr>
          <w:rFonts w:ascii="Times New Roman" w:hAnsi="Times New Roman" w:cs="Times New Roman"/>
        </w:rPr>
        <w:t>if a director is not resident in Namibia -</w:t>
      </w:r>
    </w:p>
    <w:p w14:paraId="43357A55" w14:textId="77777777" w:rsidR="005E56E8" w:rsidRPr="00EB69EF"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EB69EF">
        <w:rPr>
          <w:rFonts w:ascii="Times New Roman" w:hAnsi="Times New Roman" w:cs="Times New Roman"/>
        </w:rPr>
        <w:t xml:space="preserve">the entries referred to in section </w:t>
      </w:r>
      <w:r>
        <w:rPr>
          <w:rFonts w:ascii="Times New Roman" w:hAnsi="Times New Roman" w:cs="Times New Roman"/>
        </w:rPr>
        <w:t>303</w:t>
      </w:r>
      <w:r w:rsidRPr="00EB69EF">
        <w:rPr>
          <w:rFonts w:ascii="Times New Roman" w:hAnsi="Times New Roman" w:cs="Times New Roman"/>
        </w:rPr>
        <w:t xml:space="preserve"> must be made in the register not later than the end of the financial year of the company and the return referred to in section </w:t>
      </w:r>
      <w:r>
        <w:rPr>
          <w:rFonts w:ascii="Times New Roman" w:hAnsi="Times New Roman" w:cs="Times New Roman"/>
        </w:rPr>
        <w:t>311</w:t>
      </w:r>
      <w:r w:rsidRPr="00EB69EF">
        <w:rPr>
          <w:rFonts w:ascii="Times New Roman" w:hAnsi="Times New Roman" w:cs="Times New Roman"/>
        </w:rPr>
        <w:t xml:space="preserve"> must be lodged with the Registrar within 14 days after the date of those entries; and</w:t>
      </w:r>
    </w:p>
    <w:p w14:paraId="75A2DFE0" w14:textId="77777777" w:rsidR="005E56E8" w:rsidRPr="00EB69EF"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EB69EF">
        <w:rPr>
          <w:rFonts w:ascii="Times New Roman" w:hAnsi="Times New Roman" w:cs="Times New Roman"/>
        </w:rPr>
        <w:t xml:space="preserve">the form of consent provided for under section </w:t>
      </w:r>
      <w:r>
        <w:rPr>
          <w:rFonts w:ascii="Times New Roman" w:hAnsi="Times New Roman" w:cs="Times New Roman"/>
        </w:rPr>
        <w:t>185(7)</w:t>
      </w:r>
      <w:r w:rsidRPr="00EB69EF">
        <w:rPr>
          <w:rFonts w:ascii="Times New Roman" w:hAnsi="Times New Roman" w:cs="Times New Roman"/>
        </w:rPr>
        <w:t xml:space="preserve"> may be signed by the director or his or her duly authorised agent on his or her behalf;</w:t>
      </w:r>
    </w:p>
    <w:p w14:paraId="04737BC8"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EB69EF">
        <w:rPr>
          <w:rFonts w:ascii="Times New Roman" w:hAnsi="Times New Roman" w:cs="Times New Roman"/>
        </w:rPr>
        <w:t xml:space="preserve">section </w:t>
      </w:r>
      <w:r>
        <w:rPr>
          <w:rFonts w:ascii="Times New Roman" w:hAnsi="Times New Roman" w:cs="Times New Roman"/>
        </w:rPr>
        <w:t>185(7)(b)</w:t>
      </w:r>
      <w:r w:rsidRPr="00EB69EF">
        <w:rPr>
          <w:rFonts w:ascii="Times New Roman" w:hAnsi="Times New Roman" w:cs="Times New Roman"/>
        </w:rPr>
        <w:t xml:space="preserve"> in so for as it relates to the prescribed form does not apply where the sole purpose of the company in establishing a place of business in Namibia is to establish a share registration office or a share transfer office.</w:t>
      </w:r>
    </w:p>
    <w:p w14:paraId="5D604E3E"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D2759">
        <w:rPr>
          <w:rFonts w:ascii="Times New Roman" w:hAnsi="Times New Roman" w:cs="Times New Roman"/>
        </w:rPr>
        <w:t>Every external company must, within 21 days after the date of a written request by the Registrar to that effect, lodge with the Registrar complete particulars of the present residential, business and postal addresses of every director not resident in Namibia, together with a complete list containing the names and registered offices of companies incorporated in Namibia and other external companies of which that director is also a director.</w:t>
      </w:r>
    </w:p>
    <w:p w14:paraId="52A68F44" w14:textId="77777777" w:rsidR="005E56E8" w:rsidRDefault="005E56E8" w:rsidP="005E56E8">
      <w:pPr>
        <w:spacing w:line="360" w:lineRule="auto"/>
        <w:rPr>
          <w:rFonts w:ascii="Times New Roman" w:hAnsi="Times New Roman" w:cs="Times New Roman"/>
        </w:rPr>
      </w:pPr>
    </w:p>
    <w:p w14:paraId="5AD30F60" w14:textId="77777777" w:rsidR="005E56E8" w:rsidRDefault="005E56E8" w:rsidP="005E56E8">
      <w:pPr>
        <w:spacing w:line="360" w:lineRule="auto"/>
        <w:rPr>
          <w:rFonts w:ascii="Times New Roman" w:hAnsi="Times New Roman" w:cs="Times New Roman"/>
        </w:rPr>
      </w:pPr>
    </w:p>
    <w:p w14:paraId="6E01B063" w14:textId="77777777" w:rsidR="005E56E8" w:rsidRPr="00FD2759" w:rsidRDefault="005E56E8" w:rsidP="005E56E8">
      <w:pPr>
        <w:spacing w:line="360" w:lineRule="auto"/>
        <w:rPr>
          <w:rFonts w:ascii="Times New Roman" w:hAnsi="Times New Roman" w:cs="Times New Roman"/>
          <w:b/>
        </w:rPr>
      </w:pPr>
      <w:r w:rsidRPr="00FD2759">
        <w:rPr>
          <w:rFonts w:ascii="Times New Roman" w:hAnsi="Times New Roman" w:cs="Times New Roman"/>
          <w:b/>
        </w:rPr>
        <w:t>Changes in memorandum of external company</w:t>
      </w:r>
    </w:p>
    <w:p w14:paraId="51D8AFF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303</w:t>
      </w:r>
      <w:r w:rsidRPr="00FD2759">
        <w:rPr>
          <w:rFonts w:ascii="Times New Roman" w:hAnsi="Times New Roman" w:cs="Times New Roman"/>
        </w:rPr>
        <w:t>.</w:t>
      </w:r>
      <w:r w:rsidRPr="00FD2759">
        <w:rPr>
          <w:rFonts w:ascii="Times New Roman" w:hAnsi="Times New Roman" w:cs="Times New Roman"/>
        </w:rPr>
        <w:tab/>
      </w:r>
    </w:p>
    <w:p w14:paraId="00E457A7" w14:textId="77777777" w:rsidR="005E56E8" w:rsidRDefault="005E56E8" w:rsidP="005E56E8">
      <w:pPr>
        <w:spacing w:line="360" w:lineRule="auto"/>
        <w:rPr>
          <w:rFonts w:ascii="Times New Roman" w:hAnsi="Times New Roman" w:cs="Times New Roman"/>
        </w:rPr>
      </w:pPr>
      <w:r w:rsidRPr="00FD2759">
        <w:rPr>
          <w:rFonts w:ascii="Times New Roman" w:hAnsi="Times New Roman" w:cs="Times New Roman"/>
        </w:rPr>
        <w:t>If any alteration is made in the memorandum of an external company, the company must, within three months of that alteration, lodge, on the prescribed form, with the Registrar for registration, a certified copy of the instrument showing the alteration, and if the instrument is in a language other than the official language, a certified translation of it in the official language.</w:t>
      </w:r>
    </w:p>
    <w:p w14:paraId="530353DE" w14:textId="77777777" w:rsidR="005E56E8" w:rsidRPr="00460CC3" w:rsidRDefault="005E56E8" w:rsidP="005E56E8">
      <w:pPr>
        <w:spacing w:line="360" w:lineRule="auto"/>
        <w:rPr>
          <w:rFonts w:ascii="Times New Roman" w:hAnsi="Times New Roman" w:cs="Times New Roman"/>
        </w:rPr>
      </w:pPr>
    </w:p>
    <w:p w14:paraId="41B56050" w14:textId="77777777" w:rsidR="005E56E8" w:rsidRPr="00FD2759" w:rsidRDefault="005E56E8" w:rsidP="005E56E8">
      <w:pPr>
        <w:spacing w:line="360" w:lineRule="auto"/>
        <w:rPr>
          <w:rFonts w:ascii="Times New Roman" w:hAnsi="Times New Roman" w:cs="Times New Roman"/>
          <w:b/>
        </w:rPr>
      </w:pPr>
      <w:r w:rsidRPr="00FD2759">
        <w:rPr>
          <w:rFonts w:ascii="Times New Roman" w:hAnsi="Times New Roman" w:cs="Times New Roman"/>
          <w:b/>
        </w:rPr>
        <w:t>External company to keep accounting records and lodge annual financial statements and interim report</w:t>
      </w:r>
    </w:p>
    <w:p w14:paraId="663CBB3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304</w:t>
      </w:r>
      <w:r w:rsidRPr="00FD2759">
        <w:rPr>
          <w:rFonts w:ascii="Times New Roman" w:hAnsi="Times New Roman" w:cs="Times New Roman"/>
        </w:rPr>
        <w:t>.</w:t>
      </w:r>
      <w:r w:rsidRPr="00FD2759">
        <w:rPr>
          <w:rFonts w:ascii="Times New Roman" w:hAnsi="Times New Roman" w:cs="Times New Roman"/>
        </w:rPr>
        <w:tab/>
      </w:r>
    </w:p>
    <w:p w14:paraId="42E84617" w14:textId="77777777" w:rsidR="005E56E8" w:rsidRDefault="005E56E8" w:rsidP="005E56E8">
      <w:pPr>
        <w:spacing w:line="360" w:lineRule="auto"/>
        <w:rPr>
          <w:rFonts w:ascii="Times New Roman" w:hAnsi="Times New Roman" w:cs="Times New Roman"/>
        </w:rPr>
      </w:pPr>
    </w:p>
    <w:p w14:paraId="63D5B0E7"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D2759">
        <w:rPr>
          <w:rFonts w:ascii="Times New Roman" w:hAnsi="Times New Roman" w:cs="Times New Roman"/>
        </w:rPr>
        <w:t>Every external company must keep, in the official language, accounting records, including the matters referred to in section 292(1)(a) to (e) inclusive, which are necessary fairly to present the state of affairs and business of the company in Namibia and to explain the transactions concerning its trade and business and its financial position in Namibia.</w:t>
      </w:r>
    </w:p>
    <w:p w14:paraId="17F071E0"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D2759">
        <w:rPr>
          <w:rFonts w:ascii="Times New Roman" w:hAnsi="Times New Roman" w:cs="Times New Roman"/>
        </w:rPr>
        <w:t>The accounting records of an existing company, which is an external company, kept under the repealed Act in a language other than the official language are deemed to be sufficient compliance with subsection (1).</w:t>
      </w:r>
    </w:p>
    <w:p w14:paraId="7E4D5DB0"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FD2759">
        <w:rPr>
          <w:rFonts w:ascii="Times New Roman" w:hAnsi="Times New Roman" w:cs="Times New Roman"/>
        </w:rPr>
        <w:t>Sections 293 and 310 in so far as they relate to the determination of the financial year of a company and the sending by a company to its members of an interim report respectively do, with the necessary changes, apply to every external company.</w:t>
      </w:r>
    </w:p>
    <w:p w14:paraId="7910156E"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FD2759">
        <w:rPr>
          <w:rFonts w:ascii="Times New Roman" w:hAnsi="Times New Roman" w:cs="Times New Roman"/>
        </w:rPr>
        <w:t>Every external company must, within six months after the end of every financial year, lodge, on the prescribed form, with the Registrar, a copy of its annual financial statements together with the report of the auditor of the company, in respect of its financial position, trade and business in Namibia.</w:t>
      </w:r>
    </w:p>
    <w:p w14:paraId="79131DC2"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D2759">
        <w:rPr>
          <w:rFonts w:ascii="Times New Roman" w:hAnsi="Times New Roman" w:cs="Times New Roman"/>
        </w:rPr>
        <w:t xml:space="preserve">Sections 289, 290 and 291 do, in so far as they relate to the rights of an auditor, duties of an auditor and the remuneration of an auditor respectively and Chapter </w:t>
      </w:r>
      <w:r>
        <w:rPr>
          <w:rFonts w:ascii="Times New Roman" w:hAnsi="Times New Roman" w:cs="Times New Roman"/>
        </w:rPr>
        <w:t>8</w:t>
      </w:r>
      <w:r w:rsidRPr="00FD2759">
        <w:rPr>
          <w:rFonts w:ascii="Times New Roman" w:hAnsi="Times New Roman" w:cs="Times New Roman"/>
        </w:rPr>
        <w:t xml:space="preserve"> does, in so far as it relates to the financial statements of companies, with the necessary changes, apply to the financial statement and report required by subsection (4) in respect of every external company.</w:t>
      </w:r>
    </w:p>
    <w:p w14:paraId="6D69A4F8"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D2759">
        <w:rPr>
          <w:rFonts w:ascii="Times New Roman" w:hAnsi="Times New Roman" w:cs="Times New Roman"/>
        </w:rPr>
        <w:t>Every external company must, within six months after the end of its financial year, lodge with the Registrar a certified copy of its latest complete annual financial statements as prepared under the requirements of the foreign jurisdiction in which it was incorporated, and, if those statements are in a language other than the official language, a certified translation of the financial transactions in the official language.</w:t>
      </w:r>
    </w:p>
    <w:p w14:paraId="08EAA3E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D2759">
        <w:rPr>
          <w:rFonts w:ascii="Times New Roman" w:hAnsi="Times New Roman" w:cs="Times New Roman"/>
        </w:rPr>
        <w:t>The Board may, where necessary in the public interest, exempt an external company from all or any of the obligations imposed by this section and may also do so on application by that external company on the ground that the required disclosure of information or of any particular information will be harmful to the company or will be impracticable or will be of no real benefit to the members of the company in Namibia in view of the insignificant amounts involved and that application must be renewed every two years.</w:t>
      </w:r>
    </w:p>
    <w:p w14:paraId="2C9F68E1" w14:textId="77777777" w:rsidR="005E56E8" w:rsidRPr="00460CC3" w:rsidRDefault="005E56E8" w:rsidP="005E56E8">
      <w:pPr>
        <w:spacing w:line="360" w:lineRule="auto"/>
        <w:rPr>
          <w:rFonts w:ascii="Times New Roman" w:hAnsi="Times New Roman" w:cs="Times New Roman"/>
        </w:rPr>
      </w:pPr>
    </w:p>
    <w:p w14:paraId="7A8758E6" w14:textId="77777777" w:rsidR="005E56E8" w:rsidRPr="00E20898" w:rsidRDefault="005E56E8" w:rsidP="005E56E8">
      <w:pPr>
        <w:spacing w:line="360" w:lineRule="auto"/>
        <w:rPr>
          <w:rFonts w:ascii="Times New Roman" w:hAnsi="Times New Roman" w:cs="Times New Roman"/>
          <w:b/>
        </w:rPr>
      </w:pPr>
      <w:r w:rsidRPr="00E20898">
        <w:rPr>
          <w:rFonts w:ascii="Times New Roman" w:hAnsi="Times New Roman" w:cs="Times New Roman"/>
          <w:b/>
        </w:rPr>
        <w:t>External companies to lodge annual return</w:t>
      </w:r>
    </w:p>
    <w:p w14:paraId="356A759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305</w:t>
      </w:r>
      <w:r w:rsidRPr="00E20898">
        <w:rPr>
          <w:rFonts w:ascii="Times New Roman" w:hAnsi="Times New Roman" w:cs="Times New Roman"/>
        </w:rPr>
        <w:t>.</w:t>
      </w:r>
      <w:r w:rsidRPr="00E20898">
        <w:rPr>
          <w:rFonts w:ascii="Times New Roman" w:hAnsi="Times New Roman" w:cs="Times New Roman"/>
        </w:rPr>
        <w:tab/>
      </w:r>
    </w:p>
    <w:p w14:paraId="502E6D23" w14:textId="77777777" w:rsidR="005E56E8" w:rsidRDefault="005E56E8" w:rsidP="005E56E8">
      <w:pPr>
        <w:spacing w:line="360" w:lineRule="auto"/>
        <w:rPr>
          <w:rFonts w:ascii="Times New Roman" w:hAnsi="Times New Roman" w:cs="Times New Roman"/>
        </w:rPr>
      </w:pPr>
    </w:p>
    <w:p w14:paraId="201DA98A" w14:textId="77777777" w:rsidR="005E56E8" w:rsidRPr="00E2089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20898">
        <w:rPr>
          <w:rFonts w:ascii="Times New Roman" w:hAnsi="Times New Roman" w:cs="Times New Roman"/>
        </w:rPr>
        <w:t>Every external company must, not later than one month after the end of its financial year, lodge, in the prescribed form, with the Registrar a return, specifying the particulars prescribed by the Minister by regulation, in regard to the company, as at the date of the end of its financial year.</w:t>
      </w:r>
    </w:p>
    <w:p w14:paraId="2CFDD419"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20898">
        <w:rPr>
          <w:rFonts w:ascii="Times New Roman" w:hAnsi="Times New Roman" w:cs="Times New Roman"/>
        </w:rPr>
        <w:t>The annual return referred to in subsection (1) must be signed by one of the resident directors or local managers.</w:t>
      </w:r>
    </w:p>
    <w:p w14:paraId="20BE8911" w14:textId="77777777" w:rsidR="005E56E8" w:rsidRDefault="005E56E8" w:rsidP="005E56E8">
      <w:pPr>
        <w:spacing w:line="360" w:lineRule="auto"/>
        <w:rPr>
          <w:rFonts w:ascii="Times New Roman" w:hAnsi="Times New Roman" w:cs="Times New Roman"/>
        </w:rPr>
      </w:pPr>
    </w:p>
    <w:p w14:paraId="489D1DAD" w14:textId="77777777" w:rsidR="005E56E8" w:rsidRPr="00E20898" w:rsidRDefault="005E56E8" w:rsidP="005E56E8">
      <w:pPr>
        <w:spacing w:line="360" w:lineRule="auto"/>
        <w:rPr>
          <w:rFonts w:ascii="Times New Roman" w:hAnsi="Times New Roman" w:cs="Times New Roman"/>
          <w:b/>
        </w:rPr>
      </w:pPr>
      <w:r w:rsidRPr="00E20898">
        <w:rPr>
          <w:rFonts w:ascii="Times New Roman" w:hAnsi="Times New Roman" w:cs="Times New Roman"/>
          <w:b/>
        </w:rPr>
        <w:t>Further administrative duties of external company</w:t>
      </w:r>
    </w:p>
    <w:p w14:paraId="4E88612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306</w:t>
      </w:r>
      <w:r w:rsidRPr="00E20898">
        <w:rPr>
          <w:rFonts w:ascii="Times New Roman" w:hAnsi="Times New Roman" w:cs="Times New Roman"/>
        </w:rPr>
        <w:t>.</w:t>
      </w:r>
      <w:r w:rsidRPr="00E20898">
        <w:rPr>
          <w:rFonts w:ascii="Times New Roman" w:hAnsi="Times New Roman" w:cs="Times New Roman"/>
        </w:rPr>
        <w:tab/>
      </w:r>
    </w:p>
    <w:p w14:paraId="6103A67A" w14:textId="77777777" w:rsidR="005E56E8" w:rsidRDefault="005E56E8" w:rsidP="005E56E8">
      <w:pPr>
        <w:spacing w:line="360" w:lineRule="auto"/>
        <w:rPr>
          <w:rFonts w:ascii="Times New Roman" w:hAnsi="Times New Roman" w:cs="Times New Roman"/>
        </w:rPr>
      </w:pPr>
    </w:p>
    <w:p w14:paraId="64166E95" w14:textId="77777777" w:rsidR="005E56E8" w:rsidRPr="00E20898"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20898">
        <w:rPr>
          <w:rFonts w:ascii="Times New Roman" w:hAnsi="Times New Roman" w:cs="Times New Roman"/>
        </w:rPr>
        <w:t>Every external company must -</w:t>
      </w:r>
    </w:p>
    <w:p w14:paraId="4B9D4948" w14:textId="77777777" w:rsidR="005E56E8" w:rsidRPr="00E20898"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E20898">
        <w:rPr>
          <w:rFonts w:ascii="Times New Roman" w:hAnsi="Times New Roman" w:cs="Times New Roman"/>
        </w:rPr>
        <w:t>conspicuously exhibit outside all its places of business in Namibia the name of the company and the foreign country in which the company is incorporated; and</w:t>
      </w:r>
    </w:p>
    <w:p w14:paraId="6C11325C" w14:textId="77777777" w:rsidR="005E56E8" w:rsidRPr="00E20898"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E20898">
        <w:rPr>
          <w:rFonts w:ascii="Times New Roman" w:hAnsi="Times New Roman" w:cs="Times New Roman"/>
        </w:rPr>
        <w:t>have the name of the company and of the foreign country in which the company is incorporated, as well as the registration number referred to in section 328(5), mentioned in legible characters in all bill-heads and letter-heads and in all notices, advertisements and other official publications of the company, and for the purposes of this subsection, section 56 which relates to use and publication of the name of a company does, with the necessary changes, apply.</w:t>
      </w:r>
    </w:p>
    <w:p w14:paraId="6AC5E024" w14:textId="77777777" w:rsidR="005E56E8" w:rsidRPr="00E2089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20898">
        <w:rPr>
          <w:rFonts w:ascii="Times New Roman" w:hAnsi="Times New Roman" w:cs="Times New Roman"/>
        </w:rPr>
        <w:t>An external company which fails to comply with subsection (1) commits an offence and is liable to a fine which does not exceed N$4 000.</w:t>
      </w:r>
    </w:p>
    <w:p w14:paraId="4434B47F"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20898">
        <w:rPr>
          <w:rFonts w:ascii="Times New Roman" w:hAnsi="Times New Roman" w:cs="Times New Roman"/>
        </w:rPr>
        <w:t>An external company must not issue or send to any person in Namibia any trade catalogue, trade circular or business letter bearing the company’s name unless the names of its directors, their nationality if not Namibian nationals, the names of its local managers and its local secretary are stated in that catalogue, circular or letter.</w:t>
      </w:r>
    </w:p>
    <w:p w14:paraId="34FD49DF" w14:textId="77777777" w:rsidR="005E56E8" w:rsidRPr="00460CC3" w:rsidRDefault="005E56E8" w:rsidP="005E56E8">
      <w:pPr>
        <w:spacing w:line="360" w:lineRule="auto"/>
        <w:rPr>
          <w:rFonts w:ascii="Times New Roman" w:hAnsi="Times New Roman" w:cs="Times New Roman"/>
        </w:rPr>
      </w:pPr>
    </w:p>
    <w:p w14:paraId="7407D2C4" w14:textId="77777777" w:rsidR="005E56E8" w:rsidRPr="00CD2D87" w:rsidRDefault="005E56E8" w:rsidP="005E56E8">
      <w:pPr>
        <w:spacing w:line="360" w:lineRule="auto"/>
        <w:rPr>
          <w:rFonts w:ascii="Times New Roman" w:hAnsi="Times New Roman" w:cs="Times New Roman"/>
          <w:b/>
        </w:rPr>
      </w:pPr>
      <w:r w:rsidRPr="00CD2D87">
        <w:rPr>
          <w:rFonts w:ascii="Times New Roman" w:hAnsi="Times New Roman" w:cs="Times New Roman"/>
          <w:b/>
        </w:rPr>
        <w:t>Deregistration of external company</w:t>
      </w:r>
    </w:p>
    <w:p w14:paraId="6B2D927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307</w:t>
      </w:r>
      <w:r w:rsidRPr="00E20898">
        <w:rPr>
          <w:rFonts w:ascii="Times New Roman" w:hAnsi="Times New Roman" w:cs="Times New Roman"/>
        </w:rPr>
        <w:t>.</w:t>
      </w:r>
      <w:r w:rsidRPr="00E20898">
        <w:rPr>
          <w:rFonts w:ascii="Times New Roman" w:hAnsi="Times New Roman" w:cs="Times New Roman"/>
        </w:rPr>
        <w:tab/>
      </w:r>
    </w:p>
    <w:p w14:paraId="4E59341A" w14:textId="77777777" w:rsidR="005E56E8" w:rsidRDefault="005E56E8" w:rsidP="005E56E8">
      <w:pPr>
        <w:spacing w:line="360" w:lineRule="auto"/>
        <w:ind w:left="720" w:hanging="720"/>
        <w:rPr>
          <w:rFonts w:ascii="Times New Roman" w:hAnsi="Times New Roman" w:cs="Times New Roman"/>
        </w:rPr>
      </w:pPr>
    </w:p>
    <w:p w14:paraId="4F30A4EF"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2D87">
        <w:rPr>
          <w:rFonts w:ascii="Times New Roman" w:hAnsi="Times New Roman" w:cs="Times New Roman"/>
        </w:rPr>
        <w:t>If any external company ceases to have a place of business in Namibia, it must, as soon as possible, give notice of that fact to the Registrar.</w:t>
      </w:r>
    </w:p>
    <w:p w14:paraId="18343659"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2D87">
        <w:rPr>
          <w:rFonts w:ascii="Times New Roman" w:hAnsi="Times New Roman" w:cs="Times New Roman"/>
        </w:rPr>
        <w:t>If the Registrar has reasonable cause to believe that an external company has ceased to have a place of business in Namibia, he or she must send by certified post to the company at its postal address and at the address of its registered office, to the person authorised to accept service on its behalf and to its auditor, letters requiring details of its place of business, if any.</w:t>
      </w:r>
    </w:p>
    <w:p w14:paraId="2615BFC9"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D2D87">
        <w:rPr>
          <w:rFonts w:ascii="Times New Roman" w:hAnsi="Times New Roman" w:cs="Times New Roman"/>
        </w:rPr>
        <w:t>If the Registrar does not, within one month of sending the letters referred to in subsection (2), receive any answer or receives an answer to the effect that the company has ceased to have a place of business in Namibia, he or she may publish in the Gazette and may by certified post send to the company at its postal address and at the address of its registered office, to the person authorised to accept service on its behalf and to its auditor, a notice to the effect that at the expiry of a period of two months from the date of that notice that company will, unless good cause is shown to the contrary, be deregistered.</w:t>
      </w:r>
    </w:p>
    <w:p w14:paraId="2B6B587D"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CD2D87">
        <w:rPr>
          <w:rFonts w:ascii="Times New Roman" w:hAnsi="Times New Roman" w:cs="Times New Roman"/>
        </w:rPr>
        <w:t>At the expiry of the period of two months mentioned in any notice referred to in subsection (3) or on receipt from any external company of a notice contemplated in subsection (1), the Registrar may, unless good cause to the contrary has been shown by the company, deregister the company and must, if he or she so deregisters the company, give notice to that effect in the Gazette and the date of the publication of that notice in the Gazette is deemed to be</w:t>
      </w:r>
      <w:r>
        <w:rPr>
          <w:rFonts w:ascii="Times New Roman" w:hAnsi="Times New Roman" w:cs="Times New Roman"/>
        </w:rPr>
        <w:t xml:space="preserve"> </w:t>
      </w:r>
      <w:r w:rsidRPr="00CD2D87">
        <w:rPr>
          <w:rFonts w:ascii="Times New Roman" w:hAnsi="Times New Roman" w:cs="Times New Roman"/>
        </w:rPr>
        <w:t>the date of deregistration, but, the liability, if any, of every director, officer and member of the company continues and may be enforced as if the company had not been deregistered.</w:t>
      </w:r>
    </w:p>
    <w:p w14:paraId="502E7E6A"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CD2D87">
        <w:rPr>
          <w:rFonts w:ascii="Times New Roman" w:hAnsi="Times New Roman" w:cs="Times New Roman"/>
        </w:rPr>
        <w:t>The Registrar must cancel the memorandum of an external company which has been deregistered under this section.</w:t>
      </w:r>
    </w:p>
    <w:p w14:paraId="22B47B88" w14:textId="77777777" w:rsidR="005E56E8" w:rsidRDefault="005E56E8" w:rsidP="005E56E8">
      <w:pPr>
        <w:spacing w:line="360" w:lineRule="auto"/>
        <w:rPr>
          <w:rFonts w:ascii="Times New Roman" w:hAnsi="Times New Roman" w:cs="Times New Roman"/>
        </w:rPr>
      </w:pPr>
    </w:p>
    <w:p w14:paraId="00F3CDC7" w14:textId="77777777" w:rsidR="005E56E8" w:rsidRPr="00CD2D87" w:rsidRDefault="005E56E8" w:rsidP="005E56E8">
      <w:pPr>
        <w:spacing w:line="360" w:lineRule="auto"/>
        <w:rPr>
          <w:rFonts w:ascii="Times New Roman" w:hAnsi="Times New Roman" w:cs="Times New Roman"/>
          <w:b/>
        </w:rPr>
      </w:pPr>
      <w:r>
        <w:rPr>
          <w:rFonts w:ascii="Times New Roman" w:hAnsi="Times New Roman" w:cs="Times New Roman"/>
          <w:b/>
        </w:rPr>
        <w:t>Statutory transgressions</w:t>
      </w:r>
      <w:r w:rsidRPr="00CD2D87">
        <w:rPr>
          <w:rFonts w:ascii="Times New Roman" w:hAnsi="Times New Roman" w:cs="Times New Roman"/>
          <w:b/>
        </w:rPr>
        <w:t xml:space="preserve"> in respect of external companies</w:t>
      </w:r>
    </w:p>
    <w:p w14:paraId="2429F5B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308</w:t>
      </w:r>
      <w:r w:rsidRPr="00CD2D87">
        <w:rPr>
          <w:rFonts w:ascii="Times New Roman" w:hAnsi="Times New Roman" w:cs="Times New Roman"/>
        </w:rPr>
        <w:t>.</w:t>
      </w:r>
      <w:r w:rsidRPr="00CD2D87">
        <w:rPr>
          <w:rFonts w:ascii="Times New Roman" w:hAnsi="Times New Roman" w:cs="Times New Roman"/>
        </w:rPr>
        <w:tab/>
      </w:r>
    </w:p>
    <w:p w14:paraId="78C3CCE2" w14:textId="77777777" w:rsidR="005E56E8" w:rsidRDefault="005E56E8" w:rsidP="005E56E8">
      <w:pPr>
        <w:spacing w:line="360" w:lineRule="auto"/>
        <w:rPr>
          <w:rFonts w:ascii="Times New Roman" w:hAnsi="Times New Roman" w:cs="Times New Roman"/>
        </w:rPr>
      </w:pPr>
    </w:p>
    <w:p w14:paraId="0A980549"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2D87">
        <w:rPr>
          <w:rFonts w:ascii="Times New Roman" w:hAnsi="Times New Roman" w:cs="Times New Roman"/>
        </w:rPr>
        <w:t xml:space="preserve">Any company incorporated outside Namibia which establishes a place of business in Namibia without complying with section </w:t>
      </w:r>
      <w:r>
        <w:rPr>
          <w:rFonts w:ascii="Times New Roman" w:hAnsi="Times New Roman" w:cs="Times New Roman"/>
        </w:rPr>
        <w:t>303</w:t>
      </w:r>
      <w:r w:rsidRPr="00CD2D87">
        <w:rPr>
          <w:rFonts w:ascii="Times New Roman" w:hAnsi="Times New Roman" w:cs="Times New Roman"/>
        </w:rPr>
        <w:t>(1), and every director, officer</w:t>
      </w:r>
      <w:r>
        <w:rPr>
          <w:rFonts w:ascii="Times New Roman" w:hAnsi="Times New Roman" w:cs="Times New Roman"/>
        </w:rPr>
        <w:t xml:space="preserve"> or agent of that company, shall be served with a Compliance notice and be liable to a prescribed administrative penalty</w:t>
      </w:r>
      <w:r w:rsidRPr="00CD2D87">
        <w:rPr>
          <w:rFonts w:ascii="Times New Roman" w:hAnsi="Times New Roman" w:cs="Times New Roman"/>
        </w:rPr>
        <w:t>.</w:t>
      </w:r>
    </w:p>
    <w:p w14:paraId="050F711A"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2D87">
        <w:rPr>
          <w:rFonts w:ascii="Times New Roman" w:hAnsi="Times New Roman" w:cs="Times New Roman"/>
        </w:rPr>
        <w:t xml:space="preserve">Every external company which and every director or officer of that company who fails to comply with section </w:t>
      </w:r>
      <w:r>
        <w:rPr>
          <w:rFonts w:ascii="Times New Roman" w:hAnsi="Times New Roman" w:cs="Times New Roman"/>
        </w:rPr>
        <w:t>306, 307, 308, 309, 310, 311 or 312</w:t>
      </w:r>
      <w:r w:rsidRPr="00CD2D87">
        <w:rPr>
          <w:rFonts w:ascii="Times New Roman" w:hAnsi="Times New Roman" w:cs="Times New Roman"/>
        </w:rPr>
        <w:t xml:space="preserve"> commits an offence and is liable to a </w:t>
      </w:r>
      <w:r>
        <w:rPr>
          <w:rFonts w:ascii="Times New Roman" w:hAnsi="Times New Roman" w:cs="Times New Roman"/>
        </w:rPr>
        <w:t>compliance notice and a prescribed administrative penalty</w:t>
      </w:r>
      <w:r w:rsidRPr="00CD2D87">
        <w:rPr>
          <w:rFonts w:ascii="Times New Roman" w:hAnsi="Times New Roman" w:cs="Times New Roman"/>
        </w:rPr>
        <w:t>.</w:t>
      </w:r>
    </w:p>
    <w:p w14:paraId="3C72B309" w14:textId="77777777" w:rsidR="005E56E8" w:rsidRDefault="005E56E8" w:rsidP="005E56E8">
      <w:pPr>
        <w:spacing w:line="360" w:lineRule="auto"/>
        <w:ind w:left="720" w:hanging="720"/>
        <w:rPr>
          <w:rFonts w:ascii="Times New Roman" w:hAnsi="Times New Roman" w:cs="Times New Roman"/>
        </w:rPr>
      </w:pPr>
    </w:p>
    <w:p w14:paraId="174B29C7" w14:textId="77777777" w:rsidR="005E56E8" w:rsidRPr="00CD2D87" w:rsidRDefault="005E56E8" w:rsidP="005E56E8">
      <w:pPr>
        <w:spacing w:line="360" w:lineRule="auto"/>
        <w:rPr>
          <w:rFonts w:ascii="Times New Roman" w:hAnsi="Times New Roman" w:cs="Times New Roman"/>
          <w:b/>
        </w:rPr>
      </w:pPr>
      <w:r w:rsidRPr="00CD2D87">
        <w:rPr>
          <w:rFonts w:ascii="Times New Roman" w:hAnsi="Times New Roman" w:cs="Times New Roman"/>
          <w:b/>
        </w:rPr>
        <w:t>Transfer of undertaking of external company and exemption from transfer duty under scheme</w:t>
      </w:r>
    </w:p>
    <w:p w14:paraId="398E720A"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309</w:t>
      </w:r>
      <w:r w:rsidRPr="00CD2D87">
        <w:rPr>
          <w:rFonts w:ascii="Times New Roman" w:hAnsi="Times New Roman" w:cs="Times New Roman"/>
        </w:rPr>
        <w:t>.</w:t>
      </w:r>
      <w:r w:rsidRPr="00CD2D87">
        <w:rPr>
          <w:rFonts w:ascii="Times New Roman" w:hAnsi="Times New Roman" w:cs="Times New Roman"/>
        </w:rPr>
        <w:tab/>
      </w:r>
    </w:p>
    <w:p w14:paraId="28B9ACB2" w14:textId="77777777" w:rsidR="005E56E8" w:rsidRDefault="005E56E8" w:rsidP="005E56E8">
      <w:pPr>
        <w:spacing w:line="360" w:lineRule="auto"/>
        <w:ind w:left="720" w:hanging="720"/>
        <w:rPr>
          <w:rFonts w:ascii="Times New Roman" w:hAnsi="Times New Roman" w:cs="Times New Roman"/>
        </w:rPr>
      </w:pPr>
    </w:p>
    <w:p w14:paraId="7622F1F1"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2D87">
        <w:rPr>
          <w:rFonts w:ascii="Times New Roman" w:hAnsi="Times New Roman" w:cs="Times New Roman"/>
        </w:rPr>
        <w:t>Where an external company which is registered under this Act is being or is about to be wound up voluntarily or dissolved or whose shares have or are about to be acquired for the purpose of winding up or dissolution, the Registrar must submit a certificate to that effect to the Court.</w:t>
      </w:r>
    </w:p>
    <w:p w14:paraId="35A89D1E"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2D87">
        <w:rPr>
          <w:rFonts w:ascii="Times New Roman" w:hAnsi="Times New Roman" w:cs="Times New Roman"/>
        </w:rPr>
        <w:t>On receipt of the certificate referred to in subsection (1) the Court may, notwithstanding anything to the contrary contained in any law, if an external company satisfies the Court that it carries on its principal business within Namibia and that -</w:t>
      </w:r>
    </w:p>
    <w:p w14:paraId="20A05766"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D2D87">
        <w:rPr>
          <w:rFonts w:ascii="Times New Roman" w:hAnsi="Times New Roman" w:cs="Times New Roman"/>
        </w:rPr>
        <w:t>it is being or is about to be wound up voluntarily or dissolved for the purpose of transferring the whole of its business and all its rights, obligations and property, wherever situate, to a company which has been or will be incorporated under this Act (in this section referred to as “the new company”) for the purpose of taking over and acquiring that business, rights, obligations and property; or</w:t>
      </w:r>
    </w:p>
    <w:p w14:paraId="4245B32E"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D2D87">
        <w:rPr>
          <w:rFonts w:ascii="Times New Roman" w:hAnsi="Times New Roman" w:cs="Times New Roman"/>
        </w:rPr>
        <w:t>all the issued shares of that external company have been, are being or are about to be acquired by the new company under a scheme in terms of which the transfer to the new company is to take place; and</w:t>
      </w:r>
    </w:p>
    <w:p w14:paraId="06F7BE5C" w14:textId="77777777" w:rsidR="005E56E8" w:rsidRPr="00CD2D87" w:rsidRDefault="005E56E8" w:rsidP="005E56E8">
      <w:pPr>
        <w:spacing w:line="360" w:lineRule="auto"/>
        <w:ind w:left="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D2D87">
        <w:rPr>
          <w:rFonts w:ascii="Times New Roman" w:hAnsi="Times New Roman" w:cs="Times New Roman"/>
        </w:rPr>
        <w:t>in both cases of paragraphs (a) and (b) -</w:t>
      </w:r>
    </w:p>
    <w:p w14:paraId="694E904F" w14:textId="77777777" w:rsidR="005E56E8" w:rsidRPr="00CD2D87"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D2D87">
        <w:rPr>
          <w:rFonts w:ascii="Times New Roman" w:hAnsi="Times New Roman" w:cs="Times New Roman"/>
        </w:rPr>
        <w:t>the sole consideration for that transfer or acquisition is the issue to the members of the external company of shares of the new company in proportion to their shareholdings in the external company; and</w:t>
      </w:r>
    </w:p>
    <w:p w14:paraId="06030C15" w14:textId="77777777" w:rsidR="005E56E8" w:rsidRPr="00CD2D87"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D2D87">
        <w:rPr>
          <w:rFonts w:ascii="Times New Roman" w:hAnsi="Times New Roman" w:cs="Times New Roman"/>
        </w:rPr>
        <w:t>no shares in the new company will be available for issue to any persons other than the members of the external company,</w:t>
      </w:r>
    </w:p>
    <w:p w14:paraId="3DF32BE4" w14:textId="77777777" w:rsidR="005E56E8" w:rsidRPr="00CD2D87" w:rsidRDefault="005E56E8" w:rsidP="005E56E8">
      <w:pPr>
        <w:spacing w:line="360" w:lineRule="auto"/>
        <w:ind w:left="720" w:firstLine="720"/>
        <w:rPr>
          <w:rFonts w:ascii="Times New Roman" w:hAnsi="Times New Roman" w:cs="Times New Roman"/>
        </w:rPr>
      </w:pPr>
      <w:r w:rsidRPr="00CD2D87">
        <w:rPr>
          <w:rFonts w:ascii="Times New Roman" w:hAnsi="Times New Roman" w:cs="Times New Roman"/>
        </w:rPr>
        <w:t>make the orders specified in subsection (3).</w:t>
      </w:r>
    </w:p>
    <w:p w14:paraId="34E78E63"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D2D87">
        <w:rPr>
          <w:rFonts w:ascii="Times New Roman" w:hAnsi="Times New Roman" w:cs="Times New Roman"/>
        </w:rPr>
        <w:t>After considering the matters referred to in subsection (2) the Court may order that -</w:t>
      </w:r>
    </w:p>
    <w:p w14:paraId="324E4D86" w14:textId="77777777" w:rsidR="005E56E8" w:rsidRDefault="005E56E8" w:rsidP="005E56E8">
      <w:pPr>
        <w:spacing w:line="360" w:lineRule="auto"/>
        <w:ind w:left="720"/>
        <w:rPr>
          <w:rFonts w:ascii="Times New Roman" w:hAnsi="Times New Roman" w:cs="Times New Roman"/>
        </w:rPr>
      </w:pPr>
      <w:r w:rsidRPr="00CD2D87">
        <w:rPr>
          <w:rFonts w:ascii="Times New Roman" w:hAnsi="Times New Roman" w:cs="Times New Roman"/>
        </w:rPr>
        <w:t>(a) the new company has been incorporated and is entitled to commence business and that the shares of the new company have been issued in proportion to the members of the external company;</w:t>
      </w:r>
    </w:p>
    <w:p w14:paraId="0100D431"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D2D87">
        <w:rPr>
          <w:rFonts w:ascii="Times New Roman" w:hAnsi="Times New Roman" w:cs="Times New Roman"/>
        </w:rPr>
        <w:t>as from a date specified by it, the whole of the business and all rights, obligations and property of the external company, wherever situated, must be transferred to, vest in and are binding on the new company;</w:t>
      </w:r>
    </w:p>
    <w:p w14:paraId="17D90C5B"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D2D87">
        <w:rPr>
          <w:rFonts w:ascii="Times New Roman" w:hAnsi="Times New Roman" w:cs="Times New Roman"/>
        </w:rPr>
        <w:t>no transfer or stamp duty is payable in respect of the transfer of any property from the external company to the new company; and</w:t>
      </w:r>
    </w:p>
    <w:p w14:paraId="7CBBCD82"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D2D87">
        <w:rPr>
          <w:rFonts w:ascii="Times New Roman" w:hAnsi="Times New Roman" w:cs="Times New Roman"/>
        </w:rPr>
        <w:t>any licence, exemption, permit, certificate or authority held in terms of any law by the external company in respect of its business or property, is, with effect from the date specified under paragraph (b), deemed for the purposes of that law to be held by the new company in respect of the business or property so transferred.</w:t>
      </w:r>
    </w:p>
    <w:p w14:paraId="4BC7E063" w14:textId="77777777" w:rsidR="005E56E8" w:rsidRDefault="005E56E8" w:rsidP="005E56E8">
      <w:pPr>
        <w:spacing w:line="360" w:lineRule="auto"/>
        <w:rPr>
          <w:rFonts w:ascii="Times New Roman" w:hAnsi="Times New Roman" w:cs="Times New Roman"/>
          <w:b/>
        </w:rPr>
      </w:pPr>
    </w:p>
    <w:p w14:paraId="4DF80444" w14:textId="77777777" w:rsidR="005E56E8" w:rsidRPr="00CD2D87" w:rsidRDefault="005E56E8" w:rsidP="005E56E8">
      <w:pPr>
        <w:spacing w:line="360" w:lineRule="auto"/>
        <w:rPr>
          <w:rFonts w:ascii="Times New Roman" w:hAnsi="Times New Roman" w:cs="Times New Roman"/>
          <w:b/>
        </w:rPr>
      </w:pPr>
      <w:r w:rsidRPr="00CD2D87">
        <w:rPr>
          <w:rFonts w:ascii="Times New Roman" w:hAnsi="Times New Roman" w:cs="Times New Roman"/>
          <w:b/>
        </w:rPr>
        <w:t>Registration of external companies as companies in Namibia</w:t>
      </w:r>
    </w:p>
    <w:p w14:paraId="3EC8776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310</w:t>
      </w:r>
      <w:r w:rsidRPr="00CD2D87">
        <w:rPr>
          <w:rFonts w:ascii="Times New Roman" w:hAnsi="Times New Roman" w:cs="Times New Roman"/>
        </w:rPr>
        <w:t>.</w:t>
      </w:r>
      <w:r w:rsidRPr="00CD2D87">
        <w:rPr>
          <w:rFonts w:ascii="Times New Roman" w:hAnsi="Times New Roman" w:cs="Times New Roman"/>
        </w:rPr>
        <w:tab/>
      </w:r>
    </w:p>
    <w:p w14:paraId="2B9A5875" w14:textId="77777777" w:rsidR="005E56E8" w:rsidRDefault="005E56E8" w:rsidP="005E56E8">
      <w:pPr>
        <w:spacing w:line="360" w:lineRule="auto"/>
        <w:rPr>
          <w:rFonts w:ascii="Times New Roman" w:hAnsi="Times New Roman" w:cs="Times New Roman"/>
        </w:rPr>
      </w:pPr>
    </w:p>
    <w:p w14:paraId="5B403B65"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6127">
        <w:rPr>
          <w:rFonts w:ascii="Times New Roman" w:hAnsi="Times New Roman" w:cs="Times New Roman"/>
        </w:rPr>
        <w:t xml:space="preserve">Any external company, having a share capital, which has a place of business in Namibia and which has complied with section 328 may, subject to this section, make an </w:t>
      </w:r>
      <w:r>
        <w:rPr>
          <w:rFonts w:ascii="Times New Roman" w:hAnsi="Times New Roman" w:cs="Times New Roman"/>
        </w:rPr>
        <w:t>a</w:t>
      </w:r>
      <w:r w:rsidRPr="00106127">
        <w:rPr>
          <w:rFonts w:ascii="Times New Roman" w:hAnsi="Times New Roman" w:cs="Times New Roman"/>
        </w:rPr>
        <w:t>pplication for registration under Chapter 4.</w:t>
      </w:r>
    </w:p>
    <w:p w14:paraId="4A33890D"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6127">
        <w:rPr>
          <w:rFonts w:ascii="Times New Roman" w:hAnsi="Times New Roman" w:cs="Times New Roman"/>
        </w:rPr>
        <w:t>If an external company, making an application referred to in subsection (1), satisfies the Board that -</w:t>
      </w:r>
    </w:p>
    <w:p w14:paraId="361D9F20"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6127">
        <w:rPr>
          <w:rFonts w:ascii="Times New Roman" w:hAnsi="Times New Roman" w:cs="Times New Roman"/>
        </w:rPr>
        <w:t>it conducts the whole or the major portion of its business in Namibia and that the greater part of its assets, other than interests in subsidiary companies incorporated outside Namibia, are situated in Namibia;</w:t>
      </w:r>
    </w:p>
    <w:p w14:paraId="296E5B94" w14:textId="77777777" w:rsidR="005E56E8" w:rsidRPr="00106127"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6127">
        <w:rPr>
          <w:rFonts w:ascii="Times New Roman" w:hAnsi="Times New Roman" w:cs="Times New Roman"/>
        </w:rPr>
        <w:t>the majority of its directors are or will be Namibian nationals;</w:t>
      </w:r>
    </w:p>
    <w:p w14:paraId="09BC0526"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6127">
        <w:rPr>
          <w:rFonts w:ascii="Times New Roman" w:hAnsi="Times New Roman" w:cs="Times New Roman"/>
        </w:rPr>
        <w:t>the majority of its shareholders are resident in Namibia and that the company has resolved to make an application under this section;</w:t>
      </w:r>
    </w:p>
    <w:p w14:paraId="0D1E481E"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106127">
        <w:rPr>
          <w:rFonts w:ascii="Times New Roman" w:hAnsi="Times New Roman" w:cs="Times New Roman"/>
        </w:rPr>
        <w:t>its registration and incorporation in the foreign country concerned will, on registration in Namibia, be terminated in accordance with the laws of that foreign country;</w:t>
      </w:r>
    </w:p>
    <w:p w14:paraId="5DC15B0C"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106127">
        <w:rPr>
          <w:rFonts w:ascii="Times New Roman" w:hAnsi="Times New Roman" w:cs="Times New Roman"/>
        </w:rPr>
        <w:t>it has lodged with the Registrar documents necessary for registration under this Act as the Registrar may require, and that it has paid all fees and duties payable under this Act or any other Act; and</w:t>
      </w:r>
    </w:p>
    <w:p w14:paraId="5DCEC562"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106127">
        <w:rPr>
          <w:rFonts w:ascii="Times New Roman" w:hAnsi="Times New Roman" w:cs="Times New Roman"/>
        </w:rPr>
        <w:t>it has complied with any other requirements which the Registrar may deem necessary,</w:t>
      </w:r>
    </w:p>
    <w:p w14:paraId="60771B43" w14:textId="77777777" w:rsidR="005E56E8" w:rsidRPr="00106127" w:rsidRDefault="005E56E8" w:rsidP="005E56E8">
      <w:pPr>
        <w:spacing w:line="360" w:lineRule="auto"/>
        <w:ind w:left="720"/>
        <w:rPr>
          <w:rFonts w:ascii="Times New Roman" w:hAnsi="Times New Roman" w:cs="Times New Roman"/>
        </w:rPr>
      </w:pPr>
      <w:r w:rsidRPr="00106127">
        <w:rPr>
          <w:rFonts w:ascii="Times New Roman" w:hAnsi="Times New Roman" w:cs="Times New Roman"/>
        </w:rPr>
        <w:t>the Board may by notice in the Gazette declare that that external company is, subject to compliance with subsection (3), deemed, with effect from the date of termination of its registration and incorporation in the foreign country concerned, to be a company incorporated under this Act.</w:t>
      </w:r>
    </w:p>
    <w:p w14:paraId="545DD14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6127">
        <w:rPr>
          <w:rFonts w:ascii="Times New Roman" w:hAnsi="Times New Roman" w:cs="Times New Roman"/>
        </w:rPr>
        <w:t>The Registrar must, with effect from the date of termination of its registration and incorporation in the foreign country, effect the necessary registration in respect of that company in the manner and form prescribed by and subject to the applicable provisions of Chapter 4 and must simultaneously cancel the registration in respect of the external company under section 328.</w:t>
      </w:r>
    </w:p>
    <w:p w14:paraId="2E334965"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6127">
        <w:rPr>
          <w:rFonts w:ascii="Times New Roman" w:hAnsi="Times New Roman" w:cs="Times New Roman"/>
        </w:rPr>
        <w:t>On the registration of an external company the Registrar must issue to that company a certificate, signed and sealed by him or her, to the effect that registration has taken place and that the company has been incorporated under this Act.</w:t>
      </w:r>
    </w:p>
    <w:p w14:paraId="00937A0B"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6127">
        <w:rPr>
          <w:rFonts w:ascii="Times New Roman" w:hAnsi="Times New Roman" w:cs="Times New Roman"/>
        </w:rPr>
        <w:t>If at the date of the registration any action, arbitration or proceeding or any cause of action, arbitration or proceeding are pending or existing by or against or in favour of the external company the same must not abate or be discontinued or be in any way prejudicially affected because of the registration but may be continued, prosecuted and enforced by, against or in favour of the external company as if that registration had not taken place.</w:t>
      </w:r>
    </w:p>
    <w:p w14:paraId="34BD9D03"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106127">
        <w:rPr>
          <w:rFonts w:ascii="Times New Roman" w:hAnsi="Times New Roman" w:cs="Times New Roman"/>
        </w:rPr>
        <w:t>All contracts, agreements, conveyances, deeds, leases, and other instruments affecting the external company and in force at the date of registration under this section are, as from that date as binding and of as full force against or in favour of the company and may be enforced by, against or in favour of the company as fully and effectually as if the external company had at all material times been incorporated under this Act.</w:t>
      </w:r>
    </w:p>
    <w:p w14:paraId="693D4B9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106127">
        <w:rPr>
          <w:rFonts w:ascii="Times New Roman" w:hAnsi="Times New Roman" w:cs="Times New Roman"/>
        </w:rPr>
        <w:t>All books, registers and documents which if registration under this section had not taken place would have been evidence in respect of any matter for or against the external company are, on and after the date of the registration, admissible in evidence in respect of the same or a like matter for or against the company.</w:t>
      </w:r>
    </w:p>
    <w:p w14:paraId="6F89BA7B" w14:textId="77777777" w:rsidR="005E56E8" w:rsidRPr="00460CC3" w:rsidRDefault="005E56E8" w:rsidP="005E56E8">
      <w:pPr>
        <w:spacing w:line="360" w:lineRule="auto"/>
        <w:rPr>
          <w:rFonts w:ascii="Times New Roman" w:hAnsi="Times New Roman" w:cs="Times New Roman"/>
        </w:rPr>
      </w:pPr>
    </w:p>
    <w:p w14:paraId="11C3E1F2" w14:textId="77777777" w:rsidR="005E56E8" w:rsidRPr="008F2D9B" w:rsidRDefault="005E56E8" w:rsidP="005E56E8">
      <w:pPr>
        <w:spacing w:line="360" w:lineRule="auto"/>
        <w:rPr>
          <w:rFonts w:ascii="Times New Roman" w:hAnsi="Times New Roman" w:cs="Times New Roman"/>
          <w:b/>
        </w:rPr>
      </w:pPr>
      <w:r w:rsidRPr="008F2D9B">
        <w:rPr>
          <w:rFonts w:ascii="Times New Roman" w:hAnsi="Times New Roman" w:cs="Times New Roman"/>
          <w:b/>
        </w:rPr>
        <w:t>Effect of registration of memorandum of external company</w:t>
      </w:r>
    </w:p>
    <w:p w14:paraId="22BFABB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311</w:t>
      </w:r>
      <w:r w:rsidRPr="008F2D9B">
        <w:rPr>
          <w:rFonts w:ascii="Times New Roman" w:hAnsi="Times New Roman" w:cs="Times New Roman"/>
          <w:b/>
        </w:rPr>
        <w:t>.</w:t>
      </w:r>
      <w:r w:rsidRPr="008F2D9B">
        <w:rPr>
          <w:rFonts w:ascii="Times New Roman" w:hAnsi="Times New Roman" w:cs="Times New Roman"/>
        </w:rPr>
        <w:tab/>
      </w:r>
    </w:p>
    <w:p w14:paraId="2E2AC101"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(1)</w:t>
      </w:r>
      <w:r w:rsidRPr="008F2D9B">
        <w:rPr>
          <w:rFonts w:ascii="Times New Roman" w:hAnsi="Times New Roman" w:cs="Times New Roman"/>
        </w:rPr>
        <w:tab/>
        <w:t xml:space="preserve">A company </w:t>
      </w:r>
      <w:r>
        <w:rPr>
          <w:rFonts w:ascii="Times New Roman" w:hAnsi="Times New Roman" w:cs="Times New Roman"/>
        </w:rPr>
        <w:t xml:space="preserve">that has registered its memorandum in accordance with the provisions of this chapter is entitled to have its </w:t>
      </w:r>
      <w:r w:rsidRPr="008F2D9B">
        <w:rPr>
          <w:rFonts w:ascii="Times New Roman" w:hAnsi="Times New Roman" w:cs="Times New Roman"/>
        </w:rPr>
        <w:t xml:space="preserve"> name </w:t>
      </w:r>
      <w:r>
        <w:rPr>
          <w:rFonts w:ascii="Times New Roman" w:hAnsi="Times New Roman" w:cs="Times New Roman"/>
        </w:rPr>
        <w:t xml:space="preserve">included in </w:t>
      </w:r>
      <w:r w:rsidRPr="008F2D9B">
        <w:rPr>
          <w:rFonts w:ascii="Times New Roman" w:hAnsi="Times New Roman" w:cs="Times New Roman"/>
        </w:rPr>
        <w:t>the Companies Register.</w:t>
      </w:r>
    </w:p>
    <w:p w14:paraId="393B0813"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(2)</w:t>
      </w:r>
      <w:r w:rsidRPr="008F2D9B">
        <w:rPr>
          <w:rFonts w:ascii="Times New Roman" w:hAnsi="Times New Roman" w:cs="Times New Roman"/>
        </w:rPr>
        <w:tab/>
        <w:t xml:space="preserve">The </w:t>
      </w:r>
      <w:r>
        <w:rPr>
          <w:rFonts w:ascii="Times New Roman" w:hAnsi="Times New Roman" w:cs="Times New Roman"/>
        </w:rPr>
        <w:t>inclusion of the external company’s name in the</w:t>
      </w:r>
      <w:r w:rsidRPr="008F2D9B">
        <w:rPr>
          <w:rFonts w:ascii="Times New Roman" w:hAnsi="Times New Roman" w:cs="Times New Roman"/>
        </w:rPr>
        <w:t xml:space="preserve"> Companies Register does not affect the liability of any director or shareholder of the company or any other person in respect of any act or omission that took place before the company was </w:t>
      </w:r>
      <w:r>
        <w:rPr>
          <w:rFonts w:ascii="Times New Roman" w:hAnsi="Times New Roman" w:cs="Times New Roman"/>
        </w:rPr>
        <w:t xml:space="preserve">included in </w:t>
      </w:r>
      <w:r w:rsidRPr="008F2D9B">
        <w:rPr>
          <w:rFonts w:ascii="Times New Roman" w:hAnsi="Times New Roman" w:cs="Times New Roman"/>
        </w:rPr>
        <w:t>the Register.</w:t>
      </w:r>
    </w:p>
    <w:p w14:paraId="28B18A09"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(3)</w:t>
      </w:r>
      <w:r w:rsidRPr="008F2D9B">
        <w:rPr>
          <w:rFonts w:ascii="Times New Roman" w:hAnsi="Times New Roman" w:cs="Times New Roman"/>
        </w:rPr>
        <w:tab/>
        <w:t xml:space="preserve">Any liability contemplated in subsection (2) continues and may be enforced as if the company had not been </w:t>
      </w:r>
      <w:r>
        <w:rPr>
          <w:rFonts w:ascii="Times New Roman" w:hAnsi="Times New Roman" w:cs="Times New Roman"/>
        </w:rPr>
        <w:t>registered as an external company</w:t>
      </w:r>
      <w:r w:rsidRPr="008F2D9B">
        <w:rPr>
          <w:rFonts w:ascii="Times New Roman" w:hAnsi="Times New Roman" w:cs="Times New Roman"/>
        </w:rPr>
        <w:t xml:space="preserve">. </w:t>
      </w:r>
    </w:p>
    <w:p w14:paraId="3E093989"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(4)</w:t>
      </w:r>
      <w:r w:rsidRPr="008F2D9B">
        <w:rPr>
          <w:rFonts w:ascii="Times New Roman" w:hAnsi="Times New Roman" w:cs="Times New Roman"/>
        </w:rPr>
        <w:tab/>
        <w:t xml:space="preserve">At any time after a company </w:t>
      </w:r>
      <w:r>
        <w:rPr>
          <w:rFonts w:ascii="Times New Roman" w:hAnsi="Times New Roman" w:cs="Times New Roman"/>
        </w:rPr>
        <w:t>registered as an external company</w:t>
      </w:r>
      <w:r w:rsidRPr="008F2D9B">
        <w:rPr>
          <w:rFonts w:ascii="Times New Roman" w:hAnsi="Times New Roman" w:cs="Times New Roman"/>
        </w:rPr>
        <w:t xml:space="preserve"> – </w:t>
      </w:r>
    </w:p>
    <w:p w14:paraId="02F11471" w14:textId="77777777" w:rsidR="005E56E8" w:rsidRPr="008F2D9B" w:rsidRDefault="005E56E8" w:rsidP="005E56E8">
      <w:pPr>
        <w:spacing w:line="360" w:lineRule="auto"/>
        <w:ind w:left="1440" w:hanging="720"/>
        <w:rPr>
          <w:rFonts w:ascii="Times New Roman" w:hAnsi="Times New Roman" w:cs="Times New Roman"/>
        </w:rPr>
      </w:pPr>
      <w:r w:rsidRPr="008F2D9B">
        <w:rPr>
          <w:rFonts w:ascii="Times New Roman" w:hAnsi="Times New Roman" w:cs="Times New Roman"/>
        </w:rPr>
        <w:t>(a)</w:t>
      </w:r>
      <w:r w:rsidRPr="008F2D9B">
        <w:rPr>
          <w:rFonts w:ascii="Times New Roman" w:hAnsi="Times New Roman" w:cs="Times New Roman"/>
        </w:rPr>
        <w:tab/>
      </w:r>
      <w:r>
        <w:rPr>
          <w:rFonts w:ascii="Times New Roman" w:hAnsi="Times New Roman" w:cs="Times New Roman"/>
        </w:rPr>
        <w:t>any director, officer, shareholder of the company</w:t>
      </w:r>
      <w:r w:rsidRPr="008F2D9B">
        <w:rPr>
          <w:rFonts w:ascii="Times New Roman" w:hAnsi="Times New Roman" w:cs="Times New Roman"/>
        </w:rPr>
        <w:t xml:space="preserve">, or other person with an interest in the company may apply to a court for an order declaring the </w:t>
      </w:r>
      <w:r>
        <w:rPr>
          <w:rFonts w:ascii="Times New Roman" w:hAnsi="Times New Roman" w:cs="Times New Roman"/>
        </w:rPr>
        <w:t>registration of a company as an external company</w:t>
      </w:r>
      <w:r w:rsidRPr="008F2D9B">
        <w:rPr>
          <w:rFonts w:ascii="Times New Roman" w:hAnsi="Times New Roman" w:cs="Times New Roman"/>
        </w:rPr>
        <w:t xml:space="preserve"> to have been void, or any other order that is just and equitable in the circumstances; and</w:t>
      </w:r>
    </w:p>
    <w:p w14:paraId="75A9D417" w14:textId="77777777" w:rsidR="005E56E8" w:rsidRDefault="005E56E8" w:rsidP="005E56E8">
      <w:pPr>
        <w:spacing w:line="360" w:lineRule="auto"/>
        <w:ind w:left="1440" w:hanging="720"/>
        <w:rPr>
          <w:rFonts w:ascii="Times New Roman" w:hAnsi="Times New Roman" w:cs="Times New Roman"/>
        </w:rPr>
      </w:pPr>
      <w:r w:rsidRPr="008F2D9B">
        <w:rPr>
          <w:rFonts w:ascii="Times New Roman" w:hAnsi="Times New Roman" w:cs="Times New Roman"/>
        </w:rPr>
        <w:t>(b)</w:t>
      </w:r>
      <w:r w:rsidRPr="008F2D9B">
        <w:rPr>
          <w:rFonts w:ascii="Times New Roman" w:hAnsi="Times New Roman" w:cs="Times New Roman"/>
        </w:rPr>
        <w:tab/>
        <w:t xml:space="preserve">if the court declares the </w:t>
      </w:r>
      <w:r>
        <w:rPr>
          <w:rFonts w:ascii="Times New Roman" w:hAnsi="Times New Roman" w:cs="Times New Roman"/>
        </w:rPr>
        <w:t>registration</w:t>
      </w:r>
      <w:r w:rsidRPr="008F2D9B">
        <w:rPr>
          <w:rFonts w:ascii="Times New Roman" w:hAnsi="Times New Roman" w:cs="Times New Roman"/>
        </w:rPr>
        <w:t xml:space="preserve"> to have been void, any proceedings may be taken against the company as might have been taken if the company had been </w:t>
      </w:r>
      <w:r>
        <w:rPr>
          <w:rFonts w:ascii="Times New Roman" w:hAnsi="Times New Roman" w:cs="Times New Roman"/>
        </w:rPr>
        <w:t>lawfully registered</w:t>
      </w:r>
      <w:r w:rsidRPr="008F2D9B">
        <w:rPr>
          <w:rFonts w:ascii="Times New Roman" w:hAnsi="Times New Roman" w:cs="Times New Roman"/>
        </w:rPr>
        <w:t>.</w:t>
      </w:r>
    </w:p>
    <w:p w14:paraId="0F3A7A89" w14:textId="77777777" w:rsidR="005E56E8" w:rsidRDefault="005E56E8" w:rsidP="005E56E8">
      <w:pPr>
        <w:spacing w:line="360" w:lineRule="auto"/>
        <w:rPr>
          <w:rFonts w:ascii="Times New Roman" w:hAnsi="Times New Roman" w:cs="Times New Roman"/>
        </w:rPr>
      </w:pPr>
    </w:p>
    <w:p w14:paraId="517B8DD8" w14:textId="77777777" w:rsidR="005E56E8" w:rsidRDefault="005E56E8" w:rsidP="005E56E8">
      <w:pPr>
        <w:rPr>
          <w:rFonts w:ascii="Times New Roman" w:hAnsi="Times New Roman" w:cs="Times New Roman"/>
        </w:rPr>
      </w:pPr>
      <w:r>
        <w:rPr>
          <w:rFonts w:ascii="Times New Roman" w:hAnsi="Times New Roman" w:cs="Times New Roman"/>
        </w:rPr>
        <w:br w:type="page"/>
      </w:r>
    </w:p>
    <w:p w14:paraId="0BFD7A87"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CHAPTER 11</w:t>
      </w:r>
    </w:p>
    <w:p w14:paraId="16524578"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BUSINESS RESCUE</w:t>
      </w:r>
    </w:p>
    <w:p w14:paraId="6D3FB773"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PART 1</w:t>
      </w:r>
    </w:p>
    <w:p w14:paraId="406DB315"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BUSINESS RESCUE PROCEEDINGS</w:t>
      </w:r>
    </w:p>
    <w:p w14:paraId="4B7C13A8" w14:textId="77777777" w:rsidR="005E56E8" w:rsidRPr="0097122A" w:rsidRDefault="005E56E8" w:rsidP="005E56E8">
      <w:pPr>
        <w:spacing w:line="360" w:lineRule="auto"/>
        <w:rPr>
          <w:rFonts w:ascii="Times New Roman" w:hAnsi="Times New Roman" w:cs="Times New Roman"/>
        </w:rPr>
      </w:pPr>
    </w:p>
    <w:p w14:paraId="720AE480" w14:textId="77777777" w:rsidR="005E56E8" w:rsidRPr="00FE0D18" w:rsidRDefault="005E56E8" w:rsidP="005E56E8">
      <w:pPr>
        <w:spacing w:line="360" w:lineRule="auto"/>
        <w:rPr>
          <w:rFonts w:ascii="Times New Roman" w:hAnsi="Times New Roman" w:cs="Times New Roman"/>
          <w:b/>
        </w:rPr>
      </w:pPr>
      <w:r w:rsidRPr="00FE0D18">
        <w:rPr>
          <w:rFonts w:ascii="Times New Roman" w:hAnsi="Times New Roman" w:cs="Times New Roman"/>
          <w:b/>
        </w:rPr>
        <w:t>Application and Definitions applicable only to this Chapter</w:t>
      </w:r>
    </w:p>
    <w:p w14:paraId="26ED05DA"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312</w:t>
      </w:r>
      <w:r w:rsidRPr="00FE0D18">
        <w:rPr>
          <w:rFonts w:ascii="Times New Roman" w:hAnsi="Times New Roman" w:cs="Times New Roman"/>
        </w:rPr>
        <w:tab/>
      </w:r>
    </w:p>
    <w:p w14:paraId="6E063FB4" w14:textId="77777777" w:rsidR="005E56E8" w:rsidRPr="00782C6D" w:rsidRDefault="005E56E8" w:rsidP="005E56E8">
      <w:pPr>
        <w:spacing w:line="360" w:lineRule="auto"/>
        <w:rPr>
          <w:rFonts w:ascii="Times New Roman" w:hAnsi="Times New Roman" w:cs="Times New Roman"/>
        </w:rPr>
      </w:pPr>
    </w:p>
    <w:p w14:paraId="00C6CF7C"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In this Chapter – </w:t>
      </w:r>
    </w:p>
    <w:p w14:paraId="66127B8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‘affected person’, in relation to a company, means – </w:t>
      </w:r>
    </w:p>
    <w:p w14:paraId="6E19955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shareholder, creditor, employee (or their representative) or a registered trade union, if any, representing employees of the company;</w:t>
      </w:r>
    </w:p>
    <w:p w14:paraId="6683828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if any of the employees of the company are not represented by a registered trade union, each of those employees or their respective representatives;</w:t>
      </w:r>
    </w:p>
    <w:p w14:paraId="5E34219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 xml:space="preserve"> </w:t>
      </w:r>
      <w:r>
        <w:rPr>
          <w:rFonts w:ascii="Times New Roman" w:hAnsi="Times New Roman" w:cs="Times New Roman"/>
        </w:rPr>
        <w:t>(b</w:t>
      </w:r>
      <w:r w:rsidRPr="00782C6D">
        <w:rPr>
          <w:rFonts w:ascii="Times New Roman" w:hAnsi="Times New Roman" w:cs="Times New Roman"/>
        </w:rPr>
        <w:t>)</w:t>
      </w:r>
      <w:r w:rsidRPr="00782C6D">
        <w:rPr>
          <w:rFonts w:ascii="Times New Roman" w:hAnsi="Times New Roman" w:cs="Times New Roman"/>
        </w:rPr>
        <w:tab/>
        <w:t>‘business rescue’ means proceedings to facilitate the rehabilitation of a viable company that is financially distressed, by allowing it to reorganise and restructure its affairs, assets, equity, debts, property, and liabilities, and may include–</w:t>
      </w:r>
    </w:p>
    <w:p w14:paraId="10F91A1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 temporary supervision of the company, and of the management of its affairs, business and property;</w:t>
      </w:r>
    </w:p>
    <w:p w14:paraId="3F6B7AD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temporary moratorium on the rights of claimants against the company or in respect of property in its possession; and</w:t>
      </w:r>
    </w:p>
    <w:p w14:paraId="1955503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the development and implementation, if approved, of a plan to rescue the company by restructuring its affairs, business, property, debt and other liabilities, and equity in a manner that maximises the likelihood of the company continuing in existence on a solvency basis or, if it is not possible for the company to so continue in existence, results in a better return for the company’s creditors or shareholders than would result from the immediate liquidation of the company;</w:t>
      </w:r>
    </w:p>
    <w:p w14:paraId="78F254D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‘business rescue fund’ means a fund established by </w:t>
      </w:r>
      <w:r>
        <w:rPr>
          <w:rFonts w:ascii="Times New Roman" w:hAnsi="Times New Roman" w:cs="Times New Roman"/>
        </w:rPr>
        <w:t xml:space="preserve">the </w:t>
      </w:r>
      <w:r w:rsidRPr="00782C6D">
        <w:rPr>
          <w:rFonts w:ascii="Times New Roman" w:hAnsi="Times New Roman" w:cs="Times New Roman"/>
        </w:rPr>
        <w:t>Development Bank of Namibia to aid financially-distressed companies during the business rescue proceedings.</w:t>
      </w:r>
    </w:p>
    <w:p w14:paraId="03ACE12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‘business rescue lender’ means a lender contemplated in section </w:t>
      </w:r>
      <w:r>
        <w:rPr>
          <w:rFonts w:ascii="Times New Roman" w:hAnsi="Times New Roman" w:cs="Times New Roman"/>
        </w:rPr>
        <w:t>325</w:t>
      </w:r>
      <w:r w:rsidRPr="00782C6D">
        <w:rPr>
          <w:rFonts w:ascii="Times New Roman" w:hAnsi="Times New Roman" w:cs="Times New Roman"/>
        </w:rPr>
        <w:t>(6)(a);</w:t>
      </w:r>
    </w:p>
    <w:p w14:paraId="1A460EC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‘business rescue plan’ means a plan contemplated in Part 4 of this </w:t>
      </w:r>
      <w:r>
        <w:rPr>
          <w:rFonts w:ascii="Times New Roman" w:hAnsi="Times New Roman" w:cs="Times New Roman"/>
        </w:rPr>
        <w:t>Chapter</w:t>
      </w:r>
      <w:r w:rsidRPr="00782C6D">
        <w:rPr>
          <w:rFonts w:ascii="Times New Roman" w:hAnsi="Times New Roman" w:cs="Times New Roman"/>
        </w:rPr>
        <w:t>;</w:t>
      </w:r>
    </w:p>
    <w:p w14:paraId="0CB2977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(g)</w:t>
      </w:r>
      <w:r w:rsidRPr="00782C6D">
        <w:rPr>
          <w:rFonts w:ascii="Times New Roman" w:hAnsi="Times New Roman" w:cs="Times New Roman"/>
        </w:rPr>
        <w:tab/>
        <w:t xml:space="preserve">‘court’, depending on the context, means either – </w:t>
      </w:r>
    </w:p>
    <w:p w14:paraId="3A6913D5"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 High Court that has jurisdiction over the matter; or</w:t>
      </w:r>
    </w:p>
    <w:p w14:paraId="6C2AB249"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either – </w:t>
      </w:r>
    </w:p>
    <w:p w14:paraId="3D06878A"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a designated Judge of the High Court that has jurisdiction over the matter, if the </w:t>
      </w:r>
      <w:r>
        <w:rPr>
          <w:rFonts w:ascii="Times New Roman" w:hAnsi="Times New Roman" w:cs="Times New Roman"/>
        </w:rPr>
        <w:t>Chief Justice</w:t>
      </w:r>
      <w:r w:rsidRPr="00782C6D">
        <w:rPr>
          <w:rFonts w:ascii="Times New Roman" w:hAnsi="Times New Roman" w:cs="Times New Roman"/>
        </w:rPr>
        <w:t xml:space="preserve"> has designated any Judges in terms of subsection…</w:t>
      </w:r>
      <w:r>
        <w:rPr>
          <w:rFonts w:ascii="Times New Roman" w:hAnsi="Times New Roman" w:cs="Times New Roman"/>
        </w:rPr>
        <w:t>]</w:t>
      </w:r>
      <w:r w:rsidRPr="00782C6D">
        <w:rPr>
          <w:rFonts w:ascii="Times New Roman" w:hAnsi="Times New Roman" w:cs="Times New Roman"/>
        </w:rPr>
        <w:t>; or</w:t>
      </w:r>
    </w:p>
    <w:p w14:paraId="3E8A9E10"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a Judge of the High Court that has jurisdiction over the matter, as assigned by the </w:t>
      </w:r>
      <w:r>
        <w:rPr>
          <w:rFonts w:ascii="Times New Roman" w:hAnsi="Times New Roman" w:cs="Times New Roman"/>
        </w:rPr>
        <w:t>Chief Justice</w:t>
      </w:r>
      <w:r w:rsidRPr="00782C6D">
        <w:rPr>
          <w:rFonts w:ascii="Times New Roman" w:hAnsi="Times New Roman" w:cs="Times New Roman"/>
        </w:rPr>
        <w:t xml:space="preserve"> to hear the particular matter, if the </w:t>
      </w:r>
      <w:r>
        <w:rPr>
          <w:rFonts w:ascii="Times New Roman" w:hAnsi="Times New Roman" w:cs="Times New Roman"/>
        </w:rPr>
        <w:t>Chief Justice</w:t>
      </w:r>
      <w:r w:rsidRPr="00782C6D">
        <w:rPr>
          <w:rFonts w:ascii="Times New Roman" w:hAnsi="Times New Roman" w:cs="Times New Roman"/>
        </w:rPr>
        <w:t xml:space="preserve"> has not designated any judges in terms of subsection…;</w:t>
      </w:r>
    </w:p>
    <w:p w14:paraId="66DE98F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(h)</w:t>
      </w:r>
      <w:r w:rsidRPr="00782C6D">
        <w:rPr>
          <w:rFonts w:ascii="Times New Roman" w:hAnsi="Times New Roman" w:cs="Times New Roman"/>
        </w:rPr>
        <w:tab/>
        <w:t xml:space="preserve">‘financially-distressed’, in reference to a particular company at any particular time, means that – </w:t>
      </w:r>
    </w:p>
    <w:p w14:paraId="049FFF3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it appears to be reasonably unlikely that the company will be able to pay all of its debts as they become due and payable within the reasonably foreseeable future</w:t>
      </w:r>
      <w:r>
        <w:rPr>
          <w:rFonts w:ascii="Times New Roman" w:hAnsi="Times New Roman" w:cs="Times New Roman"/>
        </w:rPr>
        <w:t xml:space="preserve"> </w:t>
      </w:r>
      <w:r w:rsidRPr="00782C6D">
        <w:rPr>
          <w:rFonts w:ascii="Times New Roman" w:hAnsi="Times New Roman" w:cs="Times New Roman"/>
        </w:rPr>
        <w:t>immediately ensuing six months; or</w:t>
      </w:r>
    </w:p>
    <w:p w14:paraId="090E007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it appears to be reasonably likely that the company will become insolvent within the reasonably foreseeable future</w:t>
      </w:r>
      <w:r>
        <w:rPr>
          <w:rFonts w:ascii="Times New Roman" w:hAnsi="Times New Roman" w:cs="Times New Roman"/>
        </w:rPr>
        <w:t xml:space="preserve"> </w:t>
      </w:r>
      <w:r w:rsidRPr="00782C6D">
        <w:rPr>
          <w:rFonts w:ascii="Times New Roman" w:hAnsi="Times New Roman" w:cs="Times New Roman"/>
        </w:rPr>
        <w:t>immediately ensuing six months;</w:t>
      </w:r>
    </w:p>
    <w:p w14:paraId="7934FD9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a company operates in a sector of strategic importance in the economy;</w:t>
      </w:r>
    </w:p>
    <w:p w14:paraId="00F18FAE"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the impact on unemployment should the company be placed in liquidation;</w:t>
      </w:r>
    </w:p>
    <w:p w14:paraId="4E21C99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potential future viability of the company with respect to markets, sales pipeline, management, financing and other critical resources to generate sufficient cash flow;</w:t>
      </w:r>
    </w:p>
    <w:p w14:paraId="013ECB3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opportunities to cut costs, sell-off unproductive parts or assets in the business, streamline the business.</w:t>
      </w:r>
    </w:p>
    <w:p w14:paraId="6106045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‘independent creditor’ means a person who –</w:t>
      </w:r>
    </w:p>
    <w:p w14:paraId="3EE1933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person who is a creditor of the business (which can also include an employee of a business to the extent that such employee is also a creditor of the business) and not related to the business, a director of the business company or the business rescue practitioner of the business/company; and</w:t>
      </w:r>
    </w:p>
    <w:p w14:paraId="6EDA665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is not related to the company, a director, or the practitioner, subject to subsection…;</w:t>
      </w:r>
    </w:p>
    <w:p w14:paraId="4B95405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(j)</w:t>
      </w:r>
      <w:r w:rsidRPr="00782C6D">
        <w:rPr>
          <w:rFonts w:ascii="Times New Roman" w:hAnsi="Times New Roman" w:cs="Times New Roman"/>
        </w:rPr>
        <w:tab/>
        <w:t xml:space="preserve">‘Minister” means the Minister responsible for the oversight of </w:t>
      </w:r>
      <w:r>
        <w:rPr>
          <w:rFonts w:ascii="Times New Roman" w:hAnsi="Times New Roman" w:cs="Times New Roman"/>
        </w:rPr>
        <w:t>BIPA</w:t>
      </w:r>
      <w:r w:rsidRPr="00782C6D">
        <w:rPr>
          <w:rFonts w:ascii="Times New Roman" w:hAnsi="Times New Roman" w:cs="Times New Roman"/>
        </w:rPr>
        <w:t>;</w:t>
      </w:r>
    </w:p>
    <w:p w14:paraId="37D24BE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(k)</w:t>
      </w:r>
      <w:r w:rsidRPr="00782C6D">
        <w:rPr>
          <w:rFonts w:ascii="Times New Roman" w:hAnsi="Times New Roman" w:cs="Times New Roman"/>
        </w:rPr>
        <w:tab/>
        <w:t>post-commencement finance’ means finance or credit granted to a company that is a subject of business rescue proceedings. This financial relief ranks after the business rescue practitioner’s remuneration and other costs, but before secured, preferent and unsecured pre-Business Rescue claims;</w:t>
      </w:r>
    </w:p>
    <w:p w14:paraId="19B6D84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(l)</w:t>
      </w:r>
      <w:r w:rsidRPr="00782C6D">
        <w:rPr>
          <w:rFonts w:ascii="Times New Roman" w:hAnsi="Times New Roman" w:cs="Times New Roman"/>
        </w:rPr>
        <w:tab/>
        <w:t xml:space="preserve">‘practitioner’ means a suitably qualified and accredited person (whether natural or juristic), or two or more persons jointly appointed as contemplated by section </w:t>
      </w:r>
      <w:r>
        <w:rPr>
          <w:rFonts w:ascii="Times New Roman" w:hAnsi="Times New Roman" w:cs="Times New Roman"/>
        </w:rPr>
        <w:t>328</w:t>
      </w:r>
      <w:r w:rsidRPr="00782C6D">
        <w:rPr>
          <w:rFonts w:ascii="Times New Roman" w:hAnsi="Times New Roman" w:cs="Times New Roman"/>
        </w:rPr>
        <w:t>, to oversee a business during business rescue and to prepare a business rescue plan that achieves all the objectives of business rescue. “Practitioner” may include a Board of the company;</w:t>
      </w:r>
    </w:p>
    <w:p w14:paraId="1692E85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(m)</w:t>
      </w:r>
      <w:r w:rsidRPr="00782C6D">
        <w:rPr>
          <w:rFonts w:ascii="Times New Roman" w:hAnsi="Times New Roman" w:cs="Times New Roman"/>
        </w:rPr>
        <w:tab/>
        <w:t>‘rescuing company’ means achieving the goals set out in the definition of ‘business rescue’ in subsection(1)(c);</w:t>
      </w:r>
    </w:p>
    <w:p w14:paraId="1CE82A5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(n)</w:t>
      </w:r>
      <w:r w:rsidRPr="00782C6D">
        <w:rPr>
          <w:rFonts w:ascii="Times New Roman" w:hAnsi="Times New Roman" w:cs="Times New Roman"/>
        </w:rPr>
        <w:tab/>
        <w:t>‘supervision’ means the oversight imposed on a company during its business rescue proceedings; and</w:t>
      </w:r>
    </w:p>
    <w:p w14:paraId="11AC680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(o)</w:t>
      </w:r>
      <w:r w:rsidRPr="00782C6D">
        <w:rPr>
          <w:rFonts w:ascii="Times New Roman" w:hAnsi="Times New Roman" w:cs="Times New Roman"/>
        </w:rPr>
        <w:tab/>
        <w:t xml:space="preserve">‘tribunal’ means a specialist Tribunal to be established </w:t>
      </w:r>
      <w:r>
        <w:rPr>
          <w:rFonts w:ascii="Times New Roman" w:hAnsi="Times New Roman" w:cs="Times New Roman"/>
        </w:rPr>
        <w:t>BIPA</w:t>
      </w:r>
      <w:r w:rsidRPr="00782C6D">
        <w:rPr>
          <w:rFonts w:ascii="Times New Roman" w:hAnsi="Times New Roman" w:cs="Times New Roman"/>
        </w:rPr>
        <w:t xml:space="preserve"> to adjudicate over, and issue directives on applications for the institution of business rescue proceedings.</w:t>
      </w:r>
    </w:p>
    <w:p w14:paraId="1E1F9F0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(p)</w:t>
      </w:r>
      <w:r w:rsidRPr="00782C6D">
        <w:rPr>
          <w:rFonts w:ascii="Times New Roman" w:hAnsi="Times New Roman" w:cs="Times New Roman"/>
        </w:rPr>
        <w:tab/>
        <w:t xml:space="preserve">‘voting interest’ means an interest as recognised, appraised and valued in terms of section </w:t>
      </w:r>
      <w:r>
        <w:rPr>
          <w:rFonts w:ascii="Times New Roman" w:hAnsi="Times New Roman" w:cs="Times New Roman"/>
        </w:rPr>
        <w:t>338</w:t>
      </w:r>
      <w:r w:rsidRPr="00782C6D">
        <w:rPr>
          <w:rFonts w:ascii="Times New Roman" w:hAnsi="Times New Roman" w:cs="Times New Roman"/>
        </w:rPr>
        <w:t>(4);</w:t>
      </w:r>
    </w:p>
    <w:p w14:paraId="3E2471C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For the purposes of subsection (1)(i), an employee of a company is not related to that company solely as a result of being a member of a trade union that holds securities of that company.</w:t>
      </w:r>
    </w:p>
    <w:p w14:paraId="172E063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For the purposes contemplated in subsection (1) (g) or in any other law, the Judge President of a High Court may designate any judge of that court generally as a specialist to determine issues relating to commercial matters, commercial insolvencies and business rescue. </w:t>
      </w:r>
    </w:p>
    <w:p w14:paraId="5BB1F9F2" w14:textId="77777777" w:rsidR="005E56E8" w:rsidRPr="00782C6D" w:rsidRDefault="005E56E8" w:rsidP="005E56E8">
      <w:pPr>
        <w:spacing w:line="360" w:lineRule="auto"/>
        <w:rPr>
          <w:rFonts w:ascii="Times New Roman" w:hAnsi="Times New Roman" w:cs="Times New Roman"/>
        </w:rPr>
      </w:pPr>
    </w:p>
    <w:p w14:paraId="55CEA40F" w14:textId="77777777" w:rsidR="005E56E8" w:rsidRDefault="005E56E8" w:rsidP="005E56E8">
      <w:pPr>
        <w:spacing w:line="360" w:lineRule="auto"/>
        <w:rPr>
          <w:rFonts w:ascii="Times New Roman" w:hAnsi="Times New Roman" w:cs="Times New Roman"/>
        </w:rPr>
      </w:pPr>
      <w:r>
        <w:rPr>
          <w:rFonts w:ascii="Times New Roman" w:hAnsi="Times New Roman" w:cs="Times New Roman"/>
        </w:rPr>
        <w:br/>
      </w:r>
    </w:p>
    <w:p w14:paraId="7378C9E8" w14:textId="77777777" w:rsidR="005E56E8" w:rsidRPr="006F222A" w:rsidRDefault="005E56E8" w:rsidP="005E56E8">
      <w:pPr>
        <w:spacing w:line="360" w:lineRule="auto"/>
        <w:rPr>
          <w:rFonts w:ascii="Times New Roman" w:hAnsi="Times New Roman" w:cs="Times New Roman"/>
          <w:b/>
        </w:rPr>
      </w:pPr>
      <w:r w:rsidRPr="006F222A">
        <w:rPr>
          <w:rFonts w:ascii="Times New Roman" w:hAnsi="Times New Roman" w:cs="Times New Roman"/>
          <w:b/>
        </w:rPr>
        <w:t>Company resolution to begin business rescue</w:t>
      </w:r>
    </w:p>
    <w:p w14:paraId="7BE6D02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313</w:t>
      </w:r>
      <w:r w:rsidRPr="006F222A">
        <w:rPr>
          <w:rFonts w:ascii="Times New Roman" w:hAnsi="Times New Roman" w:cs="Times New Roman"/>
        </w:rPr>
        <w:t xml:space="preserve"> </w:t>
      </w:r>
      <w:r w:rsidRPr="006F222A">
        <w:rPr>
          <w:rFonts w:ascii="Times New Roman" w:hAnsi="Times New Roman" w:cs="Times New Roman"/>
        </w:rPr>
        <w:tab/>
      </w:r>
    </w:p>
    <w:p w14:paraId="60CC403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subsection (2)(a), the board of a company may resolve that the company voluntarily begin business rescue proceedings and place the company under supervision, if the board has reasonable grounds to believe that – </w:t>
      </w:r>
    </w:p>
    <w:p w14:paraId="16C81B9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company is financially distressed;</w:t>
      </w:r>
    </w:p>
    <w:p w14:paraId="15D6CCF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there appears to be a reasonable prospect of rescuing a company;</w:t>
      </w:r>
    </w:p>
    <w:p w14:paraId="6C80FAA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a company operates in a sector of strategic importance in the economy;</w:t>
      </w:r>
    </w:p>
    <w:p w14:paraId="2B1D1FA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the impact on unemployment should the company be placed in liquidation;</w:t>
      </w:r>
    </w:p>
    <w:p w14:paraId="17551A7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potential future viability of the company with respect to markets, sales pipeline, management, financing and other critical resources to generate sufficient cash flow;</w:t>
      </w:r>
    </w:p>
    <w:p w14:paraId="36E559A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opportunities to cut costs, sell-off unproductive parts or assets in the business, streamline the business;</w:t>
      </w:r>
    </w:p>
    <w:p w14:paraId="17ACBF93"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 resolution contemplated in subsection (1) – </w:t>
      </w:r>
    </w:p>
    <w:p w14:paraId="593E197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may not be adopted if liquidation proceedings have been initiated by or against the company;</w:t>
      </w:r>
    </w:p>
    <w:p w14:paraId="3E637A0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has no force or effect until it has been filed.</w:t>
      </w:r>
    </w:p>
    <w:p w14:paraId="094DB7F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Within five business days after a company has adopted and filed a resolution, as contemplated in subsection</w:t>
      </w:r>
      <w:r>
        <w:rPr>
          <w:rFonts w:ascii="Times New Roman" w:hAnsi="Times New Roman" w:cs="Times New Roman"/>
        </w:rPr>
        <w:t xml:space="preserve"> (1), or such longer time as</w:t>
      </w:r>
      <w:r w:rsidRPr="00782C6D">
        <w:rPr>
          <w:rFonts w:ascii="Times New Roman" w:hAnsi="Times New Roman" w:cs="Times New Roman"/>
        </w:rPr>
        <w:t xml:space="preserve"> </w:t>
      </w:r>
      <w:r>
        <w:rPr>
          <w:rFonts w:ascii="Times New Roman" w:hAnsi="Times New Roman" w:cs="Times New Roman"/>
        </w:rPr>
        <w:t>BIPA</w:t>
      </w:r>
      <w:r w:rsidRPr="00782C6D">
        <w:rPr>
          <w:rFonts w:ascii="Times New Roman" w:hAnsi="Times New Roman" w:cs="Times New Roman"/>
        </w:rPr>
        <w:t xml:space="preserve">, on application by the company, may allow, the company must – </w:t>
      </w:r>
    </w:p>
    <w:p w14:paraId="05981D0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publish a notice of the resolution, and its effective date, including with the notice a sworn statement of the facts relevant to the grounds on which the board resolution was founded; and</w:t>
      </w:r>
    </w:p>
    <w:p w14:paraId="379E979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temporarily appoint a business rescue practitioner who satisfies the requirements of section </w:t>
      </w:r>
      <w:r>
        <w:rPr>
          <w:rFonts w:ascii="Times New Roman" w:hAnsi="Times New Roman" w:cs="Times New Roman"/>
        </w:rPr>
        <w:t>328</w:t>
      </w:r>
      <w:r w:rsidRPr="00782C6D">
        <w:rPr>
          <w:rFonts w:ascii="Times New Roman" w:hAnsi="Times New Roman" w:cs="Times New Roman"/>
        </w:rPr>
        <w:t>, and who has consented in writing to accept the appointment.</w:t>
      </w:r>
    </w:p>
    <w:p w14:paraId="5A2B6ED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After temporarily appointing a practitioner as prescribed by subsection(3)(b), a company must - </w:t>
      </w:r>
    </w:p>
    <w:p w14:paraId="4F477A1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file a notice of the appointment of a practitioner with the Court within two business days after making the appointment; and</w:t>
      </w:r>
    </w:p>
    <w:p w14:paraId="0424356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publish a copy of the notice of appointment to each affected person within five business days after the appointment of a practitioner was confirmed by the court.</w:t>
      </w:r>
    </w:p>
    <w:p w14:paraId="7C2170DA"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If a company fails to comply with any provision of subsection (3) and (4) – </w:t>
      </w:r>
    </w:p>
    <w:p w14:paraId="29F3637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its resolution to begin business rescue proceedings and place the company under supervision lapses and is a nullity; and</w:t>
      </w:r>
    </w:p>
    <w:p w14:paraId="793C9BD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company may not file a further resolution contemplated in subsection (1) for a period of three months after the date on which the lapsed resolution was adopted, unless a court, on good cause shown on an ex parte application, approved the company filing a further resolution.</w:t>
      </w:r>
    </w:p>
    <w:p w14:paraId="25332A0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A company that has adopted a resolution contemplated in this section may not adopt a resolution to begin liquidation proceedings, unless the resolution has lapsed in terms of subsection (5), or until the business rescue proceedings have ended as determined in accordance with section </w:t>
      </w:r>
      <w:r>
        <w:rPr>
          <w:rFonts w:ascii="Times New Roman" w:hAnsi="Times New Roman" w:cs="Times New Roman"/>
        </w:rPr>
        <w:t>342</w:t>
      </w:r>
      <w:r w:rsidRPr="00782C6D">
        <w:rPr>
          <w:rFonts w:ascii="Times New Roman" w:hAnsi="Times New Roman" w:cs="Times New Roman"/>
        </w:rPr>
        <w:t>.</w:t>
      </w:r>
    </w:p>
    <w:p w14:paraId="36DFF48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If the board of a company has reasonable grounds to believe that the company is financially distressed, but the board has not adopted a resolution contemplated in this section, the board must deliver a written notice to each affected person, setting out the criteria referred to in subsection (1)(h) that are applicable to the company, and its reasons for not adopting a resolution contemplated in this section.</w:t>
      </w:r>
    </w:p>
    <w:p w14:paraId="48B4E2C4" w14:textId="77777777" w:rsidR="005E56E8" w:rsidRPr="00782C6D" w:rsidRDefault="005E56E8" w:rsidP="005E56E8">
      <w:pPr>
        <w:spacing w:line="360" w:lineRule="auto"/>
        <w:rPr>
          <w:rFonts w:ascii="Times New Roman" w:hAnsi="Times New Roman" w:cs="Times New Roman"/>
        </w:rPr>
      </w:pPr>
    </w:p>
    <w:p w14:paraId="5E6C5F7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 xml:space="preserve"> </w:t>
      </w:r>
    </w:p>
    <w:p w14:paraId="7E97C932" w14:textId="77777777" w:rsidR="005E56E8" w:rsidRPr="00A51DAA" w:rsidRDefault="005E56E8" w:rsidP="005E56E8">
      <w:pPr>
        <w:spacing w:line="360" w:lineRule="auto"/>
        <w:rPr>
          <w:rFonts w:ascii="Times New Roman" w:hAnsi="Times New Roman" w:cs="Times New Roman"/>
          <w:b/>
        </w:rPr>
      </w:pPr>
      <w:r w:rsidRPr="00A51DAA">
        <w:rPr>
          <w:rFonts w:ascii="Times New Roman" w:hAnsi="Times New Roman" w:cs="Times New Roman"/>
          <w:b/>
        </w:rPr>
        <w:t>Objections to company resolution</w:t>
      </w:r>
    </w:p>
    <w:p w14:paraId="200E895D" w14:textId="77777777" w:rsidR="005E56E8" w:rsidRPr="00A51DAA" w:rsidRDefault="005E56E8" w:rsidP="005E56E8">
      <w:pPr>
        <w:spacing w:line="360" w:lineRule="auto"/>
        <w:rPr>
          <w:rFonts w:ascii="Times New Roman" w:hAnsi="Times New Roman" w:cs="Times New Roman"/>
          <w:b/>
        </w:rPr>
      </w:pPr>
      <w:r>
        <w:rPr>
          <w:rFonts w:ascii="Times New Roman" w:hAnsi="Times New Roman" w:cs="Times New Roman"/>
          <w:b/>
        </w:rPr>
        <w:t>314</w:t>
      </w:r>
    </w:p>
    <w:p w14:paraId="68B8748C" w14:textId="77777777" w:rsidR="005E56E8" w:rsidRDefault="005E56E8" w:rsidP="005E56E8">
      <w:pPr>
        <w:spacing w:line="360" w:lineRule="auto"/>
        <w:rPr>
          <w:rFonts w:ascii="Times New Roman" w:hAnsi="Times New Roman" w:cs="Times New Roman"/>
        </w:rPr>
      </w:pPr>
    </w:p>
    <w:p w14:paraId="075C0EC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subsection (2), at any time after the adoption of a resolution in terms of section </w:t>
      </w:r>
      <w:r>
        <w:rPr>
          <w:rFonts w:ascii="Times New Roman" w:hAnsi="Times New Roman" w:cs="Times New Roman"/>
        </w:rPr>
        <w:t>319</w:t>
      </w:r>
      <w:r w:rsidRPr="00782C6D">
        <w:rPr>
          <w:rFonts w:ascii="Times New Roman" w:hAnsi="Times New Roman" w:cs="Times New Roman"/>
        </w:rPr>
        <w:t xml:space="preserve">, until the adoption of a business rescue plan in terms of section </w:t>
      </w:r>
      <w:r>
        <w:rPr>
          <w:rFonts w:ascii="Times New Roman" w:hAnsi="Times New Roman" w:cs="Times New Roman"/>
        </w:rPr>
        <w:t>342</w:t>
      </w:r>
      <w:r w:rsidRPr="00782C6D">
        <w:rPr>
          <w:rFonts w:ascii="Times New Roman" w:hAnsi="Times New Roman" w:cs="Times New Roman"/>
        </w:rPr>
        <w:t xml:space="preserve">, an affected person may apply to </w:t>
      </w:r>
      <w:r>
        <w:rPr>
          <w:rFonts w:ascii="Times New Roman" w:hAnsi="Times New Roman" w:cs="Times New Roman"/>
        </w:rPr>
        <w:t>BIPA</w:t>
      </w:r>
      <w:r w:rsidRPr="00782C6D">
        <w:rPr>
          <w:rFonts w:ascii="Times New Roman" w:hAnsi="Times New Roman" w:cs="Times New Roman"/>
        </w:rPr>
        <w:t xml:space="preserve"> for a directive– </w:t>
      </w:r>
    </w:p>
    <w:p w14:paraId="71B0B68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setting aside the resolution, on the grounds that – </w:t>
      </w:r>
    </w:p>
    <w:p w14:paraId="2357FE2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there is no reasonable basis for believing that the company is financially distressed;</w:t>
      </w:r>
    </w:p>
    <w:p w14:paraId="01BE5AEB"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there is no reasonable prospect for rescuing the company; or</w:t>
      </w:r>
    </w:p>
    <w:p w14:paraId="7EB28BA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company has failed to satisfy the procedural requirements set out in section </w:t>
      </w:r>
      <w:r>
        <w:rPr>
          <w:rFonts w:ascii="Times New Roman" w:hAnsi="Times New Roman" w:cs="Times New Roman"/>
        </w:rPr>
        <w:t>318</w:t>
      </w:r>
      <w:r w:rsidRPr="00782C6D">
        <w:rPr>
          <w:rFonts w:ascii="Times New Roman" w:hAnsi="Times New Roman" w:cs="Times New Roman"/>
        </w:rPr>
        <w:t>;</w:t>
      </w:r>
    </w:p>
    <w:p w14:paraId="22A5C02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setting aside the temporary appointment of the practitioner, on the grounds that the practitioner – </w:t>
      </w:r>
    </w:p>
    <w:p w14:paraId="4BC8464B"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does not satisfy the requirements of section </w:t>
      </w:r>
      <w:r>
        <w:rPr>
          <w:rFonts w:ascii="Times New Roman" w:hAnsi="Times New Roman" w:cs="Times New Roman"/>
        </w:rPr>
        <w:t>322</w:t>
      </w:r>
      <w:r w:rsidRPr="00782C6D">
        <w:rPr>
          <w:rFonts w:ascii="Times New Roman" w:hAnsi="Times New Roman" w:cs="Times New Roman"/>
        </w:rPr>
        <w:t>;</w:t>
      </w:r>
    </w:p>
    <w:p w14:paraId="5D3D8DB3"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is not independent of the company or its management; or</w:t>
      </w:r>
    </w:p>
    <w:p w14:paraId="1D71FFC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lacks the necessary skills, having regard to the company’s circumstances; or</w:t>
      </w:r>
    </w:p>
    <w:p w14:paraId="396EDA9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requiring the practitioner to provide security in an amount and on terms and conditions that </w:t>
      </w:r>
      <w:r>
        <w:rPr>
          <w:rFonts w:ascii="Times New Roman" w:hAnsi="Times New Roman" w:cs="Times New Roman"/>
        </w:rPr>
        <w:t>BIPA</w:t>
      </w:r>
      <w:r w:rsidRPr="00782C6D">
        <w:rPr>
          <w:rFonts w:ascii="Times New Roman" w:hAnsi="Times New Roman" w:cs="Times New Roman"/>
        </w:rPr>
        <w:t xml:space="preserve"> considers necessary to secure the interests of the company and any affected persons. </w:t>
      </w:r>
    </w:p>
    <w:p w14:paraId="6CC40C5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An affected person who, as a director of a company, voted in favour of a resolution contemplated in section </w:t>
      </w:r>
      <w:r>
        <w:rPr>
          <w:rFonts w:ascii="Times New Roman" w:hAnsi="Times New Roman" w:cs="Times New Roman"/>
        </w:rPr>
        <w:t>318</w:t>
      </w:r>
      <w:r w:rsidRPr="00782C6D">
        <w:rPr>
          <w:rFonts w:ascii="Times New Roman" w:hAnsi="Times New Roman" w:cs="Times New Roman"/>
        </w:rPr>
        <w:t xml:space="preserve"> may not apply to </w:t>
      </w:r>
      <w:r>
        <w:rPr>
          <w:rFonts w:ascii="Times New Roman" w:hAnsi="Times New Roman" w:cs="Times New Roman"/>
        </w:rPr>
        <w:t>BIPA</w:t>
      </w:r>
      <w:r w:rsidRPr="00782C6D">
        <w:rPr>
          <w:rFonts w:ascii="Times New Roman" w:hAnsi="Times New Roman" w:cs="Times New Roman"/>
        </w:rPr>
        <w:t xml:space="preserve"> in terms of –</w:t>
      </w:r>
    </w:p>
    <w:p w14:paraId="381A8F1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subsection(1)(a) to set aside that resolution; or</w:t>
      </w:r>
    </w:p>
    <w:p w14:paraId="6DF060C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subsection 1(b) to set aside the appointment of the practitioner, unless that person satisfies </w:t>
      </w:r>
      <w:r>
        <w:rPr>
          <w:rFonts w:ascii="Times New Roman" w:hAnsi="Times New Roman" w:cs="Times New Roman"/>
        </w:rPr>
        <w:t>BIPA</w:t>
      </w:r>
      <w:r w:rsidRPr="00782C6D">
        <w:rPr>
          <w:rFonts w:ascii="Times New Roman" w:hAnsi="Times New Roman" w:cs="Times New Roman"/>
        </w:rPr>
        <w:t xml:space="preserve"> that the person, in supporting the resolution, acted in good faith on the basis of information that has subsequently been found to be false and misleading.</w:t>
      </w:r>
    </w:p>
    <w:p w14:paraId="39BCF8E6"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An applicant in terms of subsection (1) must –</w:t>
      </w:r>
    </w:p>
    <w:p w14:paraId="21A5644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serve a copy of the application on the company; and</w:t>
      </w:r>
    </w:p>
    <w:p w14:paraId="6105A22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notify each affected person of the application in a prescribed manner.</w:t>
      </w:r>
    </w:p>
    <w:p w14:paraId="302ABD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Each affected person has a right to participate in the hearing of an application in terms of subsection(1)(a).</w:t>
      </w:r>
    </w:p>
    <w:p w14:paraId="72B8E4C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When considering an application in terms of subsection (1)(a) to set aside the company’s resolution, </w:t>
      </w:r>
      <w:r>
        <w:rPr>
          <w:rFonts w:ascii="Times New Roman" w:hAnsi="Times New Roman" w:cs="Times New Roman"/>
        </w:rPr>
        <w:t>BIPA</w:t>
      </w:r>
      <w:r w:rsidRPr="00782C6D">
        <w:rPr>
          <w:rFonts w:ascii="Times New Roman" w:hAnsi="Times New Roman" w:cs="Times New Roman"/>
        </w:rPr>
        <w:t xml:space="preserve"> may, through its Tribunal – </w:t>
      </w:r>
    </w:p>
    <w:p w14:paraId="3A2DC81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dismiss the application;</w:t>
      </w:r>
    </w:p>
    <w:p w14:paraId="0960EDF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set aside the resolution –</w:t>
      </w:r>
    </w:p>
    <w:p w14:paraId="66953879"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on any grounds set out in subsection (1); or</w:t>
      </w:r>
    </w:p>
    <w:p w14:paraId="05A478D1"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if, having regard to all of the evidence, </w:t>
      </w:r>
      <w:r>
        <w:rPr>
          <w:rFonts w:ascii="Times New Roman" w:hAnsi="Times New Roman" w:cs="Times New Roman"/>
        </w:rPr>
        <w:t>BIPA</w:t>
      </w:r>
      <w:r w:rsidRPr="00782C6D">
        <w:rPr>
          <w:rFonts w:ascii="Times New Roman" w:hAnsi="Times New Roman" w:cs="Times New Roman"/>
        </w:rPr>
        <w:t xml:space="preserve"> considers that it is otherwise just and equitable to do so;</w:t>
      </w:r>
    </w:p>
    <w:p w14:paraId="11BB8AE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afford a practitioner sufficient time to form an opinion on whether or not – </w:t>
      </w:r>
    </w:p>
    <w:p w14:paraId="62CC4A0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company appears to be financially distressed; or</w:t>
      </w:r>
    </w:p>
    <w:p w14:paraId="524102C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there is a reasonable prospect of rescuing the company, and after receiving a report from the practitioner, may set aside the company’s resolution if the Authority concludes that the company is not financially distressed, or there is no reasonable prospect of rescuing the company; and</w:t>
      </w:r>
    </w:p>
    <w:p w14:paraId="2313648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if it issues a directive under paragraph (a) or (b) setting aside the company’s resolution, may issue any further necessary and appropriate directive, including – </w:t>
      </w:r>
    </w:p>
    <w:p w14:paraId="3A0474A5"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directive that the company be placed under liquidation; or</w:t>
      </w:r>
    </w:p>
    <w:p w14:paraId="57FBC37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if </w:t>
      </w:r>
      <w:r>
        <w:rPr>
          <w:rFonts w:ascii="Times New Roman" w:hAnsi="Times New Roman" w:cs="Times New Roman"/>
        </w:rPr>
        <w:t>BIPA</w:t>
      </w:r>
      <w:r w:rsidRPr="00782C6D">
        <w:rPr>
          <w:rFonts w:ascii="Times New Roman" w:hAnsi="Times New Roman" w:cs="Times New Roman"/>
        </w:rPr>
        <w:t xml:space="preserve"> has found that there were no reasonable grounds for believing that the company would be unlikely to pay all of its debts as they became due and payable, a directive of costs against any director who voted in favour of the resolution to commence business rescue proceedings, unless </w:t>
      </w:r>
      <w:r>
        <w:rPr>
          <w:rFonts w:ascii="Times New Roman" w:hAnsi="Times New Roman" w:cs="Times New Roman"/>
        </w:rPr>
        <w:t>BIPA</w:t>
      </w:r>
      <w:r w:rsidRPr="00782C6D">
        <w:rPr>
          <w:rFonts w:ascii="Times New Roman" w:hAnsi="Times New Roman" w:cs="Times New Roman"/>
        </w:rPr>
        <w:t xml:space="preserve">  is satisfied that the director acted in good faith and on the basis of information that the director was entitled to rely on in terms of </w:t>
      </w:r>
      <w:r>
        <w:rPr>
          <w:rFonts w:ascii="Times New Roman" w:hAnsi="Times New Roman" w:cs="Times New Roman"/>
        </w:rPr>
        <w:t xml:space="preserve">section 194(4)(b) </w:t>
      </w:r>
      <w:r w:rsidRPr="00782C6D">
        <w:rPr>
          <w:rFonts w:ascii="Times New Roman" w:hAnsi="Times New Roman" w:cs="Times New Roman"/>
        </w:rPr>
        <w:t xml:space="preserve">of the Act. </w:t>
      </w:r>
    </w:p>
    <w:p w14:paraId="7086B12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If, after considering an application in terms of subsection (1)(b), </w:t>
      </w:r>
      <w:r>
        <w:rPr>
          <w:rFonts w:ascii="Times New Roman" w:hAnsi="Times New Roman" w:cs="Times New Roman"/>
        </w:rPr>
        <w:t>BIPA</w:t>
      </w:r>
      <w:r w:rsidRPr="00782C6D">
        <w:rPr>
          <w:rFonts w:ascii="Times New Roman" w:hAnsi="Times New Roman" w:cs="Times New Roman"/>
        </w:rPr>
        <w:t xml:space="preserve"> issues a directive setting aside the appointment of a practitioner – </w:t>
      </w:r>
    </w:p>
    <w:p w14:paraId="7A4707D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may appoint an alternate practitioner who satisfies the requirements of section </w:t>
      </w:r>
      <w:r>
        <w:rPr>
          <w:rFonts w:ascii="Times New Roman" w:hAnsi="Times New Roman" w:cs="Times New Roman"/>
        </w:rPr>
        <w:t>328</w:t>
      </w:r>
      <w:r w:rsidRPr="00782C6D">
        <w:rPr>
          <w:rFonts w:ascii="Times New Roman" w:hAnsi="Times New Roman" w:cs="Times New Roman"/>
        </w:rPr>
        <w:t>, recommended by, or acceptable to, the holders of a majority of the independent creditors’ voting interests who were represented in the hearing before the court; and</w:t>
      </w:r>
    </w:p>
    <w:p w14:paraId="1204F23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provisions of subsection(5)(b), if relevant, apply to the practitioner appointed in terms of subsection (a).</w:t>
      </w:r>
    </w:p>
    <w:p w14:paraId="62CCEE7C" w14:textId="77777777" w:rsidR="005E56E8" w:rsidRPr="00782C6D" w:rsidRDefault="005E56E8" w:rsidP="005E56E8">
      <w:pPr>
        <w:spacing w:line="360" w:lineRule="auto"/>
        <w:rPr>
          <w:rFonts w:ascii="Times New Roman" w:hAnsi="Times New Roman" w:cs="Times New Roman"/>
        </w:rPr>
      </w:pPr>
    </w:p>
    <w:p w14:paraId="6AE60853" w14:textId="77777777" w:rsidR="005E56E8" w:rsidRPr="00A51DAA" w:rsidRDefault="005E56E8" w:rsidP="005E56E8">
      <w:pPr>
        <w:spacing w:line="360" w:lineRule="auto"/>
        <w:rPr>
          <w:rFonts w:ascii="Times New Roman" w:hAnsi="Times New Roman" w:cs="Times New Roman"/>
          <w:b/>
        </w:rPr>
      </w:pPr>
      <w:r>
        <w:rPr>
          <w:rFonts w:ascii="Times New Roman" w:hAnsi="Times New Roman" w:cs="Times New Roman"/>
          <w:b/>
        </w:rPr>
        <w:t>BIPA</w:t>
      </w:r>
      <w:r w:rsidRPr="00A51DAA">
        <w:rPr>
          <w:rFonts w:ascii="Times New Roman" w:hAnsi="Times New Roman" w:cs="Times New Roman"/>
          <w:b/>
        </w:rPr>
        <w:t xml:space="preserve"> directives to begin business rescue proceedings</w:t>
      </w:r>
    </w:p>
    <w:p w14:paraId="15DA4CF8"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315</w:t>
      </w:r>
      <w:r w:rsidRPr="00A51DAA">
        <w:rPr>
          <w:rFonts w:ascii="Times New Roman" w:hAnsi="Times New Roman" w:cs="Times New Roman"/>
        </w:rPr>
        <w:tab/>
      </w:r>
    </w:p>
    <w:p w14:paraId="72C7807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Unless a company has adopted a resolution contemplated in section </w:t>
      </w:r>
      <w:r>
        <w:rPr>
          <w:rFonts w:ascii="Times New Roman" w:hAnsi="Times New Roman" w:cs="Times New Roman"/>
        </w:rPr>
        <w:t>318</w:t>
      </w:r>
      <w:r w:rsidRPr="00782C6D">
        <w:rPr>
          <w:rFonts w:ascii="Times New Roman" w:hAnsi="Times New Roman" w:cs="Times New Roman"/>
        </w:rPr>
        <w:t xml:space="preserve">, an affected party may apply to </w:t>
      </w:r>
      <w:r>
        <w:rPr>
          <w:rFonts w:ascii="Times New Roman" w:hAnsi="Times New Roman" w:cs="Times New Roman"/>
        </w:rPr>
        <w:t>BIPA</w:t>
      </w:r>
      <w:r w:rsidRPr="00782C6D">
        <w:rPr>
          <w:rFonts w:ascii="Times New Roman" w:hAnsi="Times New Roman" w:cs="Times New Roman"/>
        </w:rPr>
        <w:t xml:space="preserve"> for a directive placing the company under supervision and commencing business rescue proceedings.</w:t>
      </w:r>
    </w:p>
    <w:p w14:paraId="6A981BD0"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An Applicant in terms of subsection (1) must – </w:t>
      </w:r>
    </w:p>
    <w:p w14:paraId="686FD89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serve a copy of the application on the company; and</w:t>
      </w:r>
    </w:p>
    <w:p w14:paraId="25D53DD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notify each affected person on the application in the prescribed manner.      </w:t>
      </w:r>
    </w:p>
    <w:p w14:paraId="00B286A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Each affected person has a right to participate in the hearing of an application in terms of this section.</w:t>
      </w:r>
    </w:p>
    <w:p w14:paraId="5BE364F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After considering an application in terms of subsection (1), </w:t>
      </w:r>
      <w:r>
        <w:rPr>
          <w:rFonts w:ascii="Times New Roman" w:hAnsi="Times New Roman" w:cs="Times New Roman"/>
        </w:rPr>
        <w:t>BIPA</w:t>
      </w:r>
      <w:r w:rsidRPr="00782C6D">
        <w:rPr>
          <w:rFonts w:ascii="Times New Roman" w:hAnsi="Times New Roman" w:cs="Times New Roman"/>
        </w:rPr>
        <w:t xml:space="preserve"> may, through the Tribunal – </w:t>
      </w:r>
    </w:p>
    <w:p w14:paraId="3DA5447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issue a directive order placing the company under supervision and commencing business rescue proceedings, if </w:t>
      </w:r>
      <w:r>
        <w:rPr>
          <w:rFonts w:ascii="Times New Roman" w:hAnsi="Times New Roman" w:cs="Times New Roman"/>
        </w:rPr>
        <w:t>BIPA</w:t>
      </w:r>
      <w:r w:rsidRPr="00782C6D">
        <w:rPr>
          <w:rFonts w:ascii="Times New Roman" w:hAnsi="Times New Roman" w:cs="Times New Roman"/>
        </w:rPr>
        <w:t xml:space="preserve"> is satisfied that -</w:t>
      </w:r>
    </w:p>
    <w:p w14:paraId="083FEA9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 company is financially distressed;</w:t>
      </w:r>
    </w:p>
    <w:p w14:paraId="17174B2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company has failed to pay over any amount in terms of an obligation under or in terms of a public regulation, or contract, with respect to employment-related matters; or</w:t>
      </w:r>
    </w:p>
    <w:p w14:paraId="73AB7FD1"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it is otherwise just and equitable to do so for financial reasons,</w:t>
      </w:r>
    </w:p>
    <w:p w14:paraId="155374E8"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and there is a reasonable prospect of rescuing the company; or</w:t>
      </w:r>
    </w:p>
    <w:p w14:paraId="3DB8A50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dismissing the application, together with any other necessary and appropriate directive, including a directive placing the company under liquidation.              </w:t>
      </w:r>
    </w:p>
    <w:p w14:paraId="6FA0A31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 If </w:t>
      </w:r>
      <w:r>
        <w:rPr>
          <w:rFonts w:ascii="Times New Roman" w:hAnsi="Times New Roman" w:cs="Times New Roman"/>
        </w:rPr>
        <w:t>BIPA</w:t>
      </w:r>
      <w:r w:rsidRPr="00782C6D">
        <w:rPr>
          <w:rFonts w:ascii="Times New Roman" w:hAnsi="Times New Roman" w:cs="Times New Roman"/>
        </w:rPr>
        <w:t xml:space="preserve"> makes an order in terms of subsection(4)(a), </w:t>
      </w:r>
      <w:r>
        <w:rPr>
          <w:rFonts w:ascii="Times New Roman" w:hAnsi="Times New Roman" w:cs="Times New Roman"/>
        </w:rPr>
        <w:t>BIPA</w:t>
      </w:r>
      <w:r w:rsidRPr="00782C6D">
        <w:rPr>
          <w:rFonts w:ascii="Times New Roman" w:hAnsi="Times New Roman" w:cs="Times New Roman"/>
        </w:rPr>
        <w:t xml:space="preserve"> may make a further order appointing as interim practitioner a person who satisfies the requirements of section </w:t>
      </w:r>
      <w:r>
        <w:rPr>
          <w:rFonts w:ascii="Times New Roman" w:hAnsi="Times New Roman" w:cs="Times New Roman"/>
        </w:rPr>
        <w:t>328</w:t>
      </w:r>
      <w:r w:rsidRPr="00782C6D">
        <w:rPr>
          <w:rFonts w:ascii="Times New Roman" w:hAnsi="Times New Roman" w:cs="Times New Roman"/>
        </w:rPr>
        <w:t xml:space="preserve"> , and </w:t>
      </w:r>
      <w:r>
        <w:rPr>
          <w:rFonts w:ascii="Times New Roman" w:hAnsi="Times New Roman" w:cs="Times New Roman"/>
        </w:rPr>
        <w:t>who has been nominated by the a</w:t>
      </w:r>
      <w:r w:rsidRPr="00782C6D">
        <w:rPr>
          <w:rFonts w:ascii="Times New Roman" w:hAnsi="Times New Roman" w:cs="Times New Roman"/>
        </w:rPr>
        <w:t xml:space="preserve">ffected person who applied in terms of subsection(1), subject to ratification by the holders of a majority of independent creditors’ voting interests at the first meeting of creditors, as contemplated in section </w:t>
      </w:r>
      <w:r>
        <w:rPr>
          <w:rFonts w:ascii="Times New Roman" w:hAnsi="Times New Roman" w:cs="Times New Roman"/>
        </w:rPr>
        <w:t>340</w:t>
      </w:r>
      <w:r w:rsidRPr="00782C6D">
        <w:rPr>
          <w:rFonts w:ascii="Times New Roman" w:hAnsi="Times New Roman" w:cs="Times New Roman"/>
        </w:rPr>
        <w:t>.</w:t>
      </w:r>
    </w:p>
    <w:p w14:paraId="009E5CA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If liquidation proceedings have already been commenced by or against the company at the time the application is made in terms of subsection (1), the application will suspend those liquidation proceedings until – </w:t>
      </w:r>
    </w:p>
    <w:p w14:paraId="5654AF9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has adjudicated upon the application; or</w:t>
      </w:r>
    </w:p>
    <w:p w14:paraId="09E1B7B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 business rescue proceedings end, if </w:t>
      </w:r>
      <w:r>
        <w:rPr>
          <w:rFonts w:ascii="Times New Roman" w:hAnsi="Times New Roman" w:cs="Times New Roman"/>
        </w:rPr>
        <w:t>BIPA</w:t>
      </w:r>
      <w:r w:rsidRPr="00782C6D">
        <w:rPr>
          <w:rFonts w:ascii="Times New Roman" w:hAnsi="Times New Roman" w:cs="Times New Roman"/>
        </w:rPr>
        <w:t xml:space="preserve"> makes the order applied for.     </w:t>
      </w:r>
    </w:p>
    <w:p w14:paraId="33517D5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 In addition to the powers of </w:t>
      </w:r>
      <w:r>
        <w:rPr>
          <w:rFonts w:ascii="Times New Roman" w:hAnsi="Times New Roman" w:cs="Times New Roman"/>
        </w:rPr>
        <w:t>BIPA</w:t>
      </w:r>
      <w:r w:rsidRPr="00782C6D">
        <w:rPr>
          <w:rFonts w:ascii="Times New Roman" w:hAnsi="Times New Roman" w:cs="Times New Roman"/>
        </w:rPr>
        <w:t xml:space="preserve"> on an application contemplated in this section, </w:t>
      </w:r>
      <w:r>
        <w:rPr>
          <w:rFonts w:ascii="Times New Roman" w:hAnsi="Times New Roman" w:cs="Times New Roman"/>
        </w:rPr>
        <w:t>BIPA</w:t>
      </w:r>
      <w:r w:rsidRPr="00782C6D">
        <w:rPr>
          <w:rFonts w:ascii="Times New Roman" w:hAnsi="Times New Roman" w:cs="Times New Roman"/>
        </w:rPr>
        <w:t xml:space="preserve"> may issue a directive contemplated in subsection (4), or (5) if applicable, at any time during the course of any liquidation proceedings or proceedings to enforce any security against the company.</w:t>
      </w:r>
    </w:p>
    <w:p w14:paraId="58430DC2"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 xml:space="preserve">A company that has been placed under supervision in terms of this section – </w:t>
      </w:r>
    </w:p>
    <w:p w14:paraId="1F73B56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may not adopt a resolution placing itself in liquidation until the business rescue proceedings have ended as determined in accordance with section </w:t>
      </w:r>
      <w:r>
        <w:rPr>
          <w:rFonts w:ascii="Times New Roman" w:hAnsi="Times New Roman" w:cs="Times New Roman"/>
        </w:rPr>
        <w:t>231</w:t>
      </w:r>
      <w:r w:rsidRPr="00782C6D">
        <w:rPr>
          <w:rFonts w:ascii="Times New Roman" w:hAnsi="Times New Roman" w:cs="Times New Roman"/>
        </w:rPr>
        <w:t>(2); and</w:t>
      </w:r>
    </w:p>
    <w:p w14:paraId="3503EA4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must notify each affected person of the order within five business days after the date of the order.</w:t>
      </w:r>
    </w:p>
    <w:p w14:paraId="724014F6" w14:textId="77777777" w:rsidR="005E56E8" w:rsidRPr="00782C6D" w:rsidRDefault="005E56E8" w:rsidP="005E56E8">
      <w:pPr>
        <w:spacing w:line="360" w:lineRule="auto"/>
        <w:rPr>
          <w:rFonts w:ascii="Times New Roman" w:hAnsi="Times New Roman" w:cs="Times New Roman"/>
        </w:rPr>
      </w:pPr>
    </w:p>
    <w:p w14:paraId="1F7119C7" w14:textId="77777777" w:rsidR="005E56E8" w:rsidRPr="00A51DAA" w:rsidRDefault="005E56E8" w:rsidP="005E56E8">
      <w:pPr>
        <w:spacing w:line="360" w:lineRule="auto"/>
        <w:rPr>
          <w:rFonts w:ascii="Times New Roman" w:hAnsi="Times New Roman" w:cs="Times New Roman"/>
          <w:b/>
        </w:rPr>
      </w:pPr>
      <w:r w:rsidRPr="00A51DAA">
        <w:rPr>
          <w:rFonts w:ascii="Times New Roman" w:hAnsi="Times New Roman" w:cs="Times New Roman"/>
          <w:b/>
        </w:rPr>
        <w:t xml:space="preserve">Review of </w:t>
      </w:r>
      <w:r>
        <w:rPr>
          <w:rFonts w:ascii="Times New Roman" w:hAnsi="Times New Roman" w:cs="Times New Roman"/>
          <w:b/>
        </w:rPr>
        <w:t>BIPA’s</w:t>
      </w:r>
      <w:r w:rsidRPr="00A51DAA">
        <w:rPr>
          <w:rFonts w:ascii="Times New Roman" w:hAnsi="Times New Roman" w:cs="Times New Roman"/>
          <w:b/>
        </w:rPr>
        <w:t xml:space="preserve"> directives</w:t>
      </w:r>
    </w:p>
    <w:p w14:paraId="50F6BD3C"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316</w:t>
      </w:r>
    </w:p>
    <w:p w14:paraId="24C68DC0" w14:textId="77777777" w:rsidR="005E56E8" w:rsidRPr="00782C6D" w:rsidRDefault="005E56E8" w:rsidP="005E56E8">
      <w:pPr>
        <w:spacing w:line="360" w:lineRule="auto"/>
        <w:rPr>
          <w:rFonts w:ascii="Times New Roman" w:hAnsi="Times New Roman" w:cs="Times New Roman"/>
        </w:rPr>
      </w:pPr>
      <w:r w:rsidRPr="00A51DAA">
        <w:rPr>
          <w:rFonts w:ascii="Times New Roman" w:hAnsi="Times New Roman" w:cs="Times New Roman"/>
        </w:rPr>
        <w:tab/>
      </w:r>
    </w:p>
    <w:p w14:paraId="7038C84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 At any time after the issuing of a directive by </w:t>
      </w:r>
      <w:r>
        <w:rPr>
          <w:rFonts w:ascii="Times New Roman" w:hAnsi="Times New Roman" w:cs="Times New Roman"/>
        </w:rPr>
        <w:t>BIPA</w:t>
      </w:r>
      <w:r w:rsidRPr="00782C6D">
        <w:rPr>
          <w:rFonts w:ascii="Times New Roman" w:hAnsi="Times New Roman" w:cs="Times New Roman"/>
        </w:rPr>
        <w:t xml:space="preserve"> in terms of section </w:t>
      </w:r>
      <w:r>
        <w:rPr>
          <w:rFonts w:ascii="Times New Roman" w:hAnsi="Times New Roman" w:cs="Times New Roman"/>
        </w:rPr>
        <w:t>360</w:t>
      </w:r>
      <w:r w:rsidRPr="00782C6D">
        <w:rPr>
          <w:rFonts w:ascii="Times New Roman" w:hAnsi="Times New Roman" w:cs="Times New Roman"/>
        </w:rPr>
        <w:t xml:space="preserve"> or </w:t>
      </w:r>
      <w:r>
        <w:rPr>
          <w:rFonts w:ascii="Times New Roman" w:hAnsi="Times New Roman" w:cs="Times New Roman"/>
        </w:rPr>
        <w:t>361</w:t>
      </w:r>
      <w:r w:rsidRPr="00782C6D">
        <w:rPr>
          <w:rFonts w:ascii="Times New Roman" w:hAnsi="Times New Roman" w:cs="Times New Roman"/>
        </w:rPr>
        <w:t xml:space="preserve">, an affected person may apply to the Companies Tribunal or the court for a review of </w:t>
      </w:r>
      <w:r>
        <w:rPr>
          <w:rFonts w:ascii="Times New Roman" w:hAnsi="Times New Roman" w:cs="Times New Roman"/>
        </w:rPr>
        <w:t>BIPA</w:t>
      </w:r>
      <w:r w:rsidRPr="00782C6D">
        <w:rPr>
          <w:rFonts w:ascii="Times New Roman" w:hAnsi="Times New Roman" w:cs="Times New Roman"/>
        </w:rPr>
        <w:t xml:space="preserve">’s directive as contemplated in section </w:t>
      </w:r>
      <w:r>
        <w:rPr>
          <w:rFonts w:ascii="Times New Roman" w:hAnsi="Times New Roman" w:cs="Times New Roman"/>
        </w:rPr>
        <w:t>319</w:t>
      </w:r>
      <w:r w:rsidRPr="00782C6D">
        <w:rPr>
          <w:rFonts w:ascii="Times New Roman" w:hAnsi="Times New Roman" w:cs="Times New Roman"/>
        </w:rPr>
        <w:t xml:space="preserve">(5) and </w:t>
      </w:r>
      <w:r>
        <w:rPr>
          <w:rFonts w:ascii="Times New Roman" w:hAnsi="Times New Roman" w:cs="Times New Roman"/>
        </w:rPr>
        <w:t>320</w:t>
      </w:r>
      <w:r w:rsidRPr="00782C6D">
        <w:rPr>
          <w:rFonts w:ascii="Times New Roman" w:hAnsi="Times New Roman" w:cs="Times New Roman"/>
        </w:rPr>
        <w:t>(4).</w:t>
      </w:r>
    </w:p>
    <w:p w14:paraId="4D6746B8"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An applicant in terms of subsection (1) must –</w:t>
      </w:r>
    </w:p>
    <w:p w14:paraId="0E10EA4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serve a copy of the application on the company; and</w:t>
      </w:r>
    </w:p>
    <w:p w14:paraId="39F8225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notify each affected person of the application in a prescribed manner.</w:t>
      </w:r>
    </w:p>
    <w:p w14:paraId="7F4A7C8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Each affected person has a right to participate in the hearing of an application in terms of subsection (1).</w:t>
      </w:r>
    </w:p>
    <w:p w14:paraId="6798633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An application in terms of this section shall have the effect of staying the business rescue proceedings until the court has made a determination in terms of subsection (5)</w:t>
      </w:r>
    </w:p>
    <w:p w14:paraId="5C223D5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After considering an application in terms of subsection (1), the court may –</w:t>
      </w:r>
    </w:p>
    <w:p w14:paraId="2897498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remit the matter back to </w:t>
      </w:r>
      <w:r>
        <w:rPr>
          <w:rFonts w:ascii="Times New Roman" w:hAnsi="Times New Roman" w:cs="Times New Roman"/>
        </w:rPr>
        <w:t>BIPA</w:t>
      </w:r>
      <w:r w:rsidRPr="00782C6D">
        <w:rPr>
          <w:rFonts w:ascii="Times New Roman" w:hAnsi="Times New Roman" w:cs="Times New Roman"/>
        </w:rPr>
        <w:t xml:space="preserve"> for consideration under a different Chairperson; or</w:t>
      </w:r>
    </w:p>
    <w:p w14:paraId="4EEDB37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make an order placing the company under supervision and commencing business rescue proceedings, including the appointment of a practitioner that meets the requirements for appointment; or</w:t>
      </w:r>
    </w:p>
    <w:p w14:paraId="100A9EC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dismissing the application, together with any other necessary and appropriate order, including a directive placing the company under liquidation.</w:t>
      </w:r>
    </w:p>
    <w:p w14:paraId="0279AA6F" w14:textId="77777777" w:rsidR="005E56E8" w:rsidRPr="00782C6D" w:rsidRDefault="005E56E8" w:rsidP="005E56E8">
      <w:pPr>
        <w:spacing w:line="360" w:lineRule="auto"/>
        <w:rPr>
          <w:rFonts w:ascii="Times New Roman" w:hAnsi="Times New Roman" w:cs="Times New Roman"/>
        </w:rPr>
      </w:pPr>
    </w:p>
    <w:p w14:paraId="108C2703" w14:textId="77777777" w:rsidR="005E56E8" w:rsidRPr="00A51DAA" w:rsidRDefault="005E56E8" w:rsidP="005E56E8">
      <w:pPr>
        <w:spacing w:line="360" w:lineRule="auto"/>
        <w:rPr>
          <w:rFonts w:ascii="Times New Roman" w:hAnsi="Times New Roman" w:cs="Times New Roman"/>
          <w:b/>
        </w:rPr>
      </w:pPr>
      <w:r w:rsidRPr="00A51DAA">
        <w:rPr>
          <w:rFonts w:ascii="Times New Roman" w:hAnsi="Times New Roman" w:cs="Times New Roman"/>
          <w:b/>
        </w:rPr>
        <w:t>Duration of business rescue proceedings</w:t>
      </w:r>
    </w:p>
    <w:p w14:paraId="6BC16AE4"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317</w:t>
      </w:r>
      <w:r w:rsidRPr="00A51DAA">
        <w:rPr>
          <w:rFonts w:ascii="Times New Roman" w:hAnsi="Times New Roman" w:cs="Times New Roman"/>
        </w:rPr>
        <w:tab/>
      </w:r>
    </w:p>
    <w:p w14:paraId="762EA4A3" w14:textId="77777777" w:rsidR="005E56E8" w:rsidRDefault="005E56E8" w:rsidP="005E56E8">
      <w:pPr>
        <w:spacing w:line="360" w:lineRule="auto"/>
        <w:rPr>
          <w:rFonts w:ascii="Times New Roman" w:hAnsi="Times New Roman" w:cs="Times New Roman"/>
        </w:rPr>
      </w:pPr>
    </w:p>
    <w:p w14:paraId="766EEC2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Business rescue proceedings begin when – </w:t>
      </w:r>
    </w:p>
    <w:p w14:paraId="1865DC5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company –</w:t>
      </w:r>
    </w:p>
    <w:p w14:paraId="16C30FE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files s resolution to place itself under supervision in terms of section </w:t>
      </w:r>
      <w:r>
        <w:rPr>
          <w:rFonts w:ascii="Times New Roman" w:hAnsi="Times New Roman" w:cs="Times New Roman"/>
        </w:rPr>
        <w:t>318</w:t>
      </w:r>
      <w:r w:rsidRPr="00782C6D">
        <w:rPr>
          <w:rFonts w:ascii="Times New Roman" w:hAnsi="Times New Roman" w:cs="Times New Roman"/>
        </w:rPr>
        <w:t>(3); or</w:t>
      </w:r>
    </w:p>
    <w:p w14:paraId="54452AD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applies to </w:t>
      </w:r>
      <w:r>
        <w:rPr>
          <w:rFonts w:ascii="Times New Roman" w:hAnsi="Times New Roman" w:cs="Times New Roman"/>
        </w:rPr>
        <w:t>BIPA</w:t>
      </w:r>
      <w:r w:rsidRPr="00782C6D">
        <w:rPr>
          <w:rFonts w:ascii="Times New Roman" w:hAnsi="Times New Roman" w:cs="Times New Roman"/>
        </w:rPr>
        <w:t xml:space="preserve"> for consent to file a re</w:t>
      </w:r>
      <w:r>
        <w:rPr>
          <w:rFonts w:ascii="Times New Roman" w:hAnsi="Times New Roman" w:cs="Times New Roman"/>
        </w:rPr>
        <w:t>solution in terms of section 318</w:t>
      </w:r>
      <w:r w:rsidRPr="00782C6D">
        <w:rPr>
          <w:rFonts w:ascii="Times New Roman" w:hAnsi="Times New Roman" w:cs="Times New Roman"/>
        </w:rPr>
        <w:t xml:space="preserve">(5)(b); </w:t>
      </w:r>
    </w:p>
    <w:p w14:paraId="7C8A515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an affected person applies to </w:t>
      </w:r>
      <w:r>
        <w:rPr>
          <w:rFonts w:ascii="Times New Roman" w:hAnsi="Times New Roman" w:cs="Times New Roman"/>
        </w:rPr>
        <w:t>BIPA</w:t>
      </w:r>
      <w:r w:rsidRPr="00782C6D">
        <w:rPr>
          <w:rFonts w:ascii="Times New Roman" w:hAnsi="Times New Roman" w:cs="Times New Roman"/>
        </w:rPr>
        <w:t xml:space="preserve"> for a directive order placing the company under supervision in terms of section </w:t>
      </w:r>
      <w:r>
        <w:rPr>
          <w:rFonts w:ascii="Times New Roman" w:hAnsi="Times New Roman" w:cs="Times New Roman"/>
        </w:rPr>
        <w:t>320</w:t>
      </w:r>
      <w:r w:rsidRPr="00782C6D">
        <w:rPr>
          <w:rFonts w:ascii="Times New Roman" w:hAnsi="Times New Roman" w:cs="Times New Roman"/>
        </w:rPr>
        <w:t>(1); or</w:t>
      </w:r>
    </w:p>
    <w:p w14:paraId="615FC73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the Authority makes an order placing a company under supervision during the course of liquidation proceedings, or proceedings to enforce a security interest, as contemplated in section </w:t>
      </w:r>
      <w:r>
        <w:rPr>
          <w:rFonts w:ascii="Times New Roman" w:hAnsi="Times New Roman" w:cs="Times New Roman"/>
        </w:rPr>
        <w:t>320</w:t>
      </w:r>
      <w:r w:rsidRPr="00782C6D">
        <w:rPr>
          <w:rFonts w:ascii="Times New Roman" w:hAnsi="Times New Roman" w:cs="Times New Roman"/>
        </w:rPr>
        <w:t>(7)</w:t>
      </w:r>
    </w:p>
    <w:p w14:paraId="326A0A1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Business rescue proceedings end when – </w:t>
      </w:r>
    </w:p>
    <w:p w14:paraId="29127D1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 </w:t>
      </w:r>
    </w:p>
    <w:p w14:paraId="45556F36"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sets aside the resolution or order that began those proceedings; or</w:t>
      </w:r>
    </w:p>
    <w:p w14:paraId="799849A0"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has converted the proceedings to liquidation proceedings;</w:t>
      </w:r>
    </w:p>
    <w:p w14:paraId="624D654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court, on review -</w:t>
      </w:r>
    </w:p>
    <w:p w14:paraId="4E32384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sets aside the resolution or order that began those proceedings has converted the proceedings to liquidation proceedings; or</w:t>
      </w:r>
    </w:p>
    <w:p w14:paraId="77A577BE"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has converted the proceedings to liquidation proceedings;</w:t>
      </w:r>
    </w:p>
    <w:p w14:paraId="21EFBB9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the practitioner has filed with </w:t>
      </w:r>
      <w:r>
        <w:rPr>
          <w:rFonts w:ascii="Times New Roman" w:hAnsi="Times New Roman" w:cs="Times New Roman"/>
        </w:rPr>
        <w:t>BIPA</w:t>
      </w:r>
      <w:r w:rsidRPr="00782C6D">
        <w:rPr>
          <w:rFonts w:ascii="Times New Roman" w:hAnsi="Times New Roman" w:cs="Times New Roman"/>
        </w:rPr>
        <w:t xml:space="preserve"> a notice of termination of business rescue proceedings; or</w:t>
      </w:r>
    </w:p>
    <w:p w14:paraId="04FB9A26" w14:textId="77777777" w:rsidR="005E56E8" w:rsidRPr="00782C6D" w:rsidRDefault="005E56E8" w:rsidP="005E56E8">
      <w:pPr>
        <w:spacing w:line="360" w:lineRule="auto"/>
        <w:ind w:firstLine="720"/>
        <w:rPr>
          <w:rFonts w:ascii="Times New Roman" w:hAnsi="Times New Roman" w:cs="Times New Roman"/>
        </w:rPr>
      </w:pPr>
      <w:r>
        <w:rPr>
          <w:rFonts w:ascii="Times New Roman" w:hAnsi="Times New Roman" w:cs="Times New Roman"/>
        </w:rPr>
        <w:t>(d</w:t>
      </w:r>
      <w:r w:rsidRPr="00782C6D">
        <w:rPr>
          <w:rFonts w:ascii="Times New Roman" w:hAnsi="Times New Roman" w:cs="Times New Roman"/>
        </w:rPr>
        <w:t>)</w:t>
      </w:r>
      <w:r w:rsidRPr="00782C6D">
        <w:rPr>
          <w:rFonts w:ascii="Times New Roman" w:hAnsi="Times New Roman" w:cs="Times New Roman"/>
        </w:rPr>
        <w:tab/>
        <w:t xml:space="preserve">a business rescue plan has been – </w:t>
      </w:r>
    </w:p>
    <w:p w14:paraId="4355499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proposed and rejected in terms of Part D of this Chapter, an no affected person has acted to extend the proceedings in any manner contemplated in section </w:t>
      </w:r>
      <w:r>
        <w:rPr>
          <w:rFonts w:ascii="Times New Roman" w:hAnsi="Times New Roman" w:cs="Times New Roman"/>
        </w:rPr>
        <w:t>343</w:t>
      </w:r>
      <w:r w:rsidRPr="00782C6D">
        <w:rPr>
          <w:rFonts w:ascii="Times New Roman" w:hAnsi="Times New Roman" w:cs="Times New Roman"/>
        </w:rPr>
        <w:t>(5); or</w:t>
      </w:r>
    </w:p>
    <w:p w14:paraId="39F42E7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adopted in terms of part D of this Chapter, and the practitioner has subsequently filed a notice of substantial implementation of that plan.</w:t>
      </w:r>
    </w:p>
    <w:p w14:paraId="67A88A6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If the company’s business rescue proceedings have not ended within three months after the start of those proceedings, or such longer time as </w:t>
      </w:r>
      <w:r>
        <w:rPr>
          <w:rFonts w:ascii="Times New Roman" w:hAnsi="Times New Roman" w:cs="Times New Roman"/>
        </w:rPr>
        <w:t>BIPA</w:t>
      </w:r>
      <w:r w:rsidRPr="00782C6D">
        <w:rPr>
          <w:rFonts w:ascii="Times New Roman" w:hAnsi="Times New Roman" w:cs="Times New Roman"/>
        </w:rPr>
        <w:t xml:space="preserve">, on application by the practitioner, may allow, the practitioner must – </w:t>
      </w:r>
    </w:p>
    <w:p w14:paraId="47D2DAE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prepare a report on the progress of the business rescue proceedings, and update it at the end of each subsequent month until the end of those proceedings; and</w:t>
      </w:r>
    </w:p>
    <w:p w14:paraId="7F2493F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deliver the report and each update in the prescribed manner to each affected person, and to the -</w:t>
      </w:r>
    </w:p>
    <w:p w14:paraId="394CCEC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court, if the proceedings have been the subject of a court order; or</w:t>
      </w:r>
    </w:p>
    <w:p w14:paraId="52A5B216"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in any other case. </w:t>
      </w:r>
    </w:p>
    <w:p w14:paraId="39ADD141" w14:textId="77777777" w:rsidR="005E56E8" w:rsidRPr="00782C6D" w:rsidRDefault="005E56E8" w:rsidP="005E56E8">
      <w:pPr>
        <w:spacing w:line="360" w:lineRule="auto"/>
        <w:rPr>
          <w:rFonts w:ascii="Times New Roman" w:hAnsi="Times New Roman" w:cs="Times New Roman"/>
        </w:rPr>
      </w:pPr>
    </w:p>
    <w:p w14:paraId="5C418D98"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General moratorium on legal proceedings against the company</w:t>
      </w:r>
    </w:p>
    <w:p w14:paraId="59E1D809" w14:textId="77777777" w:rsidR="005E56E8" w:rsidRPr="0063036F" w:rsidRDefault="005E56E8" w:rsidP="005E56E8">
      <w:pPr>
        <w:spacing w:line="360" w:lineRule="auto"/>
        <w:rPr>
          <w:rFonts w:ascii="Times New Roman" w:hAnsi="Times New Roman" w:cs="Times New Roman"/>
          <w:b/>
        </w:rPr>
      </w:pPr>
      <w:r>
        <w:rPr>
          <w:rFonts w:ascii="Times New Roman" w:hAnsi="Times New Roman" w:cs="Times New Roman"/>
          <w:b/>
        </w:rPr>
        <w:t>318</w:t>
      </w:r>
    </w:p>
    <w:p w14:paraId="4829A69D" w14:textId="77777777" w:rsidR="005E56E8" w:rsidRDefault="005E56E8" w:rsidP="005E56E8">
      <w:pPr>
        <w:spacing w:line="360" w:lineRule="auto"/>
        <w:rPr>
          <w:rFonts w:ascii="Times New Roman" w:hAnsi="Times New Roman" w:cs="Times New Roman"/>
        </w:rPr>
      </w:pPr>
    </w:p>
    <w:p w14:paraId="00E9AA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business rescue proceedings, no legal proceedings, including enforcement action, against the company, or in relation to any property belonging to the company, or lawfully in its possession, may be commenced or proceeded with in any forum, except – </w:t>
      </w:r>
    </w:p>
    <w:p w14:paraId="1F42C06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with the written consent of the practitioner;</w:t>
      </w:r>
    </w:p>
    <w:p w14:paraId="5EDCA6F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with the leave of the court and in accordance with any terms the court considers suitable;</w:t>
      </w:r>
    </w:p>
    <w:p w14:paraId="51FED5E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as a set-off against any claim made by the company in any legal proceedings, irrespective of whether those proceedings commenced before or after the business rescue proceedings began;</w:t>
      </w:r>
    </w:p>
    <w:p w14:paraId="38617BB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criminal proceedings against the company or any of its directors or officers;</w:t>
      </w:r>
    </w:p>
    <w:p w14:paraId="0ED462D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proceedings concerning any property or right over which the company exercises the powers of a trustee; or</w:t>
      </w:r>
    </w:p>
    <w:p w14:paraId="04E19F6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proceedings by any regulatory authority in the execution of its duties after written notification to the business rescue practitioner.</w:t>
      </w:r>
    </w:p>
    <w:p w14:paraId="5EAC706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During business rescue proceedings, a guarantee or surety by a company in favour of any other person may not be enforced by any person against the company except with leave of the court and in accordance with any terms the court considers just and equitable in the circumstances.</w:t>
      </w:r>
    </w:p>
    <w:p w14:paraId="18611EA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If any right to commence proceedings or otherwise assert a claim against a company is subject to a time limit, the measurement of that time must be suspended during the company’s business rescue proceedings.</w:t>
      </w:r>
    </w:p>
    <w:p w14:paraId="60E18A1D" w14:textId="77777777" w:rsidR="005E56E8" w:rsidRDefault="005E56E8" w:rsidP="005E56E8">
      <w:pPr>
        <w:spacing w:line="360" w:lineRule="auto"/>
        <w:rPr>
          <w:rFonts w:ascii="Times New Roman" w:hAnsi="Times New Roman" w:cs="Times New Roman"/>
        </w:rPr>
      </w:pPr>
    </w:p>
    <w:p w14:paraId="477C6323"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9F3FF13"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Protection of property interests</w:t>
      </w:r>
    </w:p>
    <w:p w14:paraId="708D28B5"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319</w:t>
      </w:r>
      <w:r w:rsidRPr="0063036F">
        <w:rPr>
          <w:rFonts w:ascii="Times New Roman" w:hAnsi="Times New Roman" w:cs="Times New Roman"/>
        </w:rPr>
        <w:tab/>
      </w:r>
    </w:p>
    <w:p w14:paraId="725F996B" w14:textId="77777777" w:rsidR="005E56E8" w:rsidRDefault="005E56E8" w:rsidP="005E56E8">
      <w:pPr>
        <w:spacing w:line="360" w:lineRule="auto"/>
        <w:rPr>
          <w:rFonts w:ascii="Times New Roman" w:hAnsi="Times New Roman" w:cs="Times New Roman"/>
        </w:rPr>
      </w:pPr>
    </w:p>
    <w:p w14:paraId="588D8CD7"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subsection (2) and (3), during a company’s business rescue proceedings – </w:t>
      </w:r>
    </w:p>
    <w:p w14:paraId="4960EE6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company may dispose, or agree to dispose, of property only – </w:t>
      </w:r>
    </w:p>
    <w:p w14:paraId="26A66DD0"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in the ordinary course of its business;</w:t>
      </w:r>
    </w:p>
    <w:p w14:paraId="59CF8539"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in a bona fide transaction at arm’s length for fair value approved in advance and in writing by the practitioner; or</w:t>
      </w:r>
    </w:p>
    <w:p w14:paraId="0936D28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in a transaction contemplated within, and undertaken as part of the implementation of, a business rescue plan that has been approved in terms of section </w:t>
      </w:r>
      <w:r>
        <w:rPr>
          <w:rFonts w:ascii="Times New Roman" w:hAnsi="Times New Roman" w:cs="Times New Roman"/>
        </w:rPr>
        <w:t>342</w:t>
      </w:r>
      <w:r w:rsidRPr="00782C6D">
        <w:rPr>
          <w:rFonts w:ascii="Times New Roman" w:hAnsi="Times New Roman" w:cs="Times New Roman"/>
        </w:rPr>
        <w:t>;</w:t>
      </w:r>
    </w:p>
    <w:p w14:paraId="1737FB7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any person who, as a result of an agreement made in the ordinary course of the company’s business before the business rescue proceedings began, is in lawful possession of any property owned by the company may continue to exercise any right in respect of that property as contemplated in that agreement, subject to section </w:t>
      </w:r>
      <w:r>
        <w:rPr>
          <w:rFonts w:ascii="Times New Roman" w:hAnsi="Times New Roman" w:cs="Times New Roman"/>
        </w:rPr>
        <w:t>326</w:t>
      </w:r>
      <w:r w:rsidRPr="00782C6D">
        <w:rPr>
          <w:rFonts w:ascii="Times New Roman" w:hAnsi="Times New Roman" w:cs="Times New Roman"/>
        </w:rPr>
        <w:t>; and</w:t>
      </w:r>
    </w:p>
    <w:p w14:paraId="59B7877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despite any provision of an agreement to the contrary, no person may exercise any right in respect of any property in the lawful possession of the company, irrespective of whether the property is owned by the company, except to the extent that the practitioner consents in writing.</w:t>
      </w:r>
    </w:p>
    <w:p w14:paraId="70D565C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practitioner may not unreasonably withhold consent in terms of subsection (1) ( c) having regard to – </w:t>
      </w:r>
    </w:p>
    <w:p w14:paraId="45AF6DC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purpose of this Chapter;</w:t>
      </w:r>
    </w:p>
    <w:p w14:paraId="7613FC8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circumstances of the company; and</w:t>
      </w:r>
    </w:p>
    <w:p w14:paraId="77CCBE6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the nature of the property, and the nature claimed in respect of it.</w:t>
      </w:r>
    </w:p>
    <w:p w14:paraId="04B2831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If during the company’s business rescue proceedings, the company wishes to dispose of any property over which another person has any security or title interest, the company must – </w:t>
      </w:r>
    </w:p>
    <w:p w14:paraId="4F5AD57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obtain the prior consent of that other person, unless the proceeds of the disposal would be sufficient to fully discharge the indebtedness protected by that person’s security or title interest; and</w:t>
      </w:r>
    </w:p>
    <w:p w14:paraId="6ABB986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promptly –</w:t>
      </w:r>
    </w:p>
    <w:p w14:paraId="39D2C2B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pay that other person the sale proceeds attributable to that property up to the amount of the company’s indebtedness to that other person; or</w:t>
      </w:r>
    </w:p>
    <w:p w14:paraId="6585E19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provide security for the amount of those proceeds, to the reasonable satisfaction of that other person.</w:t>
      </w:r>
    </w:p>
    <w:p w14:paraId="5C2D4822" w14:textId="77777777" w:rsidR="005E56E8" w:rsidRPr="00782C6D" w:rsidRDefault="005E56E8" w:rsidP="005E56E8">
      <w:pPr>
        <w:spacing w:line="360" w:lineRule="auto"/>
        <w:rPr>
          <w:rFonts w:ascii="Times New Roman" w:hAnsi="Times New Roman" w:cs="Times New Roman"/>
        </w:rPr>
      </w:pPr>
    </w:p>
    <w:p w14:paraId="5035231B"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Post commencement finance- the Business Rescue Fund</w:t>
      </w:r>
    </w:p>
    <w:p w14:paraId="2190AC1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320</w:t>
      </w:r>
    </w:p>
    <w:p w14:paraId="46268356" w14:textId="77777777" w:rsidR="005E56E8" w:rsidRDefault="005E56E8" w:rsidP="005E56E8">
      <w:pPr>
        <w:spacing w:line="360" w:lineRule="auto"/>
        <w:rPr>
          <w:rFonts w:ascii="Times New Roman" w:hAnsi="Times New Roman" w:cs="Times New Roman"/>
        </w:rPr>
      </w:pPr>
    </w:p>
    <w:p w14:paraId="4E894EB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It is hereby established the Business Rescue Fund through which companies in financial distress may apply for post - commencement finance for purposes of recapitalisation and restructuring. </w:t>
      </w:r>
    </w:p>
    <w:p w14:paraId="049C849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Business Rescue Fund shall be under the control of the Development Bank of Namibia through a Board of Trustees made up of representatives from all providers of capital; or outsourced by the Development Bank of Namibia to a professional fund manager in the private sector.</w:t>
      </w:r>
    </w:p>
    <w:p w14:paraId="03984A3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The Business Rescue Fund shall operate in terms of a clear mandate with clear guidelines which shall include, but not limited to- on qualifying criteria (i.e. which entities can be assisted), minimum required return, frequency of progress reports, etc.</w:t>
      </w:r>
    </w:p>
    <w:p w14:paraId="0464B96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qualifying criteria for entities requiring post-commencement funding;</w:t>
      </w:r>
    </w:p>
    <w:p w14:paraId="2729D44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post-funding reporting by companies in distress that have received funding;</w:t>
      </w:r>
    </w:p>
    <w:p w14:paraId="0AC1673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appointment of a Fund Manager;</w:t>
      </w:r>
    </w:p>
    <w:p w14:paraId="38A0432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development of a risk management policy; and</w:t>
      </w:r>
    </w:p>
    <w:p w14:paraId="773DEBA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development and enforcement of corporate governance requirements.</w:t>
      </w:r>
    </w:p>
    <w:p w14:paraId="1D86BC3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The funding of the Business Rescue Fund shall be through innovative multiple financial sources and funding solutions with respect to debt and equity recapitalization.</w:t>
      </w:r>
    </w:p>
    <w:p w14:paraId="54EE58C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The Business Rescue Fund shall develop a framework that provides fair protection as to the companies in distress, creditors (secured and unsecured) and financiers of post- commencement funding, which shall include, but not limited to –</w:t>
      </w:r>
    </w:p>
    <w:p w14:paraId="56D08DE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clear incentives to unsecured creditors;</w:t>
      </w:r>
    </w:p>
    <w:p w14:paraId="19DFC47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preferential ranking of creditors;</w:t>
      </w:r>
    </w:p>
    <w:p w14:paraId="387FAC0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During its business rescue proceedings, the company may obtain financing other than as contemplated in subsection (1) and (2), and any such financing – </w:t>
      </w:r>
    </w:p>
    <w:p w14:paraId="14F7F40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may be secured to the lender by utilising any asset of the company to the extent that it is not otherwise encumbered; and</w:t>
      </w:r>
    </w:p>
    <w:p w14:paraId="075A1FD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will be paid in order of preference set out in subsection(3)(b).</w:t>
      </w:r>
    </w:p>
    <w:p w14:paraId="2785414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Access by companies in distress to the either the Business Rescue Fund contemplated by subsection (1), or any other approved business rescue lender contemplated by subsection (6) shall be subject to certain conditions, which shall include (but not limited) to -</w:t>
      </w:r>
    </w:p>
    <w:p w14:paraId="3E25C1B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submission of a comprehensive business rescue plan, which shall include, inter alia, the following-</w:t>
      </w:r>
    </w:p>
    <w:p w14:paraId="4984840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comprehensive restructuring/reorganisation plan.</w:t>
      </w:r>
    </w:p>
    <w:p w14:paraId="7BCA13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registration of movable assets as collateral for funds or assets for companies in distress, to be recorded in a collateral registry maintained by the Business Rescue Fund.</w:t>
      </w:r>
    </w:p>
    <w:p w14:paraId="1268701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 xml:space="preserve">After payment of the practitioner’s remuneration and expenses referred to in section </w:t>
      </w:r>
      <w:r>
        <w:rPr>
          <w:rFonts w:ascii="Times New Roman" w:hAnsi="Times New Roman" w:cs="Times New Roman"/>
        </w:rPr>
        <w:t>337</w:t>
      </w:r>
      <w:r w:rsidRPr="00782C6D">
        <w:rPr>
          <w:rFonts w:ascii="Times New Roman" w:hAnsi="Times New Roman" w:cs="Times New Roman"/>
        </w:rPr>
        <w:t xml:space="preserve">, and other claims arising out of the costs of the business rescue proceedings, all claims contemplated – </w:t>
      </w:r>
    </w:p>
    <w:p w14:paraId="4BA0A00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in subsection (1) will be treated equally, but will have preference over –</w:t>
      </w:r>
    </w:p>
    <w:p w14:paraId="6C283AE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all claims contemplated in subsection (2), irrespective of whether or not they are secured; and</w:t>
      </w:r>
    </w:p>
    <w:p w14:paraId="5E68B49D"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all unsecured claims against the company; or</w:t>
      </w:r>
    </w:p>
    <w:p w14:paraId="71E5DF3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in subsection (2), will have preference in the order in which they were incurred over all unsecured claims against the company.</w:t>
      </w:r>
    </w:p>
    <w:p w14:paraId="1AB2698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(9)</w:t>
      </w:r>
      <w:r w:rsidRPr="00782C6D">
        <w:rPr>
          <w:rFonts w:ascii="Times New Roman" w:hAnsi="Times New Roman" w:cs="Times New Roman"/>
        </w:rPr>
        <w:tab/>
        <w:t xml:space="preserve">To the extent that any remuneration, reimbursement for expenses or other amount of money relating to employment becomes due and payable by a company to an employee during the company’s business rescue proceedings, but is not paid to the employee – </w:t>
      </w:r>
    </w:p>
    <w:p w14:paraId="49871A6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money is regarded to be post-commencement financing; and</w:t>
      </w:r>
    </w:p>
    <w:p w14:paraId="5F0D1B1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will be paid in the order of preference set out in subsection (3)(a).</w:t>
      </w:r>
    </w:p>
    <w:p w14:paraId="14D51F3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(10)</w:t>
      </w:r>
      <w:r w:rsidRPr="00782C6D">
        <w:rPr>
          <w:rFonts w:ascii="Times New Roman" w:hAnsi="Times New Roman" w:cs="Times New Roman"/>
        </w:rPr>
        <w:tab/>
        <w:t>If the business recue proceedings are superseded by a liquidation order, the preference conferred in terms of this section will remain in force, except to the extent of any claims arising out of the costs of liquidation.</w:t>
      </w:r>
    </w:p>
    <w:p w14:paraId="4F1C57DA" w14:textId="77777777" w:rsidR="005E56E8" w:rsidRPr="00782C6D" w:rsidRDefault="005E56E8" w:rsidP="005E56E8">
      <w:pPr>
        <w:spacing w:line="360" w:lineRule="auto"/>
        <w:rPr>
          <w:rFonts w:ascii="Times New Roman" w:hAnsi="Times New Roman" w:cs="Times New Roman"/>
        </w:rPr>
      </w:pPr>
    </w:p>
    <w:p w14:paraId="0D63273B"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Effect of business rescue on employees and contracts</w:t>
      </w:r>
    </w:p>
    <w:p w14:paraId="2FE4BE87" w14:textId="77777777" w:rsidR="005E56E8" w:rsidRPr="0063036F" w:rsidRDefault="005E56E8" w:rsidP="005E56E8">
      <w:pPr>
        <w:spacing w:line="360" w:lineRule="auto"/>
        <w:rPr>
          <w:rFonts w:ascii="Times New Roman" w:hAnsi="Times New Roman" w:cs="Times New Roman"/>
          <w:b/>
        </w:rPr>
      </w:pPr>
      <w:r>
        <w:rPr>
          <w:rFonts w:ascii="Times New Roman" w:hAnsi="Times New Roman" w:cs="Times New Roman"/>
          <w:b/>
        </w:rPr>
        <w:t>321</w:t>
      </w:r>
    </w:p>
    <w:p w14:paraId="756E0E71" w14:textId="77777777" w:rsidR="005E56E8" w:rsidRDefault="005E56E8" w:rsidP="005E56E8">
      <w:pPr>
        <w:spacing w:line="360" w:lineRule="auto"/>
        <w:rPr>
          <w:rFonts w:ascii="Times New Roman" w:hAnsi="Times New Roman" w:cs="Times New Roman"/>
        </w:rPr>
      </w:pPr>
    </w:p>
    <w:p w14:paraId="1A2CF73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Despite any provision of an agreement to the contrary –</w:t>
      </w:r>
    </w:p>
    <w:p w14:paraId="4A15D8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during a company’s business rescue proceedings, employees of the company immediately before the beginning of those proceedings continue to be so employed on the same terms and conditions, except to the extent that – </w:t>
      </w:r>
    </w:p>
    <w:p w14:paraId="431E505B"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changes occur un the ordinary course of attrition; or</w:t>
      </w:r>
    </w:p>
    <w:p w14:paraId="7CFD87F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employees and the company, in accordance with applicable labour laws, agree different terms and conditions; and</w:t>
      </w:r>
    </w:p>
    <w:p w14:paraId="25556DC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any retrenchment of any such employees contemplated in the company’s business rescue plan is subject to applicable employment related legislation. </w:t>
      </w:r>
    </w:p>
    <w:p w14:paraId="5960AEA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Subject to </w:t>
      </w:r>
      <w:r>
        <w:rPr>
          <w:rFonts w:ascii="Times New Roman" w:hAnsi="Times New Roman" w:cs="Times New Roman"/>
        </w:rPr>
        <w:t>sub-</w:t>
      </w:r>
      <w:r w:rsidRPr="00782C6D">
        <w:rPr>
          <w:rFonts w:ascii="Times New Roman" w:hAnsi="Times New Roman" w:cs="Times New Roman"/>
        </w:rPr>
        <w:t xml:space="preserve">section </w:t>
      </w:r>
      <w:r>
        <w:rPr>
          <w:rFonts w:ascii="Times New Roman" w:hAnsi="Times New Roman" w:cs="Times New Roman"/>
        </w:rPr>
        <w:t>(</w:t>
      </w:r>
      <w:r w:rsidRPr="00782C6D">
        <w:rPr>
          <w:rFonts w:ascii="Times New Roman" w:hAnsi="Times New Roman" w:cs="Times New Roman"/>
        </w:rPr>
        <w:t>2A</w:t>
      </w:r>
      <w:r>
        <w:rPr>
          <w:rFonts w:ascii="Times New Roman" w:hAnsi="Times New Roman" w:cs="Times New Roman"/>
        </w:rPr>
        <w:t>)</w:t>
      </w:r>
      <w:r w:rsidRPr="00782C6D">
        <w:rPr>
          <w:rFonts w:ascii="Times New Roman" w:hAnsi="Times New Roman" w:cs="Times New Roman"/>
        </w:rPr>
        <w:t xml:space="preserve">, and despite any provision of an agreement to the contrary, during business rescue proceedings, the practitioner may – </w:t>
      </w:r>
    </w:p>
    <w:p w14:paraId="6D19FEB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entirely, partially or conditionally suspend, for the duration of the business rescue proceedings, any obligation of the company that – </w:t>
      </w:r>
    </w:p>
    <w:p w14:paraId="194D5A1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arises under an agreement to which the company was a party at the commencement of the business rescue proceedings; and</w:t>
      </w:r>
    </w:p>
    <w:p w14:paraId="47870E2F"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would otherwise become due during those proceedings; or</w:t>
      </w:r>
    </w:p>
    <w:p w14:paraId="2338006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apply urgently to the court to entirely, partially or conditionally cancel, on any terms that are just and reasonable in the circumstances, any obligation of the company contemplated in paragraph (a).</w:t>
      </w:r>
    </w:p>
    <w:p w14:paraId="36738B3D"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 xml:space="preserve">(2A) When acting in terms of subsection (2) – </w:t>
      </w:r>
    </w:p>
    <w:p w14:paraId="09B1829F"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 practitioner must not suspend any provision of – </w:t>
      </w:r>
    </w:p>
    <w:p w14:paraId="79ECD0F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an employment contract; or</w:t>
      </w:r>
    </w:p>
    <w:p w14:paraId="0D19B7A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an agreement to which sections …. and …. of the Insolvency Act would have applied had the company been liquidated;</w:t>
      </w:r>
    </w:p>
    <w:p w14:paraId="2EA82BCF"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 court ma</w:t>
      </w:r>
      <w:r>
        <w:rPr>
          <w:rFonts w:ascii="Times New Roman" w:hAnsi="Times New Roman" w:cs="Times New Roman"/>
        </w:rPr>
        <w:t>y</w:t>
      </w:r>
      <w:r w:rsidRPr="00782C6D">
        <w:rPr>
          <w:rFonts w:ascii="Times New Roman" w:hAnsi="Times New Roman" w:cs="Times New Roman"/>
        </w:rPr>
        <w:t xml:space="preserve"> not cancel any provision of –</w:t>
      </w:r>
    </w:p>
    <w:p w14:paraId="04A57460"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an employment contract, except as contemplated in subsection (1); or</w:t>
      </w:r>
    </w:p>
    <w:p w14:paraId="5A6E47F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an agreement to which the Insolvency Act, would have applied had the company been liquidated; and</w:t>
      </w:r>
    </w:p>
    <w:p w14:paraId="53CC88D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if a business practitioner suspends a provision of an agreement relating to security granted by the company, that provision nevertheless continues to apply for the purpose of section </w:t>
      </w:r>
      <w:r>
        <w:rPr>
          <w:rFonts w:ascii="Times New Roman" w:hAnsi="Times New Roman" w:cs="Times New Roman"/>
        </w:rPr>
        <w:t>323</w:t>
      </w:r>
      <w:r w:rsidRPr="00782C6D">
        <w:rPr>
          <w:rFonts w:ascii="Times New Roman" w:hAnsi="Times New Roman" w:cs="Times New Roman"/>
        </w:rPr>
        <w:t>, with respect to any proposal disposal of the company.</w:t>
      </w:r>
    </w:p>
    <w:p w14:paraId="68AA17A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Any party to an agreement that has been suspended or cancelled, or any provision which has been suspended or cancelled, in terms of subsection (2), may assert a claim against the company only for damages.</w:t>
      </w:r>
    </w:p>
    <w:p w14:paraId="6059B44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If liquidation proceedings have been converted into business rescue proceedings, the liquidator is a creditor of the company to an extent of any outstanding claim by the liquidator for any remuneration due to work performed, or compensation for expenses incurred, before the business rescue proceedings began.</w:t>
      </w:r>
    </w:p>
    <w:p w14:paraId="6C654554" w14:textId="77777777" w:rsidR="005E56E8" w:rsidRPr="00782C6D" w:rsidRDefault="005E56E8" w:rsidP="005E56E8">
      <w:pPr>
        <w:spacing w:line="360" w:lineRule="auto"/>
        <w:rPr>
          <w:rFonts w:ascii="Times New Roman" w:hAnsi="Times New Roman" w:cs="Times New Roman"/>
        </w:rPr>
      </w:pPr>
    </w:p>
    <w:p w14:paraId="0421A34D"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Effect on shareholders and directors</w:t>
      </w:r>
    </w:p>
    <w:p w14:paraId="1982772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322</w:t>
      </w:r>
      <w:r w:rsidRPr="00B0208D">
        <w:rPr>
          <w:rFonts w:ascii="Times New Roman" w:hAnsi="Times New Roman" w:cs="Times New Roman"/>
        </w:rPr>
        <w:tab/>
      </w:r>
    </w:p>
    <w:p w14:paraId="3D21ACC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business rescue proceedings, an alteration in the classification or status of any issued securities of a company, other than by way of a transfer of securities in the ordinary course of business, is invalid except to the extent – </w:t>
      </w:r>
    </w:p>
    <w:p w14:paraId="4FEEC63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that the court otherwise directs; or </w:t>
      </w:r>
    </w:p>
    <w:p w14:paraId="1637A126"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contemplated in an approved business rescue plan.</w:t>
      </w:r>
    </w:p>
    <w:p w14:paraId="6F2DEED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During a company’s business rescue proceedings, each director of the company—</w:t>
      </w:r>
    </w:p>
    <w:p w14:paraId="5031A01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must continue to exercise the functions of director, subject to the authority of the practitioner; </w:t>
      </w:r>
    </w:p>
    <w:p w14:paraId="1AD7DD3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has a duty to the company to exercise any management function within the company in accordance with the express instructions or direction of the practitioner, to the extent that it is reasonable to do so; </w:t>
      </w:r>
    </w:p>
    <w:p w14:paraId="664D48C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remains bound by the requirements of </w:t>
      </w:r>
      <w:r>
        <w:rPr>
          <w:rFonts w:ascii="Times New Roman" w:hAnsi="Times New Roman" w:cs="Times New Roman"/>
        </w:rPr>
        <w:t>section 193</w:t>
      </w:r>
      <w:r w:rsidRPr="00782C6D">
        <w:rPr>
          <w:rFonts w:ascii="Times New Roman" w:hAnsi="Times New Roman" w:cs="Times New Roman"/>
        </w:rPr>
        <w:t xml:space="preserve"> concerning personal financial interests of the director or a related person; and </w:t>
      </w:r>
    </w:p>
    <w:p w14:paraId="3DEF2D4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to the extent that the director acts in accordance with paragraphs (b) and (c), is relieved from the duties of a director as set out in section </w:t>
      </w:r>
      <w:r>
        <w:rPr>
          <w:rFonts w:ascii="Times New Roman" w:hAnsi="Times New Roman" w:cs="Times New Roman"/>
        </w:rPr>
        <w:t>194</w:t>
      </w:r>
      <w:r w:rsidRPr="00782C6D">
        <w:rPr>
          <w:rFonts w:ascii="Times New Roman" w:hAnsi="Times New Roman" w:cs="Times New Roman"/>
        </w:rPr>
        <w:t xml:space="preserve"> of the Act except where he/she acquiesced in the carrying on of prohibited business of the company, knowing that it is prohibited.</w:t>
      </w:r>
    </w:p>
    <w:p w14:paraId="1BA7DA5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During a company’s business rescue proceedings, each director of the company must attend to the requests of the practitioner at all times, and provide the practitioner with any information about the company’s affairs as may reasonably be required.</w:t>
      </w:r>
    </w:p>
    <w:p w14:paraId="117069F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If, during a company’s business rescue proceedings, the board, or one or more directors of the company, purports to take any action on behalf of the company that requires the approval of the practitioner, that action is void unless approved by the practitioner.</w:t>
      </w:r>
    </w:p>
    <w:p w14:paraId="209DF63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At any time during the business rescue proceedings, the practitioner may apply to court for an order removing a director from office on the grounds that the director -</w:t>
      </w:r>
    </w:p>
    <w:p w14:paraId="66FB220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failed to comply with the requirements of this Chapter; or</w:t>
      </w:r>
    </w:p>
    <w:p w14:paraId="4B561B8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by act or omission, has impeded, or is impeding –</w:t>
      </w:r>
    </w:p>
    <w:p w14:paraId="416BA6F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 practitioner in the performance of the powers and functions of a practitioner;</w:t>
      </w:r>
    </w:p>
    <w:p w14:paraId="59F25602"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management of the company by the practitioner; or</w:t>
      </w:r>
    </w:p>
    <w:p w14:paraId="40DA6E9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the development or implementation of a business rescue plan in accordance with this Chapter.</w:t>
      </w:r>
    </w:p>
    <w:p w14:paraId="16D20F0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Subsection (5) is in addition to any right of a person to apply to a court for an order contemplated in Part 11 of Chapter 12</w:t>
      </w:r>
      <w:r>
        <w:rPr>
          <w:rFonts w:ascii="Times New Roman" w:hAnsi="Times New Roman" w:cs="Times New Roman"/>
        </w:rPr>
        <w:t xml:space="preserve"> </w:t>
      </w:r>
      <w:r w:rsidRPr="00782C6D">
        <w:rPr>
          <w:rFonts w:ascii="Times New Roman" w:hAnsi="Times New Roman" w:cs="Times New Roman"/>
        </w:rPr>
        <w:t>(on delinquent directors).</w:t>
      </w:r>
    </w:p>
    <w:p w14:paraId="1396FD13" w14:textId="77777777" w:rsidR="005E56E8" w:rsidRPr="00782C6D" w:rsidRDefault="005E56E8" w:rsidP="005E56E8">
      <w:pPr>
        <w:spacing w:line="360" w:lineRule="auto"/>
        <w:rPr>
          <w:rFonts w:ascii="Times New Roman" w:hAnsi="Times New Roman" w:cs="Times New Roman"/>
        </w:rPr>
      </w:pPr>
    </w:p>
    <w:p w14:paraId="2277759B"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2</w:t>
      </w:r>
    </w:p>
    <w:p w14:paraId="5BE77B85"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PRACTITIONER’S FUNCTIONS AND TERMS OF APPOINTMENT AND THE CONTINUED ROLE OF BOARD AND MANAGEMENT OF COMPANY DURING BUSINESS RESCUE</w:t>
      </w:r>
    </w:p>
    <w:p w14:paraId="5A7A90B4" w14:textId="77777777" w:rsidR="005E56E8" w:rsidRDefault="005E56E8" w:rsidP="005E56E8">
      <w:pPr>
        <w:spacing w:line="360" w:lineRule="auto"/>
        <w:rPr>
          <w:rFonts w:ascii="Times New Roman" w:hAnsi="Times New Roman" w:cs="Times New Roman"/>
          <w:b/>
        </w:rPr>
      </w:pPr>
    </w:p>
    <w:p w14:paraId="2B0E3F1B"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Qualifications of practitioners</w:t>
      </w:r>
    </w:p>
    <w:p w14:paraId="5C97AFFF" w14:textId="77777777" w:rsidR="005E56E8" w:rsidRPr="00B0208D" w:rsidRDefault="005E56E8" w:rsidP="005E56E8">
      <w:pPr>
        <w:spacing w:line="360" w:lineRule="auto"/>
        <w:rPr>
          <w:rFonts w:ascii="Times New Roman" w:hAnsi="Times New Roman" w:cs="Times New Roman"/>
          <w:b/>
        </w:rPr>
      </w:pPr>
      <w:r>
        <w:rPr>
          <w:rFonts w:ascii="Times New Roman" w:hAnsi="Times New Roman" w:cs="Times New Roman"/>
          <w:b/>
        </w:rPr>
        <w:t>323</w:t>
      </w:r>
    </w:p>
    <w:p w14:paraId="4247A486" w14:textId="77777777" w:rsidR="005E56E8" w:rsidRDefault="005E56E8" w:rsidP="005E56E8">
      <w:pPr>
        <w:spacing w:line="360" w:lineRule="auto"/>
        <w:rPr>
          <w:rFonts w:ascii="Times New Roman" w:hAnsi="Times New Roman" w:cs="Times New Roman"/>
        </w:rPr>
      </w:pPr>
    </w:p>
    <w:p w14:paraId="517F8F2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A person may be appointed as the practitioner of a company only if the person—</w:t>
      </w:r>
    </w:p>
    <w:p w14:paraId="25A4C42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is a member in good standing of a profession subject to regulation by a regulatory authority prescribed by the Minister in terms of subsection (2); </w:t>
      </w:r>
    </w:p>
    <w:p w14:paraId="3D051FD2"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has been licensed as such by </w:t>
      </w:r>
      <w:r>
        <w:rPr>
          <w:rFonts w:ascii="Times New Roman" w:hAnsi="Times New Roman" w:cs="Times New Roman"/>
        </w:rPr>
        <w:t>BIPA</w:t>
      </w:r>
      <w:r w:rsidRPr="00782C6D">
        <w:rPr>
          <w:rFonts w:ascii="Times New Roman" w:hAnsi="Times New Roman" w:cs="Times New Roman"/>
        </w:rPr>
        <w:t>;</w:t>
      </w:r>
    </w:p>
    <w:p w14:paraId="08A2A2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is not subject to an order of probation in terms of section ….(with reference to a clause in the Bill dealing with directors being placed on probation); </w:t>
      </w:r>
    </w:p>
    <w:p w14:paraId="623F8DA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would not be disqualified from acting as a director of the company in terms of section … (one that deals with the eligibility and qualification to be a director);</w:t>
      </w:r>
    </w:p>
    <w:p w14:paraId="3B29A15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does not have any other relationship with the company such as would lead a reasonable and informed third party to conclude that the integrity, impartiality or objectivity of that person is compromised by that relationship; and</w:t>
      </w:r>
    </w:p>
    <w:p w14:paraId="471EB15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 is not related to a person who has a relationship contemplated in subsection (d). </w:t>
      </w:r>
    </w:p>
    <w:p w14:paraId="7F86155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Minister may designate one person or association within the Republic to regulate the practice of persons as practitioners in terms of this Act, if that person or association - </w:t>
      </w:r>
    </w:p>
    <w:p w14:paraId="55ECC5E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is committed to achieving the purposes of this Chapter; </w:t>
      </w:r>
    </w:p>
    <w:p w14:paraId="777103F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functions predominantly to promote sound principles and good practice of business turnaround or rescue; and</w:t>
      </w:r>
    </w:p>
    <w:p w14:paraId="45B1D46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has sufficient human, financial and operational resources, and adequate administrative procedures and safeguards, to enable it to function efficiently and to effectively carry out its functions in terms of this Chapter, or presents to the Minister a credible plan to acquire or develop those resources. </w:t>
      </w:r>
    </w:p>
    <w:p w14:paraId="522F2E57"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The Minister may— </w:t>
      </w:r>
    </w:p>
    <w:p w14:paraId="7711AA2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impose reasonable conditions upon a person or association designated by the Minister in terms of subsection (2) with respect to the carrying out of its functions and powers in terms of this Chapter; and </w:t>
      </w:r>
    </w:p>
    <w:p w14:paraId="7BB97F3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make regulations prescribing -</w:t>
      </w:r>
    </w:p>
    <w:p w14:paraId="16536F1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minimum qualifications for admission of a person to the practice of a business rescue practitioner; and </w:t>
      </w:r>
    </w:p>
    <w:p w14:paraId="19D907F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procedures to be followed by a person or association designated by the Minister in terms of subsection (2) in carrying out its functions and powers in terms of this Chapter.</w:t>
      </w:r>
    </w:p>
    <w:p w14:paraId="361457D1" w14:textId="77777777" w:rsidR="005E56E8" w:rsidRDefault="005E56E8" w:rsidP="005E56E8">
      <w:pPr>
        <w:spacing w:line="360" w:lineRule="auto"/>
        <w:rPr>
          <w:rFonts w:ascii="Times New Roman" w:hAnsi="Times New Roman" w:cs="Times New Roman"/>
          <w:b/>
        </w:rPr>
      </w:pPr>
    </w:p>
    <w:p w14:paraId="4579BDC6"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6A722E64"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Removal and replacement of practitioner</w:t>
      </w:r>
    </w:p>
    <w:p w14:paraId="396AADE3"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324</w:t>
      </w:r>
    </w:p>
    <w:p w14:paraId="4C9DA519" w14:textId="77777777" w:rsidR="005E56E8" w:rsidRPr="00782C6D" w:rsidRDefault="005E56E8" w:rsidP="005E56E8">
      <w:pPr>
        <w:spacing w:line="360" w:lineRule="auto"/>
        <w:rPr>
          <w:rFonts w:ascii="Times New Roman" w:hAnsi="Times New Roman" w:cs="Times New Roman"/>
        </w:rPr>
      </w:pPr>
      <w:r w:rsidRPr="00B0208D">
        <w:rPr>
          <w:rFonts w:ascii="Times New Roman" w:hAnsi="Times New Roman" w:cs="Times New Roman"/>
        </w:rPr>
        <w:tab/>
      </w:r>
    </w:p>
    <w:p w14:paraId="56D37C6F"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 A practitioner may be removed only— </w:t>
      </w:r>
    </w:p>
    <w:p w14:paraId="0A598BB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by a court order in terms of section </w:t>
      </w:r>
      <w:r>
        <w:rPr>
          <w:rFonts w:ascii="Times New Roman" w:hAnsi="Times New Roman" w:cs="Times New Roman"/>
        </w:rPr>
        <w:t>319</w:t>
      </w:r>
      <w:r w:rsidRPr="00782C6D">
        <w:rPr>
          <w:rFonts w:ascii="Times New Roman" w:hAnsi="Times New Roman" w:cs="Times New Roman"/>
        </w:rPr>
        <w:t>; or</w:t>
      </w:r>
    </w:p>
    <w:p w14:paraId="28509ED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as provided for in this section. </w:t>
      </w:r>
    </w:p>
    <w:p w14:paraId="37EAE8B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 Upon the application of an affected person, or on its own accord, the court may remove a practitioner from office on any of the following grounds-</w:t>
      </w:r>
    </w:p>
    <w:p w14:paraId="49EE6DF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incompetence or failure to perform duties; </w:t>
      </w:r>
    </w:p>
    <w:p w14:paraId="5AFCE95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failure to exercise the proper degree of care in the performance of the practitioner’s functions; </w:t>
      </w:r>
    </w:p>
    <w:p w14:paraId="3390247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 engaging in illegal acts or conduct;</w:t>
      </w:r>
    </w:p>
    <w:p w14:paraId="3BD4BB9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 if the practitioner no longer satisfies the requirements set out in section </w:t>
      </w:r>
      <w:r>
        <w:rPr>
          <w:rFonts w:ascii="Times New Roman" w:hAnsi="Times New Roman" w:cs="Times New Roman"/>
        </w:rPr>
        <w:t>328</w:t>
      </w:r>
      <w:r w:rsidRPr="00782C6D">
        <w:rPr>
          <w:rFonts w:ascii="Times New Roman" w:hAnsi="Times New Roman" w:cs="Times New Roman"/>
        </w:rPr>
        <w:t>(1);</w:t>
      </w:r>
    </w:p>
    <w:p w14:paraId="6B2E0E3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conflict of interest or lack of independence; or</w:t>
      </w:r>
    </w:p>
    <w:p w14:paraId="60E5075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 the practitioner is incapacitated and unable to perform the functions of that office, and is unlikely to regain that capacity within a reasonable time. </w:t>
      </w:r>
    </w:p>
    <w:p w14:paraId="4D574BA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 The company, or the creditor who nominated the practitioner, as the case may be, must appoint a new practitioner if a practitioner dies, resigns or is removed from office, subject to the right of an affected person to bring a fresh application in terms of section </w:t>
      </w:r>
      <w:r>
        <w:rPr>
          <w:rFonts w:ascii="Times New Roman" w:hAnsi="Times New Roman" w:cs="Times New Roman"/>
        </w:rPr>
        <w:t>319</w:t>
      </w:r>
      <w:r w:rsidRPr="00782C6D">
        <w:rPr>
          <w:rFonts w:ascii="Times New Roman" w:hAnsi="Times New Roman" w:cs="Times New Roman"/>
        </w:rPr>
        <w:t>(1)(b) to set aside that new appointment.</w:t>
      </w:r>
    </w:p>
    <w:p w14:paraId="28FF1918" w14:textId="77777777" w:rsidR="005E56E8" w:rsidRDefault="005E56E8" w:rsidP="005E56E8">
      <w:pPr>
        <w:spacing w:line="360" w:lineRule="auto"/>
        <w:rPr>
          <w:rFonts w:ascii="Times New Roman" w:hAnsi="Times New Roman" w:cs="Times New Roman"/>
          <w:b/>
        </w:rPr>
      </w:pPr>
    </w:p>
    <w:p w14:paraId="5D72811D"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General powers and duties of practitioners</w:t>
      </w:r>
    </w:p>
    <w:p w14:paraId="0CD015BF"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325</w:t>
      </w:r>
    </w:p>
    <w:p w14:paraId="25DEFC8E" w14:textId="77777777" w:rsidR="005E56E8" w:rsidRPr="00782C6D" w:rsidRDefault="005E56E8" w:rsidP="005E56E8">
      <w:pPr>
        <w:spacing w:line="360" w:lineRule="auto"/>
        <w:rPr>
          <w:rFonts w:ascii="Times New Roman" w:hAnsi="Times New Roman" w:cs="Times New Roman"/>
        </w:rPr>
      </w:pPr>
      <w:r w:rsidRPr="00B0208D">
        <w:rPr>
          <w:rFonts w:ascii="Times New Roman" w:hAnsi="Times New Roman" w:cs="Times New Roman"/>
        </w:rPr>
        <w:tab/>
      </w:r>
    </w:p>
    <w:p w14:paraId="768BA7F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 During a company’s business rescue proceedings, the practitioner, in addition to any other powers and duties set out in this Chapter— </w:t>
      </w:r>
    </w:p>
    <w:p w14:paraId="66B729B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has full management control of the company in substitution for its board and pre-existing management; </w:t>
      </w:r>
    </w:p>
    <w:p w14:paraId="1BC7FE8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may delegate any power or function of the practitioner to a person who was part of the board or pre-existing management of the company;</w:t>
      </w:r>
    </w:p>
    <w:p w14:paraId="627BC7C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may—</w:t>
      </w:r>
    </w:p>
    <w:p w14:paraId="41ACBFA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remove from office any person who forms part of the pre-existing management of the company; or </w:t>
      </w:r>
    </w:p>
    <w:p w14:paraId="1B40CAF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appoint a person as part of the management of a company, whether to fill a vacancy or not, subject to subsection (2); and</w:t>
      </w:r>
    </w:p>
    <w:p w14:paraId="1FB693F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 is responsible to—</w:t>
      </w:r>
    </w:p>
    <w:p w14:paraId="3A57FDD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develop a business rescue plan to be considered by affected persons, in accordance with Part D of this Chapter; and</w:t>
      </w:r>
    </w:p>
    <w:p w14:paraId="5CB306E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implement any business rescue plan that has been adopted in accordance with Part D of this Chapter.</w:t>
      </w:r>
    </w:p>
    <w:p w14:paraId="5B1C191E" w14:textId="77777777" w:rsidR="005E56E8" w:rsidRPr="00782C6D" w:rsidRDefault="005E56E8" w:rsidP="005E56E8">
      <w:pPr>
        <w:spacing w:line="360" w:lineRule="auto"/>
        <w:ind w:left="720" w:hanging="720"/>
        <w:rPr>
          <w:rFonts w:ascii="Times New Roman" w:hAnsi="Times New Roman" w:cs="Times New Roman"/>
        </w:rPr>
      </w:pPr>
      <w:r>
        <w:rPr>
          <w:rFonts w:ascii="Times New Roman" w:hAnsi="Times New Roman" w:cs="Times New Roman"/>
        </w:rPr>
        <w:t>(1A)</w:t>
      </w:r>
      <w:r>
        <w:rPr>
          <w:rFonts w:ascii="Times New Roman" w:hAnsi="Times New Roman" w:cs="Times New Roman"/>
        </w:rPr>
        <w:tab/>
      </w:r>
      <w:r w:rsidRPr="00782C6D">
        <w:rPr>
          <w:rFonts w:ascii="Times New Roman" w:hAnsi="Times New Roman" w:cs="Times New Roman"/>
        </w:rPr>
        <w:t>The practitioner must, as soon as practicable after appointment, inform the relevan</w:t>
      </w:r>
      <w:r>
        <w:rPr>
          <w:rFonts w:ascii="Times New Roman" w:hAnsi="Times New Roman" w:cs="Times New Roman"/>
        </w:rPr>
        <w:t>t</w:t>
      </w:r>
      <w:r w:rsidRPr="00782C6D">
        <w:rPr>
          <w:rFonts w:ascii="Times New Roman" w:hAnsi="Times New Roman" w:cs="Times New Roman"/>
        </w:rPr>
        <w:t xml:space="preserve"> regulatory authorities having authority in respect of the activities of the company, of the fact that the company has been placed under business rescue proceedings and of his or her appointment.</w:t>
      </w:r>
    </w:p>
    <w:p w14:paraId="5FFC67E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Except with the approval of the court on application by the practitioner, a practitioner may not appoint a person as part of the management of the company, or an advisor to the company or to the practitioner, if that person—</w:t>
      </w:r>
    </w:p>
    <w:p w14:paraId="712A876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has any other relationship with the company such as would lead a reasonable and informed third party to conclude that the integrity, impartiality or objectivity of that person is compromised by that relationship; </w:t>
      </w:r>
    </w:p>
    <w:p w14:paraId="0799FBC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is related to a person who has a relationship contemplated in subsection (a).</w:t>
      </w:r>
    </w:p>
    <w:p w14:paraId="395D988D"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During a company’s business rescue proceedings, the practitioner— </w:t>
      </w:r>
    </w:p>
    <w:p w14:paraId="56B2321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is an officer of the court, and must report to the court in accordance with any applicable rules of, or orders made by, the court;</w:t>
      </w:r>
    </w:p>
    <w:p w14:paraId="0D38602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has the responsibilities, duties and liabilities of a director of the company, as set out in sections ……(which deal with duties and liabilities of a directors);</w:t>
      </w:r>
    </w:p>
    <w:p w14:paraId="46CE13D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 other than as contemplated in subsection (b) — </w:t>
      </w:r>
    </w:p>
    <w:p w14:paraId="6ADCA846"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is not liable for any act or omission in good faith in the course of the exercise of the powers and performance of the functions of practitioner; but </w:t>
      </w:r>
    </w:p>
    <w:p w14:paraId="2E307EF7"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may be held liable in accordance with any relevant law for the consequences of any act or omission amounting to gross negligence in the exercise of the powers and performance of the functions of practitioner.</w:t>
      </w:r>
    </w:p>
    <w:p w14:paraId="15839530" w14:textId="77777777" w:rsidR="005E56E8"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If the business rescue process concludes with an order placing the company in liquidation, any person who has acted as practitioner during the business rescue process may not be appointed as liquidator of the company.</w:t>
      </w:r>
    </w:p>
    <w:p w14:paraId="73FF028A" w14:textId="77777777" w:rsidR="005E56E8" w:rsidRPr="00782C6D" w:rsidRDefault="005E56E8" w:rsidP="005E56E8">
      <w:pPr>
        <w:spacing w:line="360" w:lineRule="auto"/>
        <w:ind w:left="720" w:hanging="720"/>
        <w:rPr>
          <w:rFonts w:ascii="Times New Roman" w:hAnsi="Times New Roman" w:cs="Times New Roman"/>
        </w:rPr>
      </w:pPr>
    </w:p>
    <w:p w14:paraId="19115981" w14:textId="77777777" w:rsidR="005E56E8" w:rsidRDefault="005E56E8" w:rsidP="005E56E8">
      <w:pPr>
        <w:spacing w:line="360" w:lineRule="auto"/>
        <w:rPr>
          <w:rFonts w:ascii="Times New Roman" w:hAnsi="Times New Roman" w:cs="Times New Roman"/>
        </w:rPr>
      </w:pPr>
    </w:p>
    <w:p w14:paraId="49A35698"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Role of board and management during business rescue</w:t>
      </w:r>
    </w:p>
    <w:p w14:paraId="1A3DEFEB" w14:textId="77777777" w:rsidR="005E56E8" w:rsidRPr="00B0208D" w:rsidRDefault="005E56E8" w:rsidP="005E56E8">
      <w:pPr>
        <w:spacing w:line="360" w:lineRule="auto"/>
        <w:rPr>
          <w:rFonts w:ascii="Times New Roman" w:hAnsi="Times New Roman" w:cs="Times New Roman"/>
          <w:b/>
        </w:rPr>
      </w:pPr>
      <w:r>
        <w:rPr>
          <w:rFonts w:ascii="Times New Roman" w:hAnsi="Times New Roman" w:cs="Times New Roman"/>
          <w:b/>
        </w:rPr>
        <w:t>326</w:t>
      </w:r>
    </w:p>
    <w:p w14:paraId="5529D70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a company’s business rescue proceedings, the practitioner, in addition to any other powers and duties set out in the Act, has full management control of the company in substitution for its board and pre-existing management. </w:t>
      </w:r>
    </w:p>
    <w:p w14:paraId="412AD40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During a company’s business rescue proceedings, the practitioner may delegate any power or function of the practitioner to a person who was part of the board or pre-existing management of the company.</w:t>
      </w:r>
    </w:p>
    <w:p w14:paraId="2315CC8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During the company’s business rescue proceedings, each director and management of the company – </w:t>
      </w:r>
    </w:p>
    <w:p w14:paraId="1653BCF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must continue to exercise the functions of director, subject to the authority of the practitioner;</w:t>
      </w:r>
    </w:p>
    <w:p w14:paraId="258547D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has a duty to the company to exercise any management function within the company in accordance with the express instructions or direction of the practitioner, to the extent that it is reasonable to do so;</w:t>
      </w:r>
    </w:p>
    <w:p w14:paraId="0521E3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remains bound by the requirements of section </w:t>
      </w:r>
      <w:r>
        <w:rPr>
          <w:rFonts w:ascii="Times New Roman" w:hAnsi="Times New Roman" w:cs="Times New Roman"/>
        </w:rPr>
        <w:t>193</w:t>
      </w:r>
      <w:r w:rsidRPr="00782C6D">
        <w:rPr>
          <w:rFonts w:ascii="Times New Roman" w:hAnsi="Times New Roman" w:cs="Times New Roman"/>
        </w:rPr>
        <w:t xml:space="preserve"> concerning personal financial interests of the director or a related person; and</w:t>
      </w:r>
    </w:p>
    <w:p w14:paraId="0020165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To the extent that the director acts in accordance with paragraphs (b) and (c), is relieved from the duties of a director as set out in section </w:t>
      </w:r>
      <w:r>
        <w:rPr>
          <w:rFonts w:ascii="Times New Roman" w:hAnsi="Times New Roman" w:cs="Times New Roman"/>
        </w:rPr>
        <w:t>194(1)</w:t>
      </w:r>
      <w:r w:rsidRPr="00782C6D">
        <w:rPr>
          <w:rFonts w:ascii="Times New Roman" w:hAnsi="Times New Roman" w:cs="Times New Roman"/>
        </w:rPr>
        <w:t xml:space="preserve"> up to </w:t>
      </w:r>
      <w:r>
        <w:rPr>
          <w:rFonts w:ascii="Times New Roman" w:hAnsi="Times New Roman" w:cs="Times New Roman"/>
        </w:rPr>
        <w:t>sub-</w:t>
      </w:r>
      <w:r w:rsidRPr="00782C6D">
        <w:rPr>
          <w:rFonts w:ascii="Times New Roman" w:hAnsi="Times New Roman" w:cs="Times New Roman"/>
        </w:rPr>
        <w:t xml:space="preserve">section </w:t>
      </w:r>
      <w:r>
        <w:rPr>
          <w:rFonts w:ascii="Times New Roman" w:hAnsi="Times New Roman" w:cs="Times New Roman"/>
        </w:rPr>
        <w:t>(3)</w:t>
      </w:r>
      <w:r w:rsidRPr="00782C6D">
        <w:rPr>
          <w:rFonts w:ascii="Times New Roman" w:hAnsi="Times New Roman" w:cs="Times New Roman"/>
        </w:rPr>
        <w:t xml:space="preserve">, and the liabilities set out in section </w:t>
      </w:r>
      <w:r>
        <w:rPr>
          <w:rFonts w:ascii="Times New Roman" w:hAnsi="Times New Roman" w:cs="Times New Roman"/>
        </w:rPr>
        <w:t>196</w:t>
      </w:r>
      <w:r w:rsidRPr="00782C6D">
        <w:rPr>
          <w:rFonts w:ascii="Times New Roman" w:hAnsi="Times New Roman" w:cs="Times New Roman"/>
        </w:rPr>
        <w:t xml:space="preserve"> other than section</w:t>
      </w:r>
      <w:r>
        <w:rPr>
          <w:rFonts w:ascii="Times New Roman" w:hAnsi="Times New Roman" w:cs="Times New Roman"/>
        </w:rPr>
        <w:t xml:space="preserve"> 193.</w:t>
      </w:r>
    </w:p>
    <w:p w14:paraId="6A05AD5E" w14:textId="77777777" w:rsidR="005E56E8" w:rsidRDefault="005E56E8" w:rsidP="005E56E8">
      <w:pPr>
        <w:spacing w:line="360" w:lineRule="auto"/>
        <w:rPr>
          <w:rFonts w:ascii="Times New Roman" w:hAnsi="Times New Roman" w:cs="Times New Roman"/>
        </w:rPr>
      </w:pPr>
    </w:p>
    <w:p w14:paraId="76D8DDF7"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Terms and conditions for the continued role of board and management during business rescue</w:t>
      </w:r>
    </w:p>
    <w:p w14:paraId="78C84DC1" w14:textId="77777777" w:rsidR="005E56E8" w:rsidRPr="00B0208D" w:rsidRDefault="005E56E8" w:rsidP="005E56E8">
      <w:pPr>
        <w:spacing w:line="360" w:lineRule="auto"/>
        <w:rPr>
          <w:rFonts w:ascii="Times New Roman" w:hAnsi="Times New Roman" w:cs="Times New Roman"/>
          <w:b/>
        </w:rPr>
      </w:pPr>
      <w:r>
        <w:rPr>
          <w:rFonts w:ascii="Times New Roman" w:hAnsi="Times New Roman" w:cs="Times New Roman"/>
          <w:b/>
        </w:rPr>
        <w:t>327</w:t>
      </w:r>
    </w:p>
    <w:p w14:paraId="375BDD39" w14:textId="77777777" w:rsidR="005E56E8" w:rsidRDefault="005E56E8" w:rsidP="005E56E8">
      <w:pPr>
        <w:spacing w:line="360" w:lineRule="auto"/>
        <w:rPr>
          <w:rFonts w:ascii="Times New Roman" w:hAnsi="Times New Roman" w:cs="Times New Roman"/>
        </w:rPr>
      </w:pPr>
    </w:p>
    <w:p w14:paraId="5A42B423"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If at any time during the business rescue proceedings, the director has-</w:t>
      </w:r>
    </w:p>
    <w:p w14:paraId="4C059A2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failed to comply with a requirement of Chapter 11; or</w:t>
      </w:r>
    </w:p>
    <w:p w14:paraId="0DF7922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by act or omission, has impeded, or is impeding-</w:t>
      </w:r>
    </w:p>
    <w:p w14:paraId="6DAF912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 practitioner in the performance of the powers and functions of practitioner;</w:t>
      </w:r>
    </w:p>
    <w:p w14:paraId="03615A7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management of the company by the practitioner; </w:t>
      </w:r>
    </w:p>
    <w:p w14:paraId="48D86F75"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development or implementation of a business rescue plan in accordance with this Chapter 11 of the Act, </w:t>
      </w:r>
    </w:p>
    <w:p w14:paraId="3238A862" w14:textId="77777777" w:rsidR="005E56E8" w:rsidRPr="00782C6D" w:rsidRDefault="005E56E8" w:rsidP="005E56E8">
      <w:pPr>
        <w:spacing w:line="360" w:lineRule="auto"/>
        <w:ind w:left="720"/>
        <w:rPr>
          <w:rFonts w:ascii="Times New Roman" w:hAnsi="Times New Roman" w:cs="Times New Roman"/>
        </w:rPr>
      </w:pPr>
      <w:r w:rsidRPr="00782C6D">
        <w:rPr>
          <w:rFonts w:ascii="Times New Roman" w:hAnsi="Times New Roman" w:cs="Times New Roman"/>
        </w:rPr>
        <w:t xml:space="preserve">then the practitioner may, in terms of section </w:t>
      </w:r>
      <w:r>
        <w:rPr>
          <w:rFonts w:ascii="Times New Roman" w:hAnsi="Times New Roman" w:cs="Times New Roman"/>
        </w:rPr>
        <w:t>169(6)</w:t>
      </w:r>
      <w:r w:rsidRPr="00782C6D">
        <w:rPr>
          <w:rFonts w:ascii="Times New Roman" w:hAnsi="Times New Roman" w:cs="Times New Roman"/>
        </w:rPr>
        <w:t xml:space="preserve"> of the Act, apply to a court for an order removing a director from office.</w:t>
      </w:r>
    </w:p>
    <w:p w14:paraId="42A07904"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If at any time during the business rescue proceedings, a member of management has-</w:t>
      </w:r>
    </w:p>
    <w:p w14:paraId="214F57E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failed to comply with a requirement of Chapter 11; or</w:t>
      </w:r>
    </w:p>
    <w:p w14:paraId="7BEB533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by act or omission, has impeded, or is impeding-</w:t>
      </w:r>
    </w:p>
    <w:p w14:paraId="0DE538B5"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 practitioner in the performance of the powers and functions of practitioner;</w:t>
      </w:r>
    </w:p>
    <w:p w14:paraId="2DBD40CF"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management of the company by the practitioner; </w:t>
      </w:r>
    </w:p>
    <w:p w14:paraId="506C22D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the development or implementation of a business rescue plan in accordance with this Chapter 11 of the Act;</w:t>
      </w:r>
    </w:p>
    <w:p w14:paraId="5F822DB5"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then the practitioner may institute disciplinary proceedings against such a member.</w:t>
      </w:r>
    </w:p>
    <w:p w14:paraId="2020662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 director or a member of management that has acted in the manner set out in subsection (1) and (2), then a director or a member of management shall be liable to any person who has suffered any loss or damage as a result thereof.</w:t>
      </w:r>
    </w:p>
    <w:p w14:paraId="15FBA124" w14:textId="77777777" w:rsidR="005E56E8" w:rsidRDefault="005E56E8" w:rsidP="005E56E8">
      <w:pPr>
        <w:spacing w:line="360" w:lineRule="auto"/>
        <w:rPr>
          <w:rFonts w:ascii="Times New Roman" w:hAnsi="Times New Roman" w:cs="Times New Roman"/>
        </w:rPr>
      </w:pPr>
    </w:p>
    <w:p w14:paraId="716193AE"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General powers and duties of company’s board during business rescue</w:t>
      </w:r>
    </w:p>
    <w:p w14:paraId="476B5D7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328</w:t>
      </w:r>
      <w:r w:rsidRPr="00234C2C">
        <w:rPr>
          <w:rFonts w:ascii="Times New Roman" w:hAnsi="Times New Roman" w:cs="Times New Roman"/>
        </w:rPr>
        <w:tab/>
      </w:r>
    </w:p>
    <w:p w14:paraId="7CEE782C" w14:textId="77777777" w:rsidR="005E56E8" w:rsidRPr="00782C6D" w:rsidRDefault="005E56E8" w:rsidP="005E56E8">
      <w:pPr>
        <w:spacing w:line="360" w:lineRule="auto"/>
        <w:rPr>
          <w:rFonts w:ascii="Times New Roman" w:hAnsi="Times New Roman" w:cs="Times New Roman"/>
        </w:rPr>
      </w:pPr>
    </w:p>
    <w:p w14:paraId="6385222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section </w:t>
      </w:r>
      <w:r>
        <w:rPr>
          <w:rFonts w:ascii="Times New Roman" w:hAnsi="Times New Roman" w:cs="Times New Roman"/>
        </w:rPr>
        <w:t>g328</w:t>
      </w:r>
      <w:r w:rsidRPr="00782C6D">
        <w:rPr>
          <w:rFonts w:ascii="Times New Roman" w:hAnsi="Times New Roman" w:cs="Times New Roman"/>
        </w:rPr>
        <w:t>, the general powers and duties of company’s board of directors during business rescue shall, with the Practitioner’s approval, include-</w:t>
      </w:r>
    </w:p>
    <w:p w14:paraId="057CEB4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filing informational reports as required by </w:t>
      </w:r>
      <w:r>
        <w:rPr>
          <w:rFonts w:ascii="Times New Roman" w:hAnsi="Times New Roman" w:cs="Times New Roman"/>
        </w:rPr>
        <w:t>BIPA</w:t>
      </w:r>
      <w:r w:rsidRPr="00782C6D">
        <w:rPr>
          <w:rFonts w:ascii="Times New Roman" w:hAnsi="Times New Roman" w:cs="Times New Roman"/>
        </w:rPr>
        <w:t xml:space="preserve"> or the court, whatever the case may be, including monthly operating reports;</w:t>
      </w:r>
    </w:p>
    <w:p w14:paraId="245B790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employment of attorneys, accountants, appraisers, auctioneers, or other professional persons to assist the company during the business rescue proceedings;</w:t>
      </w:r>
    </w:p>
    <w:p w14:paraId="643E169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filing tax returns and reports which are either necessary or ordered by </w:t>
      </w:r>
      <w:r>
        <w:rPr>
          <w:rFonts w:ascii="Times New Roman" w:hAnsi="Times New Roman" w:cs="Times New Roman"/>
        </w:rPr>
        <w:t>BIPA</w:t>
      </w:r>
      <w:r w:rsidRPr="00782C6D">
        <w:rPr>
          <w:rFonts w:ascii="Times New Roman" w:hAnsi="Times New Roman" w:cs="Times New Roman"/>
        </w:rPr>
        <w:t xml:space="preserve"> after confirmation by the Practitioner. </w:t>
      </w:r>
    </w:p>
    <w:p w14:paraId="3CF6A3E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Practitioner shall be responsible for monitoring the compliance by the board with the reporting requirements entrusted upon it.</w:t>
      </w:r>
    </w:p>
    <w:p w14:paraId="5CF9F1F0" w14:textId="77777777" w:rsidR="005E56E8" w:rsidRDefault="005E56E8" w:rsidP="005E56E8">
      <w:pPr>
        <w:spacing w:line="360" w:lineRule="auto"/>
        <w:rPr>
          <w:rFonts w:ascii="Times New Roman" w:hAnsi="Times New Roman" w:cs="Times New Roman"/>
          <w:b/>
        </w:rPr>
      </w:pPr>
    </w:p>
    <w:p w14:paraId="7BC3600C"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Investigation of the affairs of the company</w:t>
      </w:r>
    </w:p>
    <w:p w14:paraId="1148A0B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329</w:t>
      </w:r>
      <w:r w:rsidRPr="00234C2C">
        <w:rPr>
          <w:rFonts w:ascii="Times New Roman" w:hAnsi="Times New Roman" w:cs="Times New Roman"/>
        </w:rPr>
        <w:tab/>
      </w:r>
    </w:p>
    <w:p w14:paraId="2A4AB67F" w14:textId="77777777" w:rsidR="005E56E8" w:rsidRDefault="005E56E8" w:rsidP="005E56E8">
      <w:pPr>
        <w:spacing w:line="360" w:lineRule="auto"/>
        <w:rPr>
          <w:rFonts w:ascii="Times New Roman" w:hAnsi="Times New Roman" w:cs="Times New Roman"/>
        </w:rPr>
      </w:pPr>
    </w:p>
    <w:p w14:paraId="0F47DF1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During the company’s business rescue proceedings, only the Practitioner shall have the power to conduct any investigation related to the business rescue proceedings.</w:t>
      </w:r>
    </w:p>
    <w:p w14:paraId="5346044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Practitioner shall have the power to institute any action necessary to deal with director or member of management found to be conducting investigation related to the business rescue proceedings.</w:t>
      </w:r>
    </w:p>
    <w:p w14:paraId="401E8429" w14:textId="77777777" w:rsidR="005E56E8" w:rsidRDefault="005E56E8" w:rsidP="005E56E8">
      <w:pPr>
        <w:spacing w:line="360" w:lineRule="auto"/>
        <w:rPr>
          <w:rFonts w:ascii="Times New Roman" w:hAnsi="Times New Roman" w:cs="Times New Roman"/>
        </w:rPr>
      </w:pPr>
    </w:p>
    <w:p w14:paraId="6DC10277"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Directors of company to co-operate with the Court and Practitioner during business rescue</w:t>
      </w:r>
    </w:p>
    <w:p w14:paraId="20888CD0"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330</w:t>
      </w:r>
      <w:r w:rsidRPr="00234C2C">
        <w:rPr>
          <w:rFonts w:ascii="Times New Roman" w:hAnsi="Times New Roman" w:cs="Times New Roman"/>
        </w:rPr>
        <w:tab/>
      </w:r>
    </w:p>
    <w:p w14:paraId="318ECB86" w14:textId="77777777" w:rsidR="005E56E8" w:rsidRDefault="005E56E8" w:rsidP="005E56E8">
      <w:pPr>
        <w:spacing w:line="360" w:lineRule="auto"/>
        <w:rPr>
          <w:rFonts w:ascii="Times New Roman" w:hAnsi="Times New Roman" w:cs="Times New Roman"/>
        </w:rPr>
      </w:pPr>
    </w:p>
    <w:p w14:paraId="4E22A3D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During the company’s business rescue proceedings, each director of the company must attend to the requests of a practitioner at all times, and provide the practitioner with any information about the company’s affairs as may reasonably be required.</w:t>
      </w:r>
    </w:p>
    <w:p w14:paraId="21F4C9A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If, during a company’s business rescue proceedings, the board, or one or more of the directors of the company, purports to take any action on behalf of the company that requires the approval of the practitioner, that action is void unless approved by the practitioner.</w:t>
      </w:r>
    </w:p>
    <w:p w14:paraId="46E99F6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As soon as practicable after business rescue proceedings begin, each director must deliver to the Practitioner all books and records that relate to the affairs of the company and which are in director’s possession.</w:t>
      </w:r>
    </w:p>
    <w:p w14:paraId="0B951D0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Any director of a company who knows where other books and records relating to the company are being kept, must inform the practitioner as to the whereabouts of these books and records.</w:t>
      </w:r>
    </w:p>
    <w:p w14:paraId="7287F4A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Within five business days after business rescue proceedings begin, or such longer period as the practitioner allows, the directors of a company must provide the practitioner with a statement of affairs containing, at a minimum, particulars of the following -</w:t>
      </w:r>
    </w:p>
    <w:p w14:paraId="64C28E3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any material transactions involving a company or the assets of the company, and occurring within twelve months immediately before the business rescue proceedings began;</w:t>
      </w:r>
    </w:p>
    <w:p w14:paraId="16D6366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any court, arbitration or administrative proceedings, including pending enforcement proceedings, involving the company;</w:t>
      </w:r>
    </w:p>
    <w:p w14:paraId="32F1311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the assets and liabilities of the company, and its income and disbursements within the immediately preceding twelve months;</w:t>
      </w:r>
    </w:p>
    <w:p w14:paraId="69F5BB0A"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the number of employees, and any collective agreements relating to the rights of employees;</w:t>
      </w:r>
    </w:p>
    <w:p w14:paraId="13154D7F"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any debtors and their obligations to the company; and </w:t>
      </w:r>
    </w:p>
    <w:p w14:paraId="334AB2F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any creditors and their rights or claims against the company.</w:t>
      </w:r>
    </w:p>
    <w:p w14:paraId="53C07F8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No person is entitled, as against the practitioner of a company, to retain possession of any books or records of the company, or to claim or enforce a lien over any such books or records, unless such books or records are in the lawful possession of such a person and he or she has made copies available to the practitioner or has afforded the practitioner a reasonable opportunity to inspect the books or records concerned.</w:t>
      </w:r>
    </w:p>
    <w:p w14:paraId="1AEA2B8D" w14:textId="77777777" w:rsidR="005E56E8" w:rsidRDefault="005E56E8" w:rsidP="005E56E8">
      <w:pPr>
        <w:spacing w:line="360" w:lineRule="auto"/>
        <w:rPr>
          <w:rFonts w:ascii="Times New Roman" w:hAnsi="Times New Roman" w:cs="Times New Roman"/>
        </w:rPr>
      </w:pPr>
    </w:p>
    <w:p w14:paraId="24958635"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Remuneration of directors and practitioners during business rescue</w:t>
      </w:r>
    </w:p>
    <w:p w14:paraId="174A6BC2" w14:textId="77777777" w:rsidR="005E56E8" w:rsidRPr="00234C2C" w:rsidRDefault="005E56E8" w:rsidP="005E56E8">
      <w:pPr>
        <w:spacing w:line="360" w:lineRule="auto"/>
        <w:rPr>
          <w:rFonts w:ascii="Times New Roman" w:hAnsi="Times New Roman" w:cs="Times New Roman"/>
          <w:b/>
        </w:rPr>
      </w:pPr>
      <w:r>
        <w:rPr>
          <w:rFonts w:ascii="Times New Roman" w:hAnsi="Times New Roman" w:cs="Times New Roman"/>
          <w:b/>
        </w:rPr>
        <w:t>331</w:t>
      </w:r>
    </w:p>
    <w:p w14:paraId="1D14B66A" w14:textId="77777777" w:rsidR="005E56E8" w:rsidRDefault="005E56E8" w:rsidP="005E56E8">
      <w:pPr>
        <w:spacing w:line="360" w:lineRule="auto"/>
        <w:rPr>
          <w:rFonts w:ascii="Times New Roman" w:hAnsi="Times New Roman" w:cs="Times New Roman"/>
        </w:rPr>
      </w:pPr>
    </w:p>
    <w:p w14:paraId="3EA6B82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the company’s business rescue proceedings, the pre-commencement status quo in relation to the remuneration of the board shall remain. </w:t>
      </w:r>
    </w:p>
    <w:p w14:paraId="1CF494F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practitioner is entitled to charge an amount to the company for the remuneration and expenses of the practitioner in accordance with the tariff prescribed in terms of subsection (7).</w:t>
      </w:r>
    </w:p>
    <w:p w14:paraId="6E0413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The practitioner may propose an agreement with the company providing for further remuneration, additional to that contemplated in subsection (1), to be calculated on the basis of a contingency related to—</w:t>
      </w:r>
    </w:p>
    <w:p w14:paraId="2D712AE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the adoption of a business rescue plan at all, or within a particular time, or the inclusion of any particular matter within such a plan; or </w:t>
      </w:r>
    </w:p>
    <w:p w14:paraId="6986C01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attainment of any particular result or combination of results relating to the business rescue proceedings.</w:t>
      </w:r>
    </w:p>
    <w:p w14:paraId="7184480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Subject to subsection (5), an agreement contemplated in subsection (3) is final and binding on the company if it is approved by— </w:t>
      </w:r>
    </w:p>
    <w:p w14:paraId="7ACD648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holders of a majority of the creditors’ voting interests, as determined in accordance with section 380(4) to (6), present and voting at a meeting called for the purpose of considering the proposed agreement; and </w:t>
      </w:r>
    </w:p>
    <w:p w14:paraId="349588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 holders of a majority of the voting rights attached to any shares of the company that entitle the shareholder to a portion of the residual value of the company on winding-up, present and voting at a meeting called for the purpose of considering the proposed agreement. </w:t>
      </w:r>
    </w:p>
    <w:p w14:paraId="67AFBA8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A creditor or shareholder who voted against a proposal contemplated in this section may apply to </w:t>
      </w:r>
      <w:r>
        <w:rPr>
          <w:rFonts w:ascii="Times New Roman" w:hAnsi="Times New Roman" w:cs="Times New Roman"/>
        </w:rPr>
        <w:t>BIPA</w:t>
      </w:r>
      <w:r w:rsidRPr="00782C6D">
        <w:rPr>
          <w:rFonts w:ascii="Times New Roman" w:hAnsi="Times New Roman" w:cs="Times New Roman"/>
        </w:rPr>
        <w:t xml:space="preserve"> within ten business days after the date of voting on that proposal, for a directive setting aside the agreement on the grounds that –</w:t>
      </w:r>
    </w:p>
    <w:p w14:paraId="5B93DB1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agreement is not just and equitable; or</w:t>
      </w:r>
    </w:p>
    <w:p w14:paraId="524983A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that the remuneration provided for in the agreement is egregiously unreason able having regard to the financial circumstances of the company. </w:t>
      </w:r>
    </w:p>
    <w:p w14:paraId="694BBC1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The decision of </w:t>
      </w:r>
      <w:r>
        <w:rPr>
          <w:rFonts w:ascii="Times New Roman" w:hAnsi="Times New Roman" w:cs="Times New Roman"/>
        </w:rPr>
        <w:t>BIPA</w:t>
      </w:r>
      <w:r w:rsidRPr="00782C6D">
        <w:rPr>
          <w:rFonts w:ascii="Times New Roman" w:hAnsi="Times New Roman" w:cs="Times New Roman"/>
        </w:rPr>
        <w:t xml:space="preserve"> to the application by as contemplated by subsection (5) shall be final. </w:t>
      </w:r>
    </w:p>
    <w:p w14:paraId="197C6B5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To the extent that the practitioner’s remuneration and expenses are not fully paid, the practitioner’s claim for those amounts will rank in priority before the claims of all other secured and unsecured creditors. </w:t>
      </w:r>
    </w:p>
    <w:p w14:paraId="552EDB6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The Minister may make regulations prescribing a tariff of fees and expenses for the purpose of subsection (1).</w:t>
      </w:r>
    </w:p>
    <w:p w14:paraId="01A39606" w14:textId="77777777" w:rsidR="005E56E8" w:rsidRPr="00782C6D" w:rsidRDefault="005E56E8" w:rsidP="005E56E8">
      <w:pPr>
        <w:spacing w:line="360" w:lineRule="auto"/>
        <w:rPr>
          <w:rFonts w:ascii="Times New Roman" w:hAnsi="Times New Roman" w:cs="Times New Roman"/>
        </w:rPr>
      </w:pPr>
    </w:p>
    <w:p w14:paraId="7BBF1FF8" w14:textId="77777777" w:rsidR="005E56E8" w:rsidRDefault="005E56E8" w:rsidP="005E56E8">
      <w:pPr>
        <w:rPr>
          <w:rFonts w:ascii="Times New Roman" w:hAnsi="Times New Roman" w:cs="Times New Roman"/>
        </w:rPr>
      </w:pPr>
      <w:r>
        <w:rPr>
          <w:rFonts w:ascii="Times New Roman" w:hAnsi="Times New Roman" w:cs="Times New Roman"/>
        </w:rPr>
        <w:br w:type="page"/>
      </w:r>
    </w:p>
    <w:p w14:paraId="6E3A6B59"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3</w:t>
      </w:r>
    </w:p>
    <w:p w14:paraId="52351D42"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RIGHTS OF AFFECTED PERSONS DURING BUSINESS RESCUE</w:t>
      </w:r>
    </w:p>
    <w:p w14:paraId="5AB0446B"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Rights of employees</w:t>
      </w:r>
    </w:p>
    <w:p w14:paraId="373D95BD"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332</w:t>
      </w:r>
      <w:r w:rsidRPr="00F95617">
        <w:rPr>
          <w:rFonts w:ascii="Times New Roman" w:hAnsi="Times New Roman" w:cs="Times New Roman"/>
        </w:rPr>
        <w:tab/>
      </w:r>
    </w:p>
    <w:p w14:paraId="50A63778" w14:textId="77777777" w:rsidR="005E56E8" w:rsidRDefault="005E56E8" w:rsidP="005E56E8">
      <w:pPr>
        <w:spacing w:line="360" w:lineRule="auto"/>
        <w:rPr>
          <w:rFonts w:ascii="Times New Roman" w:hAnsi="Times New Roman" w:cs="Times New Roman"/>
        </w:rPr>
      </w:pPr>
    </w:p>
    <w:p w14:paraId="13AADF3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During a company’s business rescue proceedings any employees of the company who are –</w:t>
      </w:r>
    </w:p>
    <w:p w14:paraId="1D414A8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represented by a registered and representative trade union many exercise any rights set out in this Chapter –</w:t>
      </w:r>
    </w:p>
    <w:p w14:paraId="6CD4A37C"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collectively through their trade union; and</w:t>
      </w:r>
    </w:p>
    <w:p w14:paraId="3490BDB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in accordance with applicable labour law; or</w:t>
      </w:r>
    </w:p>
    <w:p w14:paraId="2FCADE1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no represented by a registered and representative trade union may elect to exercise any rights set out in this Chapter either directly or by proxy through an employee organisation or representative.</w:t>
      </w:r>
    </w:p>
    <w:p w14:paraId="14B6CC3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To the extent that any remuneration, reimbursement for expenses or other amount of money relating to employment became due and payable by a company to an employee at any time before the beginning if business rescue proceedings, and had not been paid to that employee immediately before the beginning of those proceedings, t</w:t>
      </w:r>
      <w:r>
        <w:rPr>
          <w:rFonts w:ascii="Times New Roman" w:hAnsi="Times New Roman" w:cs="Times New Roman"/>
        </w:rPr>
        <w:t>h</w:t>
      </w:r>
      <w:r w:rsidRPr="00782C6D">
        <w:rPr>
          <w:rFonts w:ascii="Times New Roman" w:hAnsi="Times New Roman" w:cs="Times New Roman"/>
        </w:rPr>
        <w:t>e employee is a preferred unsecured creditor of the company for the purposes</w:t>
      </w:r>
      <w:r>
        <w:rPr>
          <w:rFonts w:ascii="Times New Roman" w:hAnsi="Times New Roman" w:cs="Times New Roman"/>
        </w:rPr>
        <w:t xml:space="preserve"> </w:t>
      </w:r>
      <w:r w:rsidRPr="00782C6D">
        <w:rPr>
          <w:rFonts w:ascii="Times New Roman" w:hAnsi="Times New Roman" w:cs="Times New Roman"/>
        </w:rPr>
        <w:t>of this Chapter.</w:t>
      </w:r>
    </w:p>
    <w:p w14:paraId="43C4DB6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During a company’s busine</w:t>
      </w:r>
      <w:r>
        <w:rPr>
          <w:rFonts w:ascii="Times New Roman" w:hAnsi="Times New Roman" w:cs="Times New Roman"/>
        </w:rPr>
        <w:t>ss rescue process, every regist</w:t>
      </w:r>
      <w:r w:rsidRPr="00782C6D">
        <w:rPr>
          <w:rFonts w:ascii="Times New Roman" w:hAnsi="Times New Roman" w:cs="Times New Roman"/>
        </w:rPr>
        <w:t>e</w:t>
      </w:r>
      <w:r>
        <w:rPr>
          <w:rFonts w:ascii="Times New Roman" w:hAnsi="Times New Roman" w:cs="Times New Roman"/>
        </w:rPr>
        <w:t>re</w:t>
      </w:r>
      <w:r w:rsidRPr="00782C6D">
        <w:rPr>
          <w:rFonts w:ascii="Times New Roman" w:hAnsi="Times New Roman" w:cs="Times New Roman"/>
        </w:rPr>
        <w:t>d trade union repres</w:t>
      </w:r>
      <w:r>
        <w:rPr>
          <w:rFonts w:ascii="Times New Roman" w:hAnsi="Times New Roman" w:cs="Times New Roman"/>
        </w:rPr>
        <w:t>en</w:t>
      </w:r>
      <w:r w:rsidRPr="00782C6D">
        <w:rPr>
          <w:rFonts w:ascii="Times New Roman" w:hAnsi="Times New Roman" w:cs="Times New Roman"/>
        </w:rPr>
        <w:t>ting any employee of the company and any employe</w:t>
      </w:r>
      <w:r>
        <w:rPr>
          <w:rFonts w:ascii="Times New Roman" w:hAnsi="Times New Roman" w:cs="Times New Roman"/>
        </w:rPr>
        <w:t>e who is not represented, is en</w:t>
      </w:r>
      <w:r w:rsidRPr="00782C6D">
        <w:rPr>
          <w:rFonts w:ascii="Times New Roman" w:hAnsi="Times New Roman" w:cs="Times New Roman"/>
        </w:rPr>
        <w:t>titled to –</w:t>
      </w:r>
    </w:p>
    <w:p w14:paraId="7221E99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 notice, which must be given in a </w:t>
      </w:r>
      <w:r>
        <w:rPr>
          <w:rFonts w:ascii="Times New Roman" w:hAnsi="Times New Roman" w:cs="Times New Roman"/>
        </w:rPr>
        <w:t>prescribed manner and form to em</w:t>
      </w:r>
      <w:r w:rsidRPr="00782C6D">
        <w:rPr>
          <w:rFonts w:ascii="Times New Roman" w:hAnsi="Times New Roman" w:cs="Times New Roman"/>
        </w:rPr>
        <w:t>ployees at their workplace, and serv</w:t>
      </w:r>
      <w:r>
        <w:rPr>
          <w:rFonts w:ascii="Times New Roman" w:hAnsi="Times New Roman" w:cs="Times New Roman"/>
        </w:rPr>
        <w:t>ed at the head office of the relevan</w:t>
      </w:r>
      <w:r w:rsidRPr="00782C6D">
        <w:rPr>
          <w:rFonts w:ascii="Times New Roman" w:hAnsi="Times New Roman" w:cs="Times New Roman"/>
        </w:rPr>
        <w:t xml:space="preserve">t trade union, of each </w:t>
      </w:r>
      <w:r>
        <w:rPr>
          <w:rFonts w:ascii="Times New Roman" w:hAnsi="Times New Roman" w:cs="Times New Roman"/>
        </w:rPr>
        <w:t>BIPA</w:t>
      </w:r>
      <w:r w:rsidRPr="00782C6D">
        <w:rPr>
          <w:rFonts w:ascii="Times New Roman" w:hAnsi="Times New Roman" w:cs="Times New Roman"/>
        </w:rPr>
        <w:t xml:space="preserve"> and court proceeding, decision, meeting, or other relevant event concerning the business recue proceedings;</w:t>
      </w:r>
    </w:p>
    <w:p w14:paraId="1A0A2FC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participate in any court or tribunal proceedings arising during the business rescue proceedings;</w:t>
      </w:r>
    </w:p>
    <w:p w14:paraId="13D79F8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form a committee of employees’ representatives;</w:t>
      </w:r>
    </w:p>
    <w:p w14:paraId="520F439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be consulted by the practitioner during the development of the business rescue </w:t>
      </w:r>
      <w:r>
        <w:rPr>
          <w:rFonts w:ascii="Times New Roman" w:hAnsi="Times New Roman" w:cs="Times New Roman"/>
        </w:rPr>
        <w:t>p</w:t>
      </w:r>
      <w:r w:rsidRPr="00782C6D">
        <w:rPr>
          <w:rFonts w:ascii="Times New Roman" w:hAnsi="Times New Roman" w:cs="Times New Roman"/>
        </w:rPr>
        <w:t xml:space="preserve">lan, and afforded sufficient opportunity to review any such plan and prepare a submission contemplated in section </w:t>
      </w:r>
      <w:r>
        <w:rPr>
          <w:rFonts w:ascii="Times New Roman" w:hAnsi="Times New Roman" w:cs="Times New Roman"/>
        </w:rPr>
        <w:t>346</w:t>
      </w:r>
      <w:r w:rsidRPr="00782C6D">
        <w:rPr>
          <w:rFonts w:ascii="Times New Roman" w:hAnsi="Times New Roman" w:cs="Times New Roman"/>
        </w:rPr>
        <w:t>;</w:t>
      </w:r>
    </w:p>
    <w:p w14:paraId="2EA12AB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be present and make submissions to the meeting of the holders of voting interests before a vote is taken on any proposed business rescue plan, as contemplated is section </w:t>
      </w:r>
      <w:r>
        <w:rPr>
          <w:rFonts w:ascii="Times New Roman" w:hAnsi="Times New Roman" w:cs="Times New Roman"/>
        </w:rPr>
        <w:t>346</w:t>
      </w:r>
      <w:r w:rsidRPr="00782C6D">
        <w:rPr>
          <w:rFonts w:ascii="Times New Roman" w:hAnsi="Times New Roman" w:cs="Times New Roman"/>
        </w:rPr>
        <w:t>;</w:t>
      </w:r>
    </w:p>
    <w:p w14:paraId="77F051B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vote with creditors on a motion to approve a proposed business plan, to the extent that the employee is a creditor, as contemplated in subsection (2); and</w:t>
      </w:r>
    </w:p>
    <w:p w14:paraId="597B01B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(g)</w:t>
      </w:r>
      <w:r w:rsidRPr="00782C6D">
        <w:rPr>
          <w:rFonts w:ascii="Times New Roman" w:hAnsi="Times New Roman" w:cs="Times New Roman"/>
        </w:rPr>
        <w:tab/>
        <w:t>if the proposed business rescue plan is rejected, to</w:t>
      </w:r>
    </w:p>
    <w:p w14:paraId="5EFE9509"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to propose the development of an alternative plan, in the manner contemplated in section </w:t>
      </w:r>
      <w:r>
        <w:rPr>
          <w:rFonts w:ascii="Times New Roman" w:hAnsi="Times New Roman" w:cs="Times New Roman"/>
        </w:rPr>
        <w:t>347</w:t>
      </w:r>
      <w:r w:rsidRPr="00782C6D">
        <w:rPr>
          <w:rFonts w:ascii="Times New Roman" w:hAnsi="Times New Roman" w:cs="Times New Roman"/>
        </w:rPr>
        <w:t>.</w:t>
      </w:r>
    </w:p>
    <w:p w14:paraId="67A87141"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Propose an offer to acquire the terests of one or more affected persons in the manner contemplated in section </w:t>
      </w:r>
      <w:r>
        <w:rPr>
          <w:rFonts w:ascii="Times New Roman" w:hAnsi="Times New Roman" w:cs="Times New Roman"/>
        </w:rPr>
        <w:t>347</w:t>
      </w:r>
      <w:r w:rsidRPr="00782C6D">
        <w:rPr>
          <w:rFonts w:ascii="Times New Roman" w:hAnsi="Times New Roman" w:cs="Times New Roman"/>
        </w:rPr>
        <w:t>.</w:t>
      </w:r>
    </w:p>
    <w:p w14:paraId="440DB58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A medical scheme, or a pension scheme including a provident scheme, for the benefit of the past or present employees of a company is an unsecured creditor of the company for the purposes of this Chapter to the extent of-</w:t>
      </w:r>
    </w:p>
    <w:p w14:paraId="5CFA2A5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any amount that was due and payable by the company to the trustees of the scheme at any time before the beginning of the company’s business rescue proceedings, and that had not been paid immediately before the beginning of those proceedings; and</w:t>
      </w:r>
    </w:p>
    <w:p w14:paraId="04369F0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in the case of a defined benefit pension scheme, the present value at the commencement of the business rescue proceedings of any unfunded liability under that scheme.</w:t>
      </w:r>
    </w:p>
    <w:p w14:paraId="3E7F8019" w14:textId="77777777" w:rsidR="005E56E8"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The rights set out in this section are in addition to any other rights arising or accruing in terms of any law, contract, collective agreement, shareholding, security or court order.</w:t>
      </w:r>
    </w:p>
    <w:p w14:paraId="3C620D88" w14:textId="77777777" w:rsidR="005E56E8" w:rsidRPr="00782C6D" w:rsidRDefault="005E56E8" w:rsidP="005E56E8">
      <w:pPr>
        <w:spacing w:line="360" w:lineRule="auto"/>
        <w:ind w:left="720" w:hanging="720"/>
        <w:rPr>
          <w:rFonts w:ascii="Times New Roman" w:hAnsi="Times New Roman" w:cs="Times New Roman"/>
        </w:rPr>
      </w:pPr>
    </w:p>
    <w:p w14:paraId="18ADFB11"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Participation by creditors through committee of creditors</w:t>
      </w:r>
    </w:p>
    <w:p w14:paraId="65857ACA" w14:textId="77777777" w:rsidR="005E56E8" w:rsidRPr="00F95617" w:rsidRDefault="005E56E8" w:rsidP="005E56E8">
      <w:pPr>
        <w:spacing w:line="360" w:lineRule="auto"/>
        <w:rPr>
          <w:rFonts w:ascii="Times New Roman" w:hAnsi="Times New Roman" w:cs="Times New Roman"/>
          <w:b/>
        </w:rPr>
      </w:pPr>
      <w:r>
        <w:rPr>
          <w:rFonts w:ascii="Times New Roman" w:hAnsi="Times New Roman" w:cs="Times New Roman"/>
          <w:b/>
        </w:rPr>
        <w:t>333</w:t>
      </w:r>
    </w:p>
    <w:p w14:paraId="4CC47963" w14:textId="77777777" w:rsidR="005E56E8" w:rsidRDefault="005E56E8" w:rsidP="005E56E8">
      <w:pPr>
        <w:spacing w:line="360" w:lineRule="auto"/>
        <w:rPr>
          <w:rFonts w:ascii="Times New Roman" w:hAnsi="Times New Roman" w:cs="Times New Roman"/>
        </w:rPr>
      </w:pPr>
    </w:p>
    <w:p w14:paraId="2871BB49"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Each creditor is entitled to-</w:t>
      </w:r>
    </w:p>
    <w:p w14:paraId="2E2A9DB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notice of each court proceeding, decision, meeting or other relevant event concerning the business rescue proceedings;</w:t>
      </w:r>
    </w:p>
    <w:p w14:paraId="33F11FD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participate in any court proceedings arising during the business rescue proceedings; </w:t>
      </w:r>
    </w:p>
    <w:p w14:paraId="445E607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formally participate in a company’s business rescue proceedings to the extent provided for in this Chapter; and </w:t>
      </w:r>
    </w:p>
    <w:p w14:paraId="73A71F9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informally participate in those proceedings by making proposals for a business rescue plan to the practitioner.</w:t>
      </w:r>
    </w:p>
    <w:p w14:paraId="6D7337A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In addition to the rights set out in subsection (1), each creditor has –</w:t>
      </w:r>
    </w:p>
    <w:p w14:paraId="782AAE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right to vote to amend, approve or reject a proposed business rescue plan, in the manner contemplated in section </w:t>
      </w:r>
      <w:r>
        <w:rPr>
          <w:rFonts w:ascii="Times New Roman" w:hAnsi="Times New Roman" w:cs="Times New Roman"/>
        </w:rPr>
        <w:t>346</w:t>
      </w:r>
      <w:r w:rsidRPr="00782C6D">
        <w:rPr>
          <w:rFonts w:ascii="Times New Roman" w:hAnsi="Times New Roman" w:cs="Times New Roman"/>
        </w:rPr>
        <w:t>; and</w:t>
      </w:r>
    </w:p>
    <w:p w14:paraId="1882A90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if the proposed business rescue plan is rejected, a further right to-</w:t>
      </w:r>
    </w:p>
    <w:p w14:paraId="679C390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propose the development of an alternative plan, in the manner contemplated in section </w:t>
      </w:r>
      <w:r>
        <w:rPr>
          <w:rFonts w:ascii="Times New Roman" w:hAnsi="Times New Roman" w:cs="Times New Roman"/>
        </w:rPr>
        <w:t>346</w:t>
      </w:r>
      <w:r w:rsidRPr="00782C6D">
        <w:rPr>
          <w:rFonts w:ascii="Times New Roman" w:hAnsi="Times New Roman" w:cs="Times New Roman"/>
        </w:rPr>
        <w:t>;</w:t>
      </w:r>
    </w:p>
    <w:p w14:paraId="6F45A60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present an offer to acquire the interests of any or all of the other creditors in the manner contemplated in section </w:t>
      </w:r>
      <w:r>
        <w:rPr>
          <w:rFonts w:ascii="Times New Roman" w:hAnsi="Times New Roman" w:cs="Times New Roman"/>
        </w:rPr>
        <w:t>346</w:t>
      </w:r>
      <w:r w:rsidRPr="00782C6D">
        <w:rPr>
          <w:rFonts w:ascii="Times New Roman" w:hAnsi="Times New Roman" w:cs="Times New Roman"/>
        </w:rPr>
        <w:t>.</w:t>
      </w:r>
    </w:p>
    <w:p w14:paraId="5E00240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The creditors of a company are entitled to form a creditors’ committee, and through that committee are entitled to be consulted by the practitioner during the development of the business rescue plan.</w:t>
      </w:r>
    </w:p>
    <w:p w14:paraId="467207C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In respect of any decision contemplated in this Chapter that requires the support of the holders of creditors’ voting interests-</w:t>
      </w:r>
    </w:p>
    <w:p w14:paraId="1FA0B60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 secured or unsecured creditor has a voting interest equal to the value of the amount owed to that creditor by the company; and </w:t>
      </w:r>
    </w:p>
    <w:p w14:paraId="737423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 concurrent creditor who would be subordinated in a liquidation has a voting interest, as independently and expertly appraised and valued at the request of the practitioner, equal to the amount, if any, that the creditor could reasonably expect to receive in such a liquidation of the company.</w:t>
      </w:r>
    </w:p>
    <w:p w14:paraId="49903EF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The practitioner must-</w:t>
      </w:r>
    </w:p>
    <w:p w14:paraId="3DCC120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determine whether a creditor is independent for the purposes of this Chapter; </w:t>
      </w:r>
    </w:p>
    <w:p w14:paraId="58DD366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request a suitably qualified person to independently and expertly appraise and value an interest contemplated in subsection (4)(b); and </w:t>
      </w:r>
    </w:p>
    <w:p w14:paraId="397D7B7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give a written notice of the determination, or appraisal and valuation, to the person concerned at least 15 business days before the date of the meeting to be convened in terms of section (on meeting to determine the future of the company).</w:t>
      </w:r>
    </w:p>
    <w:p w14:paraId="1DF660D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Within five business days after receiving a notice of a determination contemplated in subsection (5), a person may apply to a court to—</w:t>
      </w:r>
    </w:p>
    <w:p w14:paraId="0FEE056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review the practitioner’s determination that the person is, or is not, an independent creditor; or </w:t>
      </w:r>
    </w:p>
    <w:p w14:paraId="395300F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review, re-appraise and re-value that person’s voting interest, as determined in terms of subsection (5)(b).</w:t>
      </w:r>
    </w:p>
    <w:p w14:paraId="4058B974" w14:textId="77777777" w:rsidR="005E56E8" w:rsidRDefault="005E56E8" w:rsidP="005E56E8">
      <w:pPr>
        <w:spacing w:line="360" w:lineRule="auto"/>
        <w:rPr>
          <w:rFonts w:ascii="Times New Roman" w:hAnsi="Times New Roman" w:cs="Times New Roman"/>
          <w:b/>
        </w:rPr>
      </w:pPr>
    </w:p>
    <w:p w14:paraId="26CF7A0C"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Participation by holders of company’s securities</w:t>
      </w:r>
    </w:p>
    <w:p w14:paraId="0089EF3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334</w:t>
      </w:r>
      <w:r w:rsidRPr="00F95617">
        <w:rPr>
          <w:rFonts w:ascii="Times New Roman" w:hAnsi="Times New Roman" w:cs="Times New Roman"/>
        </w:rPr>
        <w:tab/>
      </w:r>
    </w:p>
    <w:p w14:paraId="46AA9DB8" w14:textId="77777777" w:rsidR="005E56E8" w:rsidRDefault="005E56E8" w:rsidP="005E56E8">
      <w:pPr>
        <w:spacing w:line="360" w:lineRule="auto"/>
        <w:rPr>
          <w:rFonts w:ascii="Times New Roman" w:hAnsi="Times New Roman" w:cs="Times New Roman"/>
        </w:rPr>
      </w:pPr>
    </w:p>
    <w:p w14:paraId="1A71710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During a company’s business rescue proceedings, each holder of any issued security of the company is entitled to-</w:t>
      </w:r>
    </w:p>
    <w:p w14:paraId="0D0A5FB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notice of each </w:t>
      </w:r>
      <w:r>
        <w:rPr>
          <w:rFonts w:ascii="Times New Roman" w:hAnsi="Times New Roman" w:cs="Times New Roman"/>
        </w:rPr>
        <w:t>BIPA</w:t>
      </w:r>
      <w:r w:rsidRPr="00782C6D">
        <w:rPr>
          <w:rFonts w:ascii="Times New Roman" w:hAnsi="Times New Roman" w:cs="Times New Roman"/>
        </w:rPr>
        <w:t xml:space="preserve"> and court proceeding, decision, meeting or other relevant event concerning the business rescue proceedings; </w:t>
      </w:r>
    </w:p>
    <w:p w14:paraId="62074D4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participate in any </w:t>
      </w:r>
      <w:r>
        <w:rPr>
          <w:rFonts w:ascii="Times New Roman" w:hAnsi="Times New Roman" w:cs="Times New Roman"/>
        </w:rPr>
        <w:t>BIPA</w:t>
      </w:r>
      <w:r w:rsidRPr="00782C6D">
        <w:rPr>
          <w:rFonts w:ascii="Times New Roman" w:hAnsi="Times New Roman" w:cs="Times New Roman"/>
        </w:rPr>
        <w:t xml:space="preserve"> or court proceedings arising during the business rescue proceedings;</w:t>
      </w:r>
    </w:p>
    <w:p w14:paraId="4D2C1CB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formally participate in a company’s business rescue proceedings to the extent provided for in this Chapter; </w:t>
      </w:r>
    </w:p>
    <w:p w14:paraId="305691B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vote to approve or reject a proposed business rescue plan in the manner contemplated in section </w:t>
      </w:r>
      <w:r>
        <w:rPr>
          <w:rFonts w:ascii="Times New Roman" w:hAnsi="Times New Roman" w:cs="Times New Roman"/>
        </w:rPr>
        <w:t>342</w:t>
      </w:r>
      <w:r w:rsidRPr="00782C6D">
        <w:rPr>
          <w:rFonts w:ascii="Times New Roman" w:hAnsi="Times New Roman" w:cs="Times New Roman"/>
        </w:rPr>
        <w:t xml:space="preserve"> (on the consideration of the BRP), if the plan would alter the rights associated with the class of securities held by that person; and </w:t>
      </w:r>
    </w:p>
    <w:p w14:paraId="0420EF4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if the business rescue plan is rejected, to -</w:t>
      </w:r>
    </w:p>
    <w:p w14:paraId="7E882971" w14:textId="77777777" w:rsidR="005E56E8" w:rsidRPr="00782C6D"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sidRPr="00782C6D">
        <w:rPr>
          <w:rFonts w:ascii="Times New Roman" w:hAnsi="Times New Roman" w:cs="Times New Roman"/>
        </w:rPr>
        <w:t>)</w:t>
      </w:r>
      <w:r w:rsidRPr="00782C6D">
        <w:rPr>
          <w:rFonts w:ascii="Times New Roman" w:hAnsi="Times New Roman" w:cs="Times New Roman"/>
        </w:rPr>
        <w:tab/>
        <w:t xml:space="preserve">propose the development of an alternative plan, in the manner contemplated in section </w:t>
      </w:r>
      <w:r>
        <w:rPr>
          <w:rFonts w:ascii="Times New Roman" w:hAnsi="Times New Roman" w:cs="Times New Roman"/>
        </w:rPr>
        <w:t>346</w:t>
      </w:r>
      <w:r w:rsidRPr="00782C6D">
        <w:rPr>
          <w:rFonts w:ascii="Times New Roman" w:hAnsi="Times New Roman" w:cs="Times New Roman"/>
        </w:rPr>
        <w:t>; or</w:t>
      </w:r>
    </w:p>
    <w:p w14:paraId="48AACC29" w14:textId="77777777" w:rsidR="005E56E8" w:rsidRPr="00782C6D"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sidRPr="00782C6D">
        <w:rPr>
          <w:rFonts w:ascii="Times New Roman" w:hAnsi="Times New Roman" w:cs="Times New Roman"/>
        </w:rPr>
        <w:t>)</w:t>
      </w:r>
      <w:r w:rsidRPr="00782C6D">
        <w:rPr>
          <w:rFonts w:ascii="Times New Roman" w:hAnsi="Times New Roman" w:cs="Times New Roman"/>
        </w:rPr>
        <w:tab/>
        <w:t xml:space="preserve">present an offer to acquire the interests of any or all of the creditors or other holders of the company’s securities in the manner contemplated in section </w:t>
      </w:r>
      <w:r>
        <w:rPr>
          <w:rFonts w:ascii="Times New Roman" w:hAnsi="Times New Roman" w:cs="Times New Roman"/>
        </w:rPr>
        <w:t>346</w:t>
      </w:r>
      <w:r w:rsidRPr="00782C6D">
        <w:rPr>
          <w:rFonts w:ascii="Times New Roman" w:hAnsi="Times New Roman" w:cs="Times New Roman"/>
        </w:rPr>
        <w:t>.</w:t>
      </w:r>
    </w:p>
    <w:p w14:paraId="5B672153"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1E766497"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First meeting of creditors</w:t>
      </w:r>
    </w:p>
    <w:p w14:paraId="3EFDBCDD"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335</w:t>
      </w:r>
      <w:r w:rsidRPr="00F95617">
        <w:rPr>
          <w:rFonts w:ascii="Times New Roman" w:hAnsi="Times New Roman" w:cs="Times New Roman"/>
        </w:rPr>
        <w:tab/>
      </w:r>
    </w:p>
    <w:p w14:paraId="2743331E" w14:textId="77777777" w:rsidR="005E56E8" w:rsidRDefault="005E56E8" w:rsidP="005E56E8">
      <w:pPr>
        <w:spacing w:line="360" w:lineRule="auto"/>
        <w:rPr>
          <w:rFonts w:ascii="Times New Roman" w:hAnsi="Times New Roman" w:cs="Times New Roman"/>
        </w:rPr>
      </w:pPr>
    </w:p>
    <w:p w14:paraId="580CCEA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Within 10 business days after being appointed, the practitioner must convene, and preside over, a first meeting of creditors, at which –</w:t>
      </w:r>
    </w:p>
    <w:p w14:paraId="7E60C4D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practitioner—</w:t>
      </w:r>
    </w:p>
    <w:p w14:paraId="616B723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must inform the creditors whether the practitioner believes that there is a reasonable prospect of rescuing the company; and</w:t>
      </w:r>
    </w:p>
    <w:p w14:paraId="7208D422"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may receive proof of claims by creditors; and</w:t>
      </w:r>
    </w:p>
    <w:p w14:paraId="57BF12B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creditors may determine whether or not a committee of creditors should be appointed and, if so, may appoint the members of the committee.</w:t>
      </w:r>
    </w:p>
    <w:p w14:paraId="583EB63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practitioner must give notice of the first meeting of creditors to every creditor of the company whose name and address is known to, or can reasonably be obtained by, the practitioner, setting out the — </w:t>
      </w:r>
    </w:p>
    <w:p w14:paraId="78E09EB0" w14:textId="77777777" w:rsidR="005E56E8" w:rsidRPr="00782C6D"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82C6D">
        <w:rPr>
          <w:rFonts w:ascii="Times New Roman" w:hAnsi="Times New Roman" w:cs="Times New Roman"/>
        </w:rPr>
        <w:t xml:space="preserve">date, time and place of the meeting; and </w:t>
      </w:r>
    </w:p>
    <w:p w14:paraId="5C34AFCF" w14:textId="77777777" w:rsidR="005E56E8" w:rsidRPr="00782C6D"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782C6D">
        <w:rPr>
          <w:rFonts w:ascii="Times New Roman" w:hAnsi="Times New Roman" w:cs="Times New Roman"/>
        </w:rPr>
        <w:t>agenda for the meeting.</w:t>
      </w:r>
    </w:p>
    <w:p w14:paraId="6C498B5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At any meeting of creditors, other than the meeting contemplated in section…(on meeting to determine the future of the company), a decision supported by the holders of a simple majority of the independent creditors’ voting interests voted on a matter, is the decision of the meeting on that matter.</w:t>
      </w:r>
    </w:p>
    <w:p w14:paraId="5C744F97" w14:textId="77777777" w:rsidR="005E56E8" w:rsidRDefault="005E56E8" w:rsidP="005E56E8">
      <w:pPr>
        <w:spacing w:line="360" w:lineRule="auto"/>
        <w:rPr>
          <w:rFonts w:ascii="Times New Roman" w:hAnsi="Times New Roman" w:cs="Times New Roman"/>
        </w:rPr>
      </w:pPr>
    </w:p>
    <w:p w14:paraId="751E47C4"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First meeting of employees’ representatives</w:t>
      </w:r>
    </w:p>
    <w:p w14:paraId="25B42A55"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336</w:t>
      </w:r>
    </w:p>
    <w:p w14:paraId="0BC8C9BC" w14:textId="77777777" w:rsidR="005E56E8" w:rsidRDefault="005E56E8" w:rsidP="005E56E8">
      <w:pPr>
        <w:spacing w:line="360" w:lineRule="auto"/>
        <w:rPr>
          <w:rFonts w:ascii="Times New Roman" w:hAnsi="Times New Roman" w:cs="Times New Roman"/>
        </w:rPr>
      </w:pPr>
    </w:p>
    <w:p w14:paraId="30EFF66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Within ten business days after being appointed, the practitioner must convene, and preside over, a first meeting of employees’ representatives, at which — </w:t>
      </w:r>
    </w:p>
    <w:p w14:paraId="00CBD33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practitioner must inform the employees’ representatives whether the practitioner believes that there is a reasonable prospect of rescuing the company; and </w:t>
      </w:r>
    </w:p>
    <w:p w14:paraId="26728EA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employees’ representatives may determine whether or not an employees’ committee should be appointed and, if so, may appoint the members of the committee.</w:t>
      </w:r>
    </w:p>
    <w:p w14:paraId="13D7031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practitioner must give notice of the meeting to every registered trade union representing employees of the company and, if there are any employees who are not represented by such a registered trade union, to those employees, or their representatives, setting out the— </w:t>
      </w:r>
    </w:p>
    <w:p w14:paraId="3A9F7D9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date, time and place of the meeting; and</w:t>
      </w:r>
    </w:p>
    <w:p w14:paraId="13A0CF7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agenda for the meeting.</w:t>
      </w:r>
    </w:p>
    <w:p w14:paraId="1B442223" w14:textId="77777777" w:rsidR="005E56E8" w:rsidRDefault="005E56E8" w:rsidP="005E56E8">
      <w:pPr>
        <w:spacing w:line="360" w:lineRule="auto"/>
        <w:rPr>
          <w:rFonts w:ascii="Times New Roman" w:hAnsi="Times New Roman" w:cs="Times New Roman"/>
        </w:rPr>
      </w:pPr>
    </w:p>
    <w:p w14:paraId="1FDE4FA4"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Functions, duties and membership of committees of affected persons</w:t>
      </w:r>
    </w:p>
    <w:p w14:paraId="2EA1FF8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337</w:t>
      </w:r>
      <w:r w:rsidRPr="00F95617">
        <w:rPr>
          <w:rFonts w:ascii="Times New Roman" w:hAnsi="Times New Roman" w:cs="Times New Roman"/>
        </w:rPr>
        <w:tab/>
      </w:r>
    </w:p>
    <w:p w14:paraId="17D49352" w14:textId="77777777" w:rsidR="005E56E8" w:rsidRDefault="005E56E8" w:rsidP="005E56E8">
      <w:pPr>
        <w:spacing w:line="360" w:lineRule="auto"/>
        <w:rPr>
          <w:rFonts w:ascii="Times New Roman" w:hAnsi="Times New Roman" w:cs="Times New Roman"/>
        </w:rPr>
      </w:pPr>
    </w:p>
    <w:p w14:paraId="512469E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A committee of employees, or of creditors, appointed in terms of section </w:t>
      </w:r>
      <w:r>
        <w:rPr>
          <w:rFonts w:ascii="Times New Roman" w:hAnsi="Times New Roman" w:cs="Times New Roman"/>
        </w:rPr>
        <w:t>341</w:t>
      </w:r>
      <w:r w:rsidRPr="00782C6D">
        <w:rPr>
          <w:rFonts w:ascii="Times New Roman" w:hAnsi="Times New Roman" w:cs="Times New Roman"/>
        </w:rPr>
        <w:t xml:space="preserve"> or </w:t>
      </w:r>
      <w:r>
        <w:rPr>
          <w:rFonts w:ascii="Times New Roman" w:hAnsi="Times New Roman" w:cs="Times New Roman"/>
        </w:rPr>
        <w:t>342</w:t>
      </w:r>
      <w:r w:rsidRPr="00782C6D">
        <w:rPr>
          <w:rFonts w:ascii="Times New Roman" w:hAnsi="Times New Roman" w:cs="Times New Roman"/>
        </w:rPr>
        <w:t>, respectively—</w:t>
      </w:r>
    </w:p>
    <w:p w14:paraId="7CFEECA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may consult with the practitioner about any matter relating to the business rescue proceedings, but may not direct or instruct the practitioner; </w:t>
      </w:r>
    </w:p>
    <w:p w14:paraId="5ACA801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may, on behalf of the general body of creditors or employees, respectively, receive and consider reports relating to the business rescue proceedings; and </w:t>
      </w:r>
    </w:p>
    <w:p w14:paraId="259FD02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must act independently of the practitioner to ensure fair and unbiased representation of creditors’ or employees’ interests.</w:t>
      </w:r>
    </w:p>
    <w:p w14:paraId="7F009EE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A person may be a member of a committee of creditors or employees, respectively, only if the person is—</w:t>
      </w:r>
    </w:p>
    <w:p w14:paraId="55DC51F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an independent creditor, or an employee, of the company;</w:t>
      </w:r>
    </w:p>
    <w:p w14:paraId="00405E8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an agent, proxy or attorney of an independent creditor or employee, or other person acting under a general power of attorney; or (c) authorised in writing by an independent creditor or employee to be a member.</w:t>
      </w:r>
    </w:p>
    <w:p w14:paraId="4077EC16" w14:textId="77777777" w:rsidR="005E56E8" w:rsidRDefault="005E56E8" w:rsidP="005E56E8">
      <w:pPr>
        <w:rPr>
          <w:rFonts w:ascii="Times New Roman" w:hAnsi="Times New Roman" w:cs="Times New Roman"/>
        </w:rPr>
      </w:pPr>
      <w:r>
        <w:rPr>
          <w:rFonts w:ascii="Times New Roman" w:hAnsi="Times New Roman" w:cs="Times New Roman"/>
        </w:rPr>
        <w:br w:type="page"/>
      </w:r>
    </w:p>
    <w:p w14:paraId="53A8EFEB"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4</w:t>
      </w:r>
    </w:p>
    <w:p w14:paraId="1308F020"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DEVELOPMENT AND APPROVAL OF BUSINESS RESCUE PLAN</w:t>
      </w:r>
    </w:p>
    <w:p w14:paraId="58F0C8BA" w14:textId="77777777" w:rsidR="005E56E8" w:rsidRPr="00E702A2" w:rsidRDefault="005E56E8" w:rsidP="005E56E8">
      <w:pPr>
        <w:spacing w:line="360" w:lineRule="auto"/>
        <w:rPr>
          <w:rFonts w:ascii="Times New Roman" w:hAnsi="Times New Roman" w:cs="Times New Roman"/>
          <w:b/>
        </w:rPr>
      </w:pPr>
      <w:r w:rsidRPr="00E702A2">
        <w:rPr>
          <w:rFonts w:ascii="Times New Roman" w:hAnsi="Times New Roman" w:cs="Times New Roman"/>
          <w:b/>
        </w:rPr>
        <w:t>Proposal of a business rescue plan</w:t>
      </w:r>
    </w:p>
    <w:p w14:paraId="28515DE4"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338</w:t>
      </w:r>
      <w:r w:rsidRPr="00E702A2">
        <w:rPr>
          <w:rFonts w:ascii="Times New Roman" w:hAnsi="Times New Roman" w:cs="Times New Roman"/>
        </w:rPr>
        <w:tab/>
      </w:r>
    </w:p>
    <w:p w14:paraId="548BB0E5" w14:textId="77777777" w:rsidR="005E56E8" w:rsidRDefault="005E56E8" w:rsidP="005E56E8">
      <w:pPr>
        <w:spacing w:line="360" w:lineRule="auto"/>
        <w:rPr>
          <w:rFonts w:ascii="Times New Roman" w:hAnsi="Times New Roman" w:cs="Times New Roman"/>
        </w:rPr>
      </w:pPr>
    </w:p>
    <w:p w14:paraId="0E0E1C7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The practitioner, after consulting the creditors, other affected persons, the Board and the management of the company, must prepare a business rescue plan for consideration and possible adoption at a meeting held in terms of section </w:t>
      </w:r>
      <w:r>
        <w:rPr>
          <w:rFonts w:ascii="Times New Roman" w:hAnsi="Times New Roman" w:cs="Times New Roman"/>
        </w:rPr>
        <w:t>342</w:t>
      </w:r>
      <w:r w:rsidRPr="00782C6D">
        <w:rPr>
          <w:rFonts w:ascii="Times New Roman" w:hAnsi="Times New Roman" w:cs="Times New Roman"/>
        </w:rPr>
        <w:t>.</w:t>
      </w:r>
    </w:p>
    <w:p w14:paraId="4E66711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 The business rescue plan must contain all the information reasonably required to facilitate affected persons in deciding whether or not to accept or reject the plan, and must be divided into three Parts, as follows:</w:t>
      </w:r>
    </w:p>
    <w:p w14:paraId="4B0E8A1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Part A – Background, which must include at least – </w:t>
      </w:r>
    </w:p>
    <w:p w14:paraId="07D3F69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a complete list of all the material assets of the company, as well as an indication as to which assets were held as security by creditors when the business rescue proceedings began; </w:t>
      </w:r>
    </w:p>
    <w:p w14:paraId="69A8943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a complete list of the creditors of the company when the business rescue proceedings began, as well as an indication as to which creditors would qualify as secured, statutory preferent and concurrent in terms of the laws of insolvency, and an indication of which of the creditors have proved their claims; </w:t>
      </w:r>
    </w:p>
    <w:p w14:paraId="034BD2A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the probable dividend that would be received by creditors, in their specific classes, if the company were to be placed in liquidation;</w:t>
      </w:r>
    </w:p>
    <w:p w14:paraId="0EDC6EF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 xml:space="preserve">a complete list of the holders of the company’s issued securities; </w:t>
      </w:r>
    </w:p>
    <w:p w14:paraId="3999B29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a copy of the written agreement concerning the practitioner’s remuneration; and</w:t>
      </w:r>
    </w:p>
    <w:p w14:paraId="5865A99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a statement whether the business rescue plan includes a proposal made informally by a creditor of the company.</w:t>
      </w:r>
    </w:p>
    <w:p w14:paraId="4F28ECE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Part B—Proposals, which must include at least-</w:t>
      </w:r>
    </w:p>
    <w:p w14:paraId="701590A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nature and duration of any moratorium for which the business rescue plan makes provision; </w:t>
      </w:r>
    </w:p>
    <w:p w14:paraId="065BCAC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extent to which the company is to be released from the payment of its debts, and the extent to which any debt is proposed to be converted to equity in the company, or another company; </w:t>
      </w:r>
    </w:p>
    <w:p w14:paraId="0A7F52C5"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the ongoing role of the company, and the treatment of any existing agreements;</w:t>
      </w:r>
    </w:p>
    <w:p w14:paraId="5197098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 xml:space="preserve">the property of the company that is to be available to pay creditors’ claims in terms of the business rescue plan; </w:t>
      </w:r>
    </w:p>
    <w:p w14:paraId="2A56A36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the order of preference in which the proceeds of property will be applied to pay creditors if the business rescue plan is adopted;</w:t>
      </w:r>
    </w:p>
    <w:p w14:paraId="58C80BF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 xml:space="preserve">the benefits of adopting the business rescue plan as opposed to the benefits that would be received by creditors if the company were to be placed in liquidation; and </w:t>
      </w:r>
    </w:p>
    <w:p w14:paraId="0D812476"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(vii)</w:t>
      </w:r>
      <w:r w:rsidRPr="00782C6D">
        <w:rPr>
          <w:rFonts w:ascii="Times New Roman" w:hAnsi="Times New Roman" w:cs="Times New Roman"/>
        </w:rPr>
        <w:tab/>
        <w:t>the effect that the business rescue plan will have on the holders of each class of the company’s issued securities.</w:t>
      </w:r>
    </w:p>
    <w:p w14:paraId="2E6068C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Part C—Assumptions and conditions, which must include at least-</w:t>
      </w:r>
    </w:p>
    <w:p w14:paraId="43A0970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a statement of the conditions that must be satisfied, if any, for the business rescue plan to— </w:t>
      </w:r>
    </w:p>
    <w:p w14:paraId="02CF91C3"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 come into operation; and</w:t>
      </w:r>
    </w:p>
    <w:p w14:paraId="7017969E"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 be fully implemented;</w:t>
      </w:r>
    </w:p>
    <w:p w14:paraId="53FA0EC1" w14:textId="77777777" w:rsidR="005E56E8" w:rsidRPr="00782C6D" w:rsidRDefault="005E56E8" w:rsidP="005E56E8">
      <w:pPr>
        <w:spacing w:line="360" w:lineRule="auto"/>
        <w:ind w:left="2220" w:hanging="78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the effect, if any, that the business rescue plan contemplates on the number of employees, and their terms and conditions of employment;</w:t>
      </w:r>
    </w:p>
    <w:p w14:paraId="3B14ED7C"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circumstances in which the business rescue plan will end; and </w:t>
      </w:r>
    </w:p>
    <w:p w14:paraId="2CE7930D"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a projected—</w:t>
      </w:r>
    </w:p>
    <w:p w14:paraId="4B012DDE"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balance sheet for the company; and</w:t>
      </w:r>
    </w:p>
    <w:p w14:paraId="074976D1"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statement of income and expenses for the ensuing three years, </w:t>
      </w:r>
    </w:p>
    <w:p w14:paraId="285FE93F" w14:textId="77777777" w:rsidR="005E56E8" w:rsidRPr="00782C6D" w:rsidRDefault="005E56E8" w:rsidP="005E56E8">
      <w:pPr>
        <w:spacing w:line="360" w:lineRule="auto"/>
        <w:ind w:left="2880"/>
        <w:rPr>
          <w:rFonts w:ascii="Times New Roman" w:hAnsi="Times New Roman" w:cs="Times New Roman"/>
        </w:rPr>
      </w:pPr>
      <w:r w:rsidRPr="00782C6D">
        <w:rPr>
          <w:rFonts w:ascii="Times New Roman" w:hAnsi="Times New Roman" w:cs="Times New Roman"/>
        </w:rPr>
        <w:t>prepared on the assumption that the proposed business plan is adopted.</w:t>
      </w:r>
    </w:p>
    <w:p w14:paraId="0283EE0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The projected balance sheet and statement required by subsection (2)(c)(iv) – </w:t>
      </w:r>
    </w:p>
    <w:p w14:paraId="1A4E673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must include a notice of any material assumptions on which the projections are based; and</w:t>
      </w:r>
    </w:p>
    <w:p w14:paraId="4CDA946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may include alternative projections based on varying assumptions and contingencies.</w:t>
      </w:r>
    </w:p>
    <w:p w14:paraId="787D1C9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 proposed business rescue plan must conclude with a certificate by the practitioner stating that any— </w:t>
      </w:r>
    </w:p>
    <w:p w14:paraId="72BDFA5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actual information provided appears to be accurate, complete, and up to date; and </w:t>
      </w:r>
    </w:p>
    <w:p w14:paraId="7D3A75D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projections provided are estimates made in good faith on the basis of factual information and assumptions as set out in the statement.</w:t>
      </w:r>
    </w:p>
    <w:p w14:paraId="46C85C0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The business rescue plan must be published by the company within twenty-five business days after the date on which the practitioner was appointed, or such longer time as may be allowed by— </w:t>
      </w:r>
    </w:p>
    <w:p w14:paraId="0F80448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on application by the company; or </w:t>
      </w:r>
    </w:p>
    <w:p w14:paraId="46D2A94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holders of a majority of the creditors’ voting interests.</w:t>
      </w:r>
    </w:p>
    <w:p w14:paraId="1AB57472" w14:textId="77777777" w:rsidR="005E56E8" w:rsidRDefault="005E56E8" w:rsidP="005E56E8">
      <w:pPr>
        <w:spacing w:line="360" w:lineRule="auto"/>
        <w:rPr>
          <w:rFonts w:ascii="Times New Roman" w:hAnsi="Times New Roman" w:cs="Times New Roman"/>
        </w:rPr>
      </w:pPr>
    </w:p>
    <w:p w14:paraId="3E40F6DB" w14:textId="77777777" w:rsidR="005E56E8" w:rsidRPr="00E702A2" w:rsidRDefault="005E56E8" w:rsidP="005E56E8">
      <w:pPr>
        <w:spacing w:line="360" w:lineRule="auto"/>
        <w:rPr>
          <w:rFonts w:ascii="Times New Roman" w:hAnsi="Times New Roman" w:cs="Times New Roman"/>
          <w:b/>
        </w:rPr>
      </w:pPr>
      <w:r w:rsidRPr="00E702A2">
        <w:rPr>
          <w:rFonts w:ascii="Times New Roman" w:hAnsi="Times New Roman" w:cs="Times New Roman"/>
          <w:b/>
        </w:rPr>
        <w:t>Meeting to determine future of company</w:t>
      </w:r>
    </w:p>
    <w:p w14:paraId="5D4B074C"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339</w:t>
      </w:r>
      <w:r w:rsidRPr="00E702A2">
        <w:rPr>
          <w:rFonts w:ascii="Times New Roman" w:hAnsi="Times New Roman" w:cs="Times New Roman"/>
        </w:rPr>
        <w:tab/>
      </w:r>
    </w:p>
    <w:p w14:paraId="2263E35A" w14:textId="77777777" w:rsidR="005E56E8" w:rsidRDefault="005E56E8" w:rsidP="005E56E8">
      <w:pPr>
        <w:spacing w:line="360" w:lineRule="auto"/>
        <w:rPr>
          <w:rFonts w:ascii="Times New Roman" w:hAnsi="Times New Roman" w:cs="Times New Roman"/>
        </w:rPr>
      </w:pPr>
    </w:p>
    <w:p w14:paraId="6D15A70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The practitioner must convene and preside over a meeting of creditors and any other holders of a voting interest, called for the purpose of considering the proposed rescue plan within 10 business days after the publication of that plan in terms of section </w:t>
      </w:r>
      <w:r>
        <w:rPr>
          <w:rFonts w:ascii="Times New Roman" w:hAnsi="Times New Roman" w:cs="Times New Roman"/>
        </w:rPr>
        <w:t>343</w:t>
      </w:r>
      <w:r w:rsidRPr="00782C6D">
        <w:rPr>
          <w:rFonts w:ascii="Times New Roman" w:hAnsi="Times New Roman" w:cs="Times New Roman"/>
        </w:rPr>
        <w:t>.</w:t>
      </w:r>
    </w:p>
    <w:p w14:paraId="72B554E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At least five business days before the meeting contemplated in subsection (1), the practitioner must deliver a notice of the meeting to all affected persons, setting out – </w:t>
      </w:r>
    </w:p>
    <w:p w14:paraId="318776A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date, time and place of the meeting;</w:t>
      </w:r>
    </w:p>
    <w:p w14:paraId="34DF3F2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agenda of the meeting; and</w:t>
      </w:r>
    </w:p>
    <w:p w14:paraId="7385AEC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a summary of the rights of affected persons to participate in and vote at the meeting. </w:t>
      </w:r>
    </w:p>
    <w:p w14:paraId="6A8DECD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The meeting contemplated in this section may be adjourned from time to time, as necessary or expedient, until a decision regarding the company’s future has been taken in accordance with this section and section </w:t>
      </w:r>
      <w:r>
        <w:rPr>
          <w:rFonts w:ascii="Times New Roman" w:hAnsi="Times New Roman" w:cs="Times New Roman"/>
        </w:rPr>
        <w:t>344</w:t>
      </w:r>
      <w:r w:rsidRPr="00782C6D">
        <w:rPr>
          <w:rFonts w:ascii="Times New Roman" w:hAnsi="Times New Roman" w:cs="Times New Roman"/>
        </w:rPr>
        <w:t>.</w:t>
      </w:r>
    </w:p>
    <w:p w14:paraId="61C2EB82" w14:textId="77777777" w:rsidR="005E56E8" w:rsidRDefault="005E56E8" w:rsidP="005E56E8">
      <w:pPr>
        <w:spacing w:line="360" w:lineRule="auto"/>
        <w:rPr>
          <w:rFonts w:ascii="Times New Roman" w:hAnsi="Times New Roman" w:cs="Times New Roman"/>
        </w:rPr>
      </w:pPr>
    </w:p>
    <w:p w14:paraId="0DD1D569"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5F4E84C" w14:textId="77777777" w:rsidR="005E56E8" w:rsidRPr="00E702A2" w:rsidRDefault="005E56E8" w:rsidP="005E56E8">
      <w:pPr>
        <w:spacing w:line="360" w:lineRule="auto"/>
        <w:rPr>
          <w:rFonts w:ascii="Times New Roman" w:hAnsi="Times New Roman" w:cs="Times New Roman"/>
          <w:b/>
        </w:rPr>
      </w:pPr>
      <w:r w:rsidRPr="00E702A2">
        <w:rPr>
          <w:rFonts w:ascii="Times New Roman" w:hAnsi="Times New Roman" w:cs="Times New Roman"/>
          <w:b/>
        </w:rPr>
        <w:t>Consideration of the business rescue plan</w:t>
      </w:r>
    </w:p>
    <w:p w14:paraId="5F808C91"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340</w:t>
      </w:r>
      <w:r w:rsidRPr="00E702A2">
        <w:rPr>
          <w:rFonts w:ascii="Times New Roman" w:hAnsi="Times New Roman" w:cs="Times New Roman"/>
        </w:rPr>
        <w:tab/>
      </w:r>
    </w:p>
    <w:p w14:paraId="619D7229"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At a meeting convened in terms of section 386, the practitioner must— </w:t>
      </w:r>
    </w:p>
    <w:p w14:paraId="703186C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introduce the proposed business rescue plan for consideration by the creditors, and if applicable, by the shareholders;</w:t>
      </w:r>
    </w:p>
    <w:p w14:paraId="370C721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inform the meeting whether the practitioner continues to believe that there is a reasonable prospect of the company being rescued; </w:t>
      </w:r>
    </w:p>
    <w:p w14:paraId="738272B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provide an opportunity for the employees’ representatives to address the meeting; </w:t>
      </w:r>
    </w:p>
    <w:p w14:paraId="6E77A87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 invite discussion, and entertain and conduct a vote, on any motions to— </w:t>
      </w:r>
    </w:p>
    <w:p w14:paraId="7F86393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amend the proposed plan, in any manner moved and seconded by holders of creditors’ voting interests, and satisfactory to the practitioner; or </w:t>
      </w:r>
    </w:p>
    <w:p w14:paraId="5B4CD88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direct the practitioner to adjourn the meeting in order to revise the plan for further consideration; and </w:t>
      </w:r>
    </w:p>
    <w:p w14:paraId="2E1C8BA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call for a vote for preliminary approval of the proposed plan, as amended if applicable, unless the meeting has first been adjourned in accordance with subsection (d)(ii). </w:t>
      </w:r>
    </w:p>
    <w:p w14:paraId="1825D41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In a vote called in terms of subsection (1)(d), the proposed business rescue plan will be approved on a preliminary basis if— </w:t>
      </w:r>
    </w:p>
    <w:p w14:paraId="7E45609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it was supported by the holders of more than 75% of the creditors’ voting interests that were voted; and</w:t>
      </w:r>
    </w:p>
    <w:p w14:paraId="4696BD6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votes in support of the proposed plan included at least 50% of the independent creditors’ voting interests, if any, that were voted.</w:t>
      </w:r>
    </w:p>
    <w:p w14:paraId="1FED9FC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If a proposed business rescue plan— </w:t>
      </w:r>
    </w:p>
    <w:p w14:paraId="7A17F42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is not approved on a preliminary basis, as contemplated in subsection (2), the plan is rejected, and may be considered further only in terms of section 388; </w:t>
      </w:r>
    </w:p>
    <w:p w14:paraId="03FD777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does not alter the rights of the holders of any class of the company’s securities, approval of that plan on a preliminary basis in terms of subsection (2) constitutes also the final adoption of that plan, subject to satisfaction of any conditions on which that plan is contingent; or </w:t>
      </w:r>
    </w:p>
    <w:p w14:paraId="2DDD1C9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does alter the rights of any class of holders of the company’s securities—</w:t>
      </w:r>
    </w:p>
    <w:p w14:paraId="169DEF0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the practitioner must immediately hold a meeting of holders of the class, or classes of securities who rights would be altered by the plan, and call for a vote by them to approve the adoption of the proposed business rescue plan; and</w:t>
      </w:r>
    </w:p>
    <w:p w14:paraId="43E8695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if, in a vote contemplated in subparagraph (i), a majority of the voting rights that were exercised—</w:t>
      </w:r>
    </w:p>
    <w:p w14:paraId="461D069E"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support adoption of the plan, it will have been finally adopted, subject only to satisfaction of any conditions on which it is contingent; or </w:t>
      </w:r>
    </w:p>
    <w:p w14:paraId="6293AC18"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oppose adoption of the plan, the plan is rejected, and may be considered further only in terms of section </w:t>
      </w:r>
      <w:r>
        <w:rPr>
          <w:rFonts w:ascii="Times New Roman" w:hAnsi="Times New Roman" w:cs="Times New Roman"/>
        </w:rPr>
        <w:t>346</w:t>
      </w:r>
      <w:r w:rsidRPr="00782C6D">
        <w:rPr>
          <w:rFonts w:ascii="Times New Roman" w:hAnsi="Times New Roman" w:cs="Times New Roman"/>
        </w:rPr>
        <w:t xml:space="preserve">. </w:t>
      </w:r>
    </w:p>
    <w:p w14:paraId="563E06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 business rescue plan that has been adopted is binding on the company, and on each of the creditors of the company and every holder of the company’s securities, whether or not such a person— </w:t>
      </w:r>
    </w:p>
    <w:p w14:paraId="24906C1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was present at the meeting; </w:t>
      </w:r>
    </w:p>
    <w:p w14:paraId="5390350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voted in favour of adoption of the plan; or </w:t>
      </w:r>
    </w:p>
    <w:p w14:paraId="5E502D7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in the case of creditors, had proven their claims against the company. </w:t>
      </w:r>
    </w:p>
    <w:p w14:paraId="44EDA7E4"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The company, under the direction of the practitioner, must take all necessary steps to— </w:t>
      </w:r>
    </w:p>
    <w:p w14:paraId="6C4EB85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attempt to satisfy any conditions on which the business rescue plan is contingent; and </w:t>
      </w:r>
    </w:p>
    <w:p w14:paraId="230375C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implement the plan as adopted. </w:t>
      </w:r>
    </w:p>
    <w:p w14:paraId="56CAB49A"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To the extent necessary to implement an adopted business rescue plan— </w:t>
      </w:r>
    </w:p>
    <w:p w14:paraId="397F593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practitioner may, in accordance with that plan, determine the consideration for, and issue, any authorised securities of the company, despite sections (sections dealing with the issuing and consideration of shares in the Bill) to the contrary; and </w:t>
      </w:r>
    </w:p>
    <w:p w14:paraId="658DF0E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if the business rescue plan was approved by the shareholders of the company, as contemplated in subsection (3)(c), the practitioner may amend the company’s Memorandum </w:t>
      </w:r>
      <w:r>
        <w:rPr>
          <w:rFonts w:ascii="Times New Roman" w:hAnsi="Times New Roman" w:cs="Times New Roman"/>
        </w:rPr>
        <w:t xml:space="preserve">and Articles </w:t>
      </w:r>
      <w:r w:rsidRPr="00782C6D">
        <w:rPr>
          <w:rFonts w:ascii="Times New Roman" w:hAnsi="Times New Roman" w:cs="Times New Roman"/>
        </w:rPr>
        <w:t xml:space="preserve">of </w:t>
      </w:r>
      <w:r>
        <w:rPr>
          <w:rFonts w:ascii="Times New Roman" w:hAnsi="Times New Roman" w:cs="Times New Roman"/>
        </w:rPr>
        <w:t>Association</w:t>
      </w:r>
      <w:r w:rsidRPr="00782C6D">
        <w:rPr>
          <w:rFonts w:ascii="Times New Roman" w:hAnsi="Times New Roman" w:cs="Times New Roman"/>
        </w:rPr>
        <w:t xml:space="preserve"> to authorise, and determine the preferences, rights, limitations and other terms of, any securities that are not otherwise authorised, but are contemplated to be issued in terms the business rescue plan, despite any provision</w:t>
      </w:r>
      <w:r>
        <w:rPr>
          <w:rFonts w:ascii="Times New Roman" w:hAnsi="Times New Roman" w:cs="Times New Roman"/>
        </w:rPr>
        <w:t xml:space="preserve"> of section 77 and 78 (on amending the Memorandum and Articles of association</w:t>
      </w:r>
      <w:r w:rsidRPr="00782C6D">
        <w:rPr>
          <w:rFonts w:ascii="Times New Roman" w:hAnsi="Times New Roman" w:cs="Times New Roman"/>
        </w:rPr>
        <w:t xml:space="preserve">), </w:t>
      </w:r>
      <w:r>
        <w:rPr>
          <w:rFonts w:ascii="Times New Roman" w:hAnsi="Times New Roman" w:cs="Times New Roman"/>
        </w:rPr>
        <w:t xml:space="preserve">section 95 </w:t>
      </w:r>
      <w:r w:rsidRPr="00782C6D">
        <w:rPr>
          <w:rFonts w:ascii="Times New Roman" w:hAnsi="Times New Roman" w:cs="Times New Roman"/>
        </w:rPr>
        <w:t xml:space="preserve">(on authorisation of shares) or </w:t>
      </w:r>
      <w:r>
        <w:rPr>
          <w:rFonts w:ascii="Times New Roman" w:hAnsi="Times New Roman" w:cs="Times New Roman"/>
        </w:rPr>
        <w:t xml:space="preserve">section 96 </w:t>
      </w:r>
      <w:r w:rsidRPr="00782C6D">
        <w:rPr>
          <w:rFonts w:ascii="Times New Roman" w:hAnsi="Times New Roman" w:cs="Times New Roman"/>
        </w:rPr>
        <w:t xml:space="preserve">(on </w:t>
      </w:r>
      <w:r w:rsidRPr="00465B36">
        <w:rPr>
          <w:rFonts w:ascii="Times New Roman" w:hAnsi="Times New Roman" w:cs="Times New Roman"/>
        </w:rPr>
        <w:t xml:space="preserve">preferences, rights, limitations and other terms </w:t>
      </w:r>
      <w:r>
        <w:rPr>
          <w:rFonts w:ascii="Times New Roman" w:hAnsi="Times New Roman" w:cs="Times New Roman"/>
        </w:rPr>
        <w:t>attaching to</w:t>
      </w:r>
      <w:r w:rsidRPr="00465B36">
        <w:rPr>
          <w:rFonts w:ascii="Times New Roman" w:hAnsi="Times New Roman" w:cs="Times New Roman"/>
        </w:rPr>
        <w:t xml:space="preserve"> shares</w:t>
      </w:r>
      <w:r w:rsidRPr="00782C6D">
        <w:rPr>
          <w:rFonts w:ascii="Times New Roman" w:hAnsi="Times New Roman" w:cs="Times New Roman"/>
        </w:rPr>
        <w:t>) to the contrary.</w:t>
      </w:r>
    </w:p>
    <w:p w14:paraId="115F1BD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Except to the extent that an approved business rescue plan provides otherwise, a pre-emptive right of any shareholder of the company, as contemplated in section </w:t>
      </w:r>
      <w:r>
        <w:rPr>
          <w:rFonts w:ascii="Times New Roman" w:hAnsi="Times New Roman" w:cs="Times New Roman"/>
        </w:rPr>
        <w:t>98</w:t>
      </w:r>
      <w:r w:rsidRPr="00782C6D">
        <w:rPr>
          <w:rFonts w:ascii="Times New Roman" w:hAnsi="Times New Roman" w:cs="Times New Roman"/>
        </w:rPr>
        <w:t xml:space="preserve">, does not apply with respect to an issue of shares by the company in terms of the business rescue plan. </w:t>
      </w:r>
    </w:p>
    <w:p w14:paraId="08BCE09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When the business rescue plan has been substantially implemented, the practitioner must file a notice of the substantial implementation of the business rescue plan.</w:t>
      </w:r>
    </w:p>
    <w:p w14:paraId="51013C53" w14:textId="77777777" w:rsidR="005E56E8" w:rsidRPr="00782C6D" w:rsidRDefault="005E56E8" w:rsidP="005E56E8">
      <w:pPr>
        <w:spacing w:line="360" w:lineRule="auto"/>
        <w:rPr>
          <w:rFonts w:ascii="Times New Roman" w:hAnsi="Times New Roman" w:cs="Times New Roman"/>
        </w:rPr>
      </w:pPr>
    </w:p>
    <w:p w14:paraId="377427D3" w14:textId="77777777" w:rsidR="005E56E8" w:rsidRPr="009E3337" w:rsidRDefault="005E56E8" w:rsidP="005E56E8">
      <w:pPr>
        <w:spacing w:line="360" w:lineRule="auto"/>
        <w:rPr>
          <w:rFonts w:ascii="Times New Roman" w:hAnsi="Times New Roman" w:cs="Times New Roman"/>
          <w:b/>
        </w:rPr>
      </w:pPr>
      <w:r w:rsidRPr="009E3337">
        <w:rPr>
          <w:rFonts w:ascii="Times New Roman" w:hAnsi="Times New Roman" w:cs="Times New Roman"/>
          <w:b/>
        </w:rPr>
        <w:t>Failure to adopt business rescue plan</w:t>
      </w:r>
    </w:p>
    <w:p w14:paraId="7E28A42A"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341</w:t>
      </w:r>
      <w:r w:rsidRPr="009E3337">
        <w:rPr>
          <w:rFonts w:ascii="Times New Roman" w:hAnsi="Times New Roman" w:cs="Times New Roman"/>
        </w:rPr>
        <w:tab/>
      </w:r>
    </w:p>
    <w:p w14:paraId="782EC947" w14:textId="77777777" w:rsidR="005E56E8" w:rsidRDefault="005E56E8" w:rsidP="005E56E8">
      <w:pPr>
        <w:spacing w:line="360" w:lineRule="auto"/>
        <w:rPr>
          <w:rFonts w:ascii="Times New Roman" w:hAnsi="Times New Roman" w:cs="Times New Roman"/>
        </w:rPr>
      </w:pPr>
    </w:p>
    <w:p w14:paraId="35ECA9E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If a business rescue pla</w:t>
      </w:r>
      <w:r>
        <w:rPr>
          <w:rFonts w:ascii="Times New Roman" w:hAnsi="Times New Roman" w:cs="Times New Roman"/>
        </w:rPr>
        <w:t>n is</w:t>
      </w:r>
      <w:r w:rsidRPr="00782C6D">
        <w:rPr>
          <w:rFonts w:ascii="Times New Roman" w:hAnsi="Times New Roman" w:cs="Times New Roman"/>
        </w:rPr>
        <w:t xml:space="preserve"> rejected the practitioner may—</w:t>
      </w:r>
    </w:p>
    <w:p w14:paraId="533E8ED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seek a vote of approval from the holders of voting interests to prepare and publish a revised plan; or</w:t>
      </w:r>
    </w:p>
    <w:p w14:paraId="21FA56A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advise the meeting that the company will apply to a court to set aside the result of the vote by the holders of voting interests or shareholders, as the case may be, on the grounds that it was inappropriate.</w:t>
      </w:r>
    </w:p>
    <w:p w14:paraId="1BDAECE8"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If the practitioner does not take any action contemplated in paragraph (a)— </w:t>
      </w:r>
    </w:p>
    <w:p w14:paraId="38BF488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any affected person present at the meeting may— </w:t>
      </w:r>
    </w:p>
    <w:p w14:paraId="1D4DA75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call for a vote of approval from the holders of voting interests requiring the practitioner to prepare and publish a revised plan; or </w:t>
      </w:r>
    </w:p>
    <w:p w14:paraId="4718FDE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apply to the court to set aside the result of the vote by the holders of voting interests or shareholders, as the case may be, on the grounds that it was inappropriate; or </w:t>
      </w:r>
    </w:p>
    <w:p w14:paraId="24D1968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any affected person, or combination of affected persons, may make a binding offer to purchase the voting interests of one or more persons who opposed adoption of the business rescue plan, at a value independently and expertly determined, on the request of the practitioner, to be a fair and reasonable estimate of the return to that person, or those persons, if the company were to be liquidated.</w:t>
      </w:r>
    </w:p>
    <w:p w14:paraId="1789A74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If the practitioner, acting in terms of subsection (1)(b), or an affected person, acting in terms of subsection (2)(a)(ii), informs the meeting that an application will be made to the court as contemplated in those provisions, the practitioner must adjourn the meeting—</w:t>
      </w:r>
    </w:p>
    <w:p w14:paraId="16E3BCB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for five business days, unless the contemplated application is made to the court during that time; or</w:t>
      </w:r>
    </w:p>
    <w:p w14:paraId="39CAA0F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until the court has disposed of the contemplated application. </w:t>
      </w:r>
    </w:p>
    <w:p w14:paraId="2D8E660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If, on the request of the practitioner in terms of subsection (1)(a), or a call by an affected person in terms of subsection (2)(a)(i), the meeting directs the practitioner to prepare and publish a revised business rescue plan— </w:t>
      </w:r>
    </w:p>
    <w:p w14:paraId="4AECA76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the practitioner must— </w:t>
      </w:r>
    </w:p>
    <w:p w14:paraId="73E00A1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conclude the meeting after that vote; and </w:t>
      </w:r>
    </w:p>
    <w:p w14:paraId="74EFFA1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prepare and publish a new or revised business rescue plan within 10 business days; and </w:t>
      </w:r>
    </w:p>
    <w:p w14:paraId="355AD16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 provisions of this Part apply afresh to the publishing and consideration of that new or revised plan. </w:t>
      </w:r>
    </w:p>
    <w:p w14:paraId="7821008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If an affected person makes an offer contemplated in subsection (2)(b), the practitioner must— </w:t>
      </w:r>
    </w:p>
    <w:p w14:paraId="251F76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adjourn the meeting for no more than five business days, as necessary to afford the practitioner an opportunity to make any necessary revisions to the business rescue plan to appropriately reflect the results of the offer; and </w:t>
      </w:r>
    </w:p>
    <w:p w14:paraId="4310B1A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set a date for resumption of the meeting, without further notice, at which the provisions of section 152 and this section will apply afresh. </w:t>
      </w:r>
    </w:p>
    <w:p w14:paraId="727B7E1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If no person takes any action contemplated in section (1), the practitioner must promptly file a notice of the termination of the business rescue proceedings.</w:t>
      </w:r>
    </w:p>
    <w:p w14:paraId="06A174A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A holder of a voting interest, or a person acquiring that interest in terms of a binding offer, may apply to a court to review, re-appraise and re-value a determination by an independent expert in terms of subsection (2)(b).</w:t>
      </w:r>
    </w:p>
    <w:p w14:paraId="7B04EFF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 xml:space="preserve">On an application contemplated in section 1(b) or 2(b), a court may order that the vote on a business rescue plan be set aside if the court is satisfied that it is reasonable and just to do so, having regard to – </w:t>
      </w:r>
    </w:p>
    <w:p w14:paraId="0777245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interests represented by the person or persons who voted against the proposed business rescue plan;</w:t>
      </w:r>
    </w:p>
    <w:p w14:paraId="00B9BAE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provision, if any, made in the proposed business rescue plan with respect to the interests of that person or those persons;</w:t>
      </w:r>
    </w:p>
    <w:p w14:paraId="70440A9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a fair and reasonable estimate of the return to that person, or those persons, if the company were to be liquidated.</w:t>
      </w:r>
    </w:p>
    <w:p w14:paraId="7D56C7B9" w14:textId="77777777" w:rsidR="005E56E8" w:rsidRPr="00782C6D" w:rsidRDefault="005E56E8" w:rsidP="005E56E8">
      <w:pPr>
        <w:spacing w:line="360" w:lineRule="auto"/>
        <w:rPr>
          <w:rFonts w:ascii="Times New Roman" w:hAnsi="Times New Roman" w:cs="Times New Roman"/>
        </w:rPr>
      </w:pPr>
    </w:p>
    <w:p w14:paraId="0539089C" w14:textId="77777777" w:rsidR="005E56E8" w:rsidRPr="007146F9" w:rsidRDefault="005E56E8" w:rsidP="005E56E8">
      <w:pPr>
        <w:spacing w:line="360" w:lineRule="auto"/>
        <w:rPr>
          <w:rFonts w:ascii="Times New Roman" w:hAnsi="Times New Roman" w:cs="Times New Roman"/>
          <w:b/>
        </w:rPr>
      </w:pPr>
      <w:r w:rsidRPr="007146F9">
        <w:rPr>
          <w:rFonts w:ascii="Times New Roman" w:hAnsi="Times New Roman" w:cs="Times New Roman"/>
          <w:b/>
        </w:rPr>
        <w:t>Discharge of debts and claims</w:t>
      </w:r>
    </w:p>
    <w:p w14:paraId="780BFAA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342</w:t>
      </w:r>
      <w:r w:rsidRPr="007146F9">
        <w:rPr>
          <w:rFonts w:ascii="Times New Roman" w:hAnsi="Times New Roman" w:cs="Times New Roman"/>
        </w:rPr>
        <w:tab/>
      </w:r>
    </w:p>
    <w:p w14:paraId="7E9B920F" w14:textId="77777777" w:rsidR="005E56E8" w:rsidRPr="00782C6D" w:rsidRDefault="005E56E8" w:rsidP="005E56E8">
      <w:pPr>
        <w:spacing w:line="360" w:lineRule="auto"/>
        <w:rPr>
          <w:rFonts w:ascii="Times New Roman" w:hAnsi="Times New Roman" w:cs="Times New Roman"/>
        </w:rPr>
      </w:pPr>
    </w:p>
    <w:p w14:paraId="313F4F0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A business rescue plan may provide that, if it is implemented in accordance with its terms and conditions, a creditor who has acceded to the discharge of the whole or part of a debt owing to that creditor will lose the right to enforce the relevant debt or part of it.</w:t>
      </w:r>
    </w:p>
    <w:p w14:paraId="64C8541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If a business rescue plan has been approved and implemented in accordance with this Chapter, a creditor is not entitled to enforce any debt owed by the company immediately before the beginning of the business rescue process, except to the extent provided for in the business rescue plan.</w:t>
      </w:r>
    </w:p>
    <w:p w14:paraId="744F53FE" w14:textId="77777777" w:rsidR="005E56E8" w:rsidRPr="00782C6D" w:rsidRDefault="005E56E8" w:rsidP="005E56E8">
      <w:pPr>
        <w:spacing w:line="360" w:lineRule="auto"/>
        <w:rPr>
          <w:rFonts w:ascii="Times New Roman" w:hAnsi="Times New Roman" w:cs="Times New Roman"/>
        </w:rPr>
      </w:pPr>
    </w:p>
    <w:p w14:paraId="22561C5B"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5</w:t>
      </w:r>
    </w:p>
    <w:p w14:paraId="5C8A83E2"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COMPROMISE WITH CREDITORS</w:t>
      </w:r>
    </w:p>
    <w:p w14:paraId="48F2511D" w14:textId="77777777" w:rsidR="005E56E8" w:rsidRPr="007146F9" w:rsidRDefault="005E56E8" w:rsidP="005E56E8">
      <w:pPr>
        <w:spacing w:line="360" w:lineRule="auto"/>
        <w:rPr>
          <w:rFonts w:ascii="Times New Roman" w:hAnsi="Times New Roman" w:cs="Times New Roman"/>
          <w:b/>
        </w:rPr>
      </w:pPr>
      <w:r w:rsidRPr="007146F9">
        <w:rPr>
          <w:rFonts w:ascii="Times New Roman" w:hAnsi="Times New Roman" w:cs="Times New Roman"/>
          <w:b/>
        </w:rPr>
        <w:t>Compromise between company and creditors</w:t>
      </w:r>
    </w:p>
    <w:p w14:paraId="131EA17A"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343</w:t>
      </w:r>
      <w:r w:rsidRPr="007146F9">
        <w:rPr>
          <w:rFonts w:ascii="Times New Roman" w:hAnsi="Times New Roman" w:cs="Times New Roman"/>
        </w:rPr>
        <w:tab/>
      </w:r>
    </w:p>
    <w:p w14:paraId="192573EE" w14:textId="77777777" w:rsidR="005E56E8" w:rsidRDefault="005E56E8" w:rsidP="005E56E8">
      <w:pPr>
        <w:spacing w:line="360" w:lineRule="auto"/>
        <w:rPr>
          <w:rFonts w:ascii="Times New Roman" w:hAnsi="Times New Roman" w:cs="Times New Roman"/>
        </w:rPr>
      </w:pPr>
    </w:p>
    <w:p w14:paraId="4CDD243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This section applies to a company, irrespective of whether or not it is financially distressed as defined in section </w:t>
      </w:r>
      <w:r>
        <w:rPr>
          <w:rFonts w:ascii="Times New Roman" w:hAnsi="Times New Roman" w:cs="Times New Roman"/>
        </w:rPr>
        <w:t>318</w:t>
      </w:r>
      <w:r w:rsidRPr="00782C6D">
        <w:rPr>
          <w:rFonts w:ascii="Times New Roman" w:hAnsi="Times New Roman" w:cs="Times New Roman"/>
        </w:rPr>
        <w:t xml:space="preserve">(1)(h), unless it is engaged in business rescue proceedings in terms of this Chapter. </w:t>
      </w:r>
    </w:p>
    <w:p w14:paraId="5AC21E2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board of a company, or the liquidator of such a company if it is being wound up, may propose an arrangement or a compromise of its financial obligations to all of its creditors, or to all of the members of any class of its creditors, by delivering a copy of the proposal, and notice of meeting to consider the proposal, to— </w:t>
      </w:r>
    </w:p>
    <w:p w14:paraId="640B9A6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every creditor of the company, or every member of the relevant class of creditors whose name or address is known to, or can reasonably be obtained by, the company; and </w:t>
      </w:r>
    </w:p>
    <w:p w14:paraId="2C2F524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w:t>
      </w:r>
    </w:p>
    <w:p w14:paraId="2E739CF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 proposal contemplated in subsection (2) must contain all information reasonably required to facilitate creditors in deciding whether or not to accept or reject the proposal, and must be divided into three parts, as follows-</w:t>
      </w:r>
    </w:p>
    <w:p w14:paraId="2458CA2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Part A—Background, which must include at least—</w:t>
      </w:r>
    </w:p>
    <w:p w14:paraId="7D4F222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a complete list of all the material assets of the company, as well as an indication as to which assets are held as security by creditors as of the date of the proposal; </w:t>
      </w:r>
    </w:p>
    <w:p w14:paraId="5FDD83D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a complete list of the creditors of the company as of the date of the proposal, as well as an indication as to which creditors would qualify as secured, statutory preferent and concurrent in terms of the laws of insolvency, and an indication of which of the creditors have proved their claims; </w:t>
      </w:r>
    </w:p>
    <w:p w14:paraId="5018858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 the probable dividend that would be received by creditors, in their specific classes, if the company were to be placed in liquidation; </w:t>
      </w:r>
    </w:p>
    <w:p w14:paraId="57C7A0D9"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a complete list of the holders of the company issued securities, and the effect that the proposal would have on them, if any; and</w:t>
      </w:r>
    </w:p>
    <w:p w14:paraId="20729AF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whether the proposal includes a proposal made informally by a creditor of the company.</w:t>
      </w:r>
    </w:p>
    <w:p w14:paraId="67B0ED4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Part B—Proposals, which must include at least— </w:t>
      </w:r>
    </w:p>
    <w:p w14:paraId="098B589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nature and duration of any proposed debt moratorium; </w:t>
      </w:r>
    </w:p>
    <w:p w14:paraId="41D2819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extent to which the company is to be released from the payment of its debts, and the extent to which any debt is proposed to be converted to equity in the company, or another company; </w:t>
      </w:r>
    </w:p>
    <w:p w14:paraId="43C2EE9A"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treatment of contracts and ongoing role of the company; </w:t>
      </w:r>
    </w:p>
    <w:p w14:paraId="284854E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 xml:space="preserve">the property of the company that is proposed to be available to pay creditors’ claims; </w:t>
      </w:r>
    </w:p>
    <w:p w14:paraId="79ECE16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the order of preference in which the proceeds of property of the company will be applied to pay creditors if the proposal is adopted; and</w:t>
      </w:r>
    </w:p>
    <w:p w14:paraId="0F90FA7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the benefits of adopting the proposal as opposed to the benefits that would be received by creditors if the company were to be placed in liquidation.</w:t>
      </w:r>
    </w:p>
    <w:p w14:paraId="47E4DE5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Part C—Assumptions and conditions, which must include at least—</w:t>
      </w:r>
    </w:p>
    <w:p w14:paraId="3231FA1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statement of the conditions that must be satisfied, if any, for the proposal to -</w:t>
      </w:r>
    </w:p>
    <w:p w14:paraId="4254C37D"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come into operation; </w:t>
      </w:r>
    </w:p>
    <w:p w14:paraId="48DC588B"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be fully implemented; </w:t>
      </w:r>
    </w:p>
    <w:p w14:paraId="483DA6E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effect, if any, that the plan contemplates on the number of employees, and their terms and conditions of employment; and </w:t>
      </w:r>
    </w:p>
    <w:p w14:paraId="003A01E2"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a projected— </w:t>
      </w:r>
    </w:p>
    <w:p w14:paraId="4C66F386"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balance sheet for the company; and</w:t>
      </w:r>
    </w:p>
    <w:p w14:paraId="24992CE8"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 statement of income and expenses for the ensuing three years, prepared on the assumption that the proposal is accepted.</w:t>
      </w:r>
    </w:p>
    <w:p w14:paraId="235C7E40"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The projected balance sheet and statement required by subsection (3)(c)(iii)— </w:t>
      </w:r>
    </w:p>
    <w:p w14:paraId="2E64190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must include a notice of any significant assumptions on which the projections are based; and</w:t>
      </w:r>
    </w:p>
    <w:p w14:paraId="512192E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may include alternative projections based on varying assumptions and contingencies. </w:t>
      </w:r>
    </w:p>
    <w:p w14:paraId="100CEAC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A proposal must conclude with a certificate by an authorised director or prescribed officer of the company stating that any— </w:t>
      </w:r>
    </w:p>
    <w:p w14:paraId="5A97A5B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factual information provided appears to be accurate, complete, and up to the date; and </w:t>
      </w:r>
    </w:p>
    <w:p w14:paraId="06BE2E8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projections provided are estimates made in good faith on the basis of factual information and assumptions as set out in the statement. </w:t>
      </w:r>
    </w:p>
    <w:p w14:paraId="490B0BD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A proposal contemplated in this section will have been adopted by the creditors of the company, or the members of a relevant class of creditors, if it is supported by a majority in number, representing at least 75% in value of the creditors or class, as the case may be, present and voting in person or by proxy, at a meeting called for that purpose. </w:t>
      </w:r>
    </w:p>
    <w:p w14:paraId="47D11B8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If a proposal is adopted as contemplated in subsection (6)— </w:t>
      </w:r>
    </w:p>
    <w:p w14:paraId="3C1AED2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company may apply to the court for an order approving the proposal; and </w:t>
      </w:r>
    </w:p>
    <w:p w14:paraId="7007DCF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court, on an application in terms of paragraph (a) may sanction the compromise as set out in the adopted proposal, if it considers it just and equitable to do so, having regard to—</w:t>
      </w:r>
    </w:p>
    <w:p w14:paraId="78B4984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number of creditors of any affected class of creditors, who were present or represented at the meeting, and who voted in favour of the proposal; and </w:t>
      </w:r>
    </w:p>
    <w:p w14:paraId="43424CE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in the case of a compromise in respect of a company being wound up, the report of the Master required in terms of the laws contemplated in item 9 of Schedule 5. </w:t>
      </w:r>
    </w:p>
    <w:p w14:paraId="618C4E6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A copy of an order of the court sanctioning a compromise—</w:t>
      </w:r>
    </w:p>
    <w:p w14:paraId="5EA85FC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must be filed by the company within five business days; </w:t>
      </w:r>
    </w:p>
    <w:p w14:paraId="7C6FC62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must be attached to each copy of the company’s Memorandum of </w:t>
      </w:r>
      <w:r>
        <w:rPr>
          <w:rFonts w:ascii="Times New Roman" w:hAnsi="Times New Roman" w:cs="Times New Roman"/>
        </w:rPr>
        <w:t>Association</w:t>
      </w:r>
      <w:r w:rsidRPr="00782C6D">
        <w:rPr>
          <w:rFonts w:ascii="Times New Roman" w:hAnsi="Times New Roman" w:cs="Times New Roman"/>
        </w:rPr>
        <w:t xml:space="preserve"> that is kept at the company’s registered office, or elsewhere as contemplated in section </w:t>
      </w:r>
      <w:r>
        <w:rPr>
          <w:rFonts w:ascii="Times New Roman" w:hAnsi="Times New Roman" w:cs="Times New Roman"/>
        </w:rPr>
        <w:t>244</w:t>
      </w:r>
      <w:r w:rsidRPr="00782C6D">
        <w:rPr>
          <w:rFonts w:ascii="Times New Roman" w:hAnsi="Times New Roman" w:cs="Times New Roman"/>
        </w:rPr>
        <w:t>; and</w:t>
      </w:r>
    </w:p>
    <w:p w14:paraId="6712F84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is final and binding on all of the company’s creditors or all of members of the relevant class of creditors, as the case may be, as of the date on which it is filed. (9) An arrangement or a compromise contemplated in this section does not affect the liability of any person who is a surety of the company.</w:t>
      </w:r>
    </w:p>
    <w:p w14:paraId="5DCC8C4B" w14:textId="77777777" w:rsidR="005E56E8" w:rsidRPr="00782C6D" w:rsidRDefault="005E56E8" w:rsidP="005E56E8">
      <w:pPr>
        <w:spacing w:line="360" w:lineRule="auto"/>
        <w:rPr>
          <w:rFonts w:ascii="Times New Roman" w:hAnsi="Times New Roman" w:cs="Times New Roman"/>
        </w:rPr>
      </w:pPr>
    </w:p>
    <w:p w14:paraId="0B2F0FC9" w14:textId="77777777" w:rsidR="005E56E8" w:rsidRDefault="005E56E8" w:rsidP="005E56E8">
      <w:pPr>
        <w:spacing w:line="360" w:lineRule="auto"/>
        <w:rPr>
          <w:rFonts w:ascii="Times New Roman" w:hAnsi="Times New Roman" w:cs="Times New Roman"/>
        </w:rPr>
      </w:pPr>
      <w:r w:rsidRPr="00782C6D">
        <w:rPr>
          <w:rFonts w:ascii="Times New Roman" w:hAnsi="Times New Roman" w:cs="Times New Roman"/>
        </w:rPr>
        <w:t xml:space="preserve"> </w:t>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p>
    <w:p w14:paraId="277D5322" w14:textId="77777777" w:rsidR="005E56E8" w:rsidRDefault="005E56E8" w:rsidP="005E56E8">
      <w:pPr>
        <w:rPr>
          <w:rFonts w:ascii="Times New Roman" w:hAnsi="Times New Roman" w:cs="Times New Roman"/>
        </w:rPr>
      </w:pPr>
      <w:r>
        <w:rPr>
          <w:rFonts w:ascii="Times New Roman" w:hAnsi="Times New Roman" w:cs="Times New Roman"/>
        </w:rPr>
        <w:br w:type="page"/>
      </w:r>
    </w:p>
    <w:p w14:paraId="0DEB1346"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w:t>
      </w:r>
      <w:r>
        <w:rPr>
          <w:rFonts w:ascii="Times New Roman" w:hAnsi="Times New Roman" w:cs="Times New Roman"/>
        </w:rPr>
        <w:t>HAPTER 12</w:t>
      </w:r>
    </w:p>
    <w:p w14:paraId="0E4F28B1"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MARKET ABUSE</w:t>
      </w:r>
    </w:p>
    <w:p w14:paraId="0DD8D3FD" w14:textId="77777777" w:rsidR="005E56E8" w:rsidRPr="0097122A" w:rsidRDefault="005E56E8" w:rsidP="005E56E8">
      <w:pPr>
        <w:spacing w:line="360" w:lineRule="auto"/>
        <w:rPr>
          <w:rFonts w:ascii="Times New Roman" w:hAnsi="Times New Roman" w:cs="Times New Roman"/>
        </w:rPr>
      </w:pPr>
    </w:p>
    <w:p w14:paraId="5249418A"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1</w:t>
      </w:r>
    </w:p>
    <w:p w14:paraId="5F64208D"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INTERPRETATION</w:t>
      </w:r>
    </w:p>
    <w:p w14:paraId="1F419DC3" w14:textId="77777777" w:rsidR="005E56E8" w:rsidRDefault="005E56E8" w:rsidP="005E56E8">
      <w:pPr>
        <w:spacing w:line="360" w:lineRule="auto"/>
        <w:rPr>
          <w:rFonts w:ascii="Times New Roman" w:hAnsi="Times New Roman" w:cs="Times New Roman"/>
        </w:rPr>
      </w:pPr>
    </w:p>
    <w:p w14:paraId="334E01D4" w14:textId="77777777" w:rsidR="005E56E8" w:rsidRPr="00482A4B" w:rsidRDefault="005E56E8" w:rsidP="005E56E8">
      <w:pPr>
        <w:spacing w:line="360" w:lineRule="auto"/>
        <w:rPr>
          <w:rFonts w:ascii="Times New Roman" w:hAnsi="Times New Roman" w:cs="Times New Roman"/>
          <w:b/>
        </w:rPr>
      </w:pPr>
      <w:r w:rsidRPr="00482A4B">
        <w:rPr>
          <w:rFonts w:ascii="Times New Roman" w:hAnsi="Times New Roman" w:cs="Times New Roman"/>
          <w:b/>
        </w:rPr>
        <w:t>Definitions</w:t>
      </w:r>
    </w:p>
    <w:p w14:paraId="52A9008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344</w:t>
      </w:r>
      <w:r w:rsidRPr="00F810A3">
        <w:rPr>
          <w:rFonts w:ascii="Times New Roman" w:hAnsi="Times New Roman" w:cs="Times New Roman"/>
        </w:rPr>
        <w:t xml:space="preserve">. </w:t>
      </w:r>
    </w:p>
    <w:p w14:paraId="38850A37" w14:textId="77777777" w:rsidR="005E56E8" w:rsidRDefault="005E56E8" w:rsidP="005E56E8">
      <w:pPr>
        <w:spacing w:line="360" w:lineRule="auto"/>
        <w:rPr>
          <w:rFonts w:ascii="Times New Roman" w:hAnsi="Times New Roman" w:cs="Times New Roman"/>
        </w:rPr>
      </w:pPr>
    </w:p>
    <w:p w14:paraId="62E5A00B"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In this Chapter, unless the context indicates otherwise—</w:t>
      </w:r>
    </w:p>
    <w:p w14:paraId="1E39AB74"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‘‘claims officer’’ means the person appointed </w:t>
      </w:r>
      <w:r>
        <w:rPr>
          <w:rFonts w:ascii="Times New Roman" w:hAnsi="Times New Roman" w:cs="Times New Roman"/>
        </w:rPr>
        <w:t xml:space="preserve">in terms of s 357(2)(d) </w:t>
      </w:r>
      <w:r w:rsidRPr="00F810A3">
        <w:rPr>
          <w:rFonts w:ascii="Times New Roman" w:hAnsi="Times New Roman" w:cs="Times New Roman"/>
        </w:rPr>
        <w:t>to be responsible for</w:t>
      </w:r>
    </w:p>
    <w:p w14:paraId="2573325F"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considering and determining claims in terms of section </w:t>
      </w:r>
      <w:r>
        <w:rPr>
          <w:rFonts w:ascii="Times New Roman" w:hAnsi="Times New Roman" w:cs="Times New Roman"/>
        </w:rPr>
        <w:t>355</w:t>
      </w:r>
      <w:r w:rsidRPr="00F810A3">
        <w:rPr>
          <w:rFonts w:ascii="Times New Roman" w:hAnsi="Times New Roman" w:cs="Times New Roman"/>
        </w:rPr>
        <w:t>;</w:t>
      </w:r>
    </w:p>
    <w:p w14:paraId="4F6026F3"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‘‘deal’’ includes conveying or giving an instruction to deal;</w:t>
      </w:r>
    </w:p>
    <w:p w14:paraId="36C31A36" w14:textId="77777777" w:rsidR="005E56E8" w:rsidRPr="00F810A3" w:rsidRDefault="005E56E8" w:rsidP="005E56E8">
      <w:pPr>
        <w:spacing w:line="360" w:lineRule="auto"/>
        <w:rPr>
          <w:rFonts w:ascii="Times New Roman" w:hAnsi="Times New Roman" w:cs="Times New Roman"/>
        </w:rPr>
      </w:pPr>
      <w:r>
        <w:rPr>
          <w:rFonts w:ascii="Times New Roman" w:hAnsi="Times New Roman" w:cs="Times New Roman"/>
        </w:rPr>
        <w:t xml:space="preserve">“Enforcement Committee” means the Market Abuse Enforcement Committee within the Financial Intelligence Centre of Namibia, established in terms of the </w:t>
      </w:r>
      <w:r w:rsidRPr="00D67697">
        <w:rPr>
          <w:rFonts w:ascii="Times New Roman" w:hAnsi="Times New Roman" w:cs="Times New Roman"/>
        </w:rPr>
        <w:t>Financial Intelligence Act, 2012 (Act No 13 of 2012)</w:t>
      </w:r>
      <w:r>
        <w:rPr>
          <w:rFonts w:ascii="Times New Roman" w:hAnsi="Times New Roman" w:cs="Times New Roman"/>
        </w:rPr>
        <w:t>;</w:t>
      </w:r>
    </w:p>
    <w:p w14:paraId="75D14C9A"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‘‘executive director’’ means a person appointed as such in terms of section </w:t>
      </w:r>
      <w:r>
        <w:rPr>
          <w:rFonts w:ascii="Times New Roman" w:hAnsi="Times New Roman" w:cs="Times New Roman"/>
        </w:rPr>
        <w:t>358(3)(a)</w:t>
      </w:r>
      <w:r w:rsidRPr="00F810A3">
        <w:rPr>
          <w:rFonts w:ascii="Times New Roman" w:hAnsi="Times New Roman" w:cs="Times New Roman"/>
        </w:rPr>
        <w:t>;</w:t>
      </w:r>
    </w:p>
    <w:p w14:paraId="7974989E" w14:textId="77777777" w:rsidR="005E56E8" w:rsidRPr="00F810A3" w:rsidRDefault="005E56E8" w:rsidP="005E56E8">
      <w:pPr>
        <w:spacing w:line="360" w:lineRule="auto"/>
        <w:rPr>
          <w:rFonts w:ascii="Times New Roman" w:hAnsi="Times New Roman" w:cs="Times New Roman"/>
        </w:rPr>
      </w:pPr>
      <w:r>
        <w:rPr>
          <w:rFonts w:ascii="Times New Roman" w:hAnsi="Times New Roman" w:cs="Times New Roman"/>
        </w:rPr>
        <w:t xml:space="preserve">“Financial Intelligence Centre” (‘FIC’) means the Financial Intelligence Centre established in terms of the </w:t>
      </w:r>
      <w:r w:rsidRPr="00D67697">
        <w:rPr>
          <w:rFonts w:ascii="Times New Roman" w:hAnsi="Times New Roman" w:cs="Times New Roman"/>
        </w:rPr>
        <w:t>Financial Intelligence Act, 2012 (Act No 13 of 2012)</w:t>
      </w:r>
      <w:r>
        <w:rPr>
          <w:rFonts w:ascii="Times New Roman" w:hAnsi="Times New Roman" w:cs="Times New Roman"/>
        </w:rPr>
        <w:t>;</w:t>
      </w:r>
    </w:p>
    <w:p w14:paraId="090FDC2A"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‘‘inside information’’ means specific or precise information, which has not been</w:t>
      </w:r>
    </w:p>
    <w:p w14:paraId="407DE6FD"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made public and which—</w:t>
      </w:r>
    </w:p>
    <w:p w14:paraId="39134670" w14:textId="77777777" w:rsidR="005E56E8" w:rsidRPr="00F810A3"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810A3">
        <w:rPr>
          <w:rFonts w:ascii="Times New Roman" w:hAnsi="Times New Roman" w:cs="Times New Roman"/>
        </w:rPr>
        <w:t>is obtained or learned as an insider; and</w:t>
      </w:r>
    </w:p>
    <w:p w14:paraId="3381F7F3" w14:textId="77777777" w:rsidR="005E56E8" w:rsidRPr="00F810A3"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810A3">
        <w:rPr>
          <w:rFonts w:ascii="Times New Roman" w:hAnsi="Times New Roman" w:cs="Times New Roman"/>
        </w:rPr>
        <w:t>if it were made public, would be likely to have a material effect on the price</w:t>
      </w:r>
      <w:r>
        <w:rPr>
          <w:rFonts w:ascii="Times New Roman" w:hAnsi="Times New Roman" w:cs="Times New Roman"/>
        </w:rPr>
        <w:t xml:space="preserve"> or </w:t>
      </w:r>
      <w:r w:rsidRPr="00F810A3">
        <w:rPr>
          <w:rFonts w:ascii="Times New Roman" w:hAnsi="Times New Roman" w:cs="Times New Roman"/>
        </w:rPr>
        <w:t>value of any security listed on a regulated market;</w:t>
      </w:r>
    </w:p>
    <w:p w14:paraId="1C120723"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‘‘insider’’ means a person who has inside information—</w:t>
      </w:r>
    </w:p>
    <w:p w14:paraId="7AA885BB" w14:textId="77777777" w:rsidR="005E56E8" w:rsidRPr="00F810A3"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810A3">
        <w:rPr>
          <w:rFonts w:ascii="Times New Roman" w:hAnsi="Times New Roman" w:cs="Times New Roman"/>
        </w:rPr>
        <w:t>through—</w:t>
      </w:r>
    </w:p>
    <w:p w14:paraId="2E1F43BB" w14:textId="77777777" w:rsidR="005E56E8" w:rsidRPr="00F810A3"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810A3">
        <w:rPr>
          <w:rFonts w:ascii="Times New Roman" w:hAnsi="Times New Roman" w:cs="Times New Roman"/>
        </w:rPr>
        <w:t>being a director, employee or shareholder of an issuer of securities listed</w:t>
      </w:r>
    </w:p>
    <w:p w14:paraId="00762CE3" w14:textId="77777777" w:rsidR="005E56E8" w:rsidRPr="00F810A3" w:rsidRDefault="005E56E8" w:rsidP="005E56E8">
      <w:pPr>
        <w:spacing w:line="360" w:lineRule="auto"/>
        <w:ind w:left="1440" w:firstLine="720"/>
        <w:rPr>
          <w:rFonts w:ascii="Times New Roman" w:hAnsi="Times New Roman" w:cs="Times New Roman"/>
        </w:rPr>
      </w:pPr>
      <w:r w:rsidRPr="00F810A3">
        <w:rPr>
          <w:rFonts w:ascii="Times New Roman" w:hAnsi="Times New Roman" w:cs="Times New Roman"/>
        </w:rPr>
        <w:t>on a regulated market to which the inside information relates; or</w:t>
      </w:r>
    </w:p>
    <w:p w14:paraId="50A4ACAC" w14:textId="77777777" w:rsidR="005E56E8" w:rsidRPr="009146DF" w:rsidRDefault="005E56E8" w:rsidP="005E56E8">
      <w:pPr>
        <w:ind w:left="720" w:firstLine="720"/>
        <w:rPr>
          <w:rFonts w:ascii="Times New Roman" w:hAnsi="Times New Roman"/>
        </w:rPr>
      </w:pPr>
      <w:r w:rsidRPr="009146DF">
        <w:rPr>
          <w:rFonts w:ascii="Times New Roman" w:hAnsi="Times New Roman" w:cs="Times New Roman"/>
        </w:rPr>
        <w:t>(ii</w:t>
      </w:r>
      <w:r>
        <w:rPr>
          <w:rFonts w:ascii="Times New Roman" w:hAnsi="Times New Roman"/>
        </w:rPr>
        <w:t>)</w:t>
      </w:r>
      <w:r>
        <w:rPr>
          <w:rFonts w:ascii="Times New Roman" w:hAnsi="Times New Roman"/>
        </w:rPr>
        <w:tab/>
      </w:r>
      <w:r w:rsidRPr="009146DF">
        <w:rPr>
          <w:rFonts w:ascii="Times New Roman" w:hAnsi="Times New Roman"/>
        </w:rPr>
        <w:t>having access to such information by virtue of employment, office or</w:t>
      </w:r>
    </w:p>
    <w:p w14:paraId="588122C4" w14:textId="77777777" w:rsidR="005E56E8" w:rsidRPr="00F810A3" w:rsidRDefault="005E56E8" w:rsidP="005E56E8">
      <w:pPr>
        <w:spacing w:line="360" w:lineRule="auto"/>
        <w:ind w:left="1440" w:firstLine="720"/>
        <w:rPr>
          <w:rFonts w:ascii="Times New Roman" w:hAnsi="Times New Roman" w:cs="Times New Roman"/>
        </w:rPr>
      </w:pPr>
      <w:r w:rsidRPr="00F810A3">
        <w:rPr>
          <w:rFonts w:ascii="Times New Roman" w:hAnsi="Times New Roman" w:cs="Times New Roman"/>
        </w:rPr>
        <w:t>profession; or</w:t>
      </w:r>
    </w:p>
    <w:p w14:paraId="6D1FAE2A" w14:textId="77777777" w:rsidR="005E56E8" w:rsidRPr="008E00EE" w:rsidRDefault="005E56E8" w:rsidP="005E56E8">
      <w:pPr>
        <w:ind w:left="1440" w:hanging="720"/>
        <w:rPr>
          <w:rFonts w:ascii="Times New Roman" w:hAnsi="Times New Roman"/>
        </w:rPr>
      </w:pPr>
      <w:r w:rsidRPr="008E00EE">
        <w:rPr>
          <w:rFonts w:ascii="Times New Roman" w:hAnsi="Times New Roman" w:cs="Times New Roman"/>
        </w:rPr>
        <w:t>(b</w:t>
      </w:r>
      <w:r>
        <w:rPr>
          <w:rFonts w:ascii="Times New Roman" w:hAnsi="Times New Roman"/>
        </w:rPr>
        <w:t>)</w:t>
      </w:r>
      <w:r>
        <w:rPr>
          <w:rFonts w:ascii="Times New Roman" w:hAnsi="Times New Roman"/>
        </w:rPr>
        <w:tab/>
      </w:r>
      <w:r w:rsidRPr="008E00EE">
        <w:rPr>
          <w:rFonts w:ascii="Times New Roman" w:hAnsi="Times New Roman"/>
        </w:rPr>
        <w:t>where such person knows that the direct or indirect source of the information was a person contemplated in paragraph (a);</w:t>
      </w:r>
    </w:p>
    <w:p w14:paraId="73696FD9"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‘‘market abuse rules’’ means the rules made under section </w:t>
      </w:r>
      <w:r>
        <w:rPr>
          <w:rFonts w:ascii="Times New Roman" w:hAnsi="Times New Roman" w:cs="Times New Roman"/>
        </w:rPr>
        <w:t>357</w:t>
      </w:r>
      <w:r w:rsidRPr="00F810A3">
        <w:rPr>
          <w:rFonts w:ascii="Times New Roman" w:hAnsi="Times New Roman" w:cs="Times New Roman"/>
        </w:rPr>
        <w:t>(2)(f);</w:t>
      </w:r>
    </w:p>
    <w:p w14:paraId="2EF4DBEF"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‘‘market corner’’ means any arrangement, agreement, comm</w:t>
      </w:r>
      <w:r>
        <w:rPr>
          <w:rFonts w:ascii="Times New Roman" w:hAnsi="Times New Roman" w:cs="Times New Roman"/>
        </w:rPr>
        <w:t xml:space="preserve">itment or understanding </w:t>
      </w:r>
      <w:r w:rsidRPr="00F810A3">
        <w:rPr>
          <w:rFonts w:ascii="Times New Roman" w:hAnsi="Times New Roman" w:cs="Times New Roman"/>
        </w:rPr>
        <w:t>involving the purchasing, selling or is</w:t>
      </w:r>
      <w:r>
        <w:rPr>
          <w:rFonts w:ascii="Times New Roman" w:hAnsi="Times New Roman" w:cs="Times New Roman"/>
        </w:rPr>
        <w:t xml:space="preserve">suing of securities listed on a </w:t>
      </w:r>
      <w:r w:rsidRPr="00F810A3">
        <w:rPr>
          <w:rFonts w:ascii="Times New Roman" w:hAnsi="Times New Roman" w:cs="Times New Roman"/>
        </w:rPr>
        <w:t>regulated market—</w:t>
      </w:r>
    </w:p>
    <w:p w14:paraId="02A61C4C" w14:textId="77777777" w:rsidR="005E56E8" w:rsidRPr="00635A29" w:rsidRDefault="005E56E8" w:rsidP="005E56E8">
      <w:pPr>
        <w:ind w:left="720" w:hanging="720"/>
        <w:rPr>
          <w:rFonts w:ascii="Times New Roman" w:hAnsi="Times New Roman"/>
        </w:rPr>
      </w:pPr>
      <w:r w:rsidRPr="00635A29">
        <w:rPr>
          <w:rFonts w:ascii="Times New Roman" w:hAnsi="Times New Roman" w:cs="Times New Roman"/>
        </w:rPr>
        <w:t>(a</w:t>
      </w:r>
      <w:r>
        <w:rPr>
          <w:rFonts w:ascii="Times New Roman" w:hAnsi="Times New Roman"/>
        </w:rPr>
        <w:t>)</w:t>
      </w:r>
      <w:r>
        <w:rPr>
          <w:rFonts w:ascii="Times New Roman" w:hAnsi="Times New Roman"/>
        </w:rPr>
        <w:tab/>
      </w:r>
      <w:r w:rsidRPr="00635A29">
        <w:rPr>
          <w:rFonts w:ascii="Times New Roman" w:hAnsi="Times New Roman"/>
        </w:rPr>
        <w:t>by which a person, or a group of persons acting in concert, acquires direct or</w:t>
      </w:r>
      <w:r>
        <w:rPr>
          <w:rFonts w:ascii="Times New Roman" w:hAnsi="Times New Roman"/>
        </w:rPr>
        <w:t xml:space="preserve"> </w:t>
      </w:r>
      <w:r w:rsidRPr="00F810A3">
        <w:rPr>
          <w:rFonts w:ascii="Times New Roman" w:hAnsi="Times New Roman" w:cs="Times New Roman"/>
        </w:rPr>
        <w:t>indirect beneficial ownership of, or exercises control over, or is able to</w:t>
      </w:r>
      <w:r>
        <w:rPr>
          <w:rFonts w:ascii="Times New Roman" w:hAnsi="Times New Roman"/>
        </w:rPr>
        <w:t xml:space="preserve"> </w:t>
      </w:r>
      <w:r w:rsidRPr="00F810A3">
        <w:rPr>
          <w:rFonts w:ascii="Times New Roman" w:hAnsi="Times New Roman" w:cs="Times New Roman"/>
        </w:rPr>
        <w:t>influence the price of, securities listed on a regulated market; and</w:t>
      </w:r>
    </w:p>
    <w:p w14:paraId="39983320" w14:textId="77777777" w:rsidR="005E56E8" w:rsidRPr="00F810A3" w:rsidRDefault="005E56E8" w:rsidP="005E56E8">
      <w:pPr>
        <w:spacing w:line="360" w:lineRule="auto"/>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810A3">
        <w:rPr>
          <w:rFonts w:ascii="Times New Roman" w:hAnsi="Times New Roman" w:cs="Times New Roman"/>
        </w:rPr>
        <w:t>where the effect of the arrangement, agreement, commitment or unde</w:t>
      </w:r>
      <w:r>
        <w:rPr>
          <w:rFonts w:ascii="Times New Roman" w:hAnsi="Times New Roman" w:cs="Times New Roman"/>
        </w:rPr>
        <w:t xml:space="preserve">rstanding </w:t>
      </w:r>
      <w:r w:rsidRPr="00F810A3">
        <w:rPr>
          <w:rFonts w:ascii="Times New Roman" w:hAnsi="Times New Roman" w:cs="Times New Roman"/>
        </w:rPr>
        <w:t>is or is likely to be that the trading price of the securities listed on a</w:t>
      </w:r>
      <w:r>
        <w:rPr>
          <w:rFonts w:ascii="Times New Roman" w:hAnsi="Times New Roman" w:cs="Times New Roman"/>
        </w:rPr>
        <w:t xml:space="preserve"> </w:t>
      </w:r>
      <w:r w:rsidRPr="00F810A3">
        <w:rPr>
          <w:rFonts w:ascii="Times New Roman" w:hAnsi="Times New Roman" w:cs="Times New Roman"/>
        </w:rPr>
        <w:t>regulated market, as reflected through the faciliti</w:t>
      </w:r>
      <w:r>
        <w:rPr>
          <w:rFonts w:ascii="Times New Roman" w:hAnsi="Times New Roman" w:cs="Times New Roman"/>
        </w:rPr>
        <w:t xml:space="preserve">es of a regulated market, is or </w:t>
      </w:r>
      <w:r w:rsidRPr="00F810A3">
        <w:rPr>
          <w:rFonts w:ascii="Times New Roman" w:hAnsi="Times New Roman" w:cs="Times New Roman"/>
        </w:rPr>
        <w:t>is likely to be abnormally influenced or dictated by such per</w:t>
      </w:r>
      <w:r>
        <w:rPr>
          <w:rFonts w:ascii="Times New Roman" w:hAnsi="Times New Roman" w:cs="Times New Roman"/>
        </w:rPr>
        <w:t xml:space="preserve">son or group of </w:t>
      </w:r>
      <w:r w:rsidRPr="00F810A3">
        <w:rPr>
          <w:rFonts w:ascii="Times New Roman" w:hAnsi="Times New Roman" w:cs="Times New Roman"/>
        </w:rPr>
        <w:t>persons in that the said trading price deviates o</w:t>
      </w:r>
      <w:r>
        <w:rPr>
          <w:rFonts w:ascii="Times New Roman" w:hAnsi="Times New Roman" w:cs="Times New Roman"/>
        </w:rPr>
        <w:t xml:space="preserve">r is likely to deviate from the </w:t>
      </w:r>
      <w:r w:rsidRPr="00F810A3">
        <w:rPr>
          <w:rFonts w:ascii="Times New Roman" w:hAnsi="Times New Roman" w:cs="Times New Roman"/>
        </w:rPr>
        <w:t xml:space="preserve">trading price which would otherwise likely </w:t>
      </w:r>
      <w:r>
        <w:rPr>
          <w:rFonts w:ascii="Times New Roman" w:hAnsi="Times New Roman" w:cs="Times New Roman"/>
        </w:rPr>
        <w:t xml:space="preserve">have been reflected through the </w:t>
      </w:r>
      <w:r w:rsidRPr="00F810A3">
        <w:rPr>
          <w:rFonts w:ascii="Times New Roman" w:hAnsi="Times New Roman" w:cs="Times New Roman"/>
        </w:rPr>
        <w:t>facilities of the regulated market on which the particular securities are traded;</w:t>
      </w:r>
    </w:p>
    <w:p w14:paraId="1EEE3037"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‘‘person’’ includes a partnership and any trust; and</w:t>
      </w:r>
    </w:p>
    <w:p w14:paraId="32BC7371"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‘‘regulated market’’ means any market, domestic or</w:t>
      </w:r>
      <w:r>
        <w:rPr>
          <w:rFonts w:ascii="Times New Roman" w:hAnsi="Times New Roman" w:cs="Times New Roman"/>
        </w:rPr>
        <w:t xml:space="preserve"> foreign, which is regulated in </w:t>
      </w:r>
      <w:r w:rsidRPr="00F810A3">
        <w:rPr>
          <w:rFonts w:ascii="Times New Roman" w:hAnsi="Times New Roman" w:cs="Times New Roman"/>
        </w:rPr>
        <w:t>terms of the laws of the country in which the market conducts business as a market</w:t>
      </w:r>
      <w:r>
        <w:rPr>
          <w:rFonts w:ascii="Times New Roman" w:hAnsi="Times New Roman" w:cs="Times New Roman"/>
        </w:rPr>
        <w:t xml:space="preserve"> </w:t>
      </w:r>
      <w:r w:rsidRPr="00F810A3">
        <w:rPr>
          <w:rFonts w:ascii="Times New Roman" w:hAnsi="Times New Roman" w:cs="Times New Roman"/>
        </w:rPr>
        <w:t>for dealing in securities listed on that market.</w:t>
      </w:r>
    </w:p>
    <w:p w14:paraId="02A57824" w14:textId="77777777" w:rsidR="005E56E8" w:rsidRDefault="005E56E8" w:rsidP="005E56E8">
      <w:pPr>
        <w:spacing w:line="360" w:lineRule="auto"/>
        <w:rPr>
          <w:rFonts w:ascii="Times New Roman" w:hAnsi="Times New Roman" w:cs="Times New Roman"/>
        </w:rPr>
      </w:pPr>
    </w:p>
    <w:p w14:paraId="20FEB880"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2</w:t>
      </w:r>
    </w:p>
    <w:p w14:paraId="66F8BB8D" w14:textId="77777777" w:rsidR="005E56E8" w:rsidRPr="00F810A3" w:rsidRDefault="005E56E8" w:rsidP="005E56E8">
      <w:pPr>
        <w:spacing w:line="360" w:lineRule="auto"/>
        <w:jc w:val="center"/>
        <w:rPr>
          <w:rFonts w:ascii="Times New Roman" w:hAnsi="Times New Roman" w:cs="Times New Roman"/>
        </w:rPr>
      </w:pPr>
      <w:r w:rsidRPr="00F810A3">
        <w:rPr>
          <w:rFonts w:ascii="Times New Roman" w:hAnsi="Times New Roman" w:cs="Times New Roman"/>
        </w:rPr>
        <w:t>INSIDER TRADING</w:t>
      </w:r>
    </w:p>
    <w:p w14:paraId="6F3FF1C7" w14:textId="77777777" w:rsidR="005E56E8" w:rsidRDefault="005E56E8" w:rsidP="005E56E8">
      <w:pPr>
        <w:spacing w:line="360" w:lineRule="auto"/>
        <w:rPr>
          <w:rFonts w:ascii="Times New Roman" w:hAnsi="Times New Roman" w:cs="Times New Roman"/>
        </w:rPr>
      </w:pPr>
    </w:p>
    <w:p w14:paraId="032B4C2B" w14:textId="77777777" w:rsidR="005E56E8" w:rsidRPr="00D67697" w:rsidRDefault="005E56E8" w:rsidP="005E56E8">
      <w:pPr>
        <w:spacing w:line="360" w:lineRule="auto"/>
        <w:rPr>
          <w:rFonts w:ascii="Times New Roman" w:hAnsi="Times New Roman" w:cs="Times New Roman"/>
          <w:b/>
        </w:rPr>
      </w:pPr>
      <w:r w:rsidRPr="00D67697">
        <w:rPr>
          <w:rFonts w:ascii="Times New Roman" w:hAnsi="Times New Roman" w:cs="Times New Roman"/>
          <w:b/>
        </w:rPr>
        <w:t>Insider Trading</w:t>
      </w:r>
    </w:p>
    <w:p w14:paraId="2F15BE4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345</w:t>
      </w:r>
    </w:p>
    <w:p w14:paraId="703072AB" w14:textId="77777777" w:rsidR="005E56E8" w:rsidRDefault="005E56E8" w:rsidP="005E56E8">
      <w:pPr>
        <w:spacing w:line="360" w:lineRule="auto"/>
        <w:rPr>
          <w:rFonts w:ascii="Times New Roman" w:hAnsi="Times New Roman" w:cs="Times New Roman"/>
        </w:rPr>
      </w:pPr>
    </w:p>
    <w:p w14:paraId="0DABFDAA"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(1) </w:t>
      </w:r>
    </w:p>
    <w:p w14:paraId="1A2F19D5" w14:textId="77777777" w:rsidR="005E56E8" w:rsidRPr="00F810A3"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810A3">
        <w:rPr>
          <w:rFonts w:ascii="Times New Roman" w:hAnsi="Times New Roman" w:cs="Times New Roman"/>
        </w:rPr>
        <w:t>An insider who knows that he or she has inside information and who deals</w:t>
      </w:r>
      <w:r>
        <w:rPr>
          <w:rFonts w:ascii="Times New Roman" w:hAnsi="Times New Roman" w:cs="Times New Roman"/>
        </w:rPr>
        <w:t xml:space="preserve"> </w:t>
      </w:r>
      <w:r w:rsidRPr="00F810A3">
        <w:rPr>
          <w:rFonts w:ascii="Times New Roman" w:hAnsi="Times New Roman" w:cs="Times New Roman"/>
        </w:rPr>
        <w:t>directly or indirectly or through an agent for his or her own account in the securities</w:t>
      </w:r>
      <w:r>
        <w:rPr>
          <w:rFonts w:ascii="Times New Roman" w:hAnsi="Times New Roman" w:cs="Times New Roman"/>
        </w:rPr>
        <w:t xml:space="preserve"> </w:t>
      </w:r>
      <w:r w:rsidRPr="00F810A3">
        <w:rPr>
          <w:rFonts w:ascii="Times New Roman" w:hAnsi="Times New Roman" w:cs="Times New Roman"/>
        </w:rPr>
        <w:t>listed on a regulated market to which the inside information relates or which are li</w:t>
      </w:r>
      <w:r>
        <w:rPr>
          <w:rFonts w:ascii="Times New Roman" w:hAnsi="Times New Roman" w:cs="Times New Roman"/>
        </w:rPr>
        <w:t xml:space="preserve">kely </w:t>
      </w:r>
      <w:r w:rsidRPr="00F810A3">
        <w:rPr>
          <w:rFonts w:ascii="Times New Roman" w:hAnsi="Times New Roman" w:cs="Times New Roman"/>
        </w:rPr>
        <w:t>to be affected by it, commits an offence.</w:t>
      </w:r>
    </w:p>
    <w:p w14:paraId="1BFEC743" w14:textId="77777777" w:rsidR="005E56E8" w:rsidRPr="00F810A3"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810A3">
        <w:rPr>
          <w:rFonts w:ascii="Times New Roman" w:hAnsi="Times New Roman" w:cs="Times New Roman"/>
        </w:rPr>
        <w:t>An insider is, despite paragraph (a), not guilty of any offence contemplated in that</w:t>
      </w:r>
    </w:p>
    <w:p w14:paraId="182F28BD" w14:textId="77777777" w:rsidR="005E56E8" w:rsidRPr="00F810A3" w:rsidRDefault="005E56E8" w:rsidP="005E56E8">
      <w:pPr>
        <w:spacing w:line="360" w:lineRule="auto"/>
        <w:ind w:left="720" w:firstLine="720"/>
        <w:rPr>
          <w:rFonts w:ascii="Times New Roman" w:hAnsi="Times New Roman" w:cs="Times New Roman"/>
        </w:rPr>
      </w:pPr>
      <w:r w:rsidRPr="00F810A3">
        <w:rPr>
          <w:rFonts w:ascii="Times New Roman" w:hAnsi="Times New Roman" w:cs="Times New Roman"/>
        </w:rPr>
        <w:t>paragraph if such insider proves on a balance of probabilities that he or she—</w:t>
      </w:r>
    </w:p>
    <w:p w14:paraId="643A9481"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810A3">
        <w:rPr>
          <w:rFonts w:ascii="Times New Roman" w:hAnsi="Times New Roman" w:cs="Times New Roman"/>
        </w:rPr>
        <w:t>only became an insider after he or she had given the instruction to deal to an</w:t>
      </w:r>
      <w:r>
        <w:rPr>
          <w:rFonts w:ascii="Times New Roman" w:hAnsi="Times New Roman" w:cs="Times New Roman"/>
        </w:rPr>
        <w:t xml:space="preserve"> </w:t>
      </w:r>
      <w:r w:rsidRPr="00F810A3">
        <w:rPr>
          <w:rFonts w:ascii="Times New Roman" w:hAnsi="Times New Roman" w:cs="Times New Roman"/>
        </w:rPr>
        <w:t>authorised user and the instruction was not change</w:t>
      </w:r>
      <w:r>
        <w:rPr>
          <w:rFonts w:ascii="Times New Roman" w:hAnsi="Times New Roman" w:cs="Times New Roman"/>
        </w:rPr>
        <w:t xml:space="preserve">d in any manner after he or she </w:t>
      </w:r>
      <w:r w:rsidRPr="00F810A3">
        <w:rPr>
          <w:rFonts w:ascii="Times New Roman" w:hAnsi="Times New Roman" w:cs="Times New Roman"/>
        </w:rPr>
        <w:t>became an insider; or</w:t>
      </w:r>
    </w:p>
    <w:p w14:paraId="365FFB65" w14:textId="77777777" w:rsidR="005E56E8" w:rsidRPr="00FB4E3D"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was acting in pursuit of a transaction in respect of which—</w:t>
      </w:r>
    </w:p>
    <w:p w14:paraId="1B3C2610" w14:textId="77777777" w:rsidR="005E56E8" w:rsidRPr="00635A29" w:rsidRDefault="005E56E8" w:rsidP="00777979">
      <w:pPr>
        <w:pStyle w:val="ListParagraph"/>
        <w:numPr>
          <w:ilvl w:val="4"/>
          <w:numId w:val="31"/>
        </w:numPr>
        <w:rPr>
          <w:rFonts w:ascii="Times New Roman" w:hAnsi="Times New Roman"/>
          <w:sz w:val="24"/>
          <w:szCs w:val="24"/>
        </w:rPr>
      </w:pPr>
      <w:r w:rsidRPr="00635A29">
        <w:rPr>
          <w:rFonts w:ascii="Times New Roman" w:hAnsi="Times New Roman"/>
          <w:sz w:val="24"/>
          <w:szCs w:val="24"/>
        </w:rPr>
        <w:t>all the parties to the transaction had possession of the same inside</w:t>
      </w:r>
      <w:r>
        <w:rPr>
          <w:rFonts w:ascii="Times New Roman" w:hAnsi="Times New Roman"/>
          <w:sz w:val="24"/>
          <w:szCs w:val="24"/>
        </w:rPr>
        <w:t xml:space="preserve"> </w:t>
      </w:r>
      <w:r w:rsidRPr="00635A29">
        <w:rPr>
          <w:rFonts w:ascii="Times New Roman" w:hAnsi="Times New Roman"/>
          <w:sz w:val="24"/>
          <w:szCs w:val="24"/>
        </w:rPr>
        <w:t>information;</w:t>
      </w:r>
    </w:p>
    <w:p w14:paraId="6D8CFB84" w14:textId="77777777" w:rsidR="005E56E8" w:rsidRPr="00635A29" w:rsidRDefault="005E56E8" w:rsidP="00777979">
      <w:pPr>
        <w:pStyle w:val="ListParagraph"/>
        <w:numPr>
          <w:ilvl w:val="4"/>
          <w:numId w:val="31"/>
        </w:numPr>
        <w:rPr>
          <w:rFonts w:ascii="Times New Roman" w:hAnsi="Times New Roman"/>
          <w:sz w:val="24"/>
          <w:szCs w:val="24"/>
        </w:rPr>
      </w:pPr>
      <w:r w:rsidRPr="00635A29">
        <w:rPr>
          <w:rFonts w:ascii="Times New Roman" w:hAnsi="Times New Roman"/>
          <w:sz w:val="24"/>
          <w:szCs w:val="24"/>
        </w:rPr>
        <w:t>trading was limited to the parties referred to in subparagraph (aa); and</w:t>
      </w:r>
    </w:p>
    <w:p w14:paraId="5499F0A3" w14:textId="77777777" w:rsidR="005E56E8" w:rsidRPr="00635A29" w:rsidRDefault="005E56E8" w:rsidP="00777979">
      <w:pPr>
        <w:pStyle w:val="ListParagraph"/>
        <w:numPr>
          <w:ilvl w:val="4"/>
          <w:numId w:val="31"/>
        </w:numPr>
        <w:rPr>
          <w:rFonts w:ascii="Times New Roman" w:hAnsi="Times New Roman"/>
          <w:sz w:val="24"/>
          <w:szCs w:val="24"/>
        </w:rPr>
      </w:pPr>
      <w:r w:rsidRPr="00635A29">
        <w:rPr>
          <w:rFonts w:ascii="Times New Roman" w:hAnsi="Times New Roman"/>
          <w:sz w:val="24"/>
          <w:szCs w:val="24"/>
        </w:rPr>
        <w:t>the transaction was not aimed at securing a benefit from exposure to</w:t>
      </w:r>
    </w:p>
    <w:p w14:paraId="30B17675" w14:textId="77777777" w:rsidR="005E56E8" w:rsidRPr="00FB4E3D" w:rsidRDefault="005E56E8" w:rsidP="005E56E8">
      <w:pPr>
        <w:spacing w:line="360" w:lineRule="auto"/>
        <w:ind w:left="2835" w:firstLine="45"/>
        <w:rPr>
          <w:rFonts w:ascii="Times New Roman" w:hAnsi="Times New Roman" w:cs="Times New Roman"/>
        </w:rPr>
      </w:pPr>
      <w:r w:rsidRPr="00FB4E3D">
        <w:rPr>
          <w:rFonts w:ascii="Times New Roman" w:hAnsi="Times New Roman" w:cs="Times New Roman"/>
        </w:rPr>
        <w:t>movement in the price of the security, o</w:t>
      </w:r>
      <w:r>
        <w:rPr>
          <w:rFonts w:ascii="Times New Roman" w:hAnsi="Times New Roman" w:cs="Times New Roman"/>
        </w:rPr>
        <w:t xml:space="preserve">r a related security, resulting </w:t>
      </w:r>
      <w:r w:rsidRPr="00FB4E3D">
        <w:rPr>
          <w:rFonts w:ascii="Times New Roman" w:hAnsi="Times New Roman" w:cs="Times New Roman"/>
        </w:rPr>
        <w:t>from</w:t>
      </w:r>
      <w:r>
        <w:rPr>
          <w:rFonts w:ascii="Times New Roman" w:hAnsi="Times New Roman" w:cs="Times New Roman"/>
        </w:rPr>
        <w:t xml:space="preserve"> </w:t>
      </w:r>
      <w:r w:rsidRPr="00FB4E3D">
        <w:rPr>
          <w:rFonts w:ascii="Times New Roman" w:hAnsi="Times New Roman" w:cs="Times New Roman"/>
        </w:rPr>
        <w:t>the inside information.</w:t>
      </w:r>
    </w:p>
    <w:p w14:paraId="231A26CB" w14:textId="77777777" w:rsidR="005E56E8" w:rsidRDefault="005E56E8" w:rsidP="005E56E8">
      <w:pPr>
        <w:spacing w:line="360" w:lineRule="auto"/>
        <w:rPr>
          <w:rFonts w:ascii="Times New Roman" w:hAnsi="Times New Roman" w:cs="Times New Roman"/>
        </w:rPr>
      </w:pPr>
      <w:r w:rsidRPr="00FB4E3D">
        <w:rPr>
          <w:rFonts w:ascii="Times New Roman" w:hAnsi="Times New Roman" w:cs="Times New Roman"/>
        </w:rPr>
        <w:t xml:space="preserve">(2) </w:t>
      </w:r>
    </w:p>
    <w:p w14:paraId="3D4F0DBE" w14:textId="77777777" w:rsidR="005E56E8" w:rsidRPr="00FB4E3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An insider who knows that he or she has inside information and who deals,</w:t>
      </w:r>
      <w:r>
        <w:rPr>
          <w:rFonts w:ascii="Times New Roman" w:hAnsi="Times New Roman" w:cs="Times New Roman"/>
        </w:rPr>
        <w:t xml:space="preserve"> </w:t>
      </w:r>
      <w:r w:rsidRPr="00FB4E3D">
        <w:rPr>
          <w:rFonts w:ascii="Times New Roman" w:hAnsi="Times New Roman" w:cs="Times New Roman"/>
        </w:rPr>
        <w:t>directly or indirectly or through an agent for any other per</w:t>
      </w:r>
      <w:r>
        <w:rPr>
          <w:rFonts w:ascii="Times New Roman" w:hAnsi="Times New Roman" w:cs="Times New Roman"/>
        </w:rPr>
        <w:t xml:space="preserve">son in the securities listed on </w:t>
      </w:r>
      <w:r w:rsidRPr="00FB4E3D">
        <w:rPr>
          <w:rFonts w:ascii="Times New Roman" w:hAnsi="Times New Roman" w:cs="Times New Roman"/>
        </w:rPr>
        <w:t>a regulated market to which the inside information relates or which are likely to be</w:t>
      </w:r>
      <w:r>
        <w:rPr>
          <w:rFonts w:ascii="Times New Roman" w:hAnsi="Times New Roman" w:cs="Times New Roman"/>
        </w:rPr>
        <w:t xml:space="preserve"> </w:t>
      </w:r>
      <w:r w:rsidRPr="00FB4E3D">
        <w:rPr>
          <w:rFonts w:ascii="Times New Roman" w:hAnsi="Times New Roman" w:cs="Times New Roman"/>
        </w:rPr>
        <w:t>affected by it, commits an offence.</w:t>
      </w:r>
    </w:p>
    <w:p w14:paraId="1CCEFD41" w14:textId="77777777" w:rsidR="005E56E8" w:rsidRPr="00FB4E3D"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B4E3D">
        <w:rPr>
          <w:rFonts w:ascii="Times New Roman" w:hAnsi="Times New Roman" w:cs="Times New Roman"/>
        </w:rPr>
        <w:t>An insider is, despite paragraph (a), not guilty of any offence contemplated in that</w:t>
      </w:r>
    </w:p>
    <w:p w14:paraId="4BD6682D" w14:textId="77777777" w:rsidR="005E56E8" w:rsidRPr="00FB4E3D" w:rsidRDefault="005E56E8" w:rsidP="005E56E8">
      <w:pPr>
        <w:spacing w:line="360" w:lineRule="auto"/>
        <w:ind w:left="720" w:firstLine="720"/>
        <w:rPr>
          <w:rFonts w:ascii="Times New Roman" w:hAnsi="Times New Roman" w:cs="Times New Roman"/>
        </w:rPr>
      </w:pPr>
      <w:r w:rsidRPr="00FB4E3D">
        <w:rPr>
          <w:rFonts w:ascii="Times New Roman" w:hAnsi="Times New Roman" w:cs="Times New Roman"/>
        </w:rPr>
        <w:t>paragraph if such insider proves on a balance of probabilities that he or she—</w:t>
      </w:r>
    </w:p>
    <w:p w14:paraId="7B675DB6" w14:textId="77777777" w:rsidR="005E56E8" w:rsidRPr="00635A29" w:rsidRDefault="005E56E8" w:rsidP="005E56E8">
      <w:pPr>
        <w:ind w:left="2160" w:hanging="720"/>
        <w:rPr>
          <w:rFonts w:ascii="Times New Roman" w:hAnsi="Times New Roman"/>
        </w:rPr>
      </w:pPr>
      <w:r w:rsidRPr="00635A29">
        <w:rPr>
          <w:rFonts w:ascii="Times New Roman" w:hAnsi="Times New Roman" w:cs="Times New Roman"/>
        </w:rPr>
        <w:t>(i</w:t>
      </w:r>
      <w:r>
        <w:rPr>
          <w:rFonts w:ascii="Times New Roman" w:hAnsi="Times New Roman"/>
        </w:rPr>
        <w:t>)</w:t>
      </w:r>
      <w:r>
        <w:rPr>
          <w:rFonts w:ascii="Times New Roman" w:hAnsi="Times New Roman"/>
        </w:rPr>
        <w:tab/>
      </w:r>
      <w:r w:rsidRPr="00635A29">
        <w:rPr>
          <w:rFonts w:ascii="Times New Roman" w:hAnsi="Times New Roman"/>
        </w:rPr>
        <w:t>is an authorised user and was acting on specific instructions from a client, and</w:t>
      </w:r>
      <w:r>
        <w:rPr>
          <w:rFonts w:ascii="Times New Roman" w:hAnsi="Times New Roman"/>
        </w:rPr>
        <w:t xml:space="preserve"> </w:t>
      </w:r>
      <w:r w:rsidRPr="00FB4E3D">
        <w:rPr>
          <w:rFonts w:ascii="Times New Roman" w:hAnsi="Times New Roman" w:cs="Times New Roman"/>
        </w:rPr>
        <w:t>did not know that the client was an insider at the time;</w:t>
      </w:r>
    </w:p>
    <w:p w14:paraId="47830761" w14:textId="77777777" w:rsidR="005E56E8" w:rsidRPr="00FB4E3D"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only became an insider after he or she had given the instruction to deal to an</w:t>
      </w:r>
      <w:r>
        <w:rPr>
          <w:rFonts w:ascii="Times New Roman" w:hAnsi="Times New Roman" w:cs="Times New Roman"/>
        </w:rPr>
        <w:t xml:space="preserve"> </w:t>
      </w:r>
      <w:r w:rsidRPr="00FB4E3D">
        <w:rPr>
          <w:rFonts w:ascii="Times New Roman" w:hAnsi="Times New Roman" w:cs="Times New Roman"/>
        </w:rPr>
        <w:t>authorised user and the instruction was not changed in any manner after he or she</w:t>
      </w:r>
      <w:r>
        <w:rPr>
          <w:rFonts w:ascii="Times New Roman" w:hAnsi="Times New Roman" w:cs="Times New Roman"/>
        </w:rPr>
        <w:t xml:space="preserve"> </w:t>
      </w:r>
      <w:r w:rsidRPr="00FB4E3D">
        <w:rPr>
          <w:rFonts w:ascii="Times New Roman" w:hAnsi="Times New Roman" w:cs="Times New Roman"/>
        </w:rPr>
        <w:t>became an insider; or</w:t>
      </w:r>
    </w:p>
    <w:p w14:paraId="08BEDC40" w14:textId="77777777" w:rsidR="005E56E8" w:rsidRPr="00635A29" w:rsidRDefault="005E56E8" w:rsidP="005E56E8">
      <w:pPr>
        <w:ind w:left="720" w:firstLine="720"/>
        <w:rPr>
          <w:rFonts w:ascii="Times New Roman" w:hAnsi="Times New Roman"/>
        </w:rPr>
      </w:pPr>
      <w:r w:rsidRPr="00635A29">
        <w:rPr>
          <w:rFonts w:ascii="Times New Roman" w:hAnsi="Times New Roman" w:cs="Times New Roman"/>
        </w:rPr>
        <w:t>(iii</w:t>
      </w:r>
      <w:r>
        <w:rPr>
          <w:rFonts w:ascii="Times New Roman" w:hAnsi="Times New Roman"/>
        </w:rPr>
        <w:t>)</w:t>
      </w:r>
      <w:r>
        <w:rPr>
          <w:rFonts w:ascii="Times New Roman" w:hAnsi="Times New Roman"/>
        </w:rPr>
        <w:tab/>
      </w:r>
      <w:r w:rsidRPr="00635A29">
        <w:rPr>
          <w:rFonts w:ascii="Times New Roman" w:hAnsi="Times New Roman"/>
        </w:rPr>
        <w:t>was acting in pursuit of a transaction in respect of which—</w:t>
      </w:r>
    </w:p>
    <w:p w14:paraId="1D1425B8" w14:textId="77777777" w:rsidR="005E56E8" w:rsidRPr="00635A29" w:rsidRDefault="005E56E8" w:rsidP="00777979">
      <w:pPr>
        <w:pStyle w:val="ListParagraph"/>
        <w:numPr>
          <w:ilvl w:val="4"/>
          <w:numId w:val="29"/>
        </w:numPr>
        <w:rPr>
          <w:rFonts w:ascii="Times New Roman" w:hAnsi="Times New Roman"/>
          <w:sz w:val="24"/>
          <w:szCs w:val="24"/>
        </w:rPr>
      </w:pPr>
      <w:r w:rsidRPr="00635A29">
        <w:rPr>
          <w:rFonts w:ascii="Times New Roman" w:hAnsi="Times New Roman"/>
          <w:sz w:val="24"/>
          <w:szCs w:val="24"/>
        </w:rPr>
        <w:t>all the parties to the transaction had possession of the same inside</w:t>
      </w:r>
    </w:p>
    <w:p w14:paraId="28F7CC9A" w14:textId="77777777" w:rsidR="005E56E8" w:rsidRPr="00FB4E3D" w:rsidRDefault="005E56E8" w:rsidP="005E56E8">
      <w:pPr>
        <w:spacing w:line="360" w:lineRule="auto"/>
        <w:ind w:left="2160" w:firstLine="720"/>
        <w:rPr>
          <w:rFonts w:ascii="Times New Roman" w:hAnsi="Times New Roman" w:cs="Times New Roman"/>
        </w:rPr>
      </w:pPr>
      <w:r w:rsidRPr="00FB4E3D">
        <w:rPr>
          <w:rFonts w:ascii="Times New Roman" w:hAnsi="Times New Roman" w:cs="Times New Roman"/>
        </w:rPr>
        <w:t>information;</w:t>
      </w:r>
    </w:p>
    <w:p w14:paraId="4570F1BB" w14:textId="77777777" w:rsidR="005E56E8" w:rsidRPr="002D6412" w:rsidRDefault="005E56E8" w:rsidP="005E56E8">
      <w:pPr>
        <w:ind w:left="2880" w:hanging="720"/>
        <w:rPr>
          <w:rFonts w:ascii="Times New Roman" w:hAnsi="Times New Roman"/>
        </w:rPr>
      </w:pPr>
      <w:r w:rsidRPr="002D6412">
        <w:rPr>
          <w:rFonts w:ascii="Times New Roman" w:hAnsi="Times New Roman" w:cs="Times New Roman"/>
        </w:rPr>
        <w:t>(bb</w:t>
      </w:r>
      <w:r>
        <w:rPr>
          <w:rFonts w:ascii="Times New Roman" w:hAnsi="Times New Roman"/>
        </w:rPr>
        <w:t>)</w:t>
      </w:r>
      <w:r>
        <w:rPr>
          <w:rFonts w:ascii="Times New Roman" w:hAnsi="Times New Roman"/>
        </w:rPr>
        <w:tab/>
      </w:r>
      <w:r w:rsidRPr="002D6412">
        <w:rPr>
          <w:rFonts w:ascii="Times New Roman" w:hAnsi="Times New Roman"/>
        </w:rPr>
        <w:t>trading was limited to the parties referred to in subparagraph (aa); and</w:t>
      </w:r>
    </w:p>
    <w:p w14:paraId="18F67F35" w14:textId="77777777" w:rsidR="005E56E8" w:rsidRPr="002D6412" w:rsidRDefault="005E56E8" w:rsidP="005E56E8">
      <w:pPr>
        <w:ind w:left="1440" w:firstLine="720"/>
        <w:rPr>
          <w:rFonts w:ascii="Times New Roman" w:hAnsi="Times New Roman"/>
        </w:rPr>
      </w:pPr>
      <w:r w:rsidRPr="002D6412">
        <w:rPr>
          <w:rFonts w:ascii="Times New Roman" w:hAnsi="Times New Roman" w:cs="Times New Roman"/>
        </w:rPr>
        <w:t>(cc</w:t>
      </w:r>
      <w:r>
        <w:rPr>
          <w:rFonts w:ascii="Times New Roman" w:hAnsi="Times New Roman"/>
        </w:rPr>
        <w:t>)</w:t>
      </w:r>
      <w:r>
        <w:rPr>
          <w:rFonts w:ascii="Times New Roman" w:hAnsi="Times New Roman"/>
        </w:rPr>
        <w:tab/>
      </w:r>
      <w:r w:rsidRPr="002D6412">
        <w:rPr>
          <w:rFonts w:ascii="Times New Roman" w:hAnsi="Times New Roman"/>
        </w:rPr>
        <w:t>the transaction was not aimed at securing a benefit from exposure to</w:t>
      </w:r>
    </w:p>
    <w:p w14:paraId="437AD9CA" w14:textId="77777777" w:rsidR="005E56E8" w:rsidRPr="00FB4E3D" w:rsidRDefault="005E56E8" w:rsidP="005E56E8">
      <w:pPr>
        <w:spacing w:line="360" w:lineRule="auto"/>
        <w:ind w:left="2880"/>
        <w:rPr>
          <w:rFonts w:ascii="Times New Roman" w:hAnsi="Times New Roman" w:cs="Times New Roman"/>
        </w:rPr>
      </w:pPr>
      <w:r w:rsidRPr="00FB4E3D">
        <w:rPr>
          <w:rFonts w:ascii="Times New Roman" w:hAnsi="Times New Roman" w:cs="Times New Roman"/>
        </w:rPr>
        <w:t>movement in the price of the security, o</w:t>
      </w:r>
      <w:r>
        <w:rPr>
          <w:rFonts w:ascii="Times New Roman" w:hAnsi="Times New Roman" w:cs="Times New Roman"/>
        </w:rPr>
        <w:t xml:space="preserve">r a related security, resulting </w:t>
      </w:r>
      <w:r w:rsidRPr="00FB4E3D">
        <w:rPr>
          <w:rFonts w:ascii="Times New Roman" w:hAnsi="Times New Roman" w:cs="Times New Roman"/>
        </w:rPr>
        <w:t>from</w:t>
      </w:r>
      <w:r>
        <w:rPr>
          <w:rFonts w:ascii="Times New Roman" w:hAnsi="Times New Roman" w:cs="Times New Roman"/>
        </w:rPr>
        <w:t xml:space="preserve"> </w:t>
      </w:r>
      <w:r w:rsidRPr="00FB4E3D">
        <w:rPr>
          <w:rFonts w:ascii="Times New Roman" w:hAnsi="Times New Roman" w:cs="Times New Roman"/>
        </w:rPr>
        <w:t>the inside information.</w:t>
      </w:r>
    </w:p>
    <w:p w14:paraId="5B01E370" w14:textId="77777777" w:rsidR="005E56E8" w:rsidRDefault="005E56E8" w:rsidP="005E56E8">
      <w:pPr>
        <w:spacing w:line="360" w:lineRule="auto"/>
        <w:rPr>
          <w:rFonts w:ascii="Times New Roman" w:hAnsi="Times New Roman" w:cs="Times New Roman"/>
        </w:rPr>
      </w:pPr>
      <w:r w:rsidRPr="00FB4E3D">
        <w:rPr>
          <w:rFonts w:ascii="Times New Roman" w:hAnsi="Times New Roman" w:cs="Times New Roman"/>
        </w:rPr>
        <w:t xml:space="preserve">(3) </w:t>
      </w:r>
    </w:p>
    <w:p w14:paraId="727F1D58" w14:textId="77777777" w:rsidR="005E56E8" w:rsidRPr="00FB4E3D" w:rsidRDefault="005E56E8" w:rsidP="005E56E8">
      <w:pPr>
        <w:spacing w:line="360" w:lineRule="auto"/>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FB4E3D">
        <w:rPr>
          <w:rFonts w:ascii="Times New Roman" w:hAnsi="Times New Roman" w:cs="Times New Roman"/>
        </w:rPr>
        <w:t>Any person who deals for an insider directly or indirectly or through an agent</w:t>
      </w:r>
    </w:p>
    <w:p w14:paraId="1195BB1F" w14:textId="77777777" w:rsidR="005E56E8" w:rsidRPr="00FB4E3D" w:rsidRDefault="005E56E8" w:rsidP="005E56E8">
      <w:pPr>
        <w:spacing w:line="360" w:lineRule="auto"/>
        <w:ind w:left="1440"/>
        <w:rPr>
          <w:rFonts w:ascii="Times New Roman" w:hAnsi="Times New Roman" w:cs="Times New Roman"/>
        </w:rPr>
      </w:pPr>
      <w:r w:rsidRPr="00FB4E3D">
        <w:rPr>
          <w:rFonts w:ascii="Times New Roman" w:hAnsi="Times New Roman" w:cs="Times New Roman"/>
        </w:rPr>
        <w:t xml:space="preserve">in the securities listed on a regulated market </w:t>
      </w:r>
      <w:r>
        <w:rPr>
          <w:rFonts w:ascii="Times New Roman" w:hAnsi="Times New Roman" w:cs="Times New Roman"/>
        </w:rPr>
        <w:t xml:space="preserve">to which the inside information </w:t>
      </w:r>
      <w:r w:rsidRPr="00FB4E3D">
        <w:rPr>
          <w:rFonts w:ascii="Times New Roman" w:hAnsi="Times New Roman" w:cs="Times New Roman"/>
        </w:rPr>
        <w:t>possessed</w:t>
      </w:r>
      <w:r>
        <w:rPr>
          <w:rFonts w:ascii="Times New Roman" w:hAnsi="Times New Roman" w:cs="Times New Roman"/>
        </w:rPr>
        <w:t xml:space="preserve"> </w:t>
      </w:r>
      <w:r w:rsidRPr="00FB4E3D">
        <w:rPr>
          <w:rFonts w:ascii="Times New Roman" w:hAnsi="Times New Roman" w:cs="Times New Roman"/>
        </w:rPr>
        <w:t>by the insider relates or which are likely to be affected b</w:t>
      </w:r>
      <w:r>
        <w:rPr>
          <w:rFonts w:ascii="Times New Roman" w:hAnsi="Times New Roman" w:cs="Times New Roman"/>
        </w:rPr>
        <w:t xml:space="preserve">y it, who knew that such person </w:t>
      </w:r>
      <w:r w:rsidRPr="00FB4E3D">
        <w:rPr>
          <w:rFonts w:ascii="Times New Roman" w:hAnsi="Times New Roman" w:cs="Times New Roman"/>
        </w:rPr>
        <w:t>is an insider, commits an offence.</w:t>
      </w:r>
    </w:p>
    <w:p w14:paraId="38385B5F" w14:textId="77777777" w:rsidR="005E56E8" w:rsidRPr="002D6412" w:rsidRDefault="005E56E8" w:rsidP="005E56E8">
      <w:pPr>
        <w:ind w:firstLine="720"/>
        <w:rPr>
          <w:rFonts w:ascii="Times New Roman" w:hAnsi="Times New Roman"/>
        </w:rPr>
      </w:pPr>
      <w:r w:rsidRPr="002D6412">
        <w:rPr>
          <w:rFonts w:ascii="Times New Roman" w:hAnsi="Times New Roman" w:cs="Times New Roman"/>
        </w:rPr>
        <w:t>(b</w:t>
      </w:r>
      <w:r>
        <w:rPr>
          <w:rFonts w:ascii="Times New Roman" w:hAnsi="Times New Roman"/>
        </w:rPr>
        <w:t>)</w:t>
      </w:r>
      <w:r>
        <w:rPr>
          <w:rFonts w:ascii="Times New Roman" w:hAnsi="Times New Roman"/>
        </w:rPr>
        <w:tab/>
      </w:r>
      <w:r w:rsidRPr="002D6412">
        <w:rPr>
          <w:rFonts w:ascii="Times New Roman" w:hAnsi="Times New Roman"/>
        </w:rPr>
        <w:t>A person is, despite paragraph (a), not guilty of any offence contemplated in that</w:t>
      </w:r>
    </w:p>
    <w:p w14:paraId="65160D72" w14:textId="77777777" w:rsidR="005E56E8" w:rsidRPr="00FB4E3D" w:rsidRDefault="005E56E8" w:rsidP="005E56E8">
      <w:pPr>
        <w:spacing w:line="360" w:lineRule="auto"/>
        <w:ind w:left="1440"/>
        <w:rPr>
          <w:rFonts w:ascii="Times New Roman" w:hAnsi="Times New Roman" w:cs="Times New Roman"/>
        </w:rPr>
      </w:pPr>
      <w:r w:rsidRPr="00FB4E3D">
        <w:rPr>
          <w:rFonts w:ascii="Times New Roman" w:hAnsi="Times New Roman" w:cs="Times New Roman"/>
        </w:rPr>
        <w:t>paragraph if the person on whose behalf the dealing wa</w:t>
      </w:r>
      <w:r>
        <w:rPr>
          <w:rFonts w:ascii="Times New Roman" w:hAnsi="Times New Roman" w:cs="Times New Roman"/>
        </w:rPr>
        <w:t xml:space="preserve">s done had any of the </w:t>
      </w:r>
      <w:r w:rsidRPr="00FB4E3D">
        <w:rPr>
          <w:rFonts w:ascii="Times New Roman" w:hAnsi="Times New Roman" w:cs="Times New Roman"/>
        </w:rPr>
        <w:t>defences</w:t>
      </w:r>
      <w:r>
        <w:rPr>
          <w:rFonts w:ascii="Times New Roman" w:hAnsi="Times New Roman" w:cs="Times New Roman"/>
        </w:rPr>
        <w:t xml:space="preserve"> </w:t>
      </w:r>
      <w:r w:rsidRPr="00FB4E3D">
        <w:rPr>
          <w:rFonts w:ascii="Times New Roman" w:hAnsi="Times New Roman" w:cs="Times New Roman"/>
        </w:rPr>
        <w:t>available to him or her as set out in subsection (2)(b)(ii) and (iii).</w:t>
      </w:r>
    </w:p>
    <w:p w14:paraId="1A0EC8A0" w14:textId="77777777" w:rsidR="005E56E8" w:rsidRDefault="005E56E8" w:rsidP="005E56E8">
      <w:pPr>
        <w:spacing w:line="360" w:lineRule="auto"/>
        <w:rPr>
          <w:rFonts w:ascii="Times New Roman" w:hAnsi="Times New Roman" w:cs="Times New Roman"/>
        </w:rPr>
      </w:pPr>
      <w:r w:rsidRPr="00FB4E3D">
        <w:rPr>
          <w:rFonts w:ascii="Times New Roman" w:hAnsi="Times New Roman" w:cs="Times New Roman"/>
        </w:rPr>
        <w:t xml:space="preserve">(4) </w:t>
      </w:r>
    </w:p>
    <w:p w14:paraId="44335F6B" w14:textId="77777777" w:rsidR="005E56E8" w:rsidRPr="00FB4E3D"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An insider who knows that he or she has inside information and who discloses</w:t>
      </w:r>
    </w:p>
    <w:p w14:paraId="01E055AE" w14:textId="77777777" w:rsidR="005E56E8" w:rsidRPr="00FB4E3D" w:rsidRDefault="005E56E8" w:rsidP="005E56E8">
      <w:pPr>
        <w:spacing w:line="360" w:lineRule="auto"/>
        <w:ind w:left="720" w:firstLine="720"/>
        <w:rPr>
          <w:rFonts w:ascii="Times New Roman" w:hAnsi="Times New Roman" w:cs="Times New Roman"/>
        </w:rPr>
      </w:pPr>
      <w:r w:rsidRPr="00FB4E3D">
        <w:rPr>
          <w:rFonts w:ascii="Times New Roman" w:hAnsi="Times New Roman" w:cs="Times New Roman"/>
        </w:rPr>
        <w:t>the inside information to another person, commits an offence.</w:t>
      </w:r>
    </w:p>
    <w:p w14:paraId="1643A478" w14:textId="77777777" w:rsidR="005E56E8" w:rsidRPr="00FB4E3D" w:rsidRDefault="005E56E8" w:rsidP="005E56E8">
      <w:pPr>
        <w:spacing w:line="360" w:lineRule="auto"/>
        <w:ind w:left="1440" w:hanging="720"/>
        <w:rPr>
          <w:rFonts w:ascii="Times New Roman" w:hAnsi="Times New Roman" w:cs="Times New Roman"/>
        </w:rPr>
      </w:pPr>
      <w:r w:rsidRPr="002D6412">
        <w:rPr>
          <w:rFonts w:ascii="Times New Roman" w:hAnsi="Times New Roman" w:cs="Times New Roman"/>
        </w:rPr>
        <w:t>(b</w:t>
      </w:r>
      <w:r>
        <w:rPr>
          <w:rFonts w:ascii="Times New Roman" w:hAnsi="Times New Roman"/>
        </w:rPr>
        <w:t>)</w:t>
      </w:r>
      <w:r>
        <w:rPr>
          <w:rFonts w:ascii="Times New Roman" w:hAnsi="Times New Roman"/>
        </w:rPr>
        <w:tab/>
      </w:r>
      <w:r w:rsidRPr="002D6412">
        <w:rPr>
          <w:rFonts w:ascii="Times New Roman" w:hAnsi="Times New Roman"/>
        </w:rPr>
        <w:t>An insider is, despite paragraph (a), not guilty of the offence contemplated in that</w:t>
      </w:r>
      <w:r>
        <w:rPr>
          <w:rFonts w:ascii="Times New Roman" w:hAnsi="Times New Roman"/>
        </w:rPr>
        <w:t xml:space="preserve"> </w:t>
      </w:r>
      <w:r w:rsidRPr="00FB4E3D">
        <w:rPr>
          <w:rFonts w:ascii="Times New Roman" w:hAnsi="Times New Roman" w:cs="Times New Roman"/>
        </w:rPr>
        <w:t>paragraph if such insider proves on a balance of probabilities that he or she disclosed the</w:t>
      </w:r>
      <w:r>
        <w:rPr>
          <w:rFonts w:ascii="Times New Roman" w:hAnsi="Times New Roman"/>
        </w:rPr>
        <w:t xml:space="preserve"> </w:t>
      </w:r>
      <w:r w:rsidRPr="00FB4E3D">
        <w:rPr>
          <w:rFonts w:ascii="Times New Roman" w:hAnsi="Times New Roman" w:cs="Times New Roman"/>
        </w:rPr>
        <w:t>inside information because it was necessary to do so for the purpose of the proper</w:t>
      </w:r>
      <w:r>
        <w:rPr>
          <w:rFonts w:ascii="Times New Roman" w:hAnsi="Times New Roman" w:cs="Times New Roman"/>
        </w:rPr>
        <w:t xml:space="preserve"> </w:t>
      </w:r>
      <w:r w:rsidRPr="00FB4E3D">
        <w:rPr>
          <w:rFonts w:ascii="Times New Roman" w:hAnsi="Times New Roman" w:cs="Times New Roman"/>
        </w:rPr>
        <w:t>performance of the functions of his or her empl</w:t>
      </w:r>
      <w:r>
        <w:rPr>
          <w:rFonts w:ascii="Times New Roman" w:hAnsi="Times New Roman" w:cs="Times New Roman"/>
        </w:rPr>
        <w:t xml:space="preserve">oyment, office or profession in </w:t>
      </w:r>
      <w:r w:rsidRPr="00FB4E3D">
        <w:rPr>
          <w:rFonts w:ascii="Times New Roman" w:hAnsi="Times New Roman" w:cs="Times New Roman"/>
        </w:rPr>
        <w:t>circumstances unrelated to dealing in any security listed on a regulat</w:t>
      </w:r>
      <w:r>
        <w:rPr>
          <w:rFonts w:ascii="Times New Roman" w:hAnsi="Times New Roman" w:cs="Times New Roman"/>
        </w:rPr>
        <w:t xml:space="preserve">ed market and that </w:t>
      </w:r>
      <w:r w:rsidRPr="00FB4E3D">
        <w:rPr>
          <w:rFonts w:ascii="Times New Roman" w:hAnsi="Times New Roman" w:cs="Times New Roman"/>
        </w:rPr>
        <w:t>he or she at the same time disclosed that the information was inside information.</w:t>
      </w:r>
    </w:p>
    <w:p w14:paraId="3C09422C" w14:textId="77777777" w:rsidR="005E56E8" w:rsidRPr="00FB4E3D"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B4E3D">
        <w:rPr>
          <w:rFonts w:ascii="Times New Roman" w:hAnsi="Times New Roman" w:cs="Times New Roman"/>
        </w:rPr>
        <w:t>An insider who knows that he or she has inside</w:t>
      </w:r>
      <w:r>
        <w:rPr>
          <w:rFonts w:ascii="Times New Roman" w:hAnsi="Times New Roman" w:cs="Times New Roman"/>
        </w:rPr>
        <w:t xml:space="preserve"> information and who encourages </w:t>
      </w:r>
      <w:r w:rsidRPr="00FB4E3D">
        <w:rPr>
          <w:rFonts w:ascii="Times New Roman" w:hAnsi="Times New Roman" w:cs="Times New Roman"/>
        </w:rPr>
        <w:t>or causes another person to deal or discourages or stops another person from dealing in</w:t>
      </w:r>
      <w:r>
        <w:rPr>
          <w:rFonts w:ascii="Times New Roman" w:hAnsi="Times New Roman" w:cs="Times New Roman"/>
        </w:rPr>
        <w:t xml:space="preserve"> the </w:t>
      </w:r>
      <w:r w:rsidRPr="00FB4E3D">
        <w:rPr>
          <w:rFonts w:ascii="Times New Roman" w:hAnsi="Times New Roman" w:cs="Times New Roman"/>
        </w:rPr>
        <w:t>securities listed on a regulated market to which th</w:t>
      </w:r>
      <w:r>
        <w:rPr>
          <w:rFonts w:ascii="Times New Roman" w:hAnsi="Times New Roman" w:cs="Times New Roman"/>
        </w:rPr>
        <w:t xml:space="preserve">e inside information relates or </w:t>
      </w:r>
      <w:r w:rsidRPr="00FB4E3D">
        <w:rPr>
          <w:rFonts w:ascii="Times New Roman" w:hAnsi="Times New Roman" w:cs="Times New Roman"/>
        </w:rPr>
        <w:t>which are likely to be affected by it, commits an offence.</w:t>
      </w:r>
    </w:p>
    <w:p w14:paraId="4A3C73C4" w14:textId="77777777" w:rsidR="005E56E8" w:rsidRDefault="005E56E8" w:rsidP="005E56E8">
      <w:pPr>
        <w:spacing w:line="360" w:lineRule="auto"/>
        <w:rPr>
          <w:rFonts w:ascii="Times New Roman" w:hAnsi="Times New Roman" w:cs="Times New Roman"/>
        </w:rPr>
      </w:pPr>
    </w:p>
    <w:p w14:paraId="0C32019E"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3</w:t>
      </w:r>
    </w:p>
    <w:p w14:paraId="7574D4F3" w14:textId="77777777" w:rsidR="005E56E8" w:rsidRPr="00FB4E3D" w:rsidRDefault="005E56E8" w:rsidP="005E56E8">
      <w:pPr>
        <w:spacing w:line="360" w:lineRule="auto"/>
        <w:jc w:val="center"/>
        <w:rPr>
          <w:rFonts w:ascii="Times New Roman" w:hAnsi="Times New Roman" w:cs="Times New Roman"/>
        </w:rPr>
      </w:pPr>
      <w:r w:rsidRPr="00FB4E3D">
        <w:rPr>
          <w:rFonts w:ascii="Times New Roman" w:hAnsi="Times New Roman" w:cs="Times New Roman"/>
        </w:rPr>
        <w:t>PUBLICATION</w:t>
      </w:r>
    </w:p>
    <w:p w14:paraId="1E1A6438" w14:textId="77777777" w:rsidR="005E56E8" w:rsidRPr="00D67697" w:rsidRDefault="005E56E8" w:rsidP="005E56E8">
      <w:pPr>
        <w:spacing w:line="360" w:lineRule="auto"/>
        <w:rPr>
          <w:rFonts w:ascii="Times New Roman" w:hAnsi="Times New Roman" w:cs="Times New Roman"/>
          <w:b/>
        </w:rPr>
      </w:pPr>
      <w:r w:rsidRPr="00D67697">
        <w:rPr>
          <w:rFonts w:ascii="Times New Roman" w:hAnsi="Times New Roman" w:cs="Times New Roman"/>
          <w:b/>
        </w:rPr>
        <w:t>Publication</w:t>
      </w:r>
    </w:p>
    <w:p w14:paraId="7583683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346</w:t>
      </w:r>
    </w:p>
    <w:p w14:paraId="4D422F2B" w14:textId="77777777" w:rsidR="005E56E8" w:rsidRDefault="005E56E8" w:rsidP="005E56E8">
      <w:pPr>
        <w:spacing w:line="360" w:lineRule="auto"/>
        <w:rPr>
          <w:rFonts w:ascii="Times New Roman" w:hAnsi="Times New Roman" w:cs="Times New Roman"/>
        </w:rPr>
      </w:pPr>
    </w:p>
    <w:p w14:paraId="7F186427" w14:textId="77777777" w:rsidR="005E56E8" w:rsidRPr="00FB4E3D" w:rsidRDefault="005E56E8" w:rsidP="005E56E8">
      <w:pPr>
        <w:spacing w:line="360" w:lineRule="auto"/>
        <w:rPr>
          <w:rFonts w:ascii="Times New Roman" w:hAnsi="Times New Roman" w:cs="Times New Roman"/>
        </w:rPr>
      </w:pPr>
      <w:r w:rsidRPr="00FB4E3D">
        <w:rPr>
          <w:rFonts w:ascii="Times New Roman" w:hAnsi="Times New Roman" w:cs="Times New Roman"/>
        </w:rPr>
        <w:t>For the purposes of the definition of ‘‘inside information’</w:t>
      </w:r>
      <w:r>
        <w:rPr>
          <w:rFonts w:ascii="Times New Roman" w:hAnsi="Times New Roman" w:cs="Times New Roman"/>
        </w:rPr>
        <w:t xml:space="preserve">’, information is </w:t>
      </w:r>
      <w:r w:rsidRPr="00FB4E3D">
        <w:rPr>
          <w:rFonts w:ascii="Times New Roman" w:hAnsi="Times New Roman" w:cs="Times New Roman"/>
        </w:rPr>
        <w:t>regarded as having been made public in circumstances whi</w:t>
      </w:r>
      <w:r>
        <w:rPr>
          <w:rFonts w:ascii="Times New Roman" w:hAnsi="Times New Roman" w:cs="Times New Roman"/>
        </w:rPr>
        <w:t xml:space="preserve">ch include, but are not limited </w:t>
      </w:r>
      <w:r w:rsidRPr="00FB4E3D">
        <w:rPr>
          <w:rFonts w:ascii="Times New Roman" w:hAnsi="Times New Roman" w:cs="Times New Roman"/>
        </w:rPr>
        <w:t>to, the following:</w:t>
      </w:r>
    </w:p>
    <w:p w14:paraId="65C71CB5" w14:textId="77777777" w:rsidR="005E56E8" w:rsidRPr="00BA26C4" w:rsidRDefault="005E56E8" w:rsidP="005E56E8">
      <w:pPr>
        <w:ind w:firstLine="720"/>
        <w:rPr>
          <w:rFonts w:ascii="Times New Roman" w:hAnsi="Times New Roman"/>
        </w:rPr>
      </w:pPr>
      <w:r w:rsidRPr="00BA26C4">
        <w:rPr>
          <w:rFonts w:ascii="Times New Roman" w:hAnsi="Times New Roman" w:cs="Times New Roman"/>
        </w:rPr>
        <w:t>(a</w:t>
      </w:r>
      <w:r>
        <w:rPr>
          <w:rFonts w:ascii="Times New Roman" w:hAnsi="Times New Roman"/>
        </w:rPr>
        <w:t>)</w:t>
      </w:r>
      <w:r>
        <w:rPr>
          <w:rFonts w:ascii="Times New Roman" w:hAnsi="Times New Roman"/>
        </w:rPr>
        <w:tab/>
      </w:r>
      <w:r w:rsidRPr="00BA26C4">
        <w:rPr>
          <w:rFonts w:ascii="Times New Roman" w:hAnsi="Times New Roman"/>
        </w:rPr>
        <w:t>When the information is published in accordance with the rules of the relevant</w:t>
      </w:r>
    </w:p>
    <w:p w14:paraId="22A5455D" w14:textId="77777777" w:rsidR="005E56E8" w:rsidRPr="00FB4E3D" w:rsidRDefault="005E56E8" w:rsidP="005E56E8">
      <w:pPr>
        <w:spacing w:line="360" w:lineRule="auto"/>
        <w:ind w:left="720" w:firstLine="720"/>
        <w:rPr>
          <w:rFonts w:ascii="Times New Roman" w:hAnsi="Times New Roman" w:cs="Times New Roman"/>
        </w:rPr>
      </w:pPr>
      <w:r w:rsidRPr="00FB4E3D">
        <w:rPr>
          <w:rFonts w:ascii="Times New Roman" w:hAnsi="Times New Roman" w:cs="Times New Roman"/>
        </w:rPr>
        <w:t>regulated market; or</w:t>
      </w:r>
    </w:p>
    <w:p w14:paraId="3962D30F" w14:textId="77777777" w:rsidR="005E56E8" w:rsidRPr="00BA26C4" w:rsidRDefault="005E56E8" w:rsidP="005E56E8">
      <w:pPr>
        <w:ind w:left="1440" w:hanging="720"/>
        <w:rPr>
          <w:rFonts w:ascii="Times New Roman" w:hAnsi="Times New Roman"/>
        </w:rPr>
      </w:pPr>
      <w:r w:rsidRPr="00BA26C4">
        <w:rPr>
          <w:rFonts w:ascii="Times New Roman" w:hAnsi="Times New Roman" w:cs="Times New Roman"/>
        </w:rPr>
        <w:t>(</w:t>
      </w:r>
      <w:r>
        <w:rPr>
          <w:rFonts w:ascii="Times New Roman" w:hAnsi="Times New Roman"/>
        </w:rPr>
        <w:t>b)</w:t>
      </w:r>
      <w:r>
        <w:rPr>
          <w:rFonts w:ascii="Times New Roman" w:hAnsi="Times New Roman"/>
        </w:rPr>
        <w:tab/>
      </w:r>
      <w:r w:rsidRPr="00BA26C4">
        <w:rPr>
          <w:rFonts w:ascii="Times New Roman" w:hAnsi="Times New Roman"/>
        </w:rPr>
        <w:t>when the information is contained in records which by virtue of any</w:t>
      </w:r>
      <w:r>
        <w:rPr>
          <w:rFonts w:ascii="Times New Roman" w:hAnsi="Times New Roman"/>
        </w:rPr>
        <w:t xml:space="preserve"> </w:t>
      </w:r>
      <w:r>
        <w:rPr>
          <w:rFonts w:ascii="Times New Roman" w:hAnsi="Times New Roman" w:cs="Times New Roman"/>
        </w:rPr>
        <w:t xml:space="preserve">enactment are </w:t>
      </w:r>
      <w:r w:rsidRPr="00FB4E3D">
        <w:rPr>
          <w:rFonts w:ascii="Times New Roman" w:hAnsi="Times New Roman" w:cs="Times New Roman"/>
        </w:rPr>
        <w:t>open to inspection by the public; or</w:t>
      </w:r>
    </w:p>
    <w:p w14:paraId="1F47AADC" w14:textId="77777777" w:rsidR="005E56E8" w:rsidRPr="00FB4E3D"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B4E3D">
        <w:rPr>
          <w:rFonts w:ascii="Times New Roman" w:hAnsi="Times New Roman" w:cs="Times New Roman"/>
        </w:rPr>
        <w:t>when the information can be readily acquired by those likely to deal in any</w:t>
      </w:r>
    </w:p>
    <w:p w14:paraId="1B728D8B" w14:textId="77777777" w:rsidR="005E56E8" w:rsidRPr="00FB4E3D" w:rsidRDefault="005E56E8" w:rsidP="005E56E8">
      <w:pPr>
        <w:spacing w:line="360" w:lineRule="auto"/>
        <w:ind w:firstLine="1440"/>
        <w:rPr>
          <w:rFonts w:ascii="Times New Roman" w:hAnsi="Times New Roman" w:cs="Times New Roman"/>
        </w:rPr>
      </w:pPr>
      <w:r w:rsidRPr="00FB4E3D">
        <w:rPr>
          <w:rFonts w:ascii="Times New Roman" w:hAnsi="Times New Roman" w:cs="Times New Roman"/>
        </w:rPr>
        <w:t>listed securities—</w:t>
      </w:r>
      <w:r>
        <w:rPr>
          <w:rFonts w:ascii="Times New Roman" w:hAnsi="Times New Roman" w:cs="Times New Roman"/>
        </w:rPr>
        <w:t xml:space="preserve"> </w:t>
      </w:r>
    </w:p>
    <w:p w14:paraId="14ACDC40" w14:textId="77777777" w:rsidR="005E56E8" w:rsidRPr="00BA26C4" w:rsidRDefault="005E56E8" w:rsidP="005E56E8">
      <w:pPr>
        <w:ind w:left="720" w:firstLine="720"/>
        <w:rPr>
          <w:rFonts w:ascii="Times New Roman" w:hAnsi="Times New Roman"/>
        </w:rPr>
      </w:pPr>
      <w:r w:rsidRPr="00BA26C4">
        <w:rPr>
          <w:rFonts w:ascii="Times New Roman" w:hAnsi="Times New Roman" w:cs="Times New Roman"/>
        </w:rPr>
        <w:t>(i</w:t>
      </w:r>
      <w:r>
        <w:rPr>
          <w:rFonts w:ascii="Times New Roman" w:hAnsi="Times New Roman"/>
        </w:rPr>
        <w:t>)</w:t>
      </w:r>
      <w:r>
        <w:rPr>
          <w:rFonts w:ascii="Times New Roman" w:hAnsi="Times New Roman"/>
        </w:rPr>
        <w:tab/>
      </w:r>
      <w:r w:rsidRPr="00BA26C4">
        <w:rPr>
          <w:rFonts w:ascii="Times New Roman" w:hAnsi="Times New Roman"/>
        </w:rPr>
        <w:t>to which the information relates; or</w:t>
      </w:r>
    </w:p>
    <w:p w14:paraId="468A330E" w14:textId="77777777" w:rsidR="005E56E8" w:rsidRPr="00FB4E3D"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of an issuer to which the information relates; or</w:t>
      </w:r>
    </w:p>
    <w:p w14:paraId="3ED57594" w14:textId="77777777" w:rsidR="005E56E8" w:rsidRPr="00BA26C4" w:rsidRDefault="005E56E8" w:rsidP="005E56E8">
      <w:pPr>
        <w:ind w:firstLine="720"/>
        <w:rPr>
          <w:rFonts w:ascii="Times New Roman" w:hAnsi="Times New Roman"/>
        </w:rPr>
      </w:pPr>
      <w:r w:rsidRPr="00BA26C4">
        <w:rPr>
          <w:rFonts w:ascii="Times New Roman" w:hAnsi="Times New Roman" w:cs="Times New Roman"/>
        </w:rPr>
        <w:t>(d</w:t>
      </w:r>
      <w:r>
        <w:rPr>
          <w:rFonts w:ascii="Times New Roman" w:hAnsi="Times New Roman"/>
        </w:rPr>
        <w:t>)</w:t>
      </w:r>
      <w:r>
        <w:rPr>
          <w:rFonts w:ascii="Times New Roman" w:hAnsi="Times New Roman"/>
        </w:rPr>
        <w:tab/>
      </w:r>
      <w:r w:rsidRPr="00BA26C4">
        <w:rPr>
          <w:rFonts w:ascii="Times New Roman" w:hAnsi="Times New Roman"/>
        </w:rPr>
        <w:t>when the information is derived from information which has been made</w:t>
      </w:r>
      <w:r>
        <w:rPr>
          <w:rFonts w:ascii="Times New Roman" w:hAnsi="Times New Roman"/>
        </w:rPr>
        <w:t xml:space="preserve"> </w:t>
      </w:r>
      <w:r w:rsidRPr="00FB4E3D">
        <w:rPr>
          <w:rFonts w:ascii="Times New Roman" w:hAnsi="Times New Roman" w:cs="Times New Roman"/>
        </w:rPr>
        <w:t>public.</w:t>
      </w:r>
    </w:p>
    <w:p w14:paraId="1E0C9246"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4</w:t>
      </w:r>
    </w:p>
    <w:p w14:paraId="6354434C" w14:textId="77777777" w:rsidR="005E56E8" w:rsidRPr="00FB4E3D" w:rsidRDefault="005E56E8" w:rsidP="005E56E8">
      <w:pPr>
        <w:spacing w:line="360" w:lineRule="auto"/>
        <w:jc w:val="center"/>
        <w:rPr>
          <w:rFonts w:ascii="Times New Roman" w:hAnsi="Times New Roman" w:cs="Times New Roman"/>
        </w:rPr>
      </w:pPr>
      <w:r w:rsidRPr="00FB4E3D">
        <w:rPr>
          <w:rFonts w:ascii="Times New Roman" w:hAnsi="Times New Roman" w:cs="Times New Roman"/>
        </w:rPr>
        <w:t>PROHIBITED TRADING PRACTICES</w:t>
      </w:r>
    </w:p>
    <w:p w14:paraId="32A69978" w14:textId="77777777" w:rsidR="005E56E8" w:rsidRDefault="005E56E8" w:rsidP="005E56E8">
      <w:pPr>
        <w:spacing w:line="360" w:lineRule="auto"/>
        <w:rPr>
          <w:rFonts w:ascii="Times New Roman" w:hAnsi="Times New Roman" w:cs="Times New Roman"/>
        </w:rPr>
      </w:pPr>
    </w:p>
    <w:p w14:paraId="3C5A68C9" w14:textId="77777777" w:rsidR="005E56E8" w:rsidRPr="00D67697" w:rsidRDefault="005E56E8" w:rsidP="005E56E8">
      <w:pPr>
        <w:spacing w:line="360" w:lineRule="auto"/>
        <w:rPr>
          <w:rFonts w:ascii="Times New Roman" w:hAnsi="Times New Roman" w:cs="Times New Roman"/>
          <w:b/>
        </w:rPr>
      </w:pPr>
      <w:r w:rsidRPr="00D67697">
        <w:rPr>
          <w:rFonts w:ascii="Times New Roman" w:hAnsi="Times New Roman" w:cs="Times New Roman"/>
          <w:b/>
        </w:rPr>
        <w:t>Prohibited Trading Practices</w:t>
      </w:r>
    </w:p>
    <w:p w14:paraId="7372B8D7" w14:textId="77777777" w:rsidR="005E56E8" w:rsidRPr="00D67697" w:rsidRDefault="005E56E8" w:rsidP="005E56E8">
      <w:pPr>
        <w:spacing w:line="360" w:lineRule="auto"/>
        <w:rPr>
          <w:rFonts w:ascii="Times New Roman" w:hAnsi="Times New Roman" w:cs="Times New Roman"/>
          <w:b/>
        </w:rPr>
      </w:pPr>
      <w:r>
        <w:rPr>
          <w:rFonts w:ascii="Times New Roman" w:hAnsi="Times New Roman" w:cs="Times New Roman"/>
          <w:b/>
        </w:rPr>
        <w:t>347</w:t>
      </w:r>
    </w:p>
    <w:p w14:paraId="1329F76F" w14:textId="77777777" w:rsidR="005E56E8" w:rsidRPr="00FB4E3D"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B4E3D">
        <w:rPr>
          <w:rFonts w:ascii="Times New Roman" w:hAnsi="Times New Roman" w:cs="Times New Roman"/>
        </w:rPr>
        <w:t>No person—</w:t>
      </w:r>
    </w:p>
    <w:p w14:paraId="4C062362" w14:textId="77777777" w:rsidR="005E56E8" w:rsidRPr="00FB4E3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may, either for such person’s own account or on behalf of another person,</w:t>
      </w:r>
      <w:r>
        <w:rPr>
          <w:rFonts w:ascii="Times New Roman" w:hAnsi="Times New Roman" w:cs="Times New Roman"/>
        </w:rPr>
        <w:t xml:space="preserve"> </w:t>
      </w:r>
      <w:r w:rsidRPr="00FB4E3D">
        <w:rPr>
          <w:rFonts w:ascii="Times New Roman" w:hAnsi="Times New Roman" w:cs="Times New Roman"/>
        </w:rPr>
        <w:t>knowingly directly or indirectly use or participate in any practice which has</w:t>
      </w:r>
      <w:r>
        <w:rPr>
          <w:rFonts w:ascii="Times New Roman" w:hAnsi="Times New Roman" w:cs="Times New Roman"/>
        </w:rPr>
        <w:t xml:space="preserve"> </w:t>
      </w:r>
      <w:r w:rsidRPr="00FB4E3D">
        <w:rPr>
          <w:rFonts w:ascii="Times New Roman" w:hAnsi="Times New Roman" w:cs="Times New Roman"/>
        </w:rPr>
        <w:t>created or is likely to have the effect of creating—</w:t>
      </w:r>
    </w:p>
    <w:p w14:paraId="22883A13" w14:textId="77777777" w:rsidR="005E56E8" w:rsidRPr="00FB4E3D"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B4E3D">
        <w:rPr>
          <w:rFonts w:ascii="Times New Roman" w:hAnsi="Times New Roman" w:cs="Times New Roman"/>
        </w:rPr>
        <w:t>a false or deceptive appearance of the demand for, supply of, or trading</w:t>
      </w:r>
    </w:p>
    <w:p w14:paraId="5F28ABB7" w14:textId="77777777" w:rsidR="005E56E8" w:rsidRPr="00FB4E3D" w:rsidRDefault="005E56E8" w:rsidP="005E56E8">
      <w:pPr>
        <w:spacing w:line="360" w:lineRule="auto"/>
        <w:ind w:left="1440" w:firstLine="720"/>
        <w:rPr>
          <w:rFonts w:ascii="Times New Roman" w:hAnsi="Times New Roman" w:cs="Times New Roman"/>
        </w:rPr>
      </w:pPr>
      <w:r w:rsidRPr="00FB4E3D">
        <w:rPr>
          <w:rFonts w:ascii="Times New Roman" w:hAnsi="Times New Roman" w:cs="Times New Roman"/>
        </w:rPr>
        <w:t>activity in connection with; or</w:t>
      </w:r>
    </w:p>
    <w:p w14:paraId="365069E4" w14:textId="77777777" w:rsidR="005E56E8" w:rsidRPr="00BA26C4" w:rsidRDefault="005E56E8" w:rsidP="005E56E8">
      <w:pPr>
        <w:ind w:left="720" w:firstLine="720"/>
        <w:rPr>
          <w:rFonts w:ascii="Times New Roman" w:hAnsi="Times New Roman"/>
        </w:rPr>
      </w:pPr>
      <w:r w:rsidRPr="00BA26C4">
        <w:rPr>
          <w:rFonts w:ascii="Times New Roman" w:hAnsi="Times New Roman" w:cs="Times New Roman"/>
        </w:rPr>
        <w:t>(ii</w:t>
      </w:r>
      <w:r>
        <w:rPr>
          <w:rFonts w:ascii="Times New Roman" w:hAnsi="Times New Roman"/>
        </w:rPr>
        <w:t>)</w:t>
      </w:r>
      <w:r>
        <w:rPr>
          <w:rFonts w:ascii="Times New Roman" w:hAnsi="Times New Roman"/>
        </w:rPr>
        <w:tab/>
      </w:r>
      <w:r w:rsidRPr="00BA26C4">
        <w:rPr>
          <w:rFonts w:ascii="Times New Roman" w:hAnsi="Times New Roman"/>
        </w:rPr>
        <w:t>an artificial price for,</w:t>
      </w:r>
      <w:r>
        <w:rPr>
          <w:rFonts w:ascii="Times New Roman" w:hAnsi="Times New Roman"/>
        </w:rPr>
        <w:t xml:space="preserve"> </w:t>
      </w:r>
      <w:r w:rsidRPr="00FB4E3D">
        <w:rPr>
          <w:rFonts w:ascii="Times New Roman" w:hAnsi="Times New Roman" w:cs="Times New Roman"/>
        </w:rPr>
        <w:t>that security;</w:t>
      </w:r>
    </w:p>
    <w:p w14:paraId="45FB2492" w14:textId="77777777" w:rsidR="005E56E8" w:rsidRPr="00BA26C4" w:rsidRDefault="005E56E8" w:rsidP="005E56E8">
      <w:pPr>
        <w:ind w:left="1440" w:hanging="720"/>
        <w:rPr>
          <w:rFonts w:ascii="Times New Roman" w:hAnsi="Times New Roman"/>
        </w:rPr>
      </w:pPr>
      <w:r w:rsidRPr="00BA26C4">
        <w:rPr>
          <w:rFonts w:ascii="Times New Roman" w:hAnsi="Times New Roman" w:cs="Times New Roman"/>
        </w:rPr>
        <w:t>(b</w:t>
      </w:r>
      <w:r>
        <w:rPr>
          <w:rFonts w:ascii="Times New Roman" w:hAnsi="Times New Roman"/>
        </w:rPr>
        <w:t>)</w:t>
      </w:r>
      <w:r>
        <w:rPr>
          <w:rFonts w:ascii="Times New Roman" w:hAnsi="Times New Roman"/>
        </w:rPr>
        <w:tab/>
      </w:r>
      <w:r w:rsidRPr="00BA26C4">
        <w:rPr>
          <w:rFonts w:ascii="Times New Roman" w:hAnsi="Times New Roman"/>
        </w:rPr>
        <w:t>who ought reasonably to have known that he or she is participating in a</w:t>
      </w:r>
      <w:r>
        <w:rPr>
          <w:rFonts w:ascii="Times New Roman" w:hAnsi="Times New Roman"/>
        </w:rPr>
        <w:t xml:space="preserve"> </w:t>
      </w:r>
      <w:r w:rsidRPr="00FB4E3D">
        <w:rPr>
          <w:rFonts w:ascii="Times New Roman" w:hAnsi="Times New Roman" w:cs="Times New Roman"/>
        </w:rPr>
        <w:t>practice referred to in subparagraph (a), may participate in such practice.</w:t>
      </w:r>
    </w:p>
    <w:p w14:paraId="4EB6DF96" w14:textId="77777777" w:rsidR="005E56E8" w:rsidRPr="00FB4E3D"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B4E3D">
        <w:rPr>
          <w:rFonts w:ascii="Times New Roman" w:hAnsi="Times New Roman" w:cs="Times New Roman"/>
        </w:rPr>
        <w:t>A person who contravenes subsection (1)(a), commits an offence.</w:t>
      </w:r>
    </w:p>
    <w:p w14:paraId="58AC6292" w14:textId="77777777" w:rsidR="005E56E8" w:rsidRPr="00FB4E3D" w:rsidRDefault="005E56E8" w:rsidP="005E56E8">
      <w:pPr>
        <w:spacing w:line="360" w:lineRule="auto"/>
        <w:jc w:val="both"/>
        <w:rPr>
          <w:rFonts w:ascii="Times New Roman" w:hAnsi="Times New Roman" w:cs="Times New Roman"/>
        </w:rPr>
      </w:pPr>
      <w:r w:rsidRPr="00FB4E3D">
        <w:rPr>
          <w:rFonts w:ascii="Times New Roman" w:hAnsi="Times New Roman" w:cs="Times New Roman"/>
        </w:rPr>
        <w:t>(3)</w:t>
      </w:r>
      <w:r>
        <w:rPr>
          <w:rFonts w:ascii="Times New Roman" w:hAnsi="Times New Roman" w:cs="Times New Roman"/>
        </w:rPr>
        <w:tab/>
      </w:r>
      <w:r w:rsidRPr="00FB4E3D">
        <w:rPr>
          <w:rFonts w:ascii="Times New Roman" w:hAnsi="Times New Roman" w:cs="Times New Roman"/>
        </w:rPr>
        <w:t>Without limiting the generality of subsection (1), the following are contraventions</w:t>
      </w:r>
    </w:p>
    <w:p w14:paraId="684E5626" w14:textId="77777777" w:rsidR="005E56E8" w:rsidRPr="00FB4E3D" w:rsidRDefault="005E56E8" w:rsidP="005E56E8">
      <w:pPr>
        <w:spacing w:line="360" w:lineRule="auto"/>
        <w:ind w:firstLine="720"/>
        <w:jc w:val="both"/>
        <w:rPr>
          <w:rFonts w:ascii="Times New Roman" w:hAnsi="Times New Roman" w:cs="Times New Roman"/>
        </w:rPr>
      </w:pPr>
      <w:r w:rsidRPr="00FB4E3D">
        <w:rPr>
          <w:rFonts w:ascii="Times New Roman" w:hAnsi="Times New Roman" w:cs="Times New Roman"/>
        </w:rPr>
        <w:t>of subsection (1):</w:t>
      </w:r>
    </w:p>
    <w:p w14:paraId="204BEB37" w14:textId="77777777" w:rsidR="005E56E8" w:rsidRPr="00BA26C4" w:rsidRDefault="005E56E8" w:rsidP="005E56E8">
      <w:pPr>
        <w:spacing w:line="360" w:lineRule="auto"/>
        <w:ind w:left="1440" w:hanging="720"/>
        <w:jc w:val="both"/>
        <w:rPr>
          <w:rFonts w:ascii="Times New Roman" w:hAnsi="Times New Roman"/>
        </w:rPr>
      </w:pPr>
      <w:r w:rsidRPr="00BA26C4">
        <w:rPr>
          <w:rFonts w:ascii="Times New Roman" w:hAnsi="Times New Roman" w:cs="Times New Roman"/>
        </w:rPr>
        <w:t>(a</w:t>
      </w:r>
      <w:r>
        <w:rPr>
          <w:rFonts w:ascii="Times New Roman" w:hAnsi="Times New Roman"/>
        </w:rPr>
        <w:t>)</w:t>
      </w:r>
      <w:r>
        <w:rPr>
          <w:rFonts w:ascii="Times New Roman" w:hAnsi="Times New Roman"/>
        </w:rPr>
        <w:tab/>
      </w:r>
      <w:r w:rsidRPr="00BA26C4">
        <w:rPr>
          <w:rFonts w:ascii="Times New Roman" w:hAnsi="Times New Roman"/>
        </w:rPr>
        <w:t>Approving or entering on a regulated market an order to buy or sell a security</w:t>
      </w:r>
      <w:r>
        <w:rPr>
          <w:rFonts w:ascii="Times New Roman" w:hAnsi="Times New Roman"/>
        </w:rPr>
        <w:t xml:space="preserve"> </w:t>
      </w:r>
      <w:r w:rsidRPr="00FB4E3D">
        <w:rPr>
          <w:rFonts w:ascii="Times New Roman" w:hAnsi="Times New Roman" w:cs="Times New Roman"/>
        </w:rPr>
        <w:t>listed on that market which involves no change in the beneficial ownership of</w:t>
      </w:r>
      <w:r>
        <w:rPr>
          <w:rFonts w:ascii="Times New Roman" w:hAnsi="Times New Roman" w:cs="Times New Roman"/>
        </w:rPr>
        <w:t xml:space="preserve"> </w:t>
      </w:r>
      <w:r w:rsidRPr="00FB4E3D">
        <w:rPr>
          <w:rFonts w:ascii="Times New Roman" w:hAnsi="Times New Roman" w:cs="Times New Roman"/>
        </w:rPr>
        <w:t>that security, with the intention of creating—</w:t>
      </w:r>
    </w:p>
    <w:p w14:paraId="1B8B56AE" w14:textId="77777777" w:rsidR="005E56E8" w:rsidRPr="00FB4E3D"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B4E3D">
        <w:rPr>
          <w:rFonts w:ascii="Times New Roman" w:hAnsi="Times New Roman" w:cs="Times New Roman"/>
        </w:rPr>
        <w:t>a false or deceptive appearance of the trading activity in; or</w:t>
      </w:r>
    </w:p>
    <w:p w14:paraId="4B88FF71" w14:textId="77777777" w:rsidR="005E56E8" w:rsidRPr="00FB4E3D"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an artificial market price for</w:t>
      </w:r>
      <w:r>
        <w:rPr>
          <w:rFonts w:ascii="Times New Roman" w:hAnsi="Times New Roman" w:cs="Times New Roman"/>
        </w:rPr>
        <w:t xml:space="preserve"> </w:t>
      </w:r>
      <w:r w:rsidRPr="00FB4E3D">
        <w:rPr>
          <w:rFonts w:ascii="Times New Roman" w:hAnsi="Times New Roman" w:cs="Times New Roman"/>
        </w:rPr>
        <w:t>that security;</w:t>
      </w:r>
    </w:p>
    <w:p w14:paraId="61BC6EA9" w14:textId="77777777" w:rsidR="005E56E8" w:rsidRPr="00FB4E3D" w:rsidRDefault="005E56E8" w:rsidP="005E56E8">
      <w:pPr>
        <w:spacing w:line="360" w:lineRule="auto"/>
        <w:ind w:left="1440" w:hanging="720"/>
        <w:jc w:val="both"/>
        <w:rPr>
          <w:rFonts w:ascii="Times New Roman" w:hAnsi="Times New Roman" w:cs="Times New Roman"/>
        </w:rPr>
      </w:pPr>
      <w:r w:rsidRPr="00FB4E3D">
        <w:rPr>
          <w:rFonts w:ascii="Times New Roman" w:hAnsi="Times New Roman" w:cs="Times New Roman"/>
        </w:rPr>
        <w:t xml:space="preserve">(b) </w:t>
      </w:r>
      <w:r>
        <w:rPr>
          <w:rFonts w:ascii="Times New Roman" w:hAnsi="Times New Roman" w:cs="Times New Roman"/>
        </w:rPr>
        <w:tab/>
      </w:r>
      <w:r w:rsidRPr="00FB4E3D">
        <w:rPr>
          <w:rFonts w:ascii="Times New Roman" w:hAnsi="Times New Roman" w:cs="Times New Roman"/>
        </w:rPr>
        <w:t xml:space="preserve">approving or entering on a regulated market an </w:t>
      </w:r>
      <w:r>
        <w:rPr>
          <w:rFonts w:ascii="Times New Roman" w:hAnsi="Times New Roman" w:cs="Times New Roman"/>
        </w:rPr>
        <w:t xml:space="preserve">order to buy or sell a security </w:t>
      </w:r>
      <w:r w:rsidRPr="00FB4E3D">
        <w:rPr>
          <w:rFonts w:ascii="Times New Roman" w:hAnsi="Times New Roman" w:cs="Times New Roman"/>
        </w:rPr>
        <w:t>listed on that market with the knowledge that an opposite order or orders at</w:t>
      </w:r>
    </w:p>
    <w:p w14:paraId="14EE36B8" w14:textId="77777777" w:rsidR="005E56E8" w:rsidRPr="00FB4E3D" w:rsidRDefault="005E56E8" w:rsidP="005E56E8">
      <w:pPr>
        <w:spacing w:line="360" w:lineRule="auto"/>
        <w:ind w:left="1440"/>
        <w:jc w:val="both"/>
        <w:rPr>
          <w:rFonts w:ascii="Times New Roman" w:hAnsi="Times New Roman" w:cs="Times New Roman"/>
        </w:rPr>
      </w:pPr>
      <w:r w:rsidRPr="00FB4E3D">
        <w:rPr>
          <w:rFonts w:ascii="Times New Roman" w:hAnsi="Times New Roman" w:cs="Times New Roman"/>
        </w:rPr>
        <w:t>substantially the same price, have been or will be entered by or for the same</w:t>
      </w:r>
      <w:r>
        <w:rPr>
          <w:rFonts w:ascii="Times New Roman" w:hAnsi="Times New Roman" w:cs="Times New Roman"/>
        </w:rPr>
        <w:t xml:space="preserve"> </w:t>
      </w:r>
      <w:r w:rsidRPr="00FB4E3D">
        <w:rPr>
          <w:rFonts w:ascii="Times New Roman" w:hAnsi="Times New Roman" w:cs="Times New Roman"/>
        </w:rPr>
        <w:t>or different persons with the intention of creating—</w:t>
      </w:r>
    </w:p>
    <w:p w14:paraId="11B5E4D9" w14:textId="77777777" w:rsidR="005E56E8" w:rsidRPr="001A7EEB" w:rsidRDefault="005E56E8" w:rsidP="005E56E8">
      <w:pPr>
        <w:ind w:left="720" w:firstLine="720"/>
        <w:jc w:val="both"/>
        <w:rPr>
          <w:rFonts w:ascii="Times New Roman" w:hAnsi="Times New Roman"/>
        </w:rPr>
      </w:pPr>
      <w:r w:rsidRPr="001A7EEB">
        <w:rPr>
          <w:rFonts w:ascii="Times New Roman" w:hAnsi="Times New Roman" w:cs="Times New Roman"/>
        </w:rPr>
        <w:t>(i</w:t>
      </w:r>
      <w:r>
        <w:rPr>
          <w:rFonts w:ascii="Times New Roman" w:hAnsi="Times New Roman"/>
        </w:rPr>
        <w:t>)</w:t>
      </w:r>
      <w:r>
        <w:rPr>
          <w:rFonts w:ascii="Times New Roman" w:hAnsi="Times New Roman"/>
        </w:rPr>
        <w:tab/>
      </w:r>
      <w:r w:rsidRPr="001A7EEB">
        <w:rPr>
          <w:rFonts w:ascii="Times New Roman" w:hAnsi="Times New Roman"/>
        </w:rPr>
        <w:t>a false or deceptive appearance of the trading activity in; or</w:t>
      </w:r>
    </w:p>
    <w:p w14:paraId="0A190E8F" w14:textId="77777777" w:rsidR="005E56E8" w:rsidRPr="00FB4E3D" w:rsidRDefault="005E56E8" w:rsidP="005E56E8">
      <w:pPr>
        <w:spacing w:line="360" w:lineRule="auto"/>
        <w:ind w:left="720" w:firstLine="720"/>
        <w:jc w:val="both"/>
        <w:rPr>
          <w:rFonts w:ascii="Times New Roman" w:hAnsi="Times New Roman" w:cs="Times New Roman"/>
        </w:rPr>
      </w:pPr>
      <w:r w:rsidRPr="00FB4E3D">
        <w:rPr>
          <w:rFonts w:ascii="Times New Roman" w:hAnsi="Times New Roman" w:cs="Times New Roman"/>
        </w:rPr>
        <w:t xml:space="preserve">(ii) </w:t>
      </w:r>
      <w:r>
        <w:rPr>
          <w:rFonts w:ascii="Times New Roman" w:hAnsi="Times New Roman" w:cs="Times New Roman"/>
        </w:rPr>
        <w:tab/>
      </w:r>
      <w:r w:rsidRPr="00FB4E3D">
        <w:rPr>
          <w:rFonts w:ascii="Times New Roman" w:hAnsi="Times New Roman" w:cs="Times New Roman"/>
        </w:rPr>
        <w:t>an artificial market price for,</w:t>
      </w:r>
      <w:r>
        <w:rPr>
          <w:rFonts w:ascii="Times New Roman" w:hAnsi="Times New Roman" w:cs="Times New Roman"/>
        </w:rPr>
        <w:t xml:space="preserve"> </w:t>
      </w:r>
      <w:r w:rsidRPr="00FB4E3D">
        <w:rPr>
          <w:rFonts w:ascii="Times New Roman" w:hAnsi="Times New Roman" w:cs="Times New Roman"/>
        </w:rPr>
        <w:t>that security;</w:t>
      </w:r>
    </w:p>
    <w:p w14:paraId="7E50407D" w14:textId="77777777" w:rsidR="005E56E8" w:rsidRPr="001A7EEB" w:rsidRDefault="005E56E8" w:rsidP="005E56E8">
      <w:pPr>
        <w:jc w:val="both"/>
        <w:rPr>
          <w:rFonts w:ascii="Times New Roman" w:hAnsi="Times New Roman"/>
        </w:rPr>
      </w:pPr>
      <w:r w:rsidRPr="001A7EEB">
        <w:rPr>
          <w:rFonts w:ascii="Times New Roman" w:hAnsi="Times New Roman" w:cs="Times New Roman"/>
        </w:rPr>
        <w:tab/>
        <w:t>(</w:t>
      </w:r>
      <w:r>
        <w:rPr>
          <w:rFonts w:ascii="Times New Roman" w:hAnsi="Times New Roman"/>
        </w:rPr>
        <w:t>c)</w:t>
      </w:r>
      <w:r>
        <w:rPr>
          <w:rFonts w:ascii="Times New Roman" w:hAnsi="Times New Roman"/>
        </w:rPr>
        <w:tab/>
      </w:r>
      <w:r w:rsidRPr="001A7EEB">
        <w:rPr>
          <w:rFonts w:ascii="Times New Roman" w:hAnsi="Times New Roman"/>
        </w:rPr>
        <w:t>approving or entering on a regulated market orders to buy a security listed on</w:t>
      </w:r>
    </w:p>
    <w:p w14:paraId="67C6F29E" w14:textId="77777777" w:rsidR="005E56E8" w:rsidRPr="00FB4E3D" w:rsidRDefault="005E56E8" w:rsidP="005E56E8">
      <w:pPr>
        <w:spacing w:line="360" w:lineRule="auto"/>
        <w:ind w:left="1440"/>
        <w:jc w:val="both"/>
        <w:rPr>
          <w:rFonts w:ascii="Times New Roman" w:hAnsi="Times New Roman" w:cs="Times New Roman"/>
        </w:rPr>
      </w:pPr>
      <w:r w:rsidRPr="00FB4E3D">
        <w:rPr>
          <w:rFonts w:ascii="Times New Roman" w:hAnsi="Times New Roman" w:cs="Times New Roman"/>
        </w:rPr>
        <w:t>that market at successively higher prices or orders to sell a security listed on</w:t>
      </w:r>
      <w:r>
        <w:rPr>
          <w:rFonts w:ascii="Times New Roman" w:hAnsi="Times New Roman" w:cs="Times New Roman"/>
        </w:rPr>
        <w:t xml:space="preserve"> </w:t>
      </w:r>
      <w:r w:rsidRPr="00FB4E3D">
        <w:rPr>
          <w:rFonts w:ascii="Times New Roman" w:hAnsi="Times New Roman" w:cs="Times New Roman"/>
        </w:rPr>
        <w:t>that market at successively lower prices for the purpose of unduly influencing</w:t>
      </w:r>
      <w:r>
        <w:rPr>
          <w:rFonts w:ascii="Times New Roman" w:hAnsi="Times New Roman" w:cs="Times New Roman"/>
        </w:rPr>
        <w:t xml:space="preserve"> </w:t>
      </w:r>
      <w:r w:rsidRPr="00FB4E3D">
        <w:rPr>
          <w:rFonts w:ascii="Times New Roman" w:hAnsi="Times New Roman" w:cs="Times New Roman"/>
        </w:rPr>
        <w:t>the market price of such security;</w:t>
      </w:r>
    </w:p>
    <w:p w14:paraId="5656974D" w14:textId="77777777" w:rsidR="005E56E8" w:rsidRPr="001A7EEB" w:rsidRDefault="005E56E8" w:rsidP="005E56E8">
      <w:pPr>
        <w:jc w:val="both"/>
        <w:rPr>
          <w:rFonts w:ascii="Times New Roman" w:hAnsi="Times New Roman"/>
        </w:rPr>
      </w:pPr>
      <w:r w:rsidRPr="001A7EEB">
        <w:rPr>
          <w:rFonts w:ascii="Times New Roman" w:hAnsi="Times New Roman" w:cs="Times New Roman"/>
        </w:rPr>
        <w:tab/>
        <w:t>(</w:t>
      </w:r>
      <w:r>
        <w:rPr>
          <w:rFonts w:ascii="Times New Roman" w:hAnsi="Times New Roman"/>
        </w:rPr>
        <w:t>d)</w:t>
      </w:r>
      <w:r>
        <w:rPr>
          <w:rFonts w:ascii="Times New Roman" w:hAnsi="Times New Roman"/>
        </w:rPr>
        <w:tab/>
      </w:r>
      <w:r w:rsidRPr="001A7EEB">
        <w:rPr>
          <w:rFonts w:ascii="Times New Roman" w:hAnsi="Times New Roman"/>
        </w:rPr>
        <w:t>approving or entering on a regulated market an order at or near the close of the</w:t>
      </w:r>
    </w:p>
    <w:p w14:paraId="52F74122" w14:textId="77777777" w:rsidR="005E56E8" w:rsidRPr="00FB4E3D" w:rsidRDefault="005E56E8" w:rsidP="005E56E8">
      <w:pPr>
        <w:spacing w:line="360" w:lineRule="auto"/>
        <w:ind w:left="1440"/>
        <w:jc w:val="both"/>
        <w:rPr>
          <w:rFonts w:ascii="Times New Roman" w:hAnsi="Times New Roman" w:cs="Times New Roman"/>
        </w:rPr>
      </w:pPr>
      <w:r w:rsidRPr="00FB4E3D">
        <w:rPr>
          <w:rFonts w:ascii="Times New Roman" w:hAnsi="Times New Roman" w:cs="Times New Roman"/>
        </w:rPr>
        <w:t>market, the primary purpose of which is to change or maintain the closing</w:t>
      </w:r>
      <w:r>
        <w:rPr>
          <w:rFonts w:ascii="Times New Roman" w:hAnsi="Times New Roman" w:cs="Times New Roman"/>
        </w:rPr>
        <w:t xml:space="preserve"> </w:t>
      </w:r>
      <w:r w:rsidRPr="00FB4E3D">
        <w:rPr>
          <w:rFonts w:ascii="Times New Roman" w:hAnsi="Times New Roman" w:cs="Times New Roman"/>
        </w:rPr>
        <w:t>price of a security listed on that market;</w:t>
      </w:r>
    </w:p>
    <w:p w14:paraId="728A9F39" w14:textId="77777777" w:rsidR="005E56E8" w:rsidRPr="00FB4E3D" w:rsidRDefault="005E56E8" w:rsidP="005E56E8">
      <w:pPr>
        <w:spacing w:line="360" w:lineRule="auto"/>
        <w:ind w:left="1440" w:hanging="720"/>
        <w:jc w:val="both"/>
        <w:rPr>
          <w:rFonts w:ascii="Times New Roman" w:hAnsi="Times New Roman" w:cs="Times New Roman"/>
        </w:rPr>
      </w:pPr>
      <w:r w:rsidRPr="00FB4E3D">
        <w:rPr>
          <w:rFonts w:ascii="Times New Roman" w:hAnsi="Times New Roman" w:cs="Times New Roman"/>
        </w:rPr>
        <w:t xml:space="preserve">(e) </w:t>
      </w:r>
      <w:r>
        <w:rPr>
          <w:rFonts w:ascii="Times New Roman" w:hAnsi="Times New Roman" w:cs="Times New Roman"/>
        </w:rPr>
        <w:tab/>
      </w:r>
      <w:r w:rsidRPr="00FB4E3D">
        <w:rPr>
          <w:rFonts w:ascii="Times New Roman" w:hAnsi="Times New Roman" w:cs="Times New Roman"/>
        </w:rPr>
        <w:t xml:space="preserve">approving or entering on a regulated market an order to buy </w:t>
      </w:r>
      <w:r>
        <w:rPr>
          <w:rFonts w:ascii="Times New Roman" w:hAnsi="Times New Roman" w:cs="Times New Roman"/>
        </w:rPr>
        <w:t xml:space="preserve">or sell any </w:t>
      </w:r>
      <w:r w:rsidRPr="00FB4E3D">
        <w:rPr>
          <w:rFonts w:ascii="Times New Roman" w:hAnsi="Times New Roman" w:cs="Times New Roman"/>
        </w:rPr>
        <w:t>security which order will be included in any</w:t>
      </w:r>
      <w:r>
        <w:rPr>
          <w:rFonts w:ascii="Times New Roman" w:hAnsi="Times New Roman" w:cs="Times New Roman"/>
        </w:rPr>
        <w:t xml:space="preserve"> auction during an auction call </w:t>
      </w:r>
      <w:r w:rsidRPr="00FB4E3D">
        <w:rPr>
          <w:rFonts w:ascii="Times New Roman" w:hAnsi="Times New Roman" w:cs="Times New Roman"/>
        </w:rPr>
        <w:t>period and cancelling such order immediately prior to the auction matching,</w:t>
      </w:r>
      <w:r>
        <w:rPr>
          <w:rFonts w:ascii="Times New Roman" w:hAnsi="Times New Roman" w:cs="Times New Roman"/>
        </w:rPr>
        <w:t xml:space="preserve"> </w:t>
      </w:r>
      <w:r w:rsidRPr="00FB4E3D">
        <w:rPr>
          <w:rFonts w:ascii="Times New Roman" w:hAnsi="Times New Roman" w:cs="Times New Roman"/>
        </w:rPr>
        <w:t>for the purpose of creating—</w:t>
      </w:r>
    </w:p>
    <w:p w14:paraId="4B0B40CC" w14:textId="77777777" w:rsidR="005E56E8" w:rsidRPr="00FB4E3D" w:rsidRDefault="005E56E8" w:rsidP="005E56E8">
      <w:pPr>
        <w:spacing w:line="360" w:lineRule="auto"/>
        <w:ind w:left="2160" w:hanging="720"/>
        <w:jc w:val="both"/>
        <w:rPr>
          <w:rFonts w:ascii="Times New Roman" w:hAnsi="Times New Roman" w:cs="Times New Roman"/>
        </w:rPr>
      </w:pPr>
      <w:r w:rsidRPr="00FB4E3D">
        <w:rPr>
          <w:rFonts w:ascii="Times New Roman" w:hAnsi="Times New Roman" w:cs="Times New Roman"/>
        </w:rPr>
        <w:t xml:space="preserve">(i) </w:t>
      </w:r>
      <w:r>
        <w:rPr>
          <w:rFonts w:ascii="Times New Roman" w:hAnsi="Times New Roman" w:cs="Times New Roman"/>
        </w:rPr>
        <w:tab/>
      </w:r>
      <w:r w:rsidRPr="00FB4E3D">
        <w:rPr>
          <w:rFonts w:ascii="Times New Roman" w:hAnsi="Times New Roman" w:cs="Times New Roman"/>
        </w:rPr>
        <w:t>a false or deceptive appearance of the demand for or supply</w:t>
      </w:r>
      <w:r>
        <w:rPr>
          <w:rFonts w:ascii="Times New Roman" w:hAnsi="Times New Roman" w:cs="Times New Roman"/>
        </w:rPr>
        <w:t xml:space="preserve"> of such </w:t>
      </w:r>
      <w:r w:rsidRPr="00FB4E3D">
        <w:rPr>
          <w:rFonts w:ascii="Times New Roman" w:hAnsi="Times New Roman" w:cs="Times New Roman"/>
        </w:rPr>
        <w:t>security; or</w:t>
      </w:r>
    </w:p>
    <w:p w14:paraId="09C1ABF4" w14:textId="77777777" w:rsidR="005E56E8" w:rsidRPr="00FB4E3D" w:rsidRDefault="005E56E8" w:rsidP="005E56E8">
      <w:pPr>
        <w:spacing w:line="360" w:lineRule="auto"/>
        <w:ind w:firstLine="144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an artificial price for such security;</w:t>
      </w:r>
    </w:p>
    <w:p w14:paraId="65EE5AF2" w14:textId="77777777" w:rsidR="005E56E8" w:rsidRPr="00FB4E3D" w:rsidRDefault="005E56E8" w:rsidP="005E56E8">
      <w:pPr>
        <w:spacing w:line="360" w:lineRule="auto"/>
        <w:ind w:firstLine="7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FB4E3D">
        <w:rPr>
          <w:rFonts w:ascii="Times New Roman" w:hAnsi="Times New Roman" w:cs="Times New Roman"/>
        </w:rPr>
        <w:t>effecting or assisting in effecting a market corner;</w:t>
      </w:r>
    </w:p>
    <w:p w14:paraId="0423F5AC" w14:textId="77777777" w:rsidR="005E56E8" w:rsidRPr="00FB4E3D" w:rsidRDefault="005E56E8" w:rsidP="005E56E8">
      <w:pPr>
        <w:spacing w:line="360" w:lineRule="auto"/>
        <w:ind w:firstLine="720"/>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FB4E3D">
        <w:rPr>
          <w:rFonts w:ascii="Times New Roman" w:hAnsi="Times New Roman" w:cs="Times New Roman"/>
        </w:rPr>
        <w:t>maintaining, at a level that is artificial, the price of a security listed on a</w:t>
      </w:r>
    </w:p>
    <w:p w14:paraId="72946F58" w14:textId="77777777" w:rsidR="005E56E8" w:rsidRPr="00FB4E3D" w:rsidRDefault="005E56E8" w:rsidP="005E56E8">
      <w:pPr>
        <w:spacing w:line="360" w:lineRule="auto"/>
        <w:ind w:left="720" w:firstLine="720"/>
        <w:jc w:val="both"/>
        <w:rPr>
          <w:rFonts w:ascii="Times New Roman" w:hAnsi="Times New Roman" w:cs="Times New Roman"/>
        </w:rPr>
      </w:pPr>
      <w:r w:rsidRPr="00FB4E3D">
        <w:rPr>
          <w:rFonts w:ascii="Times New Roman" w:hAnsi="Times New Roman" w:cs="Times New Roman"/>
        </w:rPr>
        <w:t>regulated market.</w:t>
      </w:r>
    </w:p>
    <w:p w14:paraId="43807516" w14:textId="77777777" w:rsidR="005E56E8" w:rsidRPr="00FB4E3D" w:rsidRDefault="005E56E8" w:rsidP="005E56E8">
      <w:pPr>
        <w:spacing w:line="360" w:lineRule="auto"/>
        <w:ind w:left="720" w:hanging="720"/>
        <w:jc w:val="both"/>
        <w:rPr>
          <w:rFonts w:ascii="Times New Roman" w:hAnsi="Times New Roman" w:cs="Times New Roman"/>
        </w:rPr>
      </w:pPr>
      <w:r w:rsidRPr="001A7EEB">
        <w:rPr>
          <w:rFonts w:ascii="Times New Roman" w:hAnsi="Times New Roman" w:cs="Times New Roman"/>
        </w:rPr>
        <w:t>(4</w:t>
      </w:r>
      <w:r>
        <w:rPr>
          <w:rFonts w:ascii="Times New Roman" w:hAnsi="Times New Roman"/>
        </w:rPr>
        <w:t>)</w:t>
      </w:r>
      <w:r>
        <w:rPr>
          <w:rFonts w:ascii="Times New Roman" w:hAnsi="Times New Roman"/>
        </w:rPr>
        <w:tab/>
      </w:r>
      <w:r w:rsidRPr="001A7EEB">
        <w:rPr>
          <w:rFonts w:ascii="Times New Roman" w:hAnsi="Times New Roman"/>
        </w:rPr>
        <w:t>For the purpose of subsection (1), the employment of price-stabilising</w:t>
      </w:r>
      <w:r>
        <w:rPr>
          <w:rFonts w:ascii="Times New Roman" w:hAnsi="Times New Roman"/>
        </w:rPr>
        <w:t xml:space="preserve"> </w:t>
      </w:r>
      <w:r w:rsidRPr="00FB4E3D">
        <w:rPr>
          <w:rFonts w:ascii="Times New Roman" w:hAnsi="Times New Roman" w:cs="Times New Roman"/>
        </w:rPr>
        <w:t>mechanisms that are regulated in terms of the rules or listing requirements of an</w:t>
      </w:r>
      <w:r>
        <w:rPr>
          <w:rFonts w:ascii="Times New Roman" w:hAnsi="Times New Roman"/>
        </w:rPr>
        <w:t xml:space="preserve"> </w:t>
      </w:r>
      <w:r w:rsidRPr="00FB4E3D">
        <w:rPr>
          <w:rFonts w:ascii="Times New Roman" w:hAnsi="Times New Roman" w:cs="Times New Roman"/>
        </w:rPr>
        <w:t>exchange does not constitute a practice which creates an artificial price for securities</w:t>
      </w:r>
      <w:r>
        <w:rPr>
          <w:rFonts w:ascii="Times New Roman" w:hAnsi="Times New Roman" w:cs="Times New Roman"/>
        </w:rPr>
        <w:t xml:space="preserve"> </w:t>
      </w:r>
      <w:r w:rsidRPr="00FB4E3D">
        <w:rPr>
          <w:rFonts w:ascii="Times New Roman" w:hAnsi="Times New Roman" w:cs="Times New Roman"/>
        </w:rPr>
        <w:t>which are subject to such price-stabilising mechanisms.</w:t>
      </w:r>
    </w:p>
    <w:p w14:paraId="3218990C" w14:textId="77777777" w:rsidR="005E56E8" w:rsidRPr="00FB4E3D"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B4E3D">
        <w:rPr>
          <w:rFonts w:ascii="Times New Roman" w:hAnsi="Times New Roman" w:cs="Times New Roman"/>
        </w:rPr>
        <w:t>For the purposes of subsection 3(a), a purchase or sale of listed securities does not</w:t>
      </w:r>
      <w:r>
        <w:rPr>
          <w:rFonts w:ascii="Times New Roman" w:hAnsi="Times New Roman" w:cs="Times New Roman"/>
        </w:rPr>
        <w:t xml:space="preserve"> </w:t>
      </w:r>
      <w:r w:rsidRPr="00FB4E3D">
        <w:rPr>
          <w:rFonts w:ascii="Times New Roman" w:hAnsi="Times New Roman" w:cs="Times New Roman"/>
        </w:rPr>
        <w:t>involve a change in beneficial ownership if a person who had an interest in the securities</w:t>
      </w:r>
      <w:r>
        <w:rPr>
          <w:rFonts w:ascii="Times New Roman" w:hAnsi="Times New Roman" w:cs="Times New Roman"/>
        </w:rPr>
        <w:t xml:space="preserve"> </w:t>
      </w:r>
      <w:r w:rsidRPr="00FB4E3D">
        <w:rPr>
          <w:rFonts w:ascii="Times New Roman" w:hAnsi="Times New Roman" w:cs="Times New Roman"/>
        </w:rPr>
        <w:t>before the purchase or sale, or a person associated with that person in relation to those</w:t>
      </w:r>
      <w:r>
        <w:rPr>
          <w:rFonts w:ascii="Times New Roman" w:hAnsi="Times New Roman" w:cs="Times New Roman"/>
        </w:rPr>
        <w:t xml:space="preserve"> </w:t>
      </w:r>
      <w:r w:rsidRPr="00FB4E3D">
        <w:rPr>
          <w:rFonts w:ascii="Times New Roman" w:hAnsi="Times New Roman" w:cs="Times New Roman"/>
        </w:rPr>
        <w:t>securities, has an interest in the securities after the purchase or sale.</w:t>
      </w:r>
    </w:p>
    <w:p w14:paraId="74B422D8" w14:textId="77777777" w:rsidR="005E56E8" w:rsidRDefault="005E56E8" w:rsidP="005E56E8">
      <w:pPr>
        <w:spacing w:line="360" w:lineRule="auto"/>
        <w:jc w:val="center"/>
        <w:rPr>
          <w:rFonts w:ascii="Times New Roman" w:hAnsi="Times New Roman" w:cs="Times New Roman"/>
        </w:rPr>
      </w:pPr>
    </w:p>
    <w:p w14:paraId="3DA9AF3B"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5</w:t>
      </w:r>
    </w:p>
    <w:p w14:paraId="31B44087" w14:textId="77777777" w:rsidR="005E56E8" w:rsidRPr="00FB4E3D" w:rsidRDefault="005E56E8" w:rsidP="005E56E8">
      <w:pPr>
        <w:spacing w:line="360" w:lineRule="auto"/>
        <w:jc w:val="center"/>
        <w:rPr>
          <w:rFonts w:ascii="Times New Roman" w:hAnsi="Times New Roman" w:cs="Times New Roman"/>
        </w:rPr>
      </w:pPr>
      <w:r w:rsidRPr="00FB4E3D">
        <w:rPr>
          <w:rFonts w:ascii="Times New Roman" w:hAnsi="Times New Roman" w:cs="Times New Roman"/>
        </w:rPr>
        <w:t>FALSE, MISLEADING OR DECEPTIVE STATEMENTS, PROMISES AND FORECASTS</w:t>
      </w:r>
    </w:p>
    <w:p w14:paraId="6B1C4991" w14:textId="77777777" w:rsidR="005E56E8" w:rsidRDefault="005E56E8" w:rsidP="005E56E8">
      <w:pPr>
        <w:spacing w:line="360" w:lineRule="auto"/>
        <w:jc w:val="both"/>
        <w:rPr>
          <w:rFonts w:ascii="Times New Roman" w:hAnsi="Times New Roman" w:cs="Times New Roman"/>
        </w:rPr>
      </w:pPr>
    </w:p>
    <w:p w14:paraId="373F274D" w14:textId="77777777" w:rsidR="005E56E8" w:rsidRPr="00D67697" w:rsidRDefault="005E56E8" w:rsidP="005E56E8">
      <w:pPr>
        <w:spacing w:line="360" w:lineRule="auto"/>
        <w:jc w:val="both"/>
        <w:rPr>
          <w:rFonts w:ascii="Times New Roman" w:hAnsi="Times New Roman" w:cs="Times New Roman"/>
          <w:b/>
        </w:rPr>
      </w:pPr>
      <w:r>
        <w:rPr>
          <w:rFonts w:ascii="Times New Roman" w:hAnsi="Times New Roman" w:cs="Times New Roman"/>
          <w:b/>
        </w:rPr>
        <w:t>348</w:t>
      </w:r>
    </w:p>
    <w:p w14:paraId="0CD396E8" w14:textId="77777777" w:rsidR="005E56E8" w:rsidRPr="00D2486B" w:rsidRDefault="005E56E8" w:rsidP="005E56E8">
      <w:pPr>
        <w:spacing w:line="360" w:lineRule="auto"/>
        <w:jc w:val="both"/>
        <w:rPr>
          <w:rFonts w:ascii="Times New Roman" w:hAnsi="Times New Roman"/>
        </w:rPr>
      </w:pPr>
      <w:r w:rsidRPr="00D2486B">
        <w:rPr>
          <w:rFonts w:ascii="Times New Roman" w:hAnsi="Times New Roman" w:cs="Times New Roman"/>
        </w:rPr>
        <w:t>(1</w:t>
      </w:r>
      <w:r>
        <w:rPr>
          <w:rFonts w:ascii="Times New Roman" w:hAnsi="Times New Roman"/>
        </w:rPr>
        <w:t>)</w:t>
      </w:r>
      <w:r>
        <w:rPr>
          <w:rFonts w:ascii="Times New Roman" w:hAnsi="Times New Roman"/>
        </w:rPr>
        <w:tab/>
      </w:r>
      <w:r w:rsidRPr="00D2486B">
        <w:rPr>
          <w:rFonts w:ascii="Times New Roman" w:hAnsi="Times New Roman"/>
        </w:rPr>
        <w:t>No person may, directly or indirectly, make or publish in respect of securities</w:t>
      </w:r>
      <w:r>
        <w:rPr>
          <w:rFonts w:ascii="Times New Roman" w:hAnsi="Times New Roman"/>
        </w:rPr>
        <w:t xml:space="preserve"> </w:t>
      </w:r>
      <w:r w:rsidRPr="00FB4E3D">
        <w:rPr>
          <w:rFonts w:ascii="Times New Roman" w:hAnsi="Times New Roman" w:cs="Times New Roman"/>
        </w:rPr>
        <w:t>traded on a regulated market, or in respect of the past or future performance of a</w:t>
      </w:r>
      <w:r>
        <w:rPr>
          <w:rFonts w:ascii="Times New Roman" w:hAnsi="Times New Roman"/>
        </w:rPr>
        <w:t xml:space="preserve"> </w:t>
      </w:r>
      <w:r w:rsidRPr="00FB4E3D">
        <w:rPr>
          <w:rFonts w:ascii="Times New Roman" w:hAnsi="Times New Roman" w:cs="Times New Roman"/>
        </w:rPr>
        <w:t>company whose securities are listed on a regulated market—</w:t>
      </w:r>
    </w:p>
    <w:p w14:paraId="2C510545"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any statement, promise or forecast which is, at the time and in the light of the</w:t>
      </w:r>
      <w:r>
        <w:rPr>
          <w:rFonts w:ascii="Times New Roman" w:hAnsi="Times New Roman" w:cs="Times New Roman"/>
        </w:rPr>
        <w:t xml:space="preserve"> </w:t>
      </w:r>
      <w:r w:rsidRPr="00FB4E3D">
        <w:rPr>
          <w:rFonts w:ascii="Times New Roman" w:hAnsi="Times New Roman" w:cs="Times New Roman"/>
        </w:rPr>
        <w:t>circumstances in which it is made, false or misleading or deceptive in respect</w:t>
      </w:r>
      <w:r>
        <w:rPr>
          <w:rFonts w:ascii="Times New Roman" w:hAnsi="Times New Roman" w:cs="Times New Roman"/>
        </w:rPr>
        <w:t xml:space="preserve"> </w:t>
      </w:r>
      <w:r w:rsidRPr="00B645B3">
        <w:rPr>
          <w:rFonts w:ascii="Times New Roman" w:hAnsi="Times New Roman" w:cs="Times New Roman"/>
        </w:rPr>
        <w:t>of any material fact and which the person knows, or ought reasonably to know,</w:t>
      </w:r>
      <w:r>
        <w:rPr>
          <w:rFonts w:ascii="Times New Roman" w:hAnsi="Times New Roman" w:cs="Times New Roman"/>
        </w:rPr>
        <w:t xml:space="preserve"> </w:t>
      </w:r>
      <w:r w:rsidRPr="00B645B3">
        <w:rPr>
          <w:rFonts w:ascii="Times New Roman" w:hAnsi="Times New Roman" w:cs="Times New Roman"/>
        </w:rPr>
        <w:t>is false, misleading or deceptive; or</w:t>
      </w:r>
    </w:p>
    <w:p w14:paraId="3B43EA61"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645B3">
        <w:rPr>
          <w:rFonts w:ascii="Times New Roman" w:hAnsi="Times New Roman" w:cs="Times New Roman"/>
        </w:rPr>
        <w:t>any statement, promise or forecast which is, by reason of the omission of a</w:t>
      </w:r>
      <w:r>
        <w:rPr>
          <w:rFonts w:ascii="Times New Roman" w:hAnsi="Times New Roman" w:cs="Times New Roman"/>
        </w:rPr>
        <w:t xml:space="preserve"> </w:t>
      </w:r>
      <w:r w:rsidRPr="00B645B3">
        <w:rPr>
          <w:rFonts w:ascii="Times New Roman" w:hAnsi="Times New Roman" w:cs="Times New Roman"/>
        </w:rPr>
        <w:t>material fact, rendered false, misleading or deceptive and which the person</w:t>
      </w:r>
      <w:r>
        <w:rPr>
          <w:rFonts w:ascii="Times New Roman" w:hAnsi="Times New Roman" w:cs="Times New Roman"/>
        </w:rPr>
        <w:t xml:space="preserve"> </w:t>
      </w:r>
      <w:r w:rsidRPr="00B645B3">
        <w:rPr>
          <w:rFonts w:ascii="Times New Roman" w:hAnsi="Times New Roman" w:cs="Times New Roman"/>
        </w:rPr>
        <w:t>knows, or ought reasonably to know, is rendered false, misleading or</w:t>
      </w:r>
      <w:r>
        <w:rPr>
          <w:rFonts w:ascii="Times New Roman" w:hAnsi="Times New Roman" w:cs="Times New Roman"/>
        </w:rPr>
        <w:t xml:space="preserve"> </w:t>
      </w:r>
      <w:r w:rsidRPr="00B645B3">
        <w:rPr>
          <w:rFonts w:ascii="Times New Roman" w:hAnsi="Times New Roman" w:cs="Times New Roman"/>
        </w:rPr>
        <w:t>deceptive by reason of the omission of that fact.</w:t>
      </w:r>
    </w:p>
    <w:p w14:paraId="37835B90" w14:textId="77777777" w:rsidR="005E56E8" w:rsidRPr="00B645B3"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645B3">
        <w:rPr>
          <w:rFonts w:ascii="Times New Roman" w:hAnsi="Times New Roman" w:cs="Times New Roman"/>
        </w:rPr>
        <w:t>A person who has made a statement as contemplated in subsection (1) and who</w:t>
      </w:r>
      <w:r>
        <w:rPr>
          <w:rFonts w:ascii="Times New Roman" w:hAnsi="Times New Roman" w:cs="Times New Roman"/>
        </w:rPr>
        <w:t xml:space="preserve"> </w:t>
      </w:r>
      <w:r w:rsidRPr="00B645B3">
        <w:rPr>
          <w:rFonts w:ascii="Times New Roman" w:hAnsi="Times New Roman" w:cs="Times New Roman"/>
        </w:rPr>
        <w:t>was unaware that the statement was false, misleading or deceptive, and who becomes</w:t>
      </w:r>
      <w:r>
        <w:rPr>
          <w:rFonts w:ascii="Times New Roman" w:hAnsi="Times New Roman" w:cs="Times New Roman"/>
        </w:rPr>
        <w:t xml:space="preserve"> </w:t>
      </w:r>
      <w:r w:rsidRPr="00B645B3">
        <w:rPr>
          <w:rFonts w:ascii="Times New Roman" w:hAnsi="Times New Roman" w:cs="Times New Roman"/>
        </w:rPr>
        <w:t>aware of the fact that such statement was false, misleading or deceptive, must, without</w:t>
      </w:r>
      <w:r>
        <w:rPr>
          <w:rFonts w:ascii="Times New Roman" w:hAnsi="Times New Roman" w:cs="Times New Roman"/>
        </w:rPr>
        <w:t xml:space="preserve"> </w:t>
      </w:r>
      <w:r w:rsidRPr="00B645B3">
        <w:rPr>
          <w:rFonts w:ascii="Times New Roman" w:hAnsi="Times New Roman" w:cs="Times New Roman"/>
        </w:rPr>
        <w:t>delay, publish a full and frank correction with regard to such statement.</w:t>
      </w:r>
    </w:p>
    <w:p w14:paraId="455C725D" w14:textId="77777777" w:rsidR="005E56E8" w:rsidRPr="00B645B3"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645B3">
        <w:rPr>
          <w:rFonts w:ascii="Times New Roman" w:hAnsi="Times New Roman" w:cs="Times New Roman"/>
        </w:rPr>
        <w:t>A person who contravenes subsection (1), or who fails to comply with subsection</w:t>
      </w:r>
      <w:r>
        <w:rPr>
          <w:rFonts w:ascii="Times New Roman" w:hAnsi="Times New Roman" w:cs="Times New Roman"/>
        </w:rPr>
        <w:t xml:space="preserve"> </w:t>
      </w:r>
      <w:r w:rsidRPr="00B645B3">
        <w:rPr>
          <w:rFonts w:ascii="Times New Roman" w:hAnsi="Times New Roman" w:cs="Times New Roman"/>
        </w:rPr>
        <w:t>(2), commits an offence.</w:t>
      </w:r>
    </w:p>
    <w:p w14:paraId="069C2577"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6</w:t>
      </w:r>
    </w:p>
    <w:p w14:paraId="2F560B3E" w14:textId="77777777" w:rsidR="005E56E8" w:rsidRPr="00B645B3" w:rsidRDefault="005E56E8" w:rsidP="005E56E8">
      <w:pPr>
        <w:spacing w:line="360" w:lineRule="auto"/>
        <w:jc w:val="center"/>
        <w:rPr>
          <w:rFonts w:ascii="Times New Roman" w:hAnsi="Times New Roman" w:cs="Times New Roman"/>
        </w:rPr>
      </w:pPr>
      <w:r w:rsidRPr="00B645B3">
        <w:rPr>
          <w:rFonts w:ascii="Times New Roman" w:hAnsi="Times New Roman" w:cs="Times New Roman"/>
        </w:rPr>
        <w:t>INSIDER TRADING SANCTION</w:t>
      </w:r>
      <w:r>
        <w:rPr>
          <w:rFonts w:ascii="Times New Roman" w:hAnsi="Times New Roman" w:cs="Times New Roman"/>
        </w:rPr>
        <w:t xml:space="preserve">: </w:t>
      </w:r>
      <w:r w:rsidRPr="00B645B3">
        <w:rPr>
          <w:rFonts w:ascii="Times New Roman" w:hAnsi="Times New Roman" w:cs="Times New Roman"/>
        </w:rPr>
        <w:t>LIABILITY RESULTING FROM INSIDER TRADING</w:t>
      </w:r>
    </w:p>
    <w:p w14:paraId="12FA082B" w14:textId="77777777" w:rsidR="005E56E8" w:rsidRDefault="005E56E8" w:rsidP="005E56E8">
      <w:pPr>
        <w:spacing w:line="360" w:lineRule="auto"/>
        <w:jc w:val="both"/>
        <w:rPr>
          <w:rFonts w:ascii="Times New Roman" w:hAnsi="Times New Roman" w:cs="Times New Roman"/>
        </w:rPr>
      </w:pPr>
    </w:p>
    <w:p w14:paraId="1D180768"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349</w:t>
      </w:r>
      <w:r w:rsidRPr="00B645B3">
        <w:rPr>
          <w:rFonts w:ascii="Times New Roman" w:hAnsi="Times New Roman" w:cs="Times New Roman"/>
        </w:rPr>
        <w:t xml:space="preserve">. </w:t>
      </w:r>
    </w:p>
    <w:p w14:paraId="3DE0D395" w14:textId="77777777" w:rsidR="005E56E8" w:rsidRPr="00B645B3" w:rsidRDefault="005E56E8" w:rsidP="005E56E8">
      <w:pPr>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B645B3">
        <w:rPr>
          <w:rFonts w:ascii="Times New Roman" w:hAnsi="Times New Roman" w:cs="Times New Roman"/>
        </w:rPr>
        <w:t xml:space="preserve">Subject to subsection (3), any person who contravenes section </w:t>
      </w:r>
      <w:r>
        <w:rPr>
          <w:rFonts w:ascii="Times New Roman" w:hAnsi="Times New Roman" w:cs="Times New Roman"/>
        </w:rPr>
        <w:t>351</w:t>
      </w:r>
      <w:r w:rsidRPr="00B645B3">
        <w:rPr>
          <w:rFonts w:ascii="Times New Roman" w:hAnsi="Times New Roman" w:cs="Times New Roman"/>
        </w:rPr>
        <w:t>(1), (2)</w:t>
      </w:r>
      <w:r>
        <w:rPr>
          <w:rFonts w:ascii="Times New Roman" w:hAnsi="Times New Roman" w:cs="Times New Roman"/>
        </w:rPr>
        <w:t xml:space="preserve"> </w:t>
      </w:r>
      <w:r w:rsidRPr="00B645B3">
        <w:rPr>
          <w:rFonts w:ascii="Times New Roman" w:hAnsi="Times New Roman" w:cs="Times New Roman"/>
        </w:rPr>
        <w:t>or (3)</w:t>
      </w:r>
      <w:r>
        <w:rPr>
          <w:rFonts w:ascii="Times New Roman" w:hAnsi="Times New Roman" w:cs="Times New Roman"/>
        </w:rPr>
        <w:t xml:space="preserve"> </w:t>
      </w:r>
      <w:r w:rsidRPr="00B645B3">
        <w:rPr>
          <w:rFonts w:ascii="Times New Roman" w:hAnsi="Times New Roman" w:cs="Times New Roman"/>
        </w:rPr>
        <w:t>of this Act is liable to pay an administrative sanction not exceeding</w:t>
      </w:r>
      <w:r>
        <w:rPr>
          <w:rFonts w:ascii="Times New Roman" w:hAnsi="Times New Roman" w:cs="Times New Roman"/>
        </w:rPr>
        <w:t xml:space="preserve"> </w:t>
      </w:r>
      <w:r w:rsidRPr="00B645B3">
        <w:rPr>
          <w:rFonts w:ascii="Times New Roman" w:hAnsi="Times New Roman" w:cs="Times New Roman"/>
        </w:rPr>
        <w:t>—</w:t>
      </w:r>
    </w:p>
    <w:p w14:paraId="7521DACF"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645B3">
        <w:rPr>
          <w:rFonts w:ascii="Times New Roman" w:hAnsi="Times New Roman" w:cs="Times New Roman"/>
        </w:rPr>
        <w:t>the equivalent of t</w:t>
      </w:r>
      <w:r>
        <w:rPr>
          <w:rFonts w:ascii="Times New Roman" w:hAnsi="Times New Roman" w:cs="Times New Roman"/>
        </w:rPr>
        <w:t>]</w:t>
      </w:r>
      <w:r w:rsidRPr="00B645B3">
        <w:rPr>
          <w:rFonts w:ascii="Times New Roman" w:hAnsi="Times New Roman" w:cs="Times New Roman"/>
        </w:rPr>
        <w:t>he profit that the person, such other person or such insider,</w:t>
      </w:r>
      <w:r>
        <w:rPr>
          <w:rFonts w:ascii="Times New Roman" w:hAnsi="Times New Roman" w:cs="Times New Roman"/>
        </w:rPr>
        <w:t xml:space="preserve"> </w:t>
      </w:r>
      <w:r w:rsidRPr="00B645B3">
        <w:rPr>
          <w:rFonts w:ascii="Times New Roman" w:hAnsi="Times New Roman" w:cs="Times New Roman"/>
        </w:rPr>
        <w:t>as the case may be, made or would have made if he or she had sold the</w:t>
      </w:r>
      <w:r>
        <w:rPr>
          <w:rFonts w:ascii="Times New Roman" w:hAnsi="Times New Roman" w:cs="Times New Roman"/>
        </w:rPr>
        <w:t xml:space="preserve"> </w:t>
      </w:r>
      <w:r w:rsidRPr="00B645B3">
        <w:rPr>
          <w:rFonts w:ascii="Times New Roman" w:hAnsi="Times New Roman" w:cs="Times New Roman"/>
        </w:rPr>
        <w:t>securities at any stage; or the loss avoided, through such dealing;</w:t>
      </w:r>
    </w:p>
    <w:p w14:paraId="2ED435AE"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an amount of up to NAD$</w:t>
      </w:r>
      <w:r w:rsidRPr="00B645B3">
        <w:rPr>
          <w:rFonts w:ascii="Times New Roman" w:hAnsi="Times New Roman" w:cs="Times New Roman"/>
        </w:rPr>
        <w:t>1million, to be adjusted by the registrar annually to</w:t>
      </w:r>
    </w:p>
    <w:p w14:paraId="1E1C1F11"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 xml:space="preserve">reflect the Consumer Price Index, as published by </w:t>
      </w:r>
      <w:r>
        <w:rPr>
          <w:rFonts w:ascii="Times New Roman" w:hAnsi="Times New Roman" w:cs="Times New Roman"/>
        </w:rPr>
        <w:t>Namibia Statistics Agency</w:t>
      </w:r>
      <w:r w:rsidRPr="00B645B3">
        <w:rPr>
          <w:rFonts w:ascii="Times New Roman" w:hAnsi="Times New Roman" w:cs="Times New Roman"/>
        </w:rPr>
        <w:t>, plus</w:t>
      </w:r>
    </w:p>
    <w:p w14:paraId="37E09443"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three times the amount referred to in paragraph (a);</w:t>
      </w:r>
    </w:p>
    <w:p w14:paraId="3DA493F3" w14:textId="77777777" w:rsidR="005E56E8" w:rsidRPr="00B645B3" w:rsidRDefault="005E56E8" w:rsidP="005E56E8">
      <w:pPr>
        <w:spacing w:line="360" w:lineRule="auto"/>
        <w:ind w:firstLine="720"/>
        <w:jc w:val="both"/>
        <w:rPr>
          <w:rFonts w:ascii="Times New Roman" w:hAnsi="Times New Roman" w:cs="Times New Roman"/>
        </w:rPr>
      </w:pPr>
      <w:r w:rsidRPr="00B645B3">
        <w:rPr>
          <w:rFonts w:ascii="Times New Roman" w:hAnsi="Times New Roman" w:cs="Times New Roman"/>
        </w:rPr>
        <w:t>(c</w:t>
      </w:r>
      <w:r>
        <w:rPr>
          <w:rFonts w:ascii="Times New Roman" w:hAnsi="Times New Roman" w:cs="Times New Roman"/>
        </w:rPr>
        <w:t>)</w:t>
      </w:r>
      <w:r>
        <w:rPr>
          <w:rFonts w:ascii="Times New Roman" w:hAnsi="Times New Roman" w:cs="Times New Roman"/>
        </w:rPr>
        <w:tab/>
      </w:r>
      <w:r w:rsidRPr="00B645B3">
        <w:rPr>
          <w:rFonts w:ascii="Times New Roman" w:hAnsi="Times New Roman" w:cs="Times New Roman"/>
        </w:rPr>
        <w:t>interest; and</w:t>
      </w:r>
    </w:p>
    <w:p w14:paraId="6DCCA14C"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B645B3">
        <w:rPr>
          <w:rFonts w:ascii="Times New Roman" w:hAnsi="Times New Roman" w:cs="Times New Roman"/>
        </w:rPr>
        <w:t>cost of suit, including investigation costs, on such scale as determined by the</w:t>
      </w:r>
    </w:p>
    <w:p w14:paraId="5E54E083"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Enforcement Committee.</w:t>
      </w:r>
    </w:p>
    <w:p w14:paraId="7935DDD3" w14:textId="77777777" w:rsidR="005E56E8" w:rsidRPr="00B645B3" w:rsidRDefault="005E56E8" w:rsidP="005E56E8">
      <w:pPr>
        <w:spacing w:line="360" w:lineRule="auto"/>
        <w:ind w:left="720" w:hanging="720"/>
        <w:jc w:val="both"/>
        <w:rPr>
          <w:rFonts w:ascii="Times New Roman" w:hAnsi="Times New Roman" w:cs="Times New Roman"/>
        </w:rPr>
      </w:pPr>
      <w:r w:rsidRPr="00B645B3">
        <w:rPr>
          <w:rFonts w:ascii="Times New Roman" w:hAnsi="Times New Roman" w:cs="Times New Roman"/>
        </w:rPr>
        <w:t xml:space="preserve">(2) </w:t>
      </w:r>
      <w:r>
        <w:rPr>
          <w:rFonts w:ascii="Times New Roman" w:hAnsi="Times New Roman" w:cs="Times New Roman"/>
        </w:rPr>
        <w:tab/>
      </w:r>
      <w:r w:rsidRPr="00B645B3">
        <w:rPr>
          <w:rFonts w:ascii="Times New Roman" w:hAnsi="Times New Roman" w:cs="Times New Roman"/>
        </w:rPr>
        <w:t xml:space="preserve">Subject to subsection (3), any person who contravenes section </w:t>
      </w:r>
      <w:r>
        <w:rPr>
          <w:rFonts w:ascii="Times New Roman" w:hAnsi="Times New Roman" w:cs="Times New Roman"/>
        </w:rPr>
        <w:t>351</w:t>
      </w:r>
      <w:r w:rsidRPr="00B645B3">
        <w:rPr>
          <w:rFonts w:ascii="Times New Roman" w:hAnsi="Times New Roman" w:cs="Times New Roman"/>
        </w:rPr>
        <w:t>(4) or (5) of this</w:t>
      </w:r>
      <w:r>
        <w:rPr>
          <w:rFonts w:ascii="Times New Roman" w:hAnsi="Times New Roman" w:cs="Times New Roman"/>
        </w:rPr>
        <w:t xml:space="preserve"> </w:t>
      </w:r>
      <w:r w:rsidRPr="00B645B3">
        <w:rPr>
          <w:rFonts w:ascii="Times New Roman" w:hAnsi="Times New Roman" w:cs="Times New Roman"/>
        </w:rPr>
        <w:t>Act is liable to pay an administrative sanction not exceeding—</w:t>
      </w:r>
    </w:p>
    <w:p w14:paraId="228BD87F"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645B3">
        <w:rPr>
          <w:rFonts w:ascii="Times New Roman" w:hAnsi="Times New Roman" w:cs="Times New Roman"/>
        </w:rPr>
        <w:t>the equivalent of the profit that such other person made or would have made</w:t>
      </w:r>
      <w:r>
        <w:rPr>
          <w:rFonts w:ascii="Times New Roman" w:hAnsi="Times New Roman" w:cs="Times New Roman"/>
        </w:rPr>
        <w:t xml:space="preserve"> </w:t>
      </w:r>
      <w:r w:rsidRPr="00B645B3">
        <w:rPr>
          <w:rFonts w:ascii="Times New Roman" w:hAnsi="Times New Roman" w:cs="Times New Roman"/>
        </w:rPr>
        <w:t>if he or she had sold the securities at any stage, or the loss avoided, through</w:t>
      </w:r>
      <w:r>
        <w:rPr>
          <w:rFonts w:ascii="Times New Roman" w:hAnsi="Times New Roman" w:cs="Times New Roman"/>
        </w:rPr>
        <w:t xml:space="preserve"> </w:t>
      </w:r>
      <w:r w:rsidRPr="00B645B3">
        <w:rPr>
          <w:rFonts w:ascii="Times New Roman" w:hAnsi="Times New Roman" w:cs="Times New Roman"/>
        </w:rPr>
        <w:t>such dealing, if the recipient of the information, or such other person, as the</w:t>
      </w:r>
      <w:r>
        <w:rPr>
          <w:rFonts w:ascii="Times New Roman" w:hAnsi="Times New Roman" w:cs="Times New Roman"/>
        </w:rPr>
        <w:t xml:space="preserve"> </w:t>
      </w:r>
      <w:r w:rsidRPr="00B645B3">
        <w:rPr>
          <w:rFonts w:ascii="Times New Roman" w:hAnsi="Times New Roman" w:cs="Times New Roman"/>
        </w:rPr>
        <w:t>case may be, dealt directly or indirectly in the securities listed on a regulated</w:t>
      </w:r>
      <w:r>
        <w:rPr>
          <w:rFonts w:ascii="Times New Roman" w:hAnsi="Times New Roman" w:cs="Times New Roman"/>
        </w:rPr>
        <w:t xml:space="preserve"> </w:t>
      </w:r>
      <w:r w:rsidRPr="00B645B3">
        <w:rPr>
          <w:rFonts w:ascii="Times New Roman" w:hAnsi="Times New Roman" w:cs="Times New Roman"/>
        </w:rPr>
        <w:t>market to which the inside information relates or which are likely to be</w:t>
      </w:r>
      <w:r>
        <w:rPr>
          <w:rFonts w:ascii="Times New Roman" w:hAnsi="Times New Roman" w:cs="Times New Roman"/>
        </w:rPr>
        <w:t xml:space="preserve"> </w:t>
      </w:r>
      <w:r w:rsidRPr="00B645B3">
        <w:rPr>
          <w:rFonts w:ascii="Times New Roman" w:hAnsi="Times New Roman" w:cs="Times New Roman"/>
        </w:rPr>
        <w:t>affected by it;</w:t>
      </w:r>
    </w:p>
    <w:p w14:paraId="69FD48E4"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645B3">
        <w:rPr>
          <w:rFonts w:ascii="Times New Roman" w:hAnsi="Times New Roman" w:cs="Times New Roman"/>
        </w:rPr>
        <w:t xml:space="preserve">an amount of up to </w:t>
      </w:r>
      <w:r>
        <w:rPr>
          <w:rFonts w:ascii="Times New Roman" w:hAnsi="Times New Roman" w:cs="Times New Roman"/>
        </w:rPr>
        <w:t>NAD$</w:t>
      </w:r>
      <w:r w:rsidRPr="00B645B3">
        <w:rPr>
          <w:rFonts w:ascii="Times New Roman" w:hAnsi="Times New Roman" w:cs="Times New Roman"/>
        </w:rPr>
        <w:t>1 million, to be adjusted by the registrar annually to</w:t>
      </w:r>
      <w:r>
        <w:rPr>
          <w:rFonts w:ascii="Times New Roman" w:hAnsi="Times New Roman" w:cs="Times New Roman"/>
        </w:rPr>
        <w:t xml:space="preserve"> </w:t>
      </w:r>
      <w:r w:rsidRPr="00B645B3">
        <w:rPr>
          <w:rFonts w:ascii="Times New Roman" w:hAnsi="Times New Roman" w:cs="Times New Roman"/>
        </w:rPr>
        <w:t xml:space="preserve">reflect the Consumer Price Index, as published by </w:t>
      </w:r>
      <w:r>
        <w:rPr>
          <w:rFonts w:ascii="Times New Roman" w:hAnsi="Times New Roman" w:cs="Times New Roman"/>
        </w:rPr>
        <w:t>Namibia Statistics Agency</w:t>
      </w:r>
      <w:r w:rsidRPr="00B645B3">
        <w:rPr>
          <w:rFonts w:ascii="Times New Roman" w:hAnsi="Times New Roman" w:cs="Times New Roman"/>
        </w:rPr>
        <w:t>, plus</w:t>
      </w:r>
      <w:r>
        <w:rPr>
          <w:rFonts w:ascii="Times New Roman" w:hAnsi="Times New Roman" w:cs="Times New Roman"/>
        </w:rPr>
        <w:t xml:space="preserve"> </w:t>
      </w:r>
      <w:r w:rsidRPr="00B645B3">
        <w:rPr>
          <w:rFonts w:ascii="Times New Roman" w:hAnsi="Times New Roman" w:cs="Times New Roman"/>
        </w:rPr>
        <w:t>three times the amount referred to in paragraph (a);</w:t>
      </w:r>
    </w:p>
    <w:p w14:paraId="34E23AFB"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B645B3">
        <w:rPr>
          <w:rFonts w:ascii="Times New Roman" w:hAnsi="Times New Roman" w:cs="Times New Roman"/>
        </w:rPr>
        <w:t>interest;</w:t>
      </w:r>
    </w:p>
    <w:p w14:paraId="65FD7517"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B645B3">
        <w:rPr>
          <w:rFonts w:ascii="Times New Roman" w:hAnsi="Times New Roman" w:cs="Times New Roman"/>
        </w:rPr>
        <w:t>cost of suit, including investigation costs, on such scale as determined by the</w:t>
      </w:r>
    </w:p>
    <w:p w14:paraId="4781DF41"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Enforcement Committee; and</w:t>
      </w:r>
      <w:r>
        <w:rPr>
          <w:rFonts w:ascii="Times New Roman" w:hAnsi="Times New Roman" w:cs="Times New Roman"/>
        </w:rPr>
        <w:t xml:space="preserve"> </w:t>
      </w:r>
    </w:p>
    <w:p w14:paraId="5C5E89AB" w14:textId="77777777" w:rsidR="005E56E8" w:rsidRPr="004961A1" w:rsidRDefault="005E56E8" w:rsidP="005E56E8">
      <w:pPr>
        <w:ind w:firstLine="720"/>
        <w:jc w:val="both"/>
        <w:rPr>
          <w:rFonts w:ascii="Times New Roman" w:hAnsi="Times New Roman"/>
        </w:rPr>
      </w:pPr>
      <w:r w:rsidRPr="004961A1">
        <w:rPr>
          <w:rFonts w:ascii="Times New Roman" w:hAnsi="Times New Roman" w:cs="Times New Roman"/>
        </w:rPr>
        <w:t>(e</w:t>
      </w:r>
      <w:r>
        <w:t>)</w:t>
      </w:r>
      <w:r>
        <w:tab/>
      </w:r>
      <w:r w:rsidRPr="004961A1">
        <w:rPr>
          <w:rFonts w:ascii="Times New Roman" w:hAnsi="Times New Roman"/>
        </w:rPr>
        <w:t>the commission or consideration received for such disclosure, encouragement</w:t>
      </w:r>
    </w:p>
    <w:p w14:paraId="31D442C8"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or discouragement.</w:t>
      </w:r>
    </w:p>
    <w:p w14:paraId="3712CE72" w14:textId="77777777" w:rsidR="005E56E8" w:rsidRPr="004961A1" w:rsidRDefault="005E56E8" w:rsidP="005E56E8">
      <w:pPr>
        <w:spacing w:line="360" w:lineRule="auto"/>
        <w:ind w:left="720" w:hanging="720"/>
        <w:jc w:val="both"/>
        <w:rPr>
          <w:rFonts w:ascii="Times New Roman" w:hAnsi="Times New Roman"/>
        </w:rPr>
      </w:pPr>
      <w:r w:rsidRPr="004961A1">
        <w:rPr>
          <w:rFonts w:ascii="Times New Roman" w:hAnsi="Times New Roman" w:cs="Times New Roman"/>
        </w:rPr>
        <w:t>(3</w:t>
      </w:r>
      <w:r>
        <w:t>)</w:t>
      </w:r>
      <w:r>
        <w:tab/>
      </w:r>
      <w:r w:rsidRPr="004961A1">
        <w:rPr>
          <w:rFonts w:ascii="Times New Roman" w:hAnsi="Times New Roman"/>
        </w:rPr>
        <w:t xml:space="preserve">If the other person referred to in section </w:t>
      </w:r>
      <w:r>
        <w:rPr>
          <w:rFonts w:ascii="Times New Roman" w:hAnsi="Times New Roman"/>
        </w:rPr>
        <w:t>351</w:t>
      </w:r>
      <w:r w:rsidRPr="004961A1">
        <w:rPr>
          <w:rFonts w:ascii="Times New Roman" w:hAnsi="Times New Roman"/>
        </w:rPr>
        <w:t>(2), (3), (4) and (5) is liable as an insider</w:t>
      </w:r>
      <w:r>
        <w:rPr>
          <w:rFonts w:ascii="Times New Roman" w:hAnsi="Times New Roman"/>
        </w:rPr>
        <w:t xml:space="preserve"> </w:t>
      </w:r>
      <w:r w:rsidRPr="00B645B3">
        <w:rPr>
          <w:rFonts w:ascii="Times New Roman" w:hAnsi="Times New Roman" w:cs="Times New Roman"/>
        </w:rPr>
        <w:t xml:space="preserve">in terms of section </w:t>
      </w:r>
      <w:r>
        <w:rPr>
          <w:rFonts w:ascii="Times New Roman" w:hAnsi="Times New Roman" w:cs="Times New Roman"/>
        </w:rPr>
        <w:t>351</w:t>
      </w:r>
      <w:r w:rsidRPr="00B645B3">
        <w:rPr>
          <w:rFonts w:ascii="Times New Roman" w:hAnsi="Times New Roman" w:cs="Times New Roman"/>
        </w:rPr>
        <w:t xml:space="preserve">(1), the insider referred to in section </w:t>
      </w:r>
      <w:r>
        <w:rPr>
          <w:rFonts w:ascii="Times New Roman" w:hAnsi="Times New Roman" w:cs="Times New Roman"/>
        </w:rPr>
        <w:t>351</w:t>
      </w:r>
      <w:r w:rsidRPr="00B645B3">
        <w:rPr>
          <w:rFonts w:ascii="Times New Roman" w:hAnsi="Times New Roman" w:cs="Times New Roman"/>
        </w:rPr>
        <w:t>(2), (3), (4) and (5) is jointly</w:t>
      </w:r>
      <w:r>
        <w:rPr>
          <w:rFonts w:ascii="Times New Roman" w:hAnsi="Times New Roman"/>
        </w:rPr>
        <w:t xml:space="preserve"> </w:t>
      </w:r>
      <w:r w:rsidRPr="00B645B3">
        <w:rPr>
          <w:rFonts w:ascii="Times New Roman" w:hAnsi="Times New Roman" w:cs="Times New Roman"/>
        </w:rPr>
        <w:t>and severally liable together with that other person to pay the amounts set out in</w:t>
      </w:r>
      <w:r>
        <w:rPr>
          <w:rFonts w:ascii="Times New Roman" w:hAnsi="Times New Roman"/>
        </w:rPr>
        <w:t xml:space="preserve"> </w:t>
      </w:r>
      <w:r w:rsidRPr="00B645B3">
        <w:rPr>
          <w:rFonts w:ascii="Times New Roman" w:hAnsi="Times New Roman" w:cs="Times New Roman"/>
        </w:rPr>
        <w:t>subsections (1)(a), (c), (d) and (2)(a), (c) and (d), as the case may be.</w:t>
      </w:r>
    </w:p>
    <w:p w14:paraId="6786B272" w14:textId="77777777" w:rsidR="005E56E8" w:rsidRPr="00B645B3" w:rsidRDefault="005E56E8" w:rsidP="005E56E8">
      <w:pPr>
        <w:spacing w:line="360" w:lineRule="auto"/>
        <w:ind w:left="720" w:hanging="720"/>
        <w:jc w:val="both"/>
        <w:rPr>
          <w:rFonts w:ascii="Times New Roman" w:hAnsi="Times New Roman" w:cs="Times New Roman"/>
        </w:rPr>
      </w:pPr>
      <w:r w:rsidRPr="00B645B3">
        <w:rPr>
          <w:rFonts w:ascii="Times New Roman" w:hAnsi="Times New Roman" w:cs="Times New Roman"/>
        </w:rPr>
        <w:t xml:space="preserve">(4) </w:t>
      </w:r>
      <w:r>
        <w:rPr>
          <w:rFonts w:ascii="Times New Roman" w:hAnsi="Times New Roman" w:cs="Times New Roman"/>
        </w:rPr>
        <w:tab/>
      </w:r>
      <w:r w:rsidRPr="00B645B3">
        <w:rPr>
          <w:rFonts w:ascii="Times New Roman" w:hAnsi="Times New Roman" w:cs="Times New Roman"/>
        </w:rPr>
        <w:t xml:space="preserve">Any amount recovered by the </w:t>
      </w:r>
      <w:r>
        <w:rPr>
          <w:rFonts w:ascii="Times New Roman" w:hAnsi="Times New Roman" w:cs="Times New Roman"/>
        </w:rPr>
        <w:t xml:space="preserve">FIC </w:t>
      </w:r>
      <w:r w:rsidRPr="00B645B3">
        <w:rPr>
          <w:rFonts w:ascii="Times New Roman" w:hAnsi="Times New Roman" w:cs="Times New Roman"/>
        </w:rPr>
        <w:t>as a result of the proceedings contemplated in</w:t>
      </w:r>
      <w:r>
        <w:rPr>
          <w:rFonts w:ascii="Times New Roman" w:hAnsi="Times New Roman" w:cs="Times New Roman"/>
        </w:rPr>
        <w:t xml:space="preserve"> </w:t>
      </w:r>
      <w:r w:rsidRPr="00B645B3">
        <w:rPr>
          <w:rFonts w:ascii="Times New Roman" w:hAnsi="Times New Roman" w:cs="Times New Roman"/>
        </w:rPr>
        <w:t xml:space="preserve">this section must be deposited by the </w:t>
      </w:r>
      <w:r>
        <w:rPr>
          <w:rFonts w:ascii="Times New Roman" w:hAnsi="Times New Roman" w:cs="Times New Roman"/>
        </w:rPr>
        <w:t>FIC</w:t>
      </w:r>
      <w:r w:rsidRPr="00B645B3">
        <w:rPr>
          <w:rFonts w:ascii="Times New Roman" w:hAnsi="Times New Roman" w:cs="Times New Roman"/>
        </w:rPr>
        <w:t xml:space="preserve"> directly into a specially designated trust</w:t>
      </w:r>
      <w:r>
        <w:rPr>
          <w:rFonts w:ascii="Times New Roman" w:hAnsi="Times New Roman" w:cs="Times New Roman"/>
        </w:rPr>
        <w:t xml:space="preserve"> </w:t>
      </w:r>
      <w:r w:rsidRPr="00B645B3">
        <w:rPr>
          <w:rFonts w:ascii="Times New Roman" w:hAnsi="Times New Roman" w:cs="Times New Roman"/>
        </w:rPr>
        <w:t>account and—</w:t>
      </w:r>
    </w:p>
    <w:p w14:paraId="3578A0BF"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645B3">
        <w:rPr>
          <w:rFonts w:ascii="Times New Roman" w:hAnsi="Times New Roman" w:cs="Times New Roman"/>
        </w:rPr>
        <w:t xml:space="preserve">the </w:t>
      </w:r>
      <w:r>
        <w:rPr>
          <w:rFonts w:ascii="Times New Roman" w:hAnsi="Times New Roman" w:cs="Times New Roman"/>
        </w:rPr>
        <w:t>FIC</w:t>
      </w:r>
      <w:r w:rsidRPr="00B645B3">
        <w:rPr>
          <w:rFonts w:ascii="Times New Roman" w:hAnsi="Times New Roman" w:cs="Times New Roman"/>
        </w:rPr>
        <w:t xml:space="preserve"> is, as a first charge against the trust account, entitled to</w:t>
      </w:r>
      <w:r>
        <w:rPr>
          <w:rFonts w:ascii="Times New Roman" w:hAnsi="Times New Roman" w:cs="Times New Roman"/>
        </w:rPr>
        <w:t xml:space="preserve"> </w:t>
      </w:r>
      <w:r w:rsidRPr="00B645B3">
        <w:rPr>
          <w:rFonts w:ascii="Times New Roman" w:hAnsi="Times New Roman" w:cs="Times New Roman"/>
        </w:rPr>
        <w:t>reimbursement of all expenses reasonably incurred by it in bringing such</w:t>
      </w:r>
      <w:r>
        <w:rPr>
          <w:rFonts w:ascii="Times New Roman" w:hAnsi="Times New Roman" w:cs="Times New Roman"/>
        </w:rPr>
        <w:t xml:space="preserve"> </w:t>
      </w:r>
      <w:r w:rsidRPr="00B645B3">
        <w:rPr>
          <w:rFonts w:ascii="Times New Roman" w:hAnsi="Times New Roman" w:cs="Times New Roman"/>
        </w:rPr>
        <w:t>proceedings and in administering the distributions made to claimants in terms</w:t>
      </w:r>
      <w:r>
        <w:rPr>
          <w:rFonts w:ascii="Times New Roman" w:hAnsi="Times New Roman" w:cs="Times New Roman"/>
        </w:rPr>
        <w:t xml:space="preserve"> of subsection (5);</w:t>
      </w:r>
    </w:p>
    <w:p w14:paraId="6FBB975A"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the balance, if any, must be distributed by the claims officer to the claimants</w:t>
      </w:r>
      <w:r>
        <w:rPr>
          <w:rFonts w:ascii="Times New Roman" w:hAnsi="Times New Roman" w:cs="Times New Roman"/>
        </w:rPr>
        <w:t xml:space="preserve"> </w:t>
      </w:r>
      <w:r w:rsidRPr="00F441FB">
        <w:rPr>
          <w:rFonts w:ascii="Times New Roman" w:hAnsi="Times New Roman" w:cs="Times New Roman"/>
        </w:rPr>
        <w:t>referred to in subsection (5) in accordance with subsection (6);</w:t>
      </w:r>
    </w:p>
    <w:p w14:paraId="0AAA3AFB"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any amount not paid out in terms of paragraph (b) accrues to the board.</w:t>
      </w:r>
    </w:p>
    <w:p w14:paraId="3FA55639"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441FB">
        <w:rPr>
          <w:rFonts w:ascii="Times New Roman" w:hAnsi="Times New Roman" w:cs="Times New Roman"/>
        </w:rPr>
        <w:t>The balance referred to in subsection (4)(b) must be distributed to all claimants</w:t>
      </w:r>
      <w:r>
        <w:rPr>
          <w:rFonts w:ascii="Times New Roman" w:hAnsi="Times New Roman" w:cs="Times New Roman"/>
        </w:rPr>
        <w:t xml:space="preserve"> </w:t>
      </w:r>
      <w:r w:rsidRPr="00F441FB">
        <w:rPr>
          <w:rFonts w:ascii="Times New Roman" w:hAnsi="Times New Roman" w:cs="Times New Roman"/>
        </w:rPr>
        <w:t>who—</w:t>
      </w:r>
    </w:p>
    <w:p w14:paraId="44E99489"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submit claims to the directorate within 90 days from the date of publication of</w:t>
      </w:r>
      <w:r>
        <w:rPr>
          <w:rFonts w:ascii="Times New Roman" w:hAnsi="Times New Roman" w:cs="Times New Roman"/>
        </w:rPr>
        <w:t xml:space="preserve"> </w:t>
      </w:r>
      <w:r w:rsidRPr="00F441FB">
        <w:rPr>
          <w:rFonts w:ascii="Times New Roman" w:hAnsi="Times New Roman" w:cs="Times New Roman"/>
        </w:rPr>
        <w:t>a notice in one national newspaper or on the official website inviting persons</w:t>
      </w:r>
      <w:r>
        <w:rPr>
          <w:rFonts w:ascii="Times New Roman" w:hAnsi="Times New Roman" w:cs="Times New Roman"/>
        </w:rPr>
        <w:t xml:space="preserve"> </w:t>
      </w:r>
      <w:r w:rsidRPr="00F441FB">
        <w:rPr>
          <w:rFonts w:ascii="Times New Roman" w:hAnsi="Times New Roman" w:cs="Times New Roman"/>
        </w:rPr>
        <w:t xml:space="preserve">who are affected by the dealings referred to in section </w:t>
      </w:r>
      <w:r>
        <w:rPr>
          <w:rFonts w:ascii="Times New Roman" w:hAnsi="Times New Roman" w:cs="Times New Roman"/>
        </w:rPr>
        <w:t>351</w:t>
      </w:r>
      <w:r w:rsidRPr="00F441FB">
        <w:rPr>
          <w:rFonts w:ascii="Times New Roman" w:hAnsi="Times New Roman" w:cs="Times New Roman"/>
        </w:rPr>
        <w:t>(1) to (5) to submit</w:t>
      </w:r>
      <w:r>
        <w:rPr>
          <w:rFonts w:ascii="Times New Roman" w:hAnsi="Times New Roman" w:cs="Times New Roman"/>
        </w:rPr>
        <w:t xml:space="preserve"> </w:t>
      </w:r>
      <w:r w:rsidRPr="00F441FB">
        <w:rPr>
          <w:rFonts w:ascii="Times New Roman" w:hAnsi="Times New Roman" w:cs="Times New Roman"/>
        </w:rPr>
        <w:t>their claims; and</w:t>
      </w:r>
    </w:p>
    <w:p w14:paraId="4FF41EB7"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prove to the reasonable satisfaction of the claims officer that—</w:t>
      </w:r>
    </w:p>
    <w:p w14:paraId="634B2F3D"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they were affected by the dealings referred</w:t>
      </w:r>
      <w:r>
        <w:rPr>
          <w:rFonts w:ascii="Times New Roman" w:hAnsi="Times New Roman" w:cs="Times New Roman"/>
        </w:rPr>
        <w:t xml:space="preserve"> to in section 351</w:t>
      </w:r>
      <w:r w:rsidRPr="00F441FB">
        <w:rPr>
          <w:rFonts w:ascii="Times New Roman" w:hAnsi="Times New Roman" w:cs="Times New Roman"/>
        </w:rPr>
        <w:t>(1) to (5); and</w:t>
      </w:r>
    </w:p>
    <w:p w14:paraId="5660326B" w14:textId="77777777" w:rsidR="005E56E8" w:rsidRPr="00F441FB"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in the case where the inside information was made public within five</w:t>
      </w:r>
      <w:r>
        <w:rPr>
          <w:rFonts w:ascii="Times New Roman" w:hAnsi="Times New Roman" w:cs="Times New Roman"/>
        </w:rPr>
        <w:t xml:space="preserve"> trading </w:t>
      </w:r>
      <w:r w:rsidRPr="00F441FB">
        <w:rPr>
          <w:rFonts w:ascii="Times New Roman" w:hAnsi="Times New Roman" w:cs="Times New Roman"/>
        </w:rPr>
        <w:t xml:space="preserve">days from the time the insider referred to in section </w:t>
      </w:r>
      <w:r>
        <w:rPr>
          <w:rFonts w:ascii="Times New Roman" w:hAnsi="Times New Roman" w:cs="Times New Roman"/>
        </w:rPr>
        <w:t>351</w:t>
      </w:r>
      <w:r w:rsidRPr="00F441FB">
        <w:rPr>
          <w:rFonts w:ascii="Times New Roman" w:hAnsi="Times New Roman" w:cs="Times New Roman"/>
        </w:rPr>
        <w:t>(1), (2) and</w:t>
      </w:r>
      <w:r>
        <w:rPr>
          <w:rFonts w:ascii="Times New Roman" w:hAnsi="Times New Roman" w:cs="Times New Roman"/>
        </w:rPr>
        <w:t xml:space="preserve"> </w:t>
      </w:r>
      <w:r w:rsidRPr="00F441FB">
        <w:rPr>
          <w:rFonts w:ascii="Times New Roman" w:hAnsi="Times New Roman" w:cs="Times New Roman"/>
        </w:rPr>
        <w:t>(3), or the other</w:t>
      </w:r>
      <w:r>
        <w:rPr>
          <w:rFonts w:ascii="Times New Roman" w:hAnsi="Times New Roman" w:cs="Times New Roman"/>
        </w:rPr>
        <w:t xml:space="preserve"> person referred to in section 351</w:t>
      </w:r>
      <w:r w:rsidRPr="00F441FB">
        <w:rPr>
          <w:rFonts w:ascii="Times New Roman" w:hAnsi="Times New Roman" w:cs="Times New Roman"/>
        </w:rPr>
        <w:t>(4) and (5) dealt, they</w:t>
      </w:r>
      <w:r>
        <w:rPr>
          <w:rFonts w:ascii="Times New Roman" w:hAnsi="Times New Roman" w:cs="Times New Roman"/>
        </w:rPr>
        <w:t xml:space="preserve"> </w:t>
      </w:r>
      <w:r w:rsidRPr="00F441FB">
        <w:rPr>
          <w:rFonts w:ascii="Times New Roman" w:hAnsi="Times New Roman" w:cs="Times New Roman"/>
        </w:rPr>
        <w:t>dealt in the same securities at the same time or any time after the insider</w:t>
      </w:r>
      <w:r>
        <w:rPr>
          <w:rFonts w:ascii="Times New Roman" w:hAnsi="Times New Roman" w:cs="Times New Roman"/>
        </w:rPr>
        <w:t xml:space="preserve"> </w:t>
      </w:r>
      <w:r w:rsidRPr="00F441FB">
        <w:rPr>
          <w:rFonts w:ascii="Times New Roman" w:hAnsi="Times New Roman" w:cs="Times New Roman"/>
        </w:rPr>
        <w:t>or other person so dealt and before the inside information was made</w:t>
      </w:r>
      <w:r>
        <w:rPr>
          <w:rFonts w:ascii="Times New Roman" w:hAnsi="Times New Roman" w:cs="Times New Roman"/>
        </w:rPr>
        <w:t xml:space="preserve"> </w:t>
      </w:r>
      <w:r w:rsidRPr="00F441FB">
        <w:rPr>
          <w:rFonts w:ascii="Times New Roman" w:hAnsi="Times New Roman" w:cs="Times New Roman"/>
        </w:rPr>
        <w:t>public; or</w:t>
      </w:r>
    </w:p>
    <w:p w14:paraId="437B04FE" w14:textId="77777777" w:rsidR="005E56E8" w:rsidRPr="0092398F" w:rsidRDefault="005E56E8" w:rsidP="005E56E8">
      <w:pPr>
        <w:ind w:left="2160" w:hanging="720"/>
        <w:jc w:val="both"/>
        <w:rPr>
          <w:rFonts w:ascii="Times New Roman" w:hAnsi="Times New Roman"/>
        </w:rPr>
      </w:pPr>
      <w:r w:rsidRPr="0092398F">
        <w:rPr>
          <w:rFonts w:ascii="Times New Roman" w:hAnsi="Times New Roman" w:cs="Times New Roman"/>
        </w:rPr>
        <w:t>(iii</w:t>
      </w:r>
      <w:r>
        <w:t>)</w:t>
      </w:r>
      <w:r>
        <w:tab/>
      </w:r>
      <w:r w:rsidRPr="0092398F">
        <w:rPr>
          <w:rFonts w:ascii="Times New Roman" w:hAnsi="Times New Roman"/>
        </w:rPr>
        <w:t>in every other case, they dealt in the same securities at the same time or</w:t>
      </w:r>
      <w:r>
        <w:rPr>
          <w:rFonts w:ascii="Times New Roman" w:hAnsi="Times New Roman"/>
        </w:rPr>
        <w:t xml:space="preserve"> </w:t>
      </w:r>
      <w:r w:rsidRPr="00F441FB">
        <w:rPr>
          <w:rFonts w:ascii="Times New Roman" w:hAnsi="Times New Roman" w:cs="Times New Roman"/>
        </w:rPr>
        <w:t>any time thereafter on the same day as the insider or other person referred</w:t>
      </w:r>
      <w:r>
        <w:rPr>
          <w:rFonts w:ascii="Times New Roman" w:hAnsi="Times New Roman"/>
        </w:rPr>
        <w:t xml:space="preserve"> </w:t>
      </w:r>
      <w:r w:rsidRPr="00F441FB">
        <w:rPr>
          <w:rFonts w:ascii="Times New Roman" w:hAnsi="Times New Roman" w:cs="Times New Roman"/>
        </w:rPr>
        <w:t>to in subparagraph (ii);</w:t>
      </w:r>
    </w:p>
    <w:p w14:paraId="617B611C" w14:textId="77777777" w:rsidR="005E56E8" w:rsidRPr="0092398F" w:rsidRDefault="005E56E8" w:rsidP="005E56E8">
      <w:pPr>
        <w:ind w:left="2160" w:hanging="720"/>
        <w:jc w:val="both"/>
        <w:rPr>
          <w:rFonts w:ascii="Times New Roman" w:hAnsi="Times New Roman"/>
        </w:rPr>
      </w:pPr>
      <w:r w:rsidRPr="0092398F">
        <w:rPr>
          <w:rFonts w:ascii="Times New Roman" w:hAnsi="Times New Roman" w:cs="Times New Roman"/>
        </w:rPr>
        <w:t>(iv</w:t>
      </w:r>
      <w:r>
        <w:t>)</w:t>
      </w:r>
      <w:r>
        <w:tab/>
      </w:r>
      <w:r w:rsidRPr="0092398F">
        <w:rPr>
          <w:rFonts w:ascii="Times New Roman" w:hAnsi="Times New Roman"/>
        </w:rPr>
        <w:t>it would be equitable for their claim to be included in a distribution in</w:t>
      </w:r>
      <w:r>
        <w:rPr>
          <w:rFonts w:ascii="Times New Roman" w:hAnsi="Times New Roman"/>
        </w:rPr>
        <w:t xml:space="preserve"> </w:t>
      </w:r>
      <w:r w:rsidRPr="00F441FB">
        <w:rPr>
          <w:rFonts w:ascii="Times New Roman" w:hAnsi="Times New Roman" w:cs="Times New Roman"/>
        </w:rPr>
        <w:t>terms of subsection (4)(b).</w:t>
      </w:r>
    </w:p>
    <w:p w14:paraId="55494B08"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441FB">
        <w:rPr>
          <w:rFonts w:ascii="Times New Roman" w:hAnsi="Times New Roman" w:cs="Times New Roman"/>
        </w:rPr>
        <w:t>Subject to subsection (7), a claimant must receive an amount—</w:t>
      </w:r>
    </w:p>
    <w:p w14:paraId="77D06644"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equal to the difference between the price at which the claimant dealt and the</w:t>
      </w:r>
      <w:r>
        <w:rPr>
          <w:rFonts w:ascii="Times New Roman" w:hAnsi="Times New Roman" w:cs="Times New Roman"/>
        </w:rPr>
        <w:t xml:space="preserve"> </w:t>
      </w:r>
      <w:r w:rsidRPr="00F441FB">
        <w:rPr>
          <w:rFonts w:ascii="Times New Roman" w:hAnsi="Times New Roman" w:cs="Times New Roman"/>
        </w:rPr>
        <w:t>price, determined by the Enforcement Committee, that the claimant would</w:t>
      </w:r>
      <w:r>
        <w:rPr>
          <w:rFonts w:ascii="Times New Roman" w:hAnsi="Times New Roman" w:cs="Times New Roman"/>
        </w:rPr>
        <w:t xml:space="preserve"> </w:t>
      </w:r>
      <w:r w:rsidRPr="00F441FB">
        <w:rPr>
          <w:rFonts w:ascii="Times New Roman" w:hAnsi="Times New Roman" w:cs="Times New Roman"/>
        </w:rPr>
        <w:t>have dealt at if the inside information had been published at the time of</w:t>
      </w:r>
      <w:r>
        <w:rPr>
          <w:rFonts w:ascii="Times New Roman" w:hAnsi="Times New Roman" w:cs="Times New Roman"/>
        </w:rPr>
        <w:t xml:space="preserve"> </w:t>
      </w:r>
      <w:r w:rsidRPr="00F441FB">
        <w:rPr>
          <w:rFonts w:ascii="Times New Roman" w:hAnsi="Times New Roman" w:cs="Times New Roman"/>
        </w:rPr>
        <w:t>dealing; or</w:t>
      </w:r>
    </w:p>
    <w:p w14:paraId="10F04248"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equal to the pro rata portion of the balance referred to in subsection (2)(b),</w:t>
      </w:r>
      <w:r>
        <w:rPr>
          <w:rFonts w:ascii="Times New Roman" w:hAnsi="Times New Roman" w:cs="Times New Roman"/>
        </w:rPr>
        <w:t xml:space="preserve"> </w:t>
      </w:r>
      <w:r w:rsidRPr="00F441FB">
        <w:rPr>
          <w:rFonts w:ascii="Times New Roman" w:hAnsi="Times New Roman" w:cs="Times New Roman"/>
        </w:rPr>
        <w:t>calculated according to the relationship which the amount contemplated in</w:t>
      </w:r>
      <w:r>
        <w:rPr>
          <w:rFonts w:ascii="Times New Roman" w:hAnsi="Times New Roman" w:cs="Times New Roman"/>
        </w:rPr>
        <w:t xml:space="preserve"> </w:t>
      </w:r>
      <w:r w:rsidRPr="00F441FB">
        <w:rPr>
          <w:rFonts w:ascii="Times New Roman" w:hAnsi="Times New Roman" w:cs="Times New Roman"/>
        </w:rPr>
        <w:t>paragraph (a) bears to all amounts proved in terms of subsection (3) by</w:t>
      </w:r>
      <w:r>
        <w:rPr>
          <w:rFonts w:ascii="Times New Roman" w:hAnsi="Times New Roman" w:cs="Times New Roman"/>
        </w:rPr>
        <w:t xml:space="preserve"> </w:t>
      </w:r>
      <w:r w:rsidRPr="00F441FB">
        <w:rPr>
          <w:rFonts w:ascii="Times New Roman" w:hAnsi="Times New Roman" w:cs="Times New Roman"/>
        </w:rPr>
        <w:t>claimants,</w:t>
      </w:r>
      <w:r>
        <w:rPr>
          <w:rFonts w:ascii="Times New Roman" w:hAnsi="Times New Roman" w:cs="Times New Roman"/>
        </w:rPr>
        <w:t xml:space="preserve"> </w:t>
      </w:r>
      <w:r w:rsidRPr="00F441FB">
        <w:rPr>
          <w:rFonts w:ascii="Times New Roman" w:hAnsi="Times New Roman" w:cs="Times New Roman"/>
        </w:rPr>
        <w:t>whichever is the lesser, unless the claims officer in his or her discretion determines that</w:t>
      </w:r>
      <w:r>
        <w:rPr>
          <w:rFonts w:ascii="Times New Roman" w:hAnsi="Times New Roman" w:cs="Times New Roman"/>
        </w:rPr>
        <w:t xml:space="preserve"> </w:t>
      </w:r>
      <w:r w:rsidRPr="00F441FB">
        <w:rPr>
          <w:rFonts w:ascii="Times New Roman" w:hAnsi="Times New Roman" w:cs="Times New Roman"/>
        </w:rPr>
        <w:t>the claimant should receive a lesser or no amount.</w:t>
      </w:r>
    </w:p>
    <w:p w14:paraId="6C2B7622"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441FB">
        <w:rPr>
          <w:rFonts w:ascii="Times New Roman" w:hAnsi="Times New Roman" w:cs="Times New Roman"/>
        </w:rPr>
        <w:t xml:space="preserve">An amount awarded in proceedings contemplated in section </w:t>
      </w:r>
      <w:r>
        <w:rPr>
          <w:rFonts w:ascii="Times New Roman" w:hAnsi="Times New Roman" w:cs="Times New Roman"/>
        </w:rPr>
        <w:t>360</w:t>
      </w:r>
      <w:r w:rsidRPr="00F441FB">
        <w:rPr>
          <w:rFonts w:ascii="Times New Roman" w:hAnsi="Times New Roman" w:cs="Times New Roman"/>
        </w:rPr>
        <w:t xml:space="preserve"> must be deducted</w:t>
      </w:r>
    </w:p>
    <w:p w14:paraId="5A5FD61C"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from any amount claimed in terms of this section.</w:t>
      </w:r>
    </w:p>
    <w:p w14:paraId="29A5CF68"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(8) </w:t>
      </w:r>
      <w:r>
        <w:rPr>
          <w:rFonts w:ascii="Times New Roman" w:hAnsi="Times New Roman" w:cs="Times New Roman"/>
        </w:rPr>
        <w:tab/>
      </w:r>
      <w:r w:rsidRPr="00F441FB">
        <w:rPr>
          <w:rFonts w:ascii="Times New Roman" w:hAnsi="Times New Roman" w:cs="Times New Roman"/>
        </w:rPr>
        <w:t>The common law principles of vicarious liability apply to the liability established</w:t>
      </w:r>
    </w:p>
    <w:p w14:paraId="59129D73"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by this section.</w:t>
      </w:r>
    </w:p>
    <w:p w14:paraId="3A2F285C"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br/>
        <w:t>PART 7</w:t>
      </w:r>
    </w:p>
    <w:p w14:paraId="3E2C1442" w14:textId="77777777" w:rsidR="005E56E8" w:rsidRPr="00F441FB" w:rsidRDefault="005E56E8" w:rsidP="005E56E8">
      <w:pPr>
        <w:spacing w:line="360" w:lineRule="auto"/>
        <w:jc w:val="center"/>
        <w:rPr>
          <w:rFonts w:ascii="Times New Roman" w:hAnsi="Times New Roman" w:cs="Times New Roman"/>
        </w:rPr>
      </w:pPr>
      <w:r w:rsidRPr="00F441FB">
        <w:rPr>
          <w:rFonts w:ascii="Times New Roman" w:hAnsi="Times New Roman" w:cs="Times New Roman"/>
        </w:rPr>
        <w:t>PROCEDURAL MATTERS</w:t>
      </w:r>
    </w:p>
    <w:p w14:paraId="3C1202B7" w14:textId="77777777" w:rsidR="005E56E8" w:rsidRPr="00F441FB" w:rsidRDefault="005E56E8" w:rsidP="005E56E8">
      <w:pPr>
        <w:spacing w:line="360" w:lineRule="auto"/>
        <w:jc w:val="center"/>
        <w:rPr>
          <w:rFonts w:ascii="Times New Roman" w:hAnsi="Times New Roman" w:cs="Times New Roman"/>
        </w:rPr>
      </w:pPr>
      <w:r w:rsidRPr="00F441FB">
        <w:rPr>
          <w:rFonts w:ascii="Times New Roman" w:hAnsi="Times New Roman" w:cs="Times New Roman"/>
        </w:rPr>
        <w:t>ATTACHMENTS AND INTERDICTS</w:t>
      </w:r>
    </w:p>
    <w:p w14:paraId="19FEFF0C"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350</w:t>
      </w:r>
      <w:r w:rsidRPr="00F441FB">
        <w:rPr>
          <w:rFonts w:ascii="Times New Roman" w:hAnsi="Times New Roman" w:cs="Times New Roman"/>
        </w:rPr>
        <w:t xml:space="preserve">. </w:t>
      </w:r>
    </w:p>
    <w:p w14:paraId="668B3DA8"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On application by the </w:t>
      </w:r>
      <w:r>
        <w:rPr>
          <w:rFonts w:ascii="Times New Roman" w:hAnsi="Times New Roman" w:cs="Times New Roman"/>
        </w:rPr>
        <w:t>FIC</w:t>
      </w:r>
      <w:r w:rsidRPr="00F441FB">
        <w:rPr>
          <w:rFonts w:ascii="Times New Roman" w:hAnsi="Times New Roman" w:cs="Times New Roman"/>
        </w:rPr>
        <w:t>, a court may in relation to any matter referred to in</w:t>
      </w:r>
      <w:r>
        <w:rPr>
          <w:rFonts w:ascii="Times New Roman" w:hAnsi="Times New Roman" w:cs="Times New Roman"/>
        </w:rPr>
        <w:t xml:space="preserve"> </w:t>
      </w:r>
      <w:r w:rsidRPr="00F441FB">
        <w:rPr>
          <w:rFonts w:ascii="Times New Roman" w:hAnsi="Times New Roman" w:cs="Times New Roman"/>
        </w:rPr>
        <w:t xml:space="preserve">Chapter </w:t>
      </w:r>
      <w:r>
        <w:rPr>
          <w:rFonts w:ascii="Times New Roman" w:hAnsi="Times New Roman" w:cs="Times New Roman"/>
        </w:rPr>
        <w:t>12</w:t>
      </w:r>
      <w:r w:rsidRPr="00F441FB">
        <w:rPr>
          <w:rFonts w:ascii="Times New Roman" w:hAnsi="Times New Roman" w:cs="Times New Roman"/>
        </w:rPr>
        <w:t xml:space="preserve"> grant an interdict or order the attachment of assets or evidence to prevent their</w:t>
      </w:r>
      <w:r>
        <w:rPr>
          <w:rFonts w:ascii="Times New Roman" w:hAnsi="Times New Roman" w:cs="Times New Roman"/>
        </w:rPr>
        <w:t xml:space="preserve"> </w:t>
      </w:r>
      <w:r w:rsidRPr="00F441FB">
        <w:rPr>
          <w:rFonts w:ascii="Times New Roman" w:hAnsi="Times New Roman" w:cs="Times New Roman"/>
        </w:rPr>
        <w:t>concealment, removal, dissipation or destruction.</w:t>
      </w:r>
    </w:p>
    <w:p w14:paraId="06C94F1F" w14:textId="77777777" w:rsidR="005E56E8" w:rsidRDefault="005E56E8" w:rsidP="005E56E8">
      <w:pPr>
        <w:spacing w:line="360" w:lineRule="auto"/>
        <w:jc w:val="both"/>
        <w:rPr>
          <w:rFonts w:ascii="Times New Roman" w:hAnsi="Times New Roman" w:cs="Times New Roman"/>
        </w:rPr>
      </w:pPr>
    </w:p>
    <w:p w14:paraId="73ECF9C0" w14:textId="77777777" w:rsidR="005E56E8" w:rsidRPr="00F441FB" w:rsidRDefault="005E56E8" w:rsidP="005E56E8">
      <w:pPr>
        <w:spacing w:line="360" w:lineRule="auto"/>
        <w:jc w:val="both"/>
        <w:rPr>
          <w:rFonts w:ascii="Times New Roman" w:hAnsi="Times New Roman" w:cs="Times New Roman"/>
        </w:rPr>
      </w:pPr>
      <w:r w:rsidRPr="00987A0E">
        <w:rPr>
          <w:rFonts w:ascii="Times New Roman" w:hAnsi="Times New Roman" w:cs="Times New Roman"/>
        </w:rPr>
        <w:t>Administration of the Chapter</w:t>
      </w:r>
    </w:p>
    <w:p w14:paraId="6536425E" w14:textId="77777777" w:rsidR="005E56E8" w:rsidRPr="00D67697" w:rsidRDefault="005E56E8" w:rsidP="005E56E8">
      <w:pPr>
        <w:spacing w:line="360" w:lineRule="auto"/>
        <w:jc w:val="both"/>
        <w:rPr>
          <w:rFonts w:ascii="Times New Roman" w:hAnsi="Times New Roman" w:cs="Times New Roman"/>
          <w:b/>
        </w:rPr>
      </w:pPr>
      <w:r w:rsidRPr="00D67697">
        <w:rPr>
          <w:rFonts w:ascii="Times New Roman" w:hAnsi="Times New Roman" w:cs="Times New Roman"/>
          <w:b/>
        </w:rPr>
        <w:t>Powers and duties of Financial Intelligence Centre</w:t>
      </w:r>
    </w:p>
    <w:p w14:paraId="6D9D07A8"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351</w:t>
      </w:r>
      <w:r w:rsidRPr="00F441FB">
        <w:rPr>
          <w:rFonts w:ascii="Times New Roman" w:hAnsi="Times New Roman" w:cs="Times New Roman"/>
        </w:rPr>
        <w:t xml:space="preserve">. </w:t>
      </w:r>
    </w:p>
    <w:p w14:paraId="3C3BAD5F" w14:textId="77777777" w:rsidR="005E56E8" w:rsidRDefault="005E56E8" w:rsidP="005E56E8">
      <w:pPr>
        <w:spacing w:line="360" w:lineRule="auto"/>
        <w:jc w:val="both"/>
        <w:rPr>
          <w:rFonts w:ascii="Times New Roman" w:hAnsi="Times New Roman" w:cs="Times New Roman"/>
        </w:rPr>
      </w:pPr>
    </w:p>
    <w:p w14:paraId="5876DA5F"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FIC</w:t>
      </w:r>
      <w:r w:rsidRPr="00F441FB">
        <w:rPr>
          <w:rFonts w:ascii="Times New Roman" w:hAnsi="Times New Roman" w:cs="Times New Roman"/>
        </w:rPr>
        <w:t xml:space="preserve"> is responsible for the supervision of compliance with this Chapter.</w:t>
      </w:r>
    </w:p>
    <w:p w14:paraId="62A44594"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441FB">
        <w:rPr>
          <w:rFonts w:ascii="Times New Roman" w:hAnsi="Times New Roman" w:cs="Times New Roman"/>
        </w:rPr>
        <w:t xml:space="preserve">In addition to its powers in terms of the Financial </w:t>
      </w:r>
      <w:r>
        <w:rPr>
          <w:rFonts w:ascii="Times New Roman" w:hAnsi="Times New Roman" w:cs="Times New Roman"/>
        </w:rPr>
        <w:t>Intelligence Centre</w:t>
      </w:r>
      <w:r w:rsidRPr="00F441FB">
        <w:rPr>
          <w:rFonts w:ascii="Times New Roman" w:hAnsi="Times New Roman" w:cs="Times New Roman"/>
        </w:rPr>
        <w:t xml:space="preserve"> Act the </w:t>
      </w:r>
      <w:r>
        <w:rPr>
          <w:rFonts w:ascii="Times New Roman" w:hAnsi="Times New Roman" w:cs="Times New Roman"/>
        </w:rPr>
        <w:t>FIC</w:t>
      </w:r>
    </w:p>
    <w:p w14:paraId="530E1B27"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 xml:space="preserve">may, subject to section </w:t>
      </w:r>
      <w:r>
        <w:rPr>
          <w:rFonts w:ascii="Times New Roman" w:hAnsi="Times New Roman" w:cs="Times New Roman"/>
        </w:rPr>
        <w:t>358</w:t>
      </w:r>
      <w:r w:rsidRPr="00F441FB">
        <w:rPr>
          <w:rFonts w:ascii="Times New Roman" w:hAnsi="Times New Roman" w:cs="Times New Roman"/>
        </w:rPr>
        <w:t>—</w:t>
      </w:r>
    </w:p>
    <w:p w14:paraId="5F347F95" w14:textId="77777777" w:rsidR="005E56E8" w:rsidRPr="0029140A" w:rsidRDefault="005E56E8" w:rsidP="005E56E8">
      <w:pPr>
        <w:ind w:left="1440" w:hanging="720"/>
        <w:jc w:val="both"/>
        <w:rPr>
          <w:rFonts w:ascii="Times New Roman" w:hAnsi="Times New Roman"/>
        </w:rPr>
      </w:pPr>
      <w:r w:rsidRPr="0029140A">
        <w:rPr>
          <w:rFonts w:ascii="Times New Roman" w:hAnsi="Times New Roman" w:cs="Times New Roman"/>
        </w:rPr>
        <w:t>(a</w:t>
      </w:r>
      <w:r>
        <w:t>)</w:t>
      </w:r>
      <w:r>
        <w:tab/>
      </w:r>
      <w:r w:rsidRPr="0029140A">
        <w:rPr>
          <w:rFonts w:ascii="Times New Roman" w:hAnsi="Times New Roman"/>
        </w:rPr>
        <w:t>investigate any matter relating to an offence or contravention referred to in</w:t>
      </w:r>
      <w:r>
        <w:rPr>
          <w:rFonts w:ascii="Times New Roman" w:hAnsi="Times New Roman"/>
        </w:rPr>
        <w:t xml:space="preserve"> </w:t>
      </w:r>
      <w:r w:rsidRPr="00F441FB">
        <w:rPr>
          <w:rFonts w:ascii="Times New Roman" w:hAnsi="Times New Roman" w:cs="Times New Roman"/>
        </w:rPr>
        <w:t xml:space="preserve">sections </w:t>
      </w:r>
      <w:r>
        <w:rPr>
          <w:rFonts w:ascii="Times New Roman" w:hAnsi="Times New Roman" w:cs="Times New Roman"/>
        </w:rPr>
        <w:t>351</w:t>
      </w:r>
      <w:r w:rsidRPr="00F441FB">
        <w:rPr>
          <w:rFonts w:ascii="Times New Roman" w:hAnsi="Times New Roman" w:cs="Times New Roman"/>
        </w:rPr>
        <w:t>,</w:t>
      </w:r>
      <w:r>
        <w:rPr>
          <w:rFonts w:ascii="Times New Roman" w:hAnsi="Times New Roman" w:cs="Times New Roman"/>
        </w:rPr>
        <w:t xml:space="preserve"> 352</w:t>
      </w:r>
      <w:r w:rsidRPr="00F441FB">
        <w:rPr>
          <w:rFonts w:ascii="Times New Roman" w:hAnsi="Times New Roman" w:cs="Times New Roman"/>
        </w:rPr>
        <w:t xml:space="preserve"> and </w:t>
      </w:r>
      <w:r>
        <w:rPr>
          <w:rFonts w:ascii="Times New Roman" w:hAnsi="Times New Roman" w:cs="Times New Roman"/>
        </w:rPr>
        <w:t>353</w:t>
      </w:r>
      <w:r w:rsidRPr="00F441FB">
        <w:rPr>
          <w:rFonts w:ascii="Times New Roman" w:hAnsi="Times New Roman" w:cs="Times New Roman"/>
        </w:rPr>
        <w:t xml:space="preserve">, including insider trading in terms of the </w:t>
      </w:r>
      <w:r>
        <w:rPr>
          <w:rFonts w:ascii="Times New Roman" w:hAnsi="Times New Roman" w:cs="Times New Roman"/>
        </w:rPr>
        <w:t>Companies Act</w:t>
      </w:r>
      <w:r w:rsidRPr="00F441FB">
        <w:rPr>
          <w:rFonts w:ascii="Times New Roman" w:hAnsi="Times New Roman" w:cs="Times New Roman"/>
        </w:rPr>
        <w:t xml:space="preserve">, </w:t>
      </w:r>
      <w:r>
        <w:rPr>
          <w:rFonts w:ascii="Times New Roman" w:hAnsi="Times New Roman" w:cs="Times New Roman"/>
        </w:rPr>
        <w:t>2004</w:t>
      </w:r>
      <w:r w:rsidRPr="00F441FB">
        <w:rPr>
          <w:rFonts w:ascii="Times New Roman" w:hAnsi="Times New Roman" w:cs="Times New Roman"/>
        </w:rPr>
        <w:t xml:space="preserve"> (Act No. </w:t>
      </w:r>
      <w:r>
        <w:rPr>
          <w:rFonts w:ascii="Times New Roman" w:hAnsi="Times New Roman" w:cs="Times New Roman"/>
        </w:rPr>
        <w:t>24</w:t>
      </w:r>
      <w:r w:rsidRPr="00F441FB">
        <w:rPr>
          <w:rFonts w:ascii="Times New Roman" w:hAnsi="Times New Roman" w:cs="Times New Roman"/>
        </w:rPr>
        <w:t xml:space="preserve"> of </w:t>
      </w:r>
      <w:r>
        <w:rPr>
          <w:rFonts w:ascii="Times New Roman" w:hAnsi="Times New Roman" w:cs="Times New Roman"/>
        </w:rPr>
        <w:t>2004</w:t>
      </w:r>
      <w:r w:rsidRPr="00F441FB">
        <w:rPr>
          <w:rFonts w:ascii="Times New Roman" w:hAnsi="Times New Roman" w:cs="Times New Roman"/>
        </w:rPr>
        <w:t>),</w:t>
      </w:r>
      <w:r>
        <w:rPr>
          <w:rFonts w:ascii="Times New Roman" w:hAnsi="Times New Roman" w:cs="Times New Roman"/>
        </w:rPr>
        <w:t xml:space="preserve"> and the offences referred to therein</w:t>
      </w:r>
      <w:r w:rsidRPr="00F441FB">
        <w:rPr>
          <w:rFonts w:ascii="Times New Roman" w:hAnsi="Times New Roman" w:cs="Times New Roman"/>
        </w:rPr>
        <w:t>,</w:t>
      </w:r>
      <w:r>
        <w:rPr>
          <w:rFonts w:ascii="Times New Roman" w:hAnsi="Times New Roman" w:cs="Times New Roman"/>
        </w:rPr>
        <w:t xml:space="preserve"> </w:t>
      </w:r>
      <w:r w:rsidRPr="00F441FB">
        <w:rPr>
          <w:rFonts w:ascii="Times New Roman" w:hAnsi="Times New Roman" w:cs="Times New Roman"/>
        </w:rPr>
        <w:t xml:space="preserve">committed before the repeal of </w:t>
      </w:r>
      <w:r>
        <w:rPr>
          <w:rFonts w:ascii="Times New Roman" w:hAnsi="Times New Roman" w:cs="Times New Roman"/>
        </w:rPr>
        <w:t>that</w:t>
      </w:r>
      <w:r w:rsidRPr="00F441FB">
        <w:rPr>
          <w:rFonts w:ascii="Times New Roman" w:hAnsi="Times New Roman" w:cs="Times New Roman"/>
        </w:rPr>
        <w:t xml:space="preserve"> Act;</w:t>
      </w:r>
    </w:p>
    <w:p w14:paraId="7C0F5DDA"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 xml:space="preserve">at the request of </w:t>
      </w:r>
      <w:r>
        <w:rPr>
          <w:rFonts w:ascii="Times New Roman" w:hAnsi="Times New Roman" w:cs="Times New Roman"/>
        </w:rPr>
        <w:t>the BIPA</w:t>
      </w:r>
      <w:r w:rsidRPr="00F441FB">
        <w:rPr>
          <w:rFonts w:ascii="Times New Roman" w:hAnsi="Times New Roman" w:cs="Times New Roman"/>
        </w:rPr>
        <w:t xml:space="preserve">, investigate or assist </w:t>
      </w:r>
      <w:r>
        <w:rPr>
          <w:rFonts w:ascii="Times New Roman" w:hAnsi="Times New Roman" w:cs="Times New Roman"/>
        </w:rPr>
        <w:t>BIPA</w:t>
      </w:r>
      <w:r w:rsidRPr="00F441FB">
        <w:rPr>
          <w:rFonts w:ascii="Times New Roman" w:hAnsi="Times New Roman" w:cs="Times New Roman"/>
        </w:rPr>
        <w:t xml:space="preserve"> in an investigation into possible offences similar to those referred to</w:t>
      </w:r>
      <w:r>
        <w:rPr>
          <w:rFonts w:ascii="Times New Roman" w:hAnsi="Times New Roman" w:cs="Times New Roman"/>
        </w:rPr>
        <w:t xml:space="preserve"> </w:t>
      </w:r>
      <w:r w:rsidRPr="00F441FB">
        <w:rPr>
          <w:rFonts w:ascii="Times New Roman" w:hAnsi="Times New Roman" w:cs="Times New Roman"/>
        </w:rPr>
        <w:t>in paragraph (a), regulated in terms of the laws of a country other than the</w:t>
      </w:r>
      <w:r>
        <w:rPr>
          <w:rFonts w:ascii="Times New Roman" w:hAnsi="Times New Roman" w:cs="Times New Roman"/>
        </w:rPr>
        <w:t xml:space="preserve"> </w:t>
      </w:r>
      <w:r w:rsidRPr="00F441FB">
        <w:rPr>
          <w:rFonts w:ascii="Times New Roman" w:hAnsi="Times New Roman" w:cs="Times New Roman"/>
        </w:rPr>
        <w:t xml:space="preserve">Republic that </w:t>
      </w:r>
      <w:r>
        <w:rPr>
          <w:rFonts w:ascii="Times New Roman" w:hAnsi="Times New Roman" w:cs="Times New Roman"/>
        </w:rPr>
        <w:t>BIPA</w:t>
      </w:r>
      <w:r w:rsidRPr="00F441FB">
        <w:rPr>
          <w:rFonts w:ascii="Times New Roman" w:hAnsi="Times New Roman" w:cs="Times New Roman"/>
        </w:rPr>
        <w:t xml:space="preserve"> administers;</w:t>
      </w:r>
    </w:p>
    <w:p w14:paraId="74907585"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(c</w:t>
      </w:r>
      <w:r>
        <w:rPr>
          <w:rFonts w:ascii="Times New Roman" w:hAnsi="Times New Roman" w:cs="Times New Roman"/>
        </w:rPr>
        <w:t>)</w:t>
      </w:r>
      <w:r>
        <w:rPr>
          <w:rFonts w:ascii="Times New Roman" w:hAnsi="Times New Roman" w:cs="Times New Roman"/>
        </w:rPr>
        <w:tab/>
      </w:r>
      <w:r w:rsidRPr="00F441FB">
        <w:rPr>
          <w:rFonts w:ascii="Times New Roman" w:hAnsi="Times New Roman" w:cs="Times New Roman"/>
        </w:rPr>
        <w:t>institute such proceedings as are contemplated in this Chapter;</w:t>
      </w:r>
    </w:p>
    <w:p w14:paraId="64F95CEF"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F441FB">
        <w:rPr>
          <w:rFonts w:ascii="Times New Roman" w:hAnsi="Times New Roman" w:cs="Times New Roman"/>
        </w:rPr>
        <w:t>administer the proof of claims and distribution of payments</w:t>
      </w:r>
      <w:r>
        <w:rPr>
          <w:rFonts w:ascii="Times New Roman" w:hAnsi="Times New Roman" w:cs="Times New Roman"/>
        </w:rPr>
        <w:t xml:space="preserve">, with the assistance of the Claims officer, </w:t>
      </w:r>
      <w:r w:rsidRPr="00F441FB">
        <w:rPr>
          <w:rFonts w:ascii="Times New Roman" w:hAnsi="Times New Roman" w:cs="Times New Roman"/>
        </w:rPr>
        <w:t xml:space="preserve"> in terms of section</w:t>
      </w:r>
      <w:r>
        <w:rPr>
          <w:rFonts w:ascii="Times New Roman" w:hAnsi="Times New Roman" w:cs="Times New Roman"/>
        </w:rPr>
        <w:t xml:space="preserve"> 355</w:t>
      </w:r>
      <w:r w:rsidRPr="00F441FB">
        <w:rPr>
          <w:rFonts w:ascii="Times New Roman" w:hAnsi="Times New Roman" w:cs="Times New Roman"/>
        </w:rPr>
        <w:t>;</w:t>
      </w:r>
    </w:p>
    <w:p w14:paraId="4D6F3323"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F441FB">
        <w:rPr>
          <w:rFonts w:ascii="Times New Roman" w:hAnsi="Times New Roman" w:cs="Times New Roman"/>
        </w:rPr>
        <w:t xml:space="preserve">by notice on the official website or by means </w:t>
      </w:r>
      <w:r>
        <w:rPr>
          <w:rFonts w:ascii="Times New Roman" w:hAnsi="Times New Roman" w:cs="Times New Roman"/>
        </w:rPr>
        <w:t xml:space="preserve">of any other appropriate public </w:t>
      </w:r>
      <w:r w:rsidRPr="00F441FB">
        <w:rPr>
          <w:rFonts w:ascii="Times New Roman" w:hAnsi="Times New Roman" w:cs="Times New Roman"/>
        </w:rPr>
        <w:t>media, make known—</w:t>
      </w:r>
    </w:p>
    <w:p w14:paraId="3E099849"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w:t>
      </w: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the status and outcome of an investigation referred to under paragraph (a)</w:t>
      </w:r>
    </w:p>
    <w:p w14:paraId="112408CE" w14:textId="77777777" w:rsidR="005E56E8" w:rsidRPr="00F441FB" w:rsidRDefault="005E56E8" w:rsidP="005E56E8">
      <w:pPr>
        <w:spacing w:line="360" w:lineRule="auto"/>
        <w:ind w:left="1440" w:firstLine="720"/>
        <w:jc w:val="both"/>
        <w:rPr>
          <w:rFonts w:ascii="Times New Roman" w:hAnsi="Times New Roman" w:cs="Times New Roman"/>
        </w:rPr>
      </w:pPr>
      <w:r w:rsidRPr="00F441FB">
        <w:rPr>
          <w:rFonts w:ascii="Times New Roman" w:hAnsi="Times New Roman" w:cs="Times New Roman"/>
        </w:rPr>
        <w:t>or (b);</w:t>
      </w:r>
    </w:p>
    <w:p w14:paraId="2E7289F9"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the details of an investigation if disclosure is in the public interest;</w:t>
      </w:r>
    </w:p>
    <w:p w14:paraId="7B23E5B4"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F441FB">
        <w:rPr>
          <w:rFonts w:ascii="Times New Roman" w:hAnsi="Times New Roman" w:cs="Times New Roman"/>
        </w:rPr>
        <w:t>make market abuse r</w:t>
      </w:r>
      <w:r>
        <w:rPr>
          <w:rFonts w:ascii="Times New Roman" w:hAnsi="Times New Roman" w:cs="Times New Roman"/>
        </w:rPr>
        <w:t>ules after consultation with BIPA</w:t>
      </w:r>
      <w:r w:rsidRPr="00F441FB">
        <w:rPr>
          <w:rFonts w:ascii="Times New Roman" w:hAnsi="Times New Roman" w:cs="Times New Roman"/>
        </w:rPr>
        <w:t>—</w:t>
      </w:r>
    </w:p>
    <w:p w14:paraId="2B3018D6"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 xml:space="preserve">concerning the administration of this Chapter by the </w:t>
      </w:r>
      <w:r>
        <w:rPr>
          <w:rFonts w:ascii="Times New Roman" w:hAnsi="Times New Roman" w:cs="Times New Roman"/>
        </w:rPr>
        <w:t>FIC</w:t>
      </w:r>
      <w:r w:rsidRPr="00F441FB">
        <w:rPr>
          <w:rFonts w:ascii="Times New Roman" w:hAnsi="Times New Roman" w:cs="Times New Roman"/>
        </w:rPr>
        <w:t xml:space="preserve"> and the</w:t>
      </w:r>
    </w:p>
    <w:p w14:paraId="6F3599B0" w14:textId="77777777" w:rsidR="005E56E8" w:rsidRPr="00F441FB" w:rsidRDefault="005E56E8" w:rsidP="005E56E8">
      <w:pPr>
        <w:spacing w:line="360" w:lineRule="auto"/>
        <w:ind w:left="1440" w:firstLine="720"/>
        <w:jc w:val="both"/>
        <w:rPr>
          <w:rFonts w:ascii="Times New Roman" w:hAnsi="Times New Roman" w:cs="Times New Roman"/>
        </w:rPr>
      </w:pPr>
      <w:r>
        <w:rPr>
          <w:rFonts w:ascii="Times New Roman" w:hAnsi="Times New Roman" w:cs="Times New Roman"/>
        </w:rPr>
        <w:t>Enforcement Committee</w:t>
      </w:r>
      <w:r w:rsidRPr="00F441FB">
        <w:rPr>
          <w:rFonts w:ascii="Times New Roman" w:hAnsi="Times New Roman" w:cs="Times New Roman"/>
        </w:rPr>
        <w:t>;</w:t>
      </w:r>
    </w:p>
    <w:p w14:paraId="7655EDDE" w14:textId="77777777" w:rsidR="005E56E8" w:rsidRPr="00334A86" w:rsidRDefault="005E56E8" w:rsidP="005E56E8">
      <w:pPr>
        <w:ind w:left="720" w:firstLine="720"/>
        <w:jc w:val="both"/>
        <w:rPr>
          <w:rFonts w:ascii="Times New Roman" w:hAnsi="Times New Roman"/>
        </w:rPr>
      </w:pPr>
      <w:r w:rsidRPr="00334A86">
        <w:rPr>
          <w:rFonts w:ascii="Times New Roman" w:hAnsi="Times New Roman" w:cs="Times New Roman"/>
        </w:rPr>
        <w:t>(ii</w:t>
      </w:r>
      <w:r>
        <w:t>)</w:t>
      </w:r>
      <w:r>
        <w:tab/>
      </w:r>
      <w:r w:rsidRPr="00334A86">
        <w:rPr>
          <w:rFonts w:ascii="Times New Roman" w:hAnsi="Times New Roman"/>
        </w:rPr>
        <w:t>concerning the manner in which investigations in terms of this Chapter</w:t>
      </w:r>
    </w:p>
    <w:p w14:paraId="59936471" w14:textId="77777777" w:rsidR="005E56E8" w:rsidRPr="00F441FB" w:rsidRDefault="005E56E8" w:rsidP="005E56E8">
      <w:pPr>
        <w:spacing w:line="360" w:lineRule="auto"/>
        <w:ind w:left="1440" w:firstLine="720"/>
        <w:jc w:val="both"/>
        <w:rPr>
          <w:rFonts w:ascii="Times New Roman" w:hAnsi="Times New Roman" w:cs="Times New Roman"/>
        </w:rPr>
      </w:pPr>
      <w:r w:rsidRPr="00F441FB">
        <w:rPr>
          <w:rFonts w:ascii="Times New Roman" w:hAnsi="Times New Roman" w:cs="Times New Roman"/>
        </w:rPr>
        <w:t>are to be conducted;</w:t>
      </w:r>
    </w:p>
    <w:p w14:paraId="06813A91" w14:textId="77777777" w:rsidR="005E56E8" w:rsidRPr="00334A86" w:rsidRDefault="005E56E8" w:rsidP="005E56E8">
      <w:pPr>
        <w:spacing w:line="360" w:lineRule="auto"/>
        <w:ind w:left="2160" w:hanging="720"/>
        <w:jc w:val="both"/>
        <w:rPr>
          <w:rFonts w:ascii="Times New Roman" w:hAnsi="Times New Roman"/>
        </w:rPr>
      </w:pPr>
      <w:r w:rsidRPr="00334A86">
        <w:rPr>
          <w:rFonts w:ascii="Times New Roman" w:hAnsi="Times New Roman" w:cs="Times New Roman"/>
        </w:rPr>
        <w:t>(iii</w:t>
      </w:r>
      <w:r>
        <w:t>)</w:t>
      </w:r>
      <w:r>
        <w:tab/>
      </w:r>
      <w:r w:rsidRPr="00334A86">
        <w:rPr>
          <w:rFonts w:ascii="Times New Roman" w:hAnsi="Times New Roman"/>
        </w:rPr>
        <w:t xml:space="preserve">concerning the notification of amounts received in terms of section </w:t>
      </w:r>
      <w:r>
        <w:rPr>
          <w:rFonts w:ascii="Times New Roman" w:hAnsi="Times New Roman"/>
        </w:rPr>
        <w:t>355</w:t>
      </w:r>
      <w:r w:rsidRPr="00334A86">
        <w:rPr>
          <w:rFonts w:ascii="Times New Roman" w:hAnsi="Times New Roman"/>
        </w:rPr>
        <w:t>,</w:t>
      </w:r>
      <w:r>
        <w:rPr>
          <w:rFonts w:ascii="Times New Roman" w:hAnsi="Times New Roman"/>
        </w:rPr>
        <w:t xml:space="preserve"> </w:t>
      </w:r>
      <w:r w:rsidRPr="00F441FB">
        <w:rPr>
          <w:rFonts w:ascii="Times New Roman" w:hAnsi="Times New Roman" w:cs="Times New Roman"/>
        </w:rPr>
        <w:t>the procedure for the lodging and proof of claims, the administration of</w:t>
      </w:r>
      <w:r>
        <w:rPr>
          <w:rFonts w:ascii="Times New Roman" w:hAnsi="Times New Roman"/>
        </w:rPr>
        <w:t xml:space="preserve"> </w:t>
      </w:r>
      <w:r w:rsidRPr="00F441FB">
        <w:rPr>
          <w:rFonts w:ascii="Times New Roman" w:hAnsi="Times New Roman" w:cs="Times New Roman"/>
        </w:rPr>
        <w:t>trust accounts and the distribution of payments in respect of claims;</w:t>
      </w:r>
    </w:p>
    <w:p w14:paraId="26B0754A"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(iv)</w:t>
      </w:r>
      <w:r>
        <w:rPr>
          <w:rFonts w:ascii="Times New Roman" w:hAnsi="Times New Roman" w:cs="Times New Roman"/>
        </w:rPr>
        <w:tab/>
      </w:r>
      <w:r w:rsidRPr="00F441FB">
        <w:rPr>
          <w:rFonts w:ascii="Times New Roman" w:hAnsi="Times New Roman" w:cs="Times New Roman"/>
        </w:rPr>
        <w:t xml:space="preserve">concerning meetings of the </w:t>
      </w:r>
      <w:r>
        <w:rPr>
          <w:rFonts w:ascii="Times New Roman" w:hAnsi="Times New Roman" w:cs="Times New Roman"/>
        </w:rPr>
        <w:t>Enforcement Committee</w:t>
      </w:r>
      <w:r w:rsidRPr="00F441FB">
        <w:rPr>
          <w:rFonts w:ascii="Times New Roman" w:hAnsi="Times New Roman" w:cs="Times New Roman"/>
        </w:rPr>
        <w:t>;</w:t>
      </w:r>
    </w:p>
    <w:p w14:paraId="5A905C97" w14:textId="77777777" w:rsidR="005E56E8" w:rsidRPr="00334A86" w:rsidRDefault="005E56E8" w:rsidP="005E56E8">
      <w:pPr>
        <w:ind w:left="2160" w:hanging="720"/>
        <w:jc w:val="both"/>
        <w:rPr>
          <w:rFonts w:ascii="Times New Roman" w:hAnsi="Times New Roman"/>
        </w:rPr>
      </w:pPr>
      <w:r w:rsidRPr="00334A86">
        <w:rPr>
          <w:rFonts w:ascii="Times New Roman" w:hAnsi="Times New Roman" w:cs="Times New Roman"/>
        </w:rPr>
        <w:t>(v</w:t>
      </w:r>
      <w:r>
        <w:t>)</w:t>
      </w:r>
      <w:r>
        <w:tab/>
      </w:r>
      <w:r w:rsidRPr="00334A86">
        <w:rPr>
          <w:rFonts w:ascii="Times New Roman" w:hAnsi="Times New Roman"/>
        </w:rPr>
        <w:t xml:space="preserve">which are generally designed to ensure that the </w:t>
      </w:r>
      <w:r>
        <w:rPr>
          <w:rFonts w:ascii="Times New Roman" w:hAnsi="Times New Roman"/>
        </w:rPr>
        <w:t>FIC</w:t>
      </w:r>
      <w:r w:rsidRPr="00334A86">
        <w:rPr>
          <w:rFonts w:ascii="Times New Roman" w:hAnsi="Times New Roman"/>
        </w:rPr>
        <w:t xml:space="preserve"> and the </w:t>
      </w:r>
      <w:r>
        <w:rPr>
          <w:rFonts w:ascii="Times New Roman" w:hAnsi="Times New Roman"/>
        </w:rPr>
        <w:t xml:space="preserve">Enforcement Committee </w:t>
      </w:r>
      <w:r w:rsidRPr="00F441FB">
        <w:rPr>
          <w:rFonts w:ascii="Times New Roman" w:hAnsi="Times New Roman" w:cs="Times New Roman"/>
        </w:rPr>
        <w:t>are able to perform their functions in terms of this Chapter;</w:t>
      </w:r>
    </w:p>
    <w:p w14:paraId="6F3CFC59" w14:textId="77777777" w:rsidR="005E56E8" w:rsidRPr="00F441FB"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F441FB">
        <w:rPr>
          <w:rFonts w:ascii="Times New Roman" w:hAnsi="Times New Roman" w:cs="Times New Roman"/>
        </w:rPr>
        <w:t>dealing with the manner in which inside information should be disclosed</w:t>
      </w:r>
      <w:r>
        <w:rPr>
          <w:rFonts w:ascii="Times New Roman" w:hAnsi="Times New Roman" w:cs="Times New Roman"/>
        </w:rPr>
        <w:t xml:space="preserve"> </w:t>
      </w:r>
      <w:r w:rsidRPr="00F441FB">
        <w:rPr>
          <w:rFonts w:ascii="Times New Roman" w:hAnsi="Times New Roman" w:cs="Times New Roman"/>
        </w:rPr>
        <w:t>and, generally, with the conduct expected of persons with regard to such</w:t>
      </w:r>
      <w:r>
        <w:rPr>
          <w:rFonts w:ascii="Times New Roman" w:hAnsi="Times New Roman" w:cs="Times New Roman"/>
        </w:rPr>
        <w:t xml:space="preserve"> </w:t>
      </w:r>
      <w:r w:rsidRPr="00F441FB">
        <w:rPr>
          <w:rFonts w:ascii="Times New Roman" w:hAnsi="Times New Roman" w:cs="Times New Roman"/>
        </w:rPr>
        <w:t>information;</w:t>
      </w:r>
    </w:p>
    <w:p w14:paraId="11A9C6F7" w14:textId="77777777" w:rsidR="005E56E8" w:rsidRPr="00334A86" w:rsidRDefault="005E56E8" w:rsidP="005E56E8">
      <w:pPr>
        <w:ind w:left="1440" w:hanging="720"/>
        <w:jc w:val="both"/>
        <w:rPr>
          <w:rFonts w:ascii="Times New Roman" w:hAnsi="Times New Roman"/>
        </w:rPr>
      </w:pPr>
      <w:r w:rsidRPr="00334A86">
        <w:rPr>
          <w:rFonts w:ascii="Times New Roman" w:hAnsi="Times New Roman" w:cs="Times New Roman"/>
        </w:rPr>
        <w:t>(g</w:t>
      </w:r>
      <w:r>
        <w:t>)</w:t>
      </w:r>
      <w:r>
        <w:tab/>
      </w:r>
      <w:r w:rsidRPr="00334A86">
        <w:rPr>
          <w:rFonts w:ascii="Times New Roman" w:hAnsi="Times New Roman"/>
        </w:rPr>
        <w:t>after consultation with the relevant regulated markets in the Republic, require</w:t>
      </w:r>
      <w:r>
        <w:rPr>
          <w:rFonts w:ascii="Times New Roman" w:hAnsi="Times New Roman"/>
        </w:rPr>
        <w:t xml:space="preserve"> </w:t>
      </w:r>
      <w:r w:rsidRPr="00F441FB">
        <w:rPr>
          <w:rFonts w:ascii="Times New Roman" w:hAnsi="Times New Roman" w:cs="Times New Roman"/>
        </w:rPr>
        <w:t>such markets to implement such systems as are necessary for the effective</w:t>
      </w:r>
      <w:r>
        <w:rPr>
          <w:rFonts w:ascii="Times New Roman" w:hAnsi="Times New Roman"/>
        </w:rPr>
        <w:t xml:space="preserve"> </w:t>
      </w:r>
      <w:r w:rsidRPr="00F441FB">
        <w:rPr>
          <w:rFonts w:ascii="Times New Roman" w:hAnsi="Times New Roman" w:cs="Times New Roman"/>
        </w:rPr>
        <w:t>monitoring and identification of possible contraventions of this Chapter.</w:t>
      </w:r>
    </w:p>
    <w:p w14:paraId="3942A31C"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F441FB">
        <w:rPr>
          <w:rFonts w:ascii="Times New Roman" w:hAnsi="Times New Roman" w:cs="Times New Roman"/>
        </w:rPr>
        <w:t xml:space="preserve">Despite the provisions of any other Act, the </w:t>
      </w:r>
      <w:r>
        <w:rPr>
          <w:rFonts w:ascii="Times New Roman" w:hAnsi="Times New Roman" w:cs="Times New Roman"/>
        </w:rPr>
        <w:t>FIC</w:t>
      </w:r>
      <w:r w:rsidRPr="00F441FB">
        <w:rPr>
          <w:rFonts w:ascii="Times New Roman" w:hAnsi="Times New Roman" w:cs="Times New Roman"/>
        </w:rPr>
        <w:t>, when investigating a matter</w:t>
      </w:r>
    </w:p>
    <w:p w14:paraId="4C78378C"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referred to in subsection (2)(a) and (b), may—</w:t>
      </w:r>
    </w:p>
    <w:p w14:paraId="3AF7CF8D" w14:textId="77777777" w:rsidR="005E56E8" w:rsidRPr="00334A86" w:rsidRDefault="005E56E8" w:rsidP="005E56E8">
      <w:pPr>
        <w:spacing w:line="360" w:lineRule="auto"/>
        <w:ind w:left="1440" w:hanging="720"/>
        <w:jc w:val="both"/>
        <w:rPr>
          <w:rFonts w:ascii="Times New Roman" w:hAnsi="Times New Roman"/>
        </w:rPr>
      </w:pPr>
      <w:r w:rsidRPr="00334A86">
        <w:rPr>
          <w:rFonts w:ascii="Times New Roman" w:hAnsi="Times New Roman" w:cs="Times New Roman"/>
        </w:rPr>
        <w:t>(a</w:t>
      </w:r>
      <w:r>
        <w:t>)</w:t>
      </w:r>
      <w:r>
        <w:tab/>
      </w:r>
      <w:r w:rsidRPr="00334A86">
        <w:rPr>
          <w:rFonts w:ascii="Times New Roman" w:hAnsi="Times New Roman"/>
        </w:rPr>
        <w:t>summon any person who is believed to be able to furnish any information on</w:t>
      </w:r>
      <w:r>
        <w:rPr>
          <w:rFonts w:ascii="Times New Roman" w:hAnsi="Times New Roman"/>
        </w:rPr>
        <w:t xml:space="preserve"> </w:t>
      </w:r>
      <w:r w:rsidRPr="00F441FB">
        <w:rPr>
          <w:rFonts w:ascii="Times New Roman" w:hAnsi="Times New Roman" w:cs="Times New Roman"/>
        </w:rPr>
        <w:t>the subject of any investigation or to have in such person’s possession or under</w:t>
      </w:r>
      <w:r>
        <w:rPr>
          <w:rFonts w:ascii="Times New Roman" w:hAnsi="Times New Roman"/>
        </w:rPr>
        <w:t xml:space="preserve"> </w:t>
      </w:r>
      <w:r w:rsidRPr="00F441FB">
        <w:rPr>
          <w:rFonts w:ascii="Times New Roman" w:hAnsi="Times New Roman" w:cs="Times New Roman"/>
        </w:rPr>
        <w:t>such person’s control any document which has bearing upon that subject, to</w:t>
      </w:r>
      <w:r>
        <w:rPr>
          <w:rFonts w:ascii="Times New Roman" w:hAnsi="Times New Roman"/>
        </w:rPr>
        <w:t xml:space="preserve"> </w:t>
      </w:r>
      <w:r w:rsidRPr="00F441FB">
        <w:rPr>
          <w:rFonts w:ascii="Times New Roman" w:hAnsi="Times New Roman" w:cs="Times New Roman"/>
        </w:rPr>
        <w:t>lodge such document with the board, or to appear at a time and place specified</w:t>
      </w:r>
      <w:r>
        <w:rPr>
          <w:rFonts w:ascii="Times New Roman" w:hAnsi="Times New Roman"/>
        </w:rPr>
        <w:t xml:space="preserve"> </w:t>
      </w:r>
      <w:r w:rsidRPr="00F441FB">
        <w:rPr>
          <w:rFonts w:ascii="Times New Roman" w:hAnsi="Times New Roman" w:cs="Times New Roman"/>
        </w:rPr>
        <w:t>in the summons, to be interrogated or to produce such document; and</w:t>
      </w:r>
    </w:p>
    <w:p w14:paraId="4FE217F5"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interrogate any such person under oath or affirmation duly a</w:t>
      </w:r>
      <w:r>
        <w:rPr>
          <w:rFonts w:ascii="Times New Roman" w:hAnsi="Times New Roman" w:cs="Times New Roman"/>
        </w:rPr>
        <w:t xml:space="preserve">dministered, and </w:t>
      </w:r>
      <w:r w:rsidRPr="00F441FB">
        <w:rPr>
          <w:rFonts w:ascii="Times New Roman" w:hAnsi="Times New Roman" w:cs="Times New Roman"/>
        </w:rPr>
        <w:t>examine or retain for examination any such document: Provided that any</w:t>
      </w:r>
      <w:r>
        <w:rPr>
          <w:rFonts w:ascii="Times New Roman" w:hAnsi="Times New Roman" w:cs="Times New Roman"/>
        </w:rPr>
        <w:t xml:space="preserve"> </w:t>
      </w:r>
      <w:r w:rsidRPr="00F441FB">
        <w:rPr>
          <w:rFonts w:ascii="Times New Roman" w:hAnsi="Times New Roman" w:cs="Times New Roman"/>
        </w:rPr>
        <w:t>person from whom any document has been taken and retained under this</w:t>
      </w:r>
      <w:r>
        <w:rPr>
          <w:rFonts w:ascii="Times New Roman" w:hAnsi="Times New Roman" w:cs="Times New Roman"/>
        </w:rPr>
        <w:t xml:space="preserve"> </w:t>
      </w:r>
      <w:r w:rsidRPr="00F441FB">
        <w:rPr>
          <w:rFonts w:ascii="Times New Roman" w:hAnsi="Times New Roman" w:cs="Times New Roman"/>
        </w:rPr>
        <w:t xml:space="preserve">subsection must, so long as such document is in possession of the </w:t>
      </w:r>
      <w:r>
        <w:rPr>
          <w:rFonts w:ascii="Times New Roman" w:hAnsi="Times New Roman" w:cs="Times New Roman"/>
        </w:rPr>
        <w:t>FIC</w:t>
      </w:r>
      <w:r w:rsidRPr="00F441FB">
        <w:rPr>
          <w:rFonts w:ascii="Times New Roman" w:hAnsi="Times New Roman" w:cs="Times New Roman"/>
        </w:rPr>
        <w:t>, at</w:t>
      </w:r>
      <w:r>
        <w:rPr>
          <w:rFonts w:ascii="Times New Roman" w:hAnsi="Times New Roman" w:cs="Times New Roman"/>
        </w:rPr>
        <w:t xml:space="preserve"> </w:t>
      </w:r>
      <w:r w:rsidRPr="00F441FB">
        <w:rPr>
          <w:rFonts w:ascii="Times New Roman" w:hAnsi="Times New Roman" w:cs="Times New Roman"/>
        </w:rPr>
        <w:t>that person’s request and expense be allowed to make copies thereof or to take</w:t>
      </w:r>
      <w:r>
        <w:rPr>
          <w:rFonts w:ascii="Times New Roman" w:hAnsi="Times New Roman" w:cs="Times New Roman"/>
        </w:rPr>
        <w:t xml:space="preserve"> </w:t>
      </w:r>
      <w:r w:rsidRPr="00F441FB">
        <w:rPr>
          <w:rFonts w:ascii="Times New Roman" w:hAnsi="Times New Roman" w:cs="Times New Roman"/>
        </w:rPr>
        <w:t>extracts therefrom at any reasonable time and under the supervision of the</w:t>
      </w:r>
      <w:r>
        <w:rPr>
          <w:rFonts w:ascii="Times New Roman" w:hAnsi="Times New Roman" w:cs="Times New Roman"/>
        </w:rPr>
        <w:t xml:space="preserve"> </w:t>
      </w:r>
      <w:r w:rsidRPr="00F441FB">
        <w:rPr>
          <w:rFonts w:ascii="Times New Roman" w:hAnsi="Times New Roman" w:cs="Times New Roman"/>
        </w:rPr>
        <w:t>person in charge of the investigation;</w:t>
      </w:r>
    </w:p>
    <w:p w14:paraId="2FBDF3A3"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in relation to a matter investigated, on the authority of a warrant, without prior</w:t>
      </w:r>
    </w:p>
    <w:p w14:paraId="253881B1"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notice—</w:t>
      </w:r>
    </w:p>
    <w:p w14:paraId="03D4361A" w14:textId="77777777" w:rsidR="005E56E8" w:rsidRPr="00334A86" w:rsidRDefault="005E56E8" w:rsidP="005E56E8">
      <w:pPr>
        <w:ind w:left="720" w:firstLine="720"/>
        <w:jc w:val="both"/>
        <w:rPr>
          <w:rFonts w:ascii="Times New Roman" w:hAnsi="Times New Roman"/>
        </w:rPr>
      </w:pPr>
      <w:r w:rsidRPr="00334A86">
        <w:rPr>
          <w:rFonts w:ascii="Times New Roman" w:hAnsi="Times New Roman" w:cs="Times New Roman"/>
        </w:rPr>
        <w:t>(i</w:t>
      </w:r>
      <w:r>
        <w:t>)</w:t>
      </w:r>
      <w:r>
        <w:tab/>
      </w:r>
      <w:r w:rsidRPr="00334A86">
        <w:rPr>
          <w:rFonts w:ascii="Times New Roman" w:hAnsi="Times New Roman"/>
        </w:rPr>
        <w:t>enter any premises and require the production of any document;</w:t>
      </w:r>
    </w:p>
    <w:p w14:paraId="7F2C2BE7" w14:textId="77777777" w:rsidR="005E56E8" w:rsidRPr="00F441FB" w:rsidRDefault="005E56E8" w:rsidP="005E56E8">
      <w:pPr>
        <w:spacing w:line="360" w:lineRule="auto"/>
        <w:ind w:firstLine="1440"/>
        <w:jc w:val="both"/>
        <w:rPr>
          <w:rFonts w:ascii="Times New Roman" w:hAnsi="Times New Roman" w:cs="Times New Roman"/>
        </w:rPr>
      </w:pPr>
      <w:r w:rsidRPr="00F441FB">
        <w:rPr>
          <w:rFonts w:ascii="Times New Roman" w:hAnsi="Times New Roman" w:cs="Times New Roman"/>
        </w:rPr>
        <w:t xml:space="preserve">(ii) </w:t>
      </w:r>
      <w:r>
        <w:rPr>
          <w:rFonts w:ascii="Times New Roman" w:hAnsi="Times New Roman" w:cs="Times New Roman"/>
        </w:rPr>
        <w:tab/>
      </w:r>
      <w:r w:rsidRPr="00F441FB">
        <w:rPr>
          <w:rFonts w:ascii="Times New Roman" w:hAnsi="Times New Roman" w:cs="Times New Roman"/>
        </w:rPr>
        <w:t>enter and search any premises for any document;</w:t>
      </w:r>
    </w:p>
    <w:p w14:paraId="5C9D406A" w14:textId="77777777" w:rsidR="005E56E8" w:rsidRPr="00334A86" w:rsidRDefault="005E56E8" w:rsidP="005E56E8">
      <w:pPr>
        <w:ind w:left="2160" w:hanging="720"/>
        <w:jc w:val="both"/>
        <w:rPr>
          <w:rFonts w:ascii="Times New Roman" w:hAnsi="Times New Roman"/>
        </w:rPr>
      </w:pPr>
      <w:r w:rsidRPr="00334A86">
        <w:rPr>
          <w:rFonts w:ascii="Times New Roman" w:hAnsi="Times New Roman" w:cs="Times New Roman"/>
        </w:rPr>
        <w:t>(iii</w:t>
      </w:r>
      <w:r>
        <w:t>)</w:t>
      </w:r>
      <w:r>
        <w:tab/>
      </w:r>
      <w:r w:rsidRPr="00334A86">
        <w:rPr>
          <w:rFonts w:ascii="Times New Roman" w:hAnsi="Times New Roman"/>
        </w:rPr>
        <w:t>open any strongroom, safe or other container which he or she suspects</w:t>
      </w:r>
      <w:r>
        <w:rPr>
          <w:rFonts w:ascii="Times New Roman" w:hAnsi="Times New Roman"/>
        </w:rPr>
        <w:t xml:space="preserve"> </w:t>
      </w:r>
      <w:r w:rsidRPr="00F441FB">
        <w:rPr>
          <w:rFonts w:ascii="Times New Roman" w:hAnsi="Times New Roman" w:cs="Times New Roman"/>
        </w:rPr>
        <w:t>contains any document;</w:t>
      </w:r>
    </w:p>
    <w:p w14:paraId="17BD1A52" w14:textId="77777777" w:rsidR="005E56E8" w:rsidRPr="00334A86" w:rsidRDefault="005E56E8" w:rsidP="005E56E8">
      <w:pPr>
        <w:ind w:left="2160" w:hanging="720"/>
        <w:jc w:val="both"/>
        <w:rPr>
          <w:rFonts w:ascii="Times New Roman" w:hAnsi="Times New Roman"/>
        </w:rPr>
      </w:pPr>
      <w:r w:rsidRPr="00334A86">
        <w:rPr>
          <w:rFonts w:ascii="Times New Roman" w:hAnsi="Times New Roman" w:cs="Times New Roman"/>
        </w:rPr>
        <w:t>(iv</w:t>
      </w:r>
      <w:r>
        <w:t>)</w:t>
      </w:r>
      <w:r>
        <w:tab/>
      </w:r>
      <w:r w:rsidRPr="00334A86">
        <w:rPr>
          <w:rFonts w:ascii="Times New Roman" w:hAnsi="Times New Roman"/>
        </w:rPr>
        <w:t>examine, make extracts from and copy any document or, against the</w:t>
      </w:r>
      <w:r>
        <w:rPr>
          <w:rFonts w:ascii="Times New Roman" w:hAnsi="Times New Roman"/>
        </w:rPr>
        <w:t xml:space="preserve"> </w:t>
      </w:r>
      <w:r w:rsidRPr="00F441FB">
        <w:rPr>
          <w:rFonts w:ascii="Times New Roman" w:hAnsi="Times New Roman" w:cs="Times New Roman"/>
        </w:rPr>
        <w:t>issue of a receipt, remove such document temporarily for that purpose;</w:t>
      </w:r>
    </w:p>
    <w:p w14:paraId="4CA78046" w14:textId="77777777" w:rsidR="005E56E8" w:rsidRPr="000628D2" w:rsidRDefault="005E56E8" w:rsidP="005E56E8">
      <w:pPr>
        <w:ind w:left="720" w:firstLine="720"/>
        <w:jc w:val="both"/>
        <w:rPr>
          <w:rFonts w:ascii="Times New Roman" w:hAnsi="Times New Roman"/>
        </w:rPr>
      </w:pPr>
      <w:r w:rsidRPr="000628D2">
        <w:rPr>
          <w:rFonts w:ascii="Times New Roman" w:hAnsi="Times New Roman" w:cs="Times New Roman"/>
        </w:rPr>
        <w:t>(v</w:t>
      </w:r>
      <w:r>
        <w:t>)</w:t>
      </w:r>
      <w:r>
        <w:tab/>
      </w:r>
      <w:r w:rsidRPr="000628D2">
        <w:rPr>
          <w:rFonts w:ascii="Times New Roman" w:hAnsi="Times New Roman"/>
        </w:rPr>
        <w:t>against the issue of a receipt, seize any document;</w:t>
      </w:r>
    </w:p>
    <w:p w14:paraId="50F0D804"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w:t>
      </w:r>
      <w:r>
        <w:rPr>
          <w:rFonts w:ascii="Times New Roman" w:hAnsi="Times New Roman" w:cs="Times New Roman"/>
        </w:rPr>
        <w:t>vi)</w:t>
      </w:r>
      <w:r>
        <w:rPr>
          <w:rFonts w:ascii="Times New Roman" w:hAnsi="Times New Roman" w:cs="Times New Roman"/>
        </w:rPr>
        <w:tab/>
      </w:r>
      <w:r w:rsidRPr="00F441FB">
        <w:rPr>
          <w:rFonts w:ascii="Times New Roman" w:hAnsi="Times New Roman" w:cs="Times New Roman"/>
        </w:rPr>
        <w:t>retain any seized document for as long as it may be required for criminal</w:t>
      </w:r>
    </w:p>
    <w:p w14:paraId="429C0272" w14:textId="77777777" w:rsidR="005E56E8" w:rsidRDefault="005E56E8" w:rsidP="005E56E8">
      <w:pPr>
        <w:spacing w:line="360" w:lineRule="auto"/>
        <w:ind w:left="2160"/>
        <w:jc w:val="both"/>
        <w:rPr>
          <w:rFonts w:ascii="Times New Roman" w:hAnsi="Times New Roman" w:cs="Times New Roman"/>
        </w:rPr>
      </w:pPr>
      <w:r w:rsidRPr="00F441FB">
        <w:rPr>
          <w:rFonts w:ascii="Times New Roman" w:hAnsi="Times New Roman" w:cs="Times New Roman"/>
        </w:rPr>
        <w:t>or other proceedings,</w:t>
      </w:r>
      <w:r>
        <w:rPr>
          <w:rFonts w:ascii="Times New Roman" w:hAnsi="Times New Roman" w:cs="Times New Roman"/>
        </w:rPr>
        <w:t xml:space="preserve"> </w:t>
      </w:r>
      <w:r w:rsidRPr="00F441FB">
        <w:rPr>
          <w:rFonts w:ascii="Times New Roman" w:hAnsi="Times New Roman" w:cs="Times New Roman"/>
        </w:rPr>
        <w:t>but the board may proceed without a warrant, if the person in control of any</w:t>
      </w:r>
      <w:r>
        <w:rPr>
          <w:rFonts w:ascii="Times New Roman" w:hAnsi="Times New Roman" w:cs="Times New Roman"/>
        </w:rPr>
        <w:t xml:space="preserve"> </w:t>
      </w:r>
      <w:r w:rsidRPr="00F441FB">
        <w:rPr>
          <w:rFonts w:ascii="Times New Roman" w:hAnsi="Times New Roman" w:cs="Times New Roman"/>
        </w:rPr>
        <w:t>premises consents to the actions contemplated in this paragraph.</w:t>
      </w:r>
    </w:p>
    <w:p w14:paraId="7616A5F4" w14:textId="77777777" w:rsidR="005E56E8" w:rsidRDefault="005E56E8" w:rsidP="005E56E8">
      <w:pPr>
        <w:spacing w:line="360" w:lineRule="auto"/>
        <w:rPr>
          <w:rFonts w:ascii="Times New Roman" w:hAnsi="Times New Roman" w:cs="Times New Roman"/>
        </w:rPr>
      </w:pPr>
      <w:r w:rsidRPr="00F441FB">
        <w:rPr>
          <w:rFonts w:ascii="Times New Roman" w:hAnsi="Times New Roman" w:cs="Times New Roman"/>
        </w:rPr>
        <w:t xml:space="preserve">(4) </w:t>
      </w:r>
    </w:p>
    <w:p w14:paraId="5DE979F9" w14:textId="77777777" w:rsidR="005E56E8" w:rsidRPr="00F441FB"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Any person who has been duly summoned under subsection (3)(a) and who,</w:t>
      </w:r>
      <w:r>
        <w:rPr>
          <w:rFonts w:ascii="Times New Roman" w:hAnsi="Times New Roman" w:cs="Times New Roman"/>
        </w:rPr>
        <w:t xml:space="preserve"> </w:t>
      </w:r>
      <w:r w:rsidRPr="00F441FB">
        <w:rPr>
          <w:rFonts w:ascii="Times New Roman" w:hAnsi="Times New Roman" w:cs="Times New Roman"/>
        </w:rPr>
        <w:t>without sufficient cause—</w:t>
      </w:r>
    </w:p>
    <w:p w14:paraId="60F93ADE"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fails to appear at the time and place specified in the summons;</w:t>
      </w:r>
    </w:p>
    <w:p w14:paraId="545448B0"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fails to remain in attendance until excused from further attendance;</w:t>
      </w:r>
    </w:p>
    <w:p w14:paraId="4075734F" w14:textId="77777777" w:rsidR="005E56E8" w:rsidRPr="00F441FB" w:rsidRDefault="005E56E8" w:rsidP="005E56E8">
      <w:pPr>
        <w:spacing w:line="360" w:lineRule="auto"/>
        <w:ind w:left="216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F441FB">
        <w:rPr>
          <w:rFonts w:ascii="Times New Roman" w:hAnsi="Times New Roman" w:cs="Times New Roman"/>
        </w:rPr>
        <w:t>refuses to take the oath or to make an affirmation as contemplated in subsection</w:t>
      </w:r>
      <w:r>
        <w:rPr>
          <w:rFonts w:ascii="Times New Roman" w:hAnsi="Times New Roman" w:cs="Times New Roman"/>
        </w:rPr>
        <w:t xml:space="preserve"> </w:t>
      </w:r>
      <w:r w:rsidRPr="00F441FB">
        <w:rPr>
          <w:rFonts w:ascii="Times New Roman" w:hAnsi="Times New Roman" w:cs="Times New Roman"/>
        </w:rPr>
        <w:t>(3)(b);</w:t>
      </w:r>
    </w:p>
    <w:p w14:paraId="74D582B3" w14:textId="77777777" w:rsidR="005E56E8" w:rsidRPr="000628D2" w:rsidRDefault="005E56E8" w:rsidP="005E56E8">
      <w:pPr>
        <w:spacing w:line="360" w:lineRule="auto"/>
        <w:ind w:left="2160" w:hanging="720"/>
        <w:rPr>
          <w:rFonts w:ascii="Times New Roman" w:hAnsi="Times New Roman"/>
        </w:rPr>
      </w:pPr>
      <w:r w:rsidRPr="000628D2">
        <w:rPr>
          <w:rFonts w:ascii="Times New Roman" w:hAnsi="Times New Roman" w:cs="Times New Roman"/>
        </w:rPr>
        <w:t>(iv</w:t>
      </w:r>
      <w:r>
        <w:t>)</w:t>
      </w:r>
      <w:r>
        <w:tab/>
      </w:r>
      <w:r w:rsidRPr="000628D2">
        <w:rPr>
          <w:rFonts w:ascii="Times New Roman" w:hAnsi="Times New Roman"/>
        </w:rPr>
        <w:t>fails to answer fully and satisfactorily any question lawfully put to him or her</w:t>
      </w:r>
      <w:r>
        <w:rPr>
          <w:rFonts w:ascii="Times New Roman" w:hAnsi="Times New Roman"/>
        </w:rPr>
        <w:t xml:space="preserve"> </w:t>
      </w:r>
      <w:r w:rsidRPr="00F441FB">
        <w:rPr>
          <w:rFonts w:ascii="Times New Roman" w:hAnsi="Times New Roman" w:cs="Times New Roman"/>
        </w:rPr>
        <w:t>under subsection (3)(b); or</w:t>
      </w:r>
    </w:p>
    <w:p w14:paraId="3E040789"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F441FB">
        <w:rPr>
          <w:rFonts w:ascii="Times New Roman" w:hAnsi="Times New Roman" w:cs="Times New Roman"/>
        </w:rPr>
        <w:t>fails to furnish information or to produce a document in terms of subsection</w:t>
      </w:r>
    </w:p>
    <w:p w14:paraId="3BA1EC02" w14:textId="77777777" w:rsidR="005E56E8" w:rsidRPr="00F441FB" w:rsidRDefault="005E56E8" w:rsidP="005E56E8">
      <w:pPr>
        <w:spacing w:line="360" w:lineRule="auto"/>
        <w:ind w:left="1440" w:firstLine="720"/>
        <w:rPr>
          <w:rFonts w:ascii="Times New Roman" w:hAnsi="Times New Roman" w:cs="Times New Roman"/>
        </w:rPr>
      </w:pPr>
      <w:r w:rsidRPr="00F441FB">
        <w:rPr>
          <w:rFonts w:ascii="Times New Roman" w:hAnsi="Times New Roman" w:cs="Times New Roman"/>
        </w:rPr>
        <w:t>(3)(a),</w:t>
      </w:r>
      <w:r>
        <w:rPr>
          <w:rFonts w:ascii="Times New Roman" w:hAnsi="Times New Roman" w:cs="Times New Roman"/>
        </w:rPr>
        <w:t xml:space="preserve"> </w:t>
      </w:r>
      <w:r w:rsidRPr="00F441FB">
        <w:rPr>
          <w:rFonts w:ascii="Times New Roman" w:hAnsi="Times New Roman" w:cs="Times New Roman"/>
        </w:rPr>
        <w:t>commits an offence and is liable on conviction to a fine or to imprisonment for a period</w:t>
      </w:r>
      <w:r>
        <w:rPr>
          <w:rFonts w:ascii="Times New Roman" w:hAnsi="Times New Roman" w:cs="Times New Roman"/>
        </w:rPr>
        <w:t xml:space="preserve"> </w:t>
      </w:r>
      <w:r w:rsidRPr="00F441FB">
        <w:rPr>
          <w:rFonts w:ascii="Times New Roman" w:hAnsi="Times New Roman" w:cs="Times New Roman"/>
        </w:rPr>
        <w:t>not exceeding two years or to both a fine and such imprisonment.</w:t>
      </w:r>
    </w:p>
    <w:p w14:paraId="4DE7EF61" w14:textId="77777777" w:rsidR="005E56E8" w:rsidRPr="00F441FB"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A warrant contemplated in subsection (3)(c) may be issued, on application by the</w:t>
      </w:r>
    </w:p>
    <w:p w14:paraId="55D7303B" w14:textId="77777777" w:rsidR="005E56E8" w:rsidRPr="00F441FB" w:rsidRDefault="005E56E8" w:rsidP="005E56E8">
      <w:pPr>
        <w:spacing w:line="360" w:lineRule="auto"/>
        <w:ind w:left="1440"/>
        <w:rPr>
          <w:rFonts w:ascii="Times New Roman" w:hAnsi="Times New Roman" w:cs="Times New Roman"/>
        </w:rPr>
      </w:pPr>
      <w:r>
        <w:rPr>
          <w:rFonts w:ascii="Times New Roman" w:hAnsi="Times New Roman" w:cs="Times New Roman"/>
        </w:rPr>
        <w:t>FIC</w:t>
      </w:r>
      <w:r w:rsidRPr="00F441FB">
        <w:rPr>
          <w:rFonts w:ascii="Times New Roman" w:hAnsi="Times New Roman" w:cs="Times New Roman"/>
        </w:rPr>
        <w:t>, by a judge or magistrate who has jurisdiction in the area where the premises in</w:t>
      </w:r>
      <w:r>
        <w:rPr>
          <w:rFonts w:ascii="Times New Roman" w:hAnsi="Times New Roman" w:cs="Times New Roman"/>
        </w:rPr>
        <w:t xml:space="preserve"> </w:t>
      </w:r>
      <w:r w:rsidRPr="00F441FB">
        <w:rPr>
          <w:rFonts w:ascii="Times New Roman" w:hAnsi="Times New Roman" w:cs="Times New Roman"/>
        </w:rPr>
        <w:t>question are located.</w:t>
      </w:r>
    </w:p>
    <w:p w14:paraId="3B623907" w14:textId="77777777" w:rsidR="005E56E8" w:rsidRPr="000628D2" w:rsidRDefault="005E56E8" w:rsidP="005E56E8">
      <w:pPr>
        <w:spacing w:line="360" w:lineRule="auto"/>
        <w:ind w:firstLine="720"/>
        <w:rPr>
          <w:rFonts w:ascii="Times New Roman" w:hAnsi="Times New Roman"/>
        </w:rPr>
      </w:pPr>
      <w:r w:rsidRPr="000628D2">
        <w:rPr>
          <w:rFonts w:ascii="Times New Roman" w:hAnsi="Times New Roman" w:cs="Times New Roman"/>
        </w:rPr>
        <w:t>(c</w:t>
      </w:r>
      <w:r>
        <w:t>)</w:t>
      </w:r>
      <w:r>
        <w:tab/>
      </w:r>
      <w:r w:rsidRPr="000628D2">
        <w:rPr>
          <w:rFonts w:ascii="Times New Roman" w:hAnsi="Times New Roman"/>
        </w:rPr>
        <w:t>Such a warrant may only be issued if it appears from information under oath that</w:t>
      </w:r>
    </w:p>
    <w:p w14:paraId="4232831B" w14:textId="77777777" w:rsidR="005E56E8" w:rsidRPr="00F441FB" w:rsidRDefault="005E56E8" w:rsidP="005E56E8">
      <w:pPr>
        <w:spacing w:line="360" w:lineRule="auto"/>
        <w:ind w:left="1440"/>
        <w:rPr>
          <w:rFonts w:ascii="Times New Roman" w:hAnsi="Times New Roman" w:cs="Times New Roman"/>
        </w:rPr>
      </w:pPr>
      <w:r w:rsidRPr="00F441FB">
        <w:rPr>
          <w:rFonts w:ascii="Times New Roman" w:hAnsi="Times New Roman" w:cs="Times New Roman"/>
        </w:rPr>
        <w:t>there is reason to believe that a document relating t</w:t>
      </w:r>
      <w:r>
        <w:rPr>
          <w:rFonts w:ascii="Times New Roman" w:hAnsi="Times New Roman" w:cs="Times New Roman"/>
        </w:rPr>
        <w:t xml:space="preserve">o the matter being investigated </w:t>
      </w:r>
      <w:r w:rsidRPr="00F441FB">
        <w:rPr>
          <w:rFonts w:ascii="Times New Roman" w:hAnsi="Times New Roman" w:cs="Times New Roman"/>
        </w:rPr>
        <w:t>in</w:t>
      </w:r>
      <w:r>
        <w:rPr>
          <w:rFonts w:ascii="Times New Roman" w:hAnsi="Times New Roman" w:cs="Times New Roman"/>
        </w:rPr>
        <w:t xml:space="preserve"> </w:t>
      </w:r>
      <w:r w:rsidRPr="00F441FB">
        <w:rPr>
          <w:rFonts w:ascii="Times New Roman" w:hAnsi="Times New Roman" w:cs="Times New Roman"/>
        </w:rPr>
        <w:t>terms of subsection (2)(a) or (b) is kept at the premises in question.</w:t>
      </w:r>
    </w:p>
    <w:p w14:paraId="26DC7A2D" w14:textId="77777777" w:rsidR="005E56E8" w:rsidRPr="000628D2" w:rsidRDefault="005E56E8" w:rsidP="005E56E8">
      <w:pPr>
        <w:spacing w:line="360" w:lineRule="auto"/>
        <w:ind w:firstLine="720"/>
        <w:rPr>
          <w:rFonts w:ascii="Times New Roman" w:hAnsi="Times New Roman"/>
        </w:rPr>
      </w:pPr>
      <w:r w:rsidRPr="000628D2">
        <w:rPr>
          <w:rFonts w:ascii="Times New Roman" w:hAnsi="Times New Roman" w:cs="Times New Roman"/>
        </w:rPr>
        <w:t>(d</w:t>
      </w:r>
      <w:r>
        <w:t>)</w:t>
      </w:r>
      <w:r>
        <w:tab/>
      </w:r>
      <w:r w:rsidRPr="000628D2">
        <w:rPr>
          <w:rFonts w:ascii="Times New Roman" w:hAnsi="Times New Roman"/>
        </w:rPr>
        <w:t>Any entry upon or search of any premises in terms of subsection (3)(c) must be</w:t>
      </w:r>
    </w:p>
    <w:p w14:paraId="7347E23E"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conducted with strict regard to decency and good order, including—</w:t>
      </w:r>
    </w:p>
    <w:p w14:paraId="27BF52D2" w14:textId="77777777" w:rsidR="005E56E8" w:rsidRPr="000628D2" w:rsidRDefault="005E56E8" w:rsidP="005E56E8">
      <w:pPr>
        <w:spacing w:line="360" w:lineRule="auto"/>
        <w:ind w:left="720" w:firstLine="720"/>
        <w:rPr>
          <w:rFonts w:ascii="Times New Roman" w:hAnsi="Times New Roman"/>
        </w:rPr>
      </w:pPr>
      <w:r w:rsidRPr="000628D2">
        <w:rPr>
          <w:rFonts w:ascii="Times New Roman" w:hAnsi="Times New Roman" w:cs="Times New Roman"/>
        </w:rPr>
        <w:t>(i</w:t>
      </w:r>
      <w:r>
        <w:t>)</w:t>
      </w:r>
      <w:r>
        <w:tab/>
      </w:r>
      <w:r w:rsidRPr="000628D2">
        <w:rPr>
          <w:rFonts w:ascii="Times New Roman" w:hAnsi="Times New Roman"/>
        </w:rPr>
        <w:t>a person’s right to, respect for and the protection of dignity;</w:t>
      </w:r>
    </w:p>
    <w:p w14:paraId="71D90426"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w:t>
      </w: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the right of a person to freedom and security; and</w:t>
      </w:r>
    </w:p>
    <w:p w14:paraId="2D81190C"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F441FB">
        <w:rPr>
          <w:rFonts w:ascii="Times New Roman" w:hAnsi="Times New Roman" w:cs="Times New Roman"/>
        </w:rPr>
        <w:t>the right of a person to personal privacy.</w:t>
      </w:r>
    </w:p>
    <w:p w14:paraId="4CAAA2EC" w14:textId="77777777" w:rsidR="005E56E8" w:rsidRPr="00F441FB" w:rsidRDefault="005E56E8" w:rsidP="005E56E8">
      <w:pPr>
        <w:spacing w:line="360" w:lineRule="auto"/>
        <w:ind w:firstLine="720"/>
        <w:rPr>
          <w:rFonts w:ascii="Times New Roman" w:hAnsi="Times New Roman" w:cs="Times New Roman"/>
        </w:rPr>
      </w:pPr>
      <w:r w:rsidRPr="00F441FB">
        <w:rPr>
          <w:rFonts w:ascii="Times New Roman" w:hAnsi="Times New Roman" w:cs="Times New Roman"/>
        </w:rPr>
        <w:t xml:space="preserve">(e) </w:t>
      </w:r>
      <w:r>
        <w:rPr>
          <w:rFonts w:ascii="Times New Roman" w:hAnsi="Times New Roman" w:cs="Times New Roman"/>
        </w:rPr>
        <w:tab/>
      </w:r>
      <w:r w:rsidRPr="00F441FB">
        <w:rPr>
          <w:rFonts w:ascii="Times New Roman" w:hAnsi="Times New Roman" w:cs="Times New Roman"/>
        </w:rPr>
        <w:t>An investigator may be accompanied and assisted by a police officer during the</w:t>
      </w:r>
    </w:p>
    <w:p w14:paraId="49390F1A"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entry and search of any premises under subsection (3)(c).</w:t>
      </w:r>
    </w:p>
    <w:p w14:paraId="2D052A58" w14:textId="77777777" w:rsidR="005E56E8" w:rsidRPr="008F31C7" w:rsidRDefault="005E56E8" w:rsidP="005E56E8">
      <w:pPr>
        <w:spacing w:line="360" w:lineRule="auto"/>
        <w:ind w:firstLine="720"/>
        <w:rPr>
          <w:rFonts w:ascii="Times New Roman" w:hAnsi="Times New Roman"/>
        </w:rPr>
      </w:pPr>
      <w:r w:rsidRPr="008F31C7">
        <w:rPr>
          <w:rFonts w:ascii="Times New Roman" w:hAnsi="Times New Roman" w:cs="Times New Roman"/>
        </w:rPr>
        <w:t>(f</w:t>
      </w:r>
      <w:r>
        <w:t>)</w:t>
      </w:r>
      <w:r>
        <w:tab/>
      </w:r>
      <w:r w:rsidRPr="008F31C7">
        <w:rPr>
          <w:rFonts w:ascii="Times New Roman" w:hAnsi="Times New Roman"/>
        </w:rPr>
        <w:t>Any entry and search under subsection (3)(c) must be executed by day, unless the</w:t>
      </w:r>
    </w:p>
    <w:p w14:paraId="3A3639E7"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execution thereof by night is justifiable and necessary.</w:t>
      </w:r>
    </w:p>
    <w:p w14:paraId="4D5814C8" w14:textId="77777777" w:rsidR="005E56E8" w:rsidRPr="008F31C7" w:rsidRDefault="005E56E8" w:rsidP="005E56E8">
      <w:pPr>
        <w:spacing w:line="360" w:lineRule="auto"/>
        <w:ind w:firstLine="720"/>
        <w:rPr>
          <w:rFonts w:ascii="Times New Roman" w:hAnsi="Times New Roman"/>
        </w:rPr>
      </w:pPr>
      <w:r w:rsidRPr="008F31C7">
        <w:rPr>
          <w:rFonts w:ascii="Times New Roman" w:hAnsi="Times New Roman" w:cs="Times New Roman"/>
        </w:rPr>
        <w:t>(g</w:t>
      </w:r>
      <w:r>
        <w:t>)</w:t>
      </w:r>
      <w:r>
        <w:tab/>
      </w:r>
      <w:r w:rsidRPr="008F31C7">
        <w:rPr>
          <w:rFonts w:ascii="Times New Roman" w:hAnsi="Times New Roman"/>
        </w:rPr>
        <w:t>Any person from whom a document has been seized under subsection (3)(c)(v), or</w:t>
      </w:r>
    </w:p>
    <w:p w14:paraId="47220988" w14:textId="77777777" w:rsidR="005E56E8" w:rsidRPr="00F441FB" w:rsidRDefault="005E56E8" w:rsidP="005E56E8">
      <w:pPr>
        <w:spacing w:line="360" w:lineRule="auto"/>
        <w:ind w:left="1440"/>
        <w:rPr>
          <w:rFonts w:ascii="Times New Roman" w:hAnsi="Times New Roman" w:cs="Times New Roman"/>
        </w:rPr>
      </w:pPr>
      <w:r w:rsidRPr="00F441FB">
        <w:rPr>
          <w:rFonts w:ascii="Times New Roman" w:hAnsi="Times New Roman" w:cs="Times New Roman"/>
        </w:rPr>
        <w:t>such person’s authorised representative, may examine such document and make extracts</w:t>
      </w:r>
      <w:r>
        <w:rPr>
          <w:rFonts w:ascii="Times New Roman" w:hAnsi="Times New Roman" w:cs="Times New Roman"/>
        </w:rPr>
        <w:t xml:space="preserve"> </w:t>
      </w:r>
      <w:r w:rsidRPr="00F441FB">
        <w:rPr>
          <w:rFonts w:ascii="Times New Roman" w:hAnsi="Times New Roman" w:cs="Times New Roman"/>
        </w:rPr>
        <w:t>therefrom under the supervision of the board during normal office hours.</w:t>
      </w:r>
    </w:p>
    <w:p w14:paraId="7FD48E2E" w14:textId="77777777" w:rsidR="005E56E8" w:rsidRPr="008F31C7" w:rsidRDefault="005E56E8" w:rsidP="005E56E8">
      <w:pPr>
        <w:spacing w:line="360" w:lineRule="auto"/>
        <w:rPr>
          <w:rFonts w:ascii="Times New Roman" w:hAnsi="Times New Roman"/>
        </w:rPr>
      </w:pPr>
      <w:r w:rsidRPr="008F31C7">
        <w:rPr>
          <w:rFonts w:ascii="Times New Roman" w:hAnsi="Times New Roman" w:cs="Times New Roman"/>
        </w:rPr>
        <w:t>(5</w:t>
      </w:r>
      <w:r>
        <w:t>)</w:t>
      </w:r>
      <w:r>
        <w:tab/>
      </w:r>
      <w:r w:rsidRPr="008F31C7">
        <w:rPr>
          <w:rFonts w:ascii="Times New Roman" w:hAnsi="Times New Roman"/>
        </w:rPr>
        <w:t xml:space="preserve">The </w:t>
      </w:r>
      <w:r>
        <w:rPr>
          <w:rFonts w:ascii="Times New Roman" w:hAnsi="Times New Roman"/>
        </w:rPr>
        <w:t>FIC</w:t>
      </w:r>
      <w:r w:rsidRPr="008F31C7">
        <w:rPr>
          <w:rFonts w:ascii="Times New Roman" w:hAnsi="Times New Roman"/>
        </w:rPr>
        <w:t xml:space="preserve"> may, subject to the conditions it may determine, delegate the power to</w:t>
      </w:r>
    </w:p>
    <w:p w14:paraId="185F6A82" w14:textId="77777777" w:rsidR="005E56E8" w:rsidRPr="00F441FB" w:rsidRDefault="005E56E8" w:rsidP="005E56E8">
      <w:pPr>
        <w:spacing w:line="360" w:lineRule="auto"/>
        <w:ind w:firstLine="720"/>
        <w:rPr>
          <w:rFonts w:ascii="Times New Roman" w:hAnsi="Times New Roman" w:cs="Times New Roman"/>
        </w:rPr>
      </w:pPr>
      <w:r w:rsidRPr="00F441FB">
        <w:rPr>
          <w:rFonts w:ascii="Times New Roman" w:hAnsi="Times New Roman" w:cs="Times New Roman"/>
        </w:rPr>
        <w:t>investigate an alleged contravention of this Chapter to any fit person.</w:t>
      </w:r>
    </w:p>
    <w:p w14:paraId="1F85B101" w14:textId="77777777" w:rsidR="005E56E8" w:rsidRPr="008F31C7" w:rsidRDefault="005E56E8" w:rsidP="005E56E8">
      <w:pPr>
        <w:spacing w:line="360" w:lineRule="auto"/>
        <w:ind w:left="720" w:hanging="720"/>
        <w:rPr>
          <w:rFonts w:ascii="Times New Roman" w:hAnsi="Times New Roman"/>
        </w:rPr>
      </w:pPr>
      <w:r w:rsidRPr="008F31C7">
        <w:rPr>
          <w:rFonts w:ascii="Times New Roman" w:hAnsi="Times New Roman" w:cs="Times New Roman"/>
        </w:rPr>
        <w:t>(6</w:t>
      </w:r>
      <w:r>
        <w:t>)</w:t>
      </w:r>
      <w:r>
        <w:tab/>
      </w:r>
      <w:r w:rsidRPr="008F31C7">
        <w:rPr>
          <w:rFonts w:ascii="Times New Roman" w:hAnsi="Times New Roman"/>
        </w:rPr>
        <w:t>The FIC must cause the publication in the Gazette of a notice of any proposed</w:t>
      </w:r>
      <w:r>
        <w:rPr>
          <w:rFonts w:ascii="Times New Roman" w:hAnsi="Times New Roman"/>
        </w:rPr>
        <w:t xml:space="preserve"> </w:t>
      </w:r>
      <w:r w:rsidRPr="00F441FB">
        <w:rPr>
          <w:rFonts w:ascii="Times New Roman" w:hAnsi="Times New Roman" w:cs="Times New Roman"/>
        </w:rPr>
        <w:t>market abuse rule or amendment of such a rule, calling upon all interested persons who</w:t>
      </w:r>
      <w:r>
        <w:rPr>
          <w:rFonts w:ascii="Times New Roman" w:hAnsi="Times New Roman"/>
        </w:rPr>
        <w:t xml:space="preserve"> </w:t>
      </w:r>
      <w:r w:rsidRPr="00F441FB">
        <w:rPr>
          <w:rFonts w:ascii="Times New Roman" w:hAnsi="Times New Roman" w:cs="Times New Roman"/>
        </w:rPr>
        <w:t>have any objections to the proposed rule or amendment, to lodge their objections with</w:t>
      </w:r>
      <w:r>
        <w:rPr>
          <w:rFonts w:ascii="Times New Roman" w:hAnsi="Times New Roman"/>
        </w:rPr>
        <w:t xml:space="preserve"> </w:t>
      </w:r>
      <w:r w:rsidRPr="00F441FB">
        <w:rPr>
          <w:rFonts w:ascii="Times New Roman" w:hAnsi="Times New Roman" w:cs="Times New Roman"/>
        </w:rPr>
        <w:t>the board within 14 days from the date of publication of the notice.</w:t>
      </w:r>
    </w:p>
    <w:p w14:paraId="66E43A8B" w14:textId="77777777" w:rsidR="005E56E8" w:rsidRPr="00F441FB"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441FB">
        <w:rPr>
          <w:rFonts w:ascii="Times New Roman" w:hAnsi="Times New Roman" w:cs="Times New Roman"/>
        </w:rPr>
        <w:t>If there are no such objections or if the board has, after consultation with the</w:t>
      </w:r>
      <w:r>
        <w:rPr>
          <w:rFonts w:ascii="Times New Roman" w:hAnsi="Times New Roman" w:cs="Times New Roman"/>
        </w:rPr>
        <w:t xml:space="preserve"> </w:t>
      </w:r>
      <w:r w:rsidRPr="00F441FB">
        <w:rPr>
          <w:rFonts w:ascii="Times New Roman" w:hAnsi="Times New Roman" w:cs="Times New Roman"/>
        </w:rPr>
        <w:t>directorate, considered the objections and has decided to introduce the proposed rule or</w:t>
      </w:r>
      <w:r>
        <w:rPr>
          <w:rFonts w:ascii="Times New Roman" w:hAnsi="Times New Roman" w:cs="Times New Roman"/>
        </w:rPr>
        <w:t xml:space="preserve"> </w:t>
      </w:r>
      <w:r w:rsidRPr="00F441FB">
        <w:rPr>
          <w:rFonts w:ascii="Times New Roman" w:hAnsi="Times New Roman" w:cs="Times New Roman"/>
        </w:rPr>
        <w:t>amendment in the</w:t>
      </w:r>
      <w:r>
        <w:rPr>
          <w:rFonts w:ascii="Times New Roman" w:hAnsi="Times New Roman" w:cs="Times New Roman"/>
        </w:rPr>
        <w:t xml:space="preserve"> </w:t>
      </w:r>
      <w:r w:rsidRPr="00F441FB">
        <w:rPr>
          <w:rFonts w:ascii="Times New Roman" w:hAnsi="Times New Roman" w:cs="Times New Roman"/>
        </w:rPr>
        <w:t>form published in the Gazette in terms of subsection (6), the rule or</w:t>
      </w:r>
      <w:r>
        <w:rPr>
          <w:rFonts w:ascii="Times New Roman" w:hAnsi="Times New Roman" w:cs="Times New Roman"/>
        </w:rPr>
        <w:t xml:space="preserve"> </w:t>
      </w:r>
      <w:r w:rsidRPr="00F441FB">
        <w:rPr>
          <w:rFonts w:ascii="Times New Roman" w:hAnsi="Times New Roman" w:cs="Times New Roman"/>
        </w:rPr>
        <w:t>amendment comes into operation on a date determined by the board by notice in the</w:t>
      </w:r>
      <w:r>
        <w:rPr>
          <w:rFonts w:ascii="Times New Roman" w:hAnsi="Times New Roman" w:cs="Times New Roman"/>
        </w:rPr>
        <w:t xml:space="preserve"> </w:t>
      </w:r>
      <w:r w:rsidRPr="00F441FB">
        <w:rPr>
          <w:rFonts w:ascii="Times New Roman" w:hAnsi="Times New Roman" w:cs="Times New Roman"/>
        </w:rPr>
        <w:t>Gazette.</w:t>
      </w:r>
    </w:p>
    <w:p w14:paraId="5CA6D5C3" w14:textId="77777777" w:rsidR="005E56E8" w:rsidRPr="00F441FB" w:rsidRDefault="005E56E8" w:rsidP="005E56E8">
      <w:pPr>
        <w:spacing w:line="360" w:lineRule="auto"/>
        <w:ind w:left="720" w:hanging="72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F441FB">
        <w:rPr>
          <w:rFonts w:ascii="Times New Roman" w:hAnsi="Times New Roman" w:cs="Times New Roman"/>
        </w:rPr>
        <w:t xml:space="preserve">If the </w:t>
      </w:r>
      <w:r>
        <w:rPr>
          <w:rFonts w:ascii="Times New Roman" w:hAnsi="Times New Roman" w:cs="Times New Roman"/>
        </w:rPr>
        <w:t>FIC</w:t>
      </w:r>
      <w:r w:rsidRPr="00F441FB">
        <w:rPr>
          <w:rFonts w:ascii="Times New Roman" w:hAnsi="Times New Roman" w:cs="Times New Roman"/>
        </w:rPr>
        <w:t xml:space="preserve"> has, after considering such objections, decided after consultation with</w:t>
      </w:r>
      <w:r>
        <w:rPr>
          <w:rFonts w:ascii="Times New Roman" w:hAnsi="Times New Roman" w:cs="Times New Roman"/>
        </w:rPr>
        <w:t xml:space="preserve"> </w:t>
      </w:r>
      <w:r w:rsidRPr="00F441FB">
        <w:rPr>
          <w:rFonts w:ascii="Times New Roman" w:hAnsi="Times New Roman" w:cs="Times New Roman"/>
        </w:rPr>
        <w:t xml:space="preserve">the </w:t>
      </w:r>
      <w:r>
        <w:rPr>
          <w:rFonts w:ascii="Times New Roman" w:hAnsi="Times New Roman" w:cs="Times New Roman"/>
        </w:rPr>
        <w:t>BIPA</w:t>
      </w:r>
      <w:r w:rsidRPr="00F441FB">
        <w:rPr>
          <w:rFonts w:ascii="Times New Roman" w:hAnsi="Times New Roman" w:cs="Times New Roman"/>
        </w:rPr>
        <w:t xml:space="preserve"> to amend the proposed rule or amendment as published in the Gazette in</w:t>
      </w:r>
      <w:r>
        <w:rPr>
          <w:rFonts w:ascii="Times New Roman" w:hAnsi="Times New Roman" w:cs="Times New Roman"/>
        </w:rPr>
        <w:t xml:space="preserve"> </w:t>
      </w:r>
      <w:r w:rsidRPr="00F441FB">
        <w:rPr>
          <w:rFonts w:ascii="Times New Roman" w:hAnsi="Times New Roman" w:cs="Times New Roman"/>
        </w:rPr>
        <w:t>terms of subsection (6), the proposed rule or amendment thus amended must be</w:t>
      </w:r>
      <w:r>
        <w:rPr>
          <w:rFonts w:ascii="Times New Roman" w:hAnsi="Times New Roman" w:cs="Times New Roman"/>
        </w:rPr>
        <w:t xml:space="preserve"> </w:t>
      </w:r>
      <w:r w:rsidRPr="00F441FB">
        <w:rPr>
          <w:rFonts w:ascii="Times New Roman" w:hAnsi="Times New Roman" w:cs="Times New Roman"/>
        </w:rPr>
        <w:t xml:space="preserve">published by the </w:t>
      </w:r>
      <w:r>
        <w:rPr>
          <w:rFonts w:ascii="Times New Roman" w:hAnsi="Times New Roman" w:cs="Times New Roman"/>
        </w:rPr>
        <w:t>FIC</w:t>
      </w:r>
      <w:r w:rsidRPr="00F441FB">
        <w:rPr>
          <w:rFonts w:ascii="Times New Roman" w:hAnsi="Times New Roman" w:cs="Times New Roman"/>
        </w:rPr>
        <w:t xml:space="preserve"> in the Gazette and comes into operation on a date determined by</w:t>
      </w:r>
      <w:r>
        <w:rPr>
          <w:rFonts w:ascii="Times New Roman" w:hAnsi="Times New Roman" w:cs="Times New Roman"/>
        </w:rPr>
        <w:t xml:space="preserve"> </w:t>
      </w:r>
      <w:r w:rsidRPr="00F441FB">
        <w:rPr>
          <w:rFonts w:ascii="Times New Roman" w:hAnsi="Times New Roman" w:cs="Times New Roman"/>
        </w:rPr>
        <w:t xml:space="preserve">the </w:t>
      </w:r>
      <w:r>
        <w:rPr>
          <w:rFonts w:ascii="Times New Roman" w:hAnsi="Times New Roman" w:cs="Times New Roman"/>
        </w:rPr>
        <w:t>FIC</w:t>
      </w:r>
      <w:r w:rsidRPr="00F441FB">
        <w:rPr>
          <w:rFonts w:ascii="Times New Roman" w:hAnsi="Times New Roman" w:cs="Times New Roman"/>
        </w:rPr>
        <w:t xml:space="preserve"> by notice in the Gazette.</w:t>
      </w:r>
    </w:p>
    <w:p w14:paraId="07638FEE" w14:textId="77777777" w:rsidR="005E56E8" w:rsidRPr="00F441FB" w:rsidRDefault="005E56E8" w:rsidP="005E56E8">
      <w:pPr>
        <w:spacing w:line="36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F441FB">
        <w:rPr>
          <w:rFonts w:ascii="Times New Roman" w:hAnsi="Times New Roman" w:cs="Times New Roman"/>
        </w:rPr>
        <w:t>A rule made under subsection (2)(f) is binding on regulated persons and members</w:t>
      </w:r>
    </w:p>
    <w:p w14:paraId="11955B21" w14:textId="77777777" w:rsidR="005E56E8" w:rsidRPr="00F441FB" w:rsidRDefault="005E56E8" w:rsidP="005E56E8">
      <w:pPr>
        <w:spacing w:line="360" w:lineRule="auto"/>
        <w:ind w:firstLine="720"/>
        <w:rPr>
          <w:rFonts w:ascii="Times New Roman" w:hAnsi="Times New Roman" w:cs="Times New Roman"/>
        </w:rPr>
      </w:pPr>
      <w:r w:rsidRPr="00F441FB">
        <w:rPr>
          <w:rFonts w:ascii="Times New Roman" w:hAnsi="Times New Roman" w:cs="Times New Roman"/>
        </w:rPr>
        <w:t>of the public.</w:t>
      </w:r>
    </w:p>
    <w:p w14:paraId="29D5C746" w14:textId="77777777" w:rsidR="005E56E8" w:rsidRPr="00F441FB" w:rsidRDefault="005E56E8" w:rsidP="005E56E8">
      <w:pPr>
        <w:spacing w:line="360" w:lineRule="auto"/>
        <w:ind w:left="720" w:hanging="720"/>
        <w:rPr>
          <w:rFonts w:ascii="Times New Roman" w:hAnsi="Times New Roman" w:cs="Times New Roman"/>
        </w:rPr>
      </w:pPr>
      <w:r w:rsidRPr="00F441FB">
        <w:rPr>
          <w:rFonts w:ascii="Times New Roman" w:hAnsi="Times New Roman" w:cs="Times New Roman"/>
        </w:rPr>
        <w:t>(10</w:t>
      </w:r>
      <w:r>
        <w:rPr>
          <w:rFonts w:ascii="Times New Roman" w:hAnsi="Times New Roman" w:cs="Times New Roman"/>
        </w:rPr>
        <w:t>)</w:t>
      </w:r>
      <w:r>
        <w:rPr>
          <w:rFonts w:ascii="Times New Roman" w:hAnsi="Times New Roman" w:cs="Times New Roman"/>
        </w:rPr>
        <w:tab/>
      </w:r>
      <w:r w:rsidRPr="00F441FB">
        <w:rPr>
          <w:rFonts w:ascii="Times New Roman" w:hAnsi="Times New Roman" w:cs="Times New Roman"/>
        </w:rPr>
        <w:t>If the Director of Public Prosecutions declines to prosecute for an alleged offence</w:t>
      </w:r>
      <w:r>
        <w:rPr>
          <w:rFonts w:ascii="Times New Roman" w:hAnsi="Times New Roman" w:cs="Times New Roman"/>
        </w:rPr>
        <w:t xml:space="preserve"> </w:t>
      </w:r>
      <w:r w:rsidRPr="00F441FB">
        <w:rPr>
          <w:rFonts w:ascii="Times New Roman" w:hAnsi="Times New Roman" w:cs="Times New Roman"/>
        </w:rPr>
        <w:t xml:space="preserve">in terms of this Chapter, the </w:t>
      </w:r>
      <w:r>
        <w:rPr>
          <w:rFonts w:ascii="Times New Roman" w:hAnsi="Times New Roman" w:cs="Times New Roman"/>
        </w:rPr>
        <w:t>FIC</w:t>
      </w:r>
      <w:r w:rsidRPr="00F441FB">
        <w:rPr>
          <w:rFonts w:ascii="Times New Roman" w:hAnsi="Times New Roman" w:cs="Times New Roman"/>
        </w:rPr>
        <w:t xml:space="preserve"> may prosecute in respect of such offence in any court</w:t>
      </w:r>
      <w:r>
        <w:rPr>
          <w:rFonts w:ascii="Times New Roman" w:hAnsi="Times New Roman" w:cs="Times New Roman"/>
        </w:rPr>
        <w:t xml:space="preserve"> </w:t>
      </w:r>
      <w:r w:rsidRPr="00F441FB">
        <w:rPr>
          <w:rFonts w:ascii="Times New Roman" w:hAnsi="Times New Roman" w:cs="Times New Roman"/>
        </w:rPr>
        <w:t>competent to try that offence, and section 8(2) and (3) of the Criminal Procedure Act,</w:t>
      </w:r>
      <w:r>
        <w:rPr>
          <w:rFonts w:ascii="Times New Roman" w:hAnsi="Times New Roman" w:cs="Times New Roman"/>
        </w:rPr>
        <w:t xml:space="preserve"> </w:t>
      </w:r>
      <w:r w:rsidRPr="00F441FB">
        <w:rPr>
          <w:rFonts w:ascii="Times New Roman" w:hAnsi="Times New Roman" w:cs="Times New Roman"/>
        </w:rPr>
        <w:t>1977 (Act No. 51 of 1977), does not apply to such a prosecution.</w:t>
      </w:r>
    </w:p>
    <w:p w14:paraId="094A8A72" w14:textId="77777777" w:rsidR="005E56E8" w:rsidRPr="00F441FB" w:rsidRDefault="005E56E8" w:rsidP="005E56E8">
      <w:pPr>
        <w:spacing w:line="360" w:lineRule="auto"/>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441FB">
        <w:rPr>
          <w:rFonts w:ascii="Times New Roman" w:hAnsi="Times New Roman" w:cs="Times New Roman"/>
        </w:rPr>
        <w:t>The board must, at the request of the directorate, investigate any matter and</w:t>
      </w:r>
      <w:r>
        <w:rPr>
          <w:rFonts w:ascii="Times New Roman" w:hAnsi="Times New Roman" w:cs="Times New Roman"/>
        </w:rPr>
        <w:t xml:space="preserve"> </w:t>
      </w:r>
      <w:r w:rsidRPr="00F441FB">
        <w:rPr>
          <w:rFonts w:ascii="Times New Roman" w:hAnsi="Times New Roman" w:cs="Times New Roman"/>
        </w:rPr>
        <w:t>summon and interrogate any person in respect of the matters referred to in subsection</w:t>
      </w:r>
      <w:r>
        <w:rPr>
          <w:rFonts w:ascii="Times New Roman" w:hAnsi="Times New Roman" w:cs="Times New Roman"/>
        </w:rPr>
        <w:t xml:space="preserve"> </w:t>
      </w:r>
      <w:r w:rsidRPr="00F441FB">
        <w:rPr>
          <w:rFonts w:ascii="Times New Roman" w:hAnsi="Times New Roman" w:cs="Times New Roman"/>
        </w:rPr>
        <w:t>(2)(a) and (b).</w:t>
      </w:r>
    </w:p>
    <w:p w14:paraId="0BADEBDE"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F441FB">
        <w:rPr>
          <w:rFonts w:ascii="Times New Roman" w:hAnsi="Times New Roman" w:cs="Times New Roman"/>
        </w:rPr>
        <w:t>No self-incriminating answer given or statement made to a person exercising any</w:t>
      </w:r>
    </w:p>
    <w:p w14:paraId="2A3E5CD2" w14:textId="77777777" w:rsidR="005E56E8" w:rsidRPr="00F441FB" w:rsidRDefault="005E56E8" w:rsidP="005E56E8">
      <w:pPr>
        <w:spacing w:line="360" w:lineRule="auto"/>
        <w:ind w:left="720"/>
        <w:jc w:val="both"/>
        <w:rPr>
          <w:rFonts w:ascii="Times New Roman" w:hAnsi="Times New Roman" w:cs="Times New Roman"/>
        </w:rPr>
      </w:pPr>
      <w:r w:rsidRPr="00F441FB">
        <w:rPr>
          <w:rFonts w:ascii="Times New Roman" w:hAnsi="Times New Roman" w:cs="Times New Roman"/>
        </w:rPr>
        <w:t>power in terms of this Act is admissible as evidence against the person who gave the</w:t>
      </w:r>
      <w:r>
        <w:rPr>
          <w:rFonts w:ascii="Times New Roman" w:hAnsi="Times New Roman" w:cs="Times New Roman"/>
        </w:rPr>
        <w:t xml:space="preserve"> answer </w:t>
      </w:r>
      <w:r w:rsidRPr="00F441FB">
        <w:rPr>
          <w:rFonts w:ascii="Times New Roman" w:hAnsi="Times New Roman" w:cs="Times New Roman"/>
        </w:rPr>
        <w:t>or made the statement in any criminal proceedings, except in criminal</w:t>
      </w:r>
      <w:r>
        <w:rPr>
          <w:rFonts w:ascii="Times New Roman" w:hAnsi="Times New Roman" w:cs="Times New Roman"/>
        </w:rPr>
        <w:t xml:space="preserve"> </w:t>
      </w:r>
      <w:r w:rsidRPr="00F441FB">
        <w:rPr>
          <w:rFonts w:ascii="Times New Roman" w:hAnsi="Times New Roman" w:cs="Times New Roman"/>
        </w:rPr>
        <w:t>proceedings for perjury or in which that person is tried for an offence contemplated in</w:t>
      </w:r>
      <w:r>
        <w:rPr>
          <w:rFonts w:ascii="Times New Roman" w:hAnsi="Times New Roman" w:cs="Times New Roman"/>
        </w:rPr>
        <w:t xml:space="preserve"> </w:t>
      </w:r>
      <w:r w:rsidRPr="00F441FB">
        <w:rPr>
          <w:rFonts w:ascii="Times New Roman" w:hAnsi="Times New Roman" w:cs="Times New Roman"/>
        </w:rPr>
        <w:t>this section, and then only to the extent that the answer or statement is relevant to prove</w:t>
      </w:r>
      <w:r>
        <w:rPr>
          <w:rFonts w:ascii="Times New Roman" w:hAnsi="Times New Roman" w:cs="Times New Roman"/>
        </w:rPr>
        <w:t xml:space="preserve"> </w:t>
      </w:r>
      <w:r w:rsidRPr="00F441FB">
        <w:rPr>
          <w:rFonts w:ascii="Times New Roman" w:hAnsi="Times New Roman" w:cs="Times New Roman"/>
        </w:rPr>
        <w:t>the offence charged.</w:t>
      </w:r>
    </w:p>
    <w:p w14:paraId="357BAE78" w14:textId="77777777" w:rsidR="005E56E8" w:rsidRDefault="005E56E8" w:rsidP="005E56E8">
      <w:pPr>
        <w:spacing w:line="360" w:lineRule="auto"/>
        <w:jc w:val="both"/>
        <w:rPr>
          <w:rFonts w:ascii="Times New Roman" w:hAnsi="Times New Roman" w:cs="Times New Roman"/>
          <w:b/>
        </w:rPr>
      </w:pPr>
    </w:p>
    <w:p w14:paraId="64E104B0" w14:textId="77777777" w:rsidR="005E56E8" w:rsidRPr="001D6DD9" w:rsidRDefault="005E56E8" w:rsidP="005E56E8">
      <w:pPr>
        <w:spacing w:line="360" w:lineRule="auto"/>
        <w:jc w:val="both"/>
        <w:rPr>
          <w:rFonts w:ascii="Times New Roman" w:hAnsi="Times New Roman" w:cs="Times New Roman"/>
          <w:b/>
        </w:rPr>
      </w:pPr>
      <w:r w:rsidRPr="001D6DD9">
        <w:rPr>
          <w:rFonts w:ascii="Times New Roman" w:hAnsi="Times New Roman" w:cs="Times New Roman"/>
          <w:b/>
        </w:rPr>
        <w:t xml:space="preserve">Composition and functions of </w:t>
      </w:r>
      <w:r>
        <w:rPr>
          <w:rFonts w:ascii="Times New Roman" w:hAnsi="Times New Roman" w:cs="Times New Roman"/>
          <w:b/>
        </w:rPr>
        <w:t>the Enforcement Committee</w:t>
      </w:r>
    </w:p>
    <w:p w14:paraId="277DBEA3" w14:textId="77777777" w:rsidR="005E56E8" w:rsidRPr="001D6DD9" w:rsidRDefault="005E56E8" w:rsidP="005E56E8">
      <w:pPr>
        <w:spacing w:line="360" w:lineRule="auto"/>
        <w:jc w:val="both"/>
        <w:rPr>
          <w:rFonts w:ascii="Times New Roman" w:hAnsi="Times New Roman" w:cs="Times New Roman"/>
          <w:b/>
        </w:rPr>
      </w:pPr>
      <w:r>
        <w:rPr>
          <w:rFonts w:ascii="Times New Roman" w:hAnsi="Times New Roman" w:cs="Times New Roman"/>
          <w:b/>
        </w:rPr>
        <w:t>352</w:t>
      </w:r>
      <w:r w:rsidRPr="001D6DD9">
        <w:rPr>
          <w:rFonts w:ascii="Times New Roman" w:hAnsi="Times New Roman" w:cs="Times New Roman"/>
          <w:b/>
        </w:rPr>
        <w:t xml:space="preserve">. </w:t>
      </w:r>
    </w:p>
    <w:p w14:paraId="1E073FDE" w14:textId="77777777" w:rsidR="005E56E8"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(1) </w:t>
      </w:r>
    </w:p>
    <w:p w14:paraId="1729FA86"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 xml:space="preserve">Market Abuse Enforcement Committee is hereby established within the Financial Intelligence Centre, established in terms of the Financial Intelligence Centre Act, 2012 (Act No. </w:t>
      </w:r>
      <w:r w:rsidRPr="00F441FB">
        <w:rPr>
          <w:rFonts w:ascii="Times New Roman" w:hAnsi="Times New Roman" w:cs="Times New Roman"/>
        </w:rPr>
        <w:t xml:space="preserve"> </w:t>
      </w:r>
      <w:r>
        <w:rPr>
          <w:rFonts w:ascii="Times New Roman" w:hAnsi="Times New Roman" w:cs="Times New Roman"/>
        </w:rPr>
        <w:t>13 of 2012);</w:t>
      </w:r>
    </w:p>
    <w:p w14:paraId="407C961C"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 xml:space="preserve">A reference to the Insider Trading in </w:t>
      </w:r>
      <w:r>
        <w:rPr>
          <w:rFonts w:ascii="Times New Roman" w:hAnsi="Times New Roman" w:cs="Times New Roman"/>
        </w:rPr>
        <w:t>Companies Act, 2004 (Act No. 28 of 2004)</w:t>
      </w:r>
      <w:r w:rsidRPr="00F441FB">
        <w:rPr>
          <w:rFonts w:ascii="Times New Roman" w:hAnsi="Times New Roman" w:cs="Times New Roman"/>
        </w:rPr>
        <w:t xml:space="preserve"> must, unless clearly</w:t>
      </w:r>
      <w:r>
        <w:rPr>
          <w:rFonts w:ascii="Times New Roman" w:hAnsi="Times New Roman" w:cs="Times New Roman"/>
        </w:rPr>
        <w:t xml:space="preserve"> </w:t>
      </w:r>
      <w:r w:rsidRPr="00F441FB">
        <w:rPr>
          <w:rFonts w:ascii="Times New Roman" w:hAnsi="Times New Roman" w:cs="Times New Roman"/>
        </w:rPr>
        <w:t xml:space="preserve">inappropriate, be construed as a reference to </w:t>
      </w:r>
      <w:r>
        <w:rPr>
          <w:rFonts w:ascii="Times New Roman" w:hAnsi="Times New Roman" w:cs="Times New Roman"/>
        </w:rPr>
        <w:t>Insider Trading as part of Market Abuse regulation under this Act</w:t>
      </w:r>
      <w:r w:rsidRPr="00F441FB">
        <w:rPr>
          <w:rFonts w:ascii="Times New Roman" w:hAnsi="Times New Roman" w:cs="Times New Roman"/>
        </w:rPr>
        <w:t>.</w:t>
      </w:r>
    </w:p>
    <w:p w14:paraId="06978931"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exercises the powers of the </w:t>
      </w:r>
      <w:r>
        <w:rPr>
          <w:rFonts w:ascii="Times New Roman" w:hAnsi="Times New Roman" w:cs="Times New Roman"/>
        </w:rPr>
        <w:t>FIC</w:t>
      </w:r>
      <w:r w:rsidRPr="00F441FB">
        <w:rPr>
          <w:rFonts w:ascii="Times New Roman" w:hAnsi="Times New Roman" w:cs="Times New Roman"/>
        </w:rPr>
        <w:t>—</w:t>
      </w:r>
    </w:p>
    <w:p w14:paraId="7E76C82E"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to institute any civil proceedings as contemplated in this Chapter;</w:t>
      </w:r>
    </w:p>
    <w:p w14:paraId="2DEA936F" w14:textId="77777777" w:rsidR="005E56E8" w:rsidRPr="00F441FB"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 xml:space="preserve">to investigate any matter relating to an offence </w:t>
      </w:r>
      <w:r>
        <w:rPr>
          <w:rFonts w:ascii="Times New Roman" w:hAnsi="Times New Roman" w:cs="Times New Roman"/>
        </w:rPr>
        <w:t xml:space="preserve">referred to in section 351(2)(a) </w:t>
      </w:r>
      <w:r w:rsidRPr="00F441FB">
        <w:rPr>
          <w:rFonts w:ascii="Times New Roman" w:hAnsi="Times New Roman" w:cs="Times New Roman"/>
        </w:rPr>
        <w:t>and</w:t>
      </w:r>
      <w:r>
        <w:rPr>
          <w:rFonts w:ascii="Times New Roman" w:hAnsi="Times New Roman" w:cs="Times New Roman"/>
        </w:rPr>
        <w:t xml:space="preserve"> </w:t>
      </w:r>
      <w:r w:rsidRPr="00F441FB">
        <w:rPr>
          <w:rFonts w:ascii="Times New Roman" w:hAnsi="Times New Roman" w:cs="Times New Roman"/>
        </w:rPr>
        <w:t>(b); and</w:t>
      </w:r>
    </w:p>
    <w:p w14:paraId="1B26D395" w14:textId="77777777" w:rsidR="005E56E8" w:rsidRPr="004B1C89" w:rsidRDefault="005E56E8" w:rsidP="005E56E8">
      <w:pPr>
        <w:ind w:left="720" w:firstLine="720"/>
        <w:jc w:val="both"/>
        <w:rPr>
          <w:rFonts w:ascii="Times New Roman" w:hAnsi="Times New Roman"/>
        </w:rPr>
      </w:pPr>
      <w:r w:rsidRPr="004B1C89">
        <w:rPr>
          <w:rFonts w:ascii="Times New Roman" w:hAnsi="Times New Roman" w:cs="Times New Roman"/>
        </w:rPr>
        <w:t>(iii</w:t>
      </w:r>
      <w:r>
        <w:t>)</w:t>
      </w:r>
      <w:r>
        <w:tab/>
      </w:r>
      <w:r w:rsidRPr="004B1C89">
        <w:rPr>
          <w:rFonts w:ascii="Times New Roman" w:hAnsi="Times New Roman"/>
        </w:rPr>
        <w:t xml:space="preserve">to institute proceedings contemplated in section </w:t>
      </w:r>
      <w:r>
        <w:rPr>
          <w:rFonts w:ascii="Times New Roman" w:hAnsi="Times New Roman"/>
        </w:rPr>
        <w:t>351</w:t>
      </w:r>
      <w:r w:rsidRPr="004B1C89">
        <w:rPr>
          <w:rFonts w:ascii="Times New Roman" w:hAnsi="Times New Roman"/>
        </w:rPr>
        <w:t>(2)(c) in the name of the</w:t>
      </w:r>
    </w:p>
    <w:p w14:paraId="3B8FAED4" w14:textId="77777777" w:rsidR="005E56E8" w:rsidRPr="00F441FB" w:rsidRDefault="005E56E8" w:rsidP="005E56E8">
      <w:pPr>
        <w:spacing w:line="360" w:lineRule="auto"/>
        <w:ind w:left="1440" w:firstLine="720"/>
        <w:jc w:val="both"/>
        <w:rPr>
          <w:rFonts w:ascii="Times New Roman" w:hAnsi="Times New Roman" w:cs="Times New Roman"/>
        </w:rPr>
      </w:pPr>
      <w:r w:rsidRPr="00F441FB">
        <w:rPr>
          <w:rFonts w:ascii="Times New Roman" w:hAnsi="Times New Roman" w:cs="Times New Roman"/>
        </w:rPr>
        <w:t>board.</w:t>
      </w:r>
    </w:p>
    <w:p w14:paraId="1232E198" w14:textId="77777777" w:rsidR="005E56E8" w:rsidRPr="004B1C89" w:rsidRDefault="005E56E8" w:rsidP="005E56E8">
      <w:pPr>
        <w:ind w:left="1440" w:hanging="720"/>
        <w:jc w:val="both"/>
        <w:rPr>
          <w:rFonts w:ascii="Times New Roman" w:hAnsi="Times New Roman"/>
        </w:rPr>
      </w:pPr>
      <w:r w:rsidRPr="004B1C89">
        <w:rPr>
          <w:rFonts w:ascii="Times New Roman" w:hAnsi="Times New Roman" w:cs="Times New Roman"/>
        </w:rPr>
        <w:t>(d</w:t>
      </w:r>
      <w:r>
        <w:t>)</w:t>
      </w:r>
      <w:r>
        <w:tab/>
      </w:r>
      <w:r w:rsidRPr="004B1C89">
        <w:rPr>
          <w:rFonts w:ascii="Times New Roman" w:hAnsi="Times New Roman"/>
        </w:rPr>
        <w:t xml:space="preserve">The </w:t>
      </w:r>
      <w:r>
        <w:rPr>
          <w:rFonts w:ascii="Times New Roman" w:hAnsi="Times New Roman"/>
        </w:rPr>
        <w:t>Enforcement committee</w:t>
      </w:r>
      <w:r w:rsidRPr="004B1C89">
        <w:rPr>
          <w:rFonts w:ascii="Times New Roman" w:hAnsi="Times New Roman"/>
        </w:rPr>
        <w:t xml:space="preserve"> is not intended to act as an administrative body when exercising its</w:t>
      </w:r>
      <w:r>
        <w:rPr>
          <w:rFonts w:ascii="Times New Roman" w:hAnsi="Times New Roman"/>
        </w:rPr>
        <w:t xml:space="preserve"> </w:t>
      </w:r>
      <w:r w:rsidRPr="00F441FB">
        <w:rPr>
          <w:rFonts w:ascii="Times New Roman" w:hAnsi="Times New Roman" w:cs="Times New Roman"/>
        </w:rPr>
        <w:t>powers referred to in paragraph (c).</w:t>
      </w:r>
    </w:p>
    <w:p w14:paraId="4505513F" w14:textId="77777777" w:rsidR="005E56E8"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(2) </w:t>
      </w:r>
    </w:p>
    <w:p w14:paraId="780AAD3C"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consists of the chairperson and other members and alternate</w:t>
      </w:r>
      <w:r>
        <w:rPr>
          <w:rFonts w:ascii="Times New Roman" w:hAnsi="Times New Roman" w:cs="Times New Roman"/>
        </w:rPr>
        <w:t xml:space="preserve"> </w:t>
      </w:r>
      <w:r w:rsidRPr="00F441FB">
        <w:rPr>
          <w:rFonts w:ascii="Times New Roman" w:hAnsi="Times New Roman" w:cs="Times New Roman"/>
        </w:rPr>
        <w:t>members a</w:t>
      </w:r>
      <w:r>
        <w:rPr>
          <w:rFonts w:ascii="Times New Roman" w:hAnsi="Times New Roman" w:cs="Times New Roman"/>
        </w:rPr>
        <w:t>ppointed by the Minister of Finance;</w:t>
      </w:r>
    </w:p>
    <w:p w14:paraId="4CA4BE59"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A member and an alternate member hold office for such period, not exceeding</w:t>
      </w:r>
      <w:r>
        <w:rPr>
          <w:rFonts w:ascii="Times New Roman" w:hAnsi="Times New Roman" w:cs="Times New Roman"/>
        </w:rPr>
        <w:t xml:space="preserve"> </w:t>
      </w:r>
      <w:r w:rsidRPr="00F441FB">
        <w:rPr>
          <w:rFonts w:ascii="Times New Roman" w:hAnsi="Times New Roman" w:cs="Times New Roman"/>
        </w:rPr>
        <w:t xml:space="preserve">three years, as the Minister </w:t>
      </w:r>
      <w:r>
        <w:rPr>
          <w:rFonts w:ascii="Times New Roman" w:hAnsi="Times New Roman" w:cs="Times New Roman"/>
        </w:rPr>
        <w:t xml:space="preserve">of Finance </w:t>
      </w:r>
      <w:r w:rsidRPr="00F441FB">
        <w:rPr>
          <w:rFonts w:ascii="Times New Roman" w:hAnsi="Times New Roman" w:cs="Times New Roman"/>
        </w:rPr>
        <w:t>may determine at the time of his or her appointment and is</w:t>
      </w:r>
      <w:r>
        <w:rPr>
          <w:rFonts w:ascii="Times New Roman" w:hAnsi="Times New Roman" w:cs="Times New Roman"/>
        </w:rPr>
        <w:t xml:space="preserve"> </w:t>
      </w:r>
      <w:r w:rsidRPr="00F441FB">
        <w:rPr>
          <w:rFonts w:ascii="Times New Roman" w:hAnsi="Times New Roman" w:cs="Times New Roman"/>
        </w:rPr>
        <w:t>eligible for reappointment upon the expiry of his or her term of office: Provided that if</w:t>
      </w:r>
      <w:r>
        <w:rPr>
          <w:rFonts w:ascii="Times New Roman" w:hAnsi="Times New Roman" w:cs="Times New Roman"/>
        </w:rPr>
        <w:t xml:space="preserve"> </w:t>
      </w:r>
      <w:r w:rsidRPr="00F441FB">
        <w:rPr>
          <w:rFonts w:ascii="Times New Roman" w:hAnsi="Times New Roman" w:cs="Times New Roman"/>
        </w:rPr>
        <w:t>on the expiry of the term of office of a member reappointment is not made or a new</w:t>
      </w:r>
      <w:r>
        <w:rPr>
          <w:rFonts w:ascii="Times New Roman" w:hAnsi="Times New Roman" w:cs="Times New Roman"/>
        </w:rPr>
        <w:t xml:space="preserve"> </w:t>
      </w:r>
      <w:r w:rsidRPr="00F441FB">
        <w:rPr>
          <w:rFonts w:ascii="Times New Roman" w:hAnsi="Times New Roman" w:cs="Times New Roman"/>
        </w:rPr>
        <w:t>member is not appointed, the former member must remain in office for a further period</w:t>
      </w:r>
      <w:r>
        <w:rPr>
          <w:rFonts w:ascii="Times New Roman" w:hAnsi="Times New Roman" w:cs="Times New Roman"/>
        </w:rPr>
        <w:t xml:space="preserve"> </w:t>
      </w:r>
      <w:r w:rsidRPr="00F441FB">
        <w:rPr>
          <w:rFonts w:ascii="Times New Roman" w:hAnsi="Times New Roman" w:cs="Times New Roman"/>
        </w:rPr>
        <w:t>of not more than six months.</w:t>
      </w:r>
    </w:p>
    <w:p w14:paraId="6727375E"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 xml:space="preserve">The Minister </w:t>
      </w:r>
      <w:r>
        <w:rPr>
          <w:rFonts w:ascii="Times New Roman" w:hAnsi="Times New Roman" w:cs="Times New Roman"/>
        </w:rPr>
        <w:t xml:space="preserve">of Finance </w:t>
      </w:r>
      <w:r w:rsidRPr="00F441FB">
        <w:rPr>
          <w:rFonts w:ascii="Times New Roman" w:hAnsi="Times New Roman" w:cs="Times New Roman"/>
        </w:rPr>
        <w:t>may remove the chairperson from his or her office or terminate the</w:t>
      </w:r>
      <w:r>
        <w:rPr>
          <w:rFonts w:ascii="Times New Roman" w:hAnsi="Times New Roman" w:cs="Times New Roman"/>
        </w:rPr>
        <w:t xml:space="preserve"> </w:t>
      </w:r>
      <w:r w:rsidRPr="00F441FB">
        <w:rPr>
          <w:rFonts w:ascii="Times New Roman" w:hAnsi="Times New Roman" w:cs="Times New Roman"/>
        </w:rPr>
        <w:t>membership of any other member on good cause shown and after having given the</w:t>
      </w:r>
      <w:r>
        <w:rPr>
          <w:rFonts w:ascii="Times New Roman" w:hAnsi="Times New Roman" w:cs="Times New Roman"/>
        </w:rPr>
        <w:t xml:space="preserve"> </w:t>
      </w:r>
      <w:r w:rsidRPr="00F441FB">
        <w:rPr>
          <w:rFonts w:ascii="Times New Roman" w:hAnsi="Times New Roman" w:cs="Times New Roman"/>
        </w:rPr>
        <w:t>chairperson or member, as the case may be, sufficient opportunity to show why he or she</w:t>
      </w:r>
      <w:r>
        <w:rPr>
          <w:rFonts w:ascii="Times New Roman" w:hAnsi="Times New Roman" w:cs="Times New Roman"/>
        </w:rPr>
        <w:t xml:space="preserve"> </w:t>
      </w:r>
      <w:r w:rsidRPr="00F441FB">
        <w:rPr>
          <w:rFonts w:ascii="Times New Roman" w:hAnsi="Times New Roman" w:cs="Times New Roman"/>
        </w:rPr>
        <w:t>should not be removed or why his or her membership should not be terminated.</w:t>
      </w:r>
    </w:p>
    <w:p w14:paraId="66840596"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(3) </w:t>
      </w:r>
      <w:r>
        <w:rPr>
          <w:rFonts w:ascii="Times New Roman" w:hAnsi="Times New Roman" w:cs="Times New Roman"/>
        </w:rPr>
        <w:tab/>
      </w:r>
      <w:r w:rsidRPr="00F441FB">
        <w:rPr>
          <w:rFonts w:ascii="Times New Roman" w:hAnsi="Times New Roman" w:cs="Times New Roman"/>
        </w:rPr>
        <w:t xml:space="preserve">The Minister </w:t>
      </w:r>
      <w:r>
        <w:rPr>
          <w:rFonts w:ascii="Times New Roman" w:hAnsi="Times New Roman" w:cs="Times New Roman"/>
        </w:rPr>
        <w:t xml:space="preserve">of Finance </w:t>
      </w:r>
      <w:r w:rsidRPr="00F441FB">
        <w:rPr>
          <w:rFonts w:ascii="Times New Roman" w:hAnsi="Times New Roman" w:cs="Times New Roman"/>
        </w:rPr>
        <w:t xml:space="preserve">must appoint as members of the </w:t>
      </w:r>
      <w:r>
        <w:rPr>
          <w:rFonts w:ascii="Times New Roman" w:hAnsi="Times New Roman" w:cs="Times New Roman"/>
        </w:rPr>
        <w:t>Enforcement Committee</w:t>
      </w:r>
      <w:r w:rsidRPr="00F441FB">
        <w:rPr>
          <w:rFonts w:ascii="Times New Roman" w:hAnsi="Times New Roman" w:cs="Times New Roman"/>
        </w:rPr>
        <w:t>—</w:t>
      </w:r>
    </w:p>
    <w:p w14:paraId="71D72FAB"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 xml:space="preserve">the executive officer of the </w:t>
      </w:r>
      <w:r>
        <w:rPr>
          <w:rFonts w:ascii="Times New Roman" w:hAnsi="Times New Roman" w:cs="Times New Roman"/>
        </w:rPr>
        <w:t>FIC</w:t>
      </w:r>
      <w:r w:rsidRPr="00F441FB">
        <w:rPr>
          <w:rFonts w:ascii="Times New Roman" w:hAnsi="Times New Roman" w:cs="Times New Roman"/>
        </w:rPr>
        <w:t xml:space="preserve"> or his or her deputy, and may appoint both;</w:t>
      </w:r>
    </w:p>
    <w:p w14:paraId="674CADB4"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 xml:space="preserve">(b) </w:t>
      </w:r>
      <w:r>
        <w:rPr>
          <w:rFonts w:ascii="Times New Roman" w:hAnsi="Times New Roman" w:cs="Times New Roman"/>
        </w:rPr>
        <w:tab/>
      </w:r>
      <w:r w:rsidRPr="00F441FB">
        <w:rPr>
          <w:rFonts w:ascii="Times New Roman" w:hAnsi="Times New Roman" w:cs="Times New Roman"/>
        </w:rPr>
        <w:t>one person and an alternate from each of the licensed exchanges in the</w:t>
      </w:r>
      <w:r>
        <w:rPr>
          <w:rFonts w:ascii="Times New Roman" w:hAnsi="Times New Roman" w:cs="Times New Roman"/>
        </w:rPr>
        <w:t xml:space="preserve"> </w:t>
      </w:r>
      <w:r w:rsidRPr="00F441FB">
        <w:rPr>
          <w:rFonts w:ascii="Times New Roman" w:hAnsi="Times New Roman" w:cs="Times New Roman"/>
        </w:rPr>
        <w:t>Republic;</w:t>
      </w:r>
    </w:p>
    <w:p w14:paraId="03B0B287"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one commercial lawyer of appropriate experience and an alternate;</w:t>
      </w:r>
    </w:p>
    <w:p w14:paraId="2CBD9A3E"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F441FB">
        <w:rPr>
          <w:rFonts w:ascii="Times New Roman" w:hAnsi="Times New Roman" w:cs="Times New Roman"/>
        </w:rPr>
        <w:t>one accountant of appropriate experience and an alternate;</w:t>
      </w:r>
    </w:p>
    <w:p w14:paraId="00D31505"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F441FB">
        <w:rPr>
          <w:rFonts w:ascii="Times New Roman" w:hAnsi="Times New Roman" w:cs="Times New Roman"/>
        </w:rPr>
        <w:t>one person of appropriate experience and an alternate from the insurance</w:t>
      </w:r>
    </w:p>
    <w:p w14:paraId="3CDA01C9"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industry;</w:t>
      </w:r>
    </w:p>
    <w:p w14:paraId="128352DE" w14:textId="77777777" w:rsidR="005E56E8" w:rsidRPr="004B1C89" w:rsidRDefault="005E56E8" w:rsidP="005E56E8">
      <w:pPr>
        <w:ind w:firstLine="720"/>
        <w:jc w:val="both"/>
        <w:rPr>
          <w:rFonts w:ascii="Times New Roman" w:hAnsi="Times New Roman"/>
        </w:rPr>
      </w:pPr>
      <w:r w:rsidRPr="004B1C89">
        <w:rPr>
          <w:rFonts w:ascii="Times New Roman" w:hAnsi="Times New Roman" w:cs="Times New Roman"/>
        </w:rPr>
        <w:t>(f</w:t>
      </w:r>
      <w:r>
        <w:t>)</w:t>
      </w:r>
      <w:r>
        <w:tab/>
      </w:r>
      <w:r w:rsidRPr="004B1C89">
        <w:rPr>
          <w:rFonts w:ascii="Times New Roman" w:hAnsi="Times New Roman"/>
        </w:rPr>
        <w:t>one person of appropriate experience and an alternate from the banking</w:t>
      </w:r>
    </w:p>
    <w:p w14:paraId="530EBB3B"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industry;</w:t>
      </w:r>
    </w:p>
    <w:p w14:paraId="7731A331" w14:textId="77777777" w:rsidR="005E56E8" w:rsidRPr="004B1C89" w:rsidRDefault="005E56E8" w:rsidP="005E56E8">
      <w:pPr>
        <w:ind w:firstLine="720"/>
        <w:jc w:val="both"/>
        <w:rPr>
          <w:rFonts w:ascii="Times New Roman" w:hAnsi="Times New Roman"/>
        </w:rPr>
      </w:pPr>
      <w:r w:rsidRPr="004B1C89">
        <w:rPr>
          <w:rFonts w:ascii="Times New Roman" w:hAnsi="Times New Roman" w:cs="Times New Roman"/>
        </w:rPr>
        <w:t>(g</w:t>
      </w:r>
      <w:r>
        <w:t>)</w:t>
      </w:r>
      <w:r>
        <w:tab/>
      </w:r>
      <w:r w:rsidRPr="004B1C89">
        <w:rPr>
          <w:rFonts w:ascii="Times New Roman" w:hAnsi="Times New Roman"/>
        </w:rPr>
        <w:t>one person of appropriate experience and an alternate from the fund</w:t>
      </w:r>
    </w:p>
    <w:p w14:paraId="464E8A0F"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management industry;</w:t>
      </w:r>
    </w:p>
    <w:p w14:paraId="4E1333A5"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F441FB">
        <w:rPr>
          <w:rFonts w:ascii="Times New Roman" w:hAnsi="Times New Roman" w:cs="Times New Roman"/>
        </w:rPr>
        <w:t>one person of appropriate experience and an alternate nominated by any</w:t>
      </w:r>
    </w:p>
    <w:p w14:paraId="51B124BF" w14:textId="77777777" w:rsidR="005E56E8" w:rsidRPr="00F441FB" w:rsidRDefault="005E56E8" w:rsidP="005E56E8">
      <w:pPr>
        <w:spacing w:line="360" w:lineRule="auto"/>
        <w:ind w:left="1440"/>
        <w:jc w:val="both"/>
        <w:rPr>
          <w:rFonts w:ascii="Times New Roman" w:hAnsi="Times New Roman" w:cs="Times New Roman"/>
        </w:rPr>
      </w:pPr>
      <w:r w:rsidRPr="00F441FB">
        <w:rPr>
          <w:rFonts w:ascii="Times New Roman" w:hAnsi="Times New Roman" w:cs="Times New Roman"/>
        </w:rPr>
        <w:t>organisation that represents shareholders’ rights or any other similar</w:t>
      </w:r>
      <w:r>
        <w:rPr>
          <w:rFonts w:ascii="Times New Roman" w:hAnsi="Times New Roman" w:cs="Times New Roman"/>
        </w:rPr>
        <w:t xml:space="preserve"> </w:t>
      </w:r>
      <w:r w:rsidRPr="00F441FB">
        <w:rPr>
          <w:rFonts w:ascii="Times New Roman" w:hAnsi="Times New Roman" w:cs="Times New Roman"/>
        </w:rPr>
        <w:t>organisation chosen by the Minister</w:t>
      </w:r>
      <w:r>
        <w:rPr>
          <w:rFonts w:ascii="Times New Roman" w:hAnsi="Times New Roman" w:cs="Times New Roman"/>
        </w:rPr>
        <w:t xml:space="preserve"> of Finance</w:t>
      </w:r>
      <w:r w:rsidRPr="00F441FB">
        <w:rPr>
          <w:rFonts w:ascii="Times New Roman" w:hAnsi="Times New Roman" w:cs="Times New Roman"/>
        </w:rPr>
        <w:t>;</w:t>
      </w:r>
    </w:p>
    <w:p w14:paraId="13DB8B21"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 xml:space="preserve">one person of appropriate experience and an alternate nominated by </w:t>
      </w:r>
      <w:r>
        <w:rPr>
          <w:rFonts w:ascii="Times New Roman" w:hAnsi="Times New Roman" w:cs="Times New Roman"/>
        </w:rPr>
        <w:t>Bank of Namibia</w:t>
      </w:r>
      <w:r w:rsidRPr="00F441FB">
        <w:rPr>
          <w:rFonts w:ascii="Times New Roman" w:hAnsi="Times New Roman" w:cs="Times New Roman"/>
        </w:rPr>
        <w:t>; and</w:t>
      </w:r>
    </w:p>
    <w:p w14:paraId="68753F5C"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Pr="00F441FB">
        <w:rPr>
          <w:rFonts w:ascii="Times New Roman" w:hAnsi="Times New Roman" w:cs="Times New Roman"/>
        </w:rPr>
        <w:t>two other persons of appropriate experience and alternates.</w:t>
      </w:r>
    </w:p>
    <w:p w14:paraId="750CAC79"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(4)</w:t>
      </w:r>
      <w:r>
        <w:rPr>
          <w:rFonts w:ascii="Times New Roman" w:hAnsi="Times New Roman" w:cs="Times New Roman"/>
        </w:rPr>
        <w:tab/>
      </w:r>
      <w:r w:rsidRPr="00F441FB">
        <w:rPr>
          <w:rFonts w:ascii="Times New Roman" w:hAnsi="Times New Roman" w:cs="Times New Roman"/>
        </w:rPr>
        <w:t>The persons referred to in subsection (3) are nominated by reason of their</w:t>
      </w:r>
      <w:r>
        <w:rPr>
          <w:rFonts w:ascii="Times New Roman" w:hAnsi="Times New Roman" w:cs="Times New Roman"/>
        </w:rPr>
        <w:t xml:space="preserve"> </w:t>
      </w:r>
      <w:r w:rsidRPr="00F441FB">
        <w:rPr>
          <w:rFonts w:ascii="Times New Roman" w:hAnsi="Times New Roman" w:cs="Times New Roman"/>
        </w:rPr>
        <w:t>availability and knowledge of financial markets and may not be practising authorised</w:t>
      </w:r>
      <w:r>
        <w:rPr>
          <w:rFonts w:ascii="Times New Roman" w:hAnsi="Times New Roman" w:cs="Times New Roman"/>
        </w:rPr>
        <w:t xml:space="preserve"> </w:t>
      </w:r>
      <w:r w:rsidRPr="00F441FB">
        <w:rPr>
          <w:rFonts w:ascii="Times New Roman" w:hAnsi="Times New Roman" w:cs="Times New Roman"/>
        </w:rPr>
        <w:t>users.</w:t>
      </w:r>
    </w:p>
    <w:p w14:paraId="0241880F" w14:textId="77777777" w:rsidR="005E56E8" w:rsidRPr="00F441FB"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must designate from its members a deputy chairperson who</w:t>
      </w:r>
      <w:r>
        <w:rPr>
          <w:rFonts w:ascii="Times New Roman" w:hAnsi="Times New Roman" w:cs="Times New Roman"/>
        </w:rPr>
        <w:t xml:space="preserve"> </w:t>
      </w:r>
      <w:r w:rsidRPr="00F441FB">
        <w:rPr>
          <w:rFonts w:ascii="Times New Roman" w:hAnsi="Times New Roman" w:cs="Times New Roman"/>
        </w:rPr>
        <w:t>performs the functions of the chairperson when the office of chairperson is vacant or</w:t>
      </w:r>
      <w:r>
        <w:rPr>
          <w:rFonts w:ascii="Times New Roman" w:hAnsi="Times New Roman" w:cs="Times New Roman"/>
        </w:rPr>
        <w:t xml:space="preserve"> </w:t>
      </w:r>
      <w:r w:rsidRPr="00F441FB">
        <w:rPr>
          <w:rFonts w:ascii="Times New Roman" w:hAnsi="Times New Roman" w:cs="Times New Roman"/>
        </w:rPr>
        <w:t>when the chairperson is unable to perform his or her functions.</w:t>
      </w:r>
    </w:p>
    <w:p w14:paraId="270D62B8"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441FB">
        <w:rPr>
          <w:rFonts w:ascii="Times New Roman" w:hAnsi="Times New Roman" w:cs="Times New Roman"/>
        </w:rPr>
        <w:t xml:space="preserve">The members of the </w:t>
      </w:r>
      <w:r>
        <w:rPr>
          <w:rFonts w:ascii="Times New Roman" w:hAnsi="Times New Roman" w:cs="Times New Roman"/>
        </w:rPr>
        <w:t>Enforcement Committee</w:t>
      </w:r>
      <w:r w:rsidRPr="00F441FB">
        <w:rPr>
          <w:rFonts w:ascii="Times New Roman" w:hAnsi="Times New Roman" w:cs="Times New Roman"/>
        </w:rPr>
        <w:t xml:space="preserve"> may co-opt one or more persons as additional</w:t>
      </w:r>
    </w:p>
    <w:p w14:paraId="4790FA52"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 xml:space="preserve">members of the </w:t>
      </w:r>
      <w:r>
        <w:rPr>
          <w:rFonts w:ascii="Times New Roman" w:hAnsi="Times New Roman" w:cs="Times New Roman"/>
        </w:rPr>
        <w:t>Enforcement Committee</w:t>
      </w:r>
      <w:r w:rsidRPr="00F441FB">
        <w:rPr>
          <w:rFonts w:ascii="Times New Roman" w:hAnsi="Times New Roman" w:cs="Times New Roman"/>
        </w:rPr>
        <w:t>.</w:t>
      </w:r>
    </w:p>
    <w:p w14:paraId="1FE00597" w14:textId="77777777" w:rsidR="005E56E8" w:rsidRPr="00432391" w:rsidRDefault="005E56E8" w:rsidP="005E56E8">
      <w:pPr>
        <w:ind w:left="720" w:hanging="720"/>
        <w:jc w:val="both"/>
        <w:rPr>
          <w:rFonts w:ascii="Times New Roman" w:hAnsi="Times New Roman"/>
        </w:rPr>
      </w:pPr>
      <w:r w:rsidRPr="00771441">
        <w:rPr>
          <w:rFonts w:ascii="Times New Roman" w:hAnsi="Times New Roman" w:cs="Times New Roman"/>
        </w:rPr>
        <w:t>(7</w:t>
      </w:r>
      <w:r>
        <w:t>)</w:t>
      </w:r>
      <w:r>
        <w:tab/>
      </w:r>
      <w:r w:rsidRPr="00771441">
        <w:rPr>
          <w:rFonts w:ascii="Times New Roman" w:hAnsi="Times New Roman"/>
        </w:rPr>
        <w:t xml:space="preserve">All members of the </w:t>
      </w:r>
      <w:r>
        <w:rPr>
          <w:rFonts w:ascii="Times New Roman" w:hAnsi="Times New Roman"/>
        </w:rPr>
        <w:t>Enforcement Committee</w:t>
      </w:r>
      <w:r w:rsidRPr="00771441">
        <w:rPr>
          <w:rFonts w:ascii="Times New Roman" w:hAnsi="Times New Roman"/>
        </w:rPr>
        <w:t>, other than the additional members, have one vote</w:t>
      </w:r>
      <w:r>
        <w:rPr>
          <w:rFonts w:ascii="Times New Roman" w:hAnsi="Times New Roman"/>
        </w:rPr>
        <w:t xml:space="preserve"> </w:t>
      </w:r>
      <w:r w:rsidRPr="00F441FB">
        <w:rPr>
          <w:rFonts w:ascii="Times New Roman" w:hAnsi="Times New Roman" w:cs="Times New Roman"/>
        </w:rPr>
        <w:t xml:space="preserve">in respect of matters considered by the </w:t>
      </w:r>
      <w:r>
        <w:rPr>
          <w:rFonts w:ascii="Times New Roman" w:hAnsi="Times New Roman" w:cs="Times New Roman"/>
        </w:rPr>
        <w:t>Enforcement Committee</w:t>
      </w:r>
      <w:r w:rsidRPr="00F441FB">
        <w:rPr>
          <w:rFonts w:ascii="Times New Roman" w:hAnsi="Times New Roman" w:cs="Times New Roman"/>
        </w:rPr>
        <w:t>, but an alternate member only has a</w:t>
      </w:r>
      <w:r>
        <w:rPr>
          <w:rFonts w:ascii="Times New Roman" w:hAnsi="Times New Roman" w:cs="Times New Roman"/>
        </w:rPr>
        <w:t xml:space="preserve"> </w:t>
      </w:r>
      <w:r w:rsidRPr="00F441FB">
        <w:rPr>
          <w:rFonts w:ascii="Times New Roman" w:hAnsi="Times New Roman" w:cs="Times New Roman"/>
        </w:rPr>
        <w:t>vote</w:t>
      </w:r>
      <w:r>
        <w:rPr>
          <w:rFonts w:ascii="Times New Roman" w:hAnsi="Times New Roman" w:cs="Times New Roman"/>
        </w:rPr>
        <w:t xml:space="preserve"> </w:t>
      </w:r>
      <w:r w:rsidRPr="00F441FB">
        <w:rPr>
          <w:rFonts w:ascii="Times New Roman" w:hAnsi="Times New Roman" w:cs="Times New Roman"/>
        </w:rPr>
        <w:t>in the absence from a meeting of the member whom the alternate is representing.</w:t>
      </w:r>
    </w:p>
    <w:p w14:paraId="7043379C"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 xml:space="preserve">(8) </w:t>
      </w:r>
      <w:r>
        <w:rPr>
          <w:rFonts w:ascii="Times New Roman" w:hAnsi="Times New Roman" w:cs="Times New Roman"/>
        </w:rPr>
        <w:tab/>
      </w:r>
      <w:r w:rsidRPr="00F441FB">
        <w:rPr>
          <w:rFonts w:ascii="Times New Roman" w:hAnsi="Times New Roman" w:cs="Times New Roman"/>
        </w:rPr>
        <w:t xml:space="preserve">The meetings of the </w:t>
      </w:r>
      <w:r>
        <w:rPr>
          <w:rFonts w:ascii="Times New Roman" w:hAnsi="Times New Roman" w:cs="Times New Roman"/>
        </w:rPr>
        <w:t>Enforcement Committee</w:t>
      </w:r>
      <w:r w:rsidRPr="00F441FB">
        <w:rPr>
          <w:rFonts w:ascii="Times New Roman" w:hAnsi="Times New Roman" w:cs="Times New Roman"/>
        </w:rPr>
        <w:t xml:space="preserve"> are held at such times and places as the</w:t>
      </w:r>
      <w:r>
        <w:rPr>
          <w:rFonts w:ascii="Times New Roman" w:hAnsi="Times New Roman" w:cs="Times New Roman"/>
        </w:rPr>
        <w:t xml:space="preserve"> </w:t>
      </w:r>
      <w:r w:rsidRPr="00F441FB">
        <w:rPr>
          <w:rFonts w:ascii="Times New Roman" w:hAnsi="Times New Roman" w:cs="Times New Roman"/>
        </w:rPr>
        <w:t xml:space="preserve">chairperson may determine, but four members of the </w:t>
      </w:r>
      <w:r>
        <w:rPr>
          <w:rFonts w:ascii="Times New Roman" w:hAnsi="Times New Roman" w:cs="Times New Roman"/>
        </w:rPr>
        <w:t>Enforcement Committee</w:t>
      </w:r>
      <w:r w:rsidRPr="00F441FB">
        <w:rPr>
          <w:rFonts w:ascii="Times New Roman" w:hAnsi="Times New Roman" w:cs="Times New Roman"/>
        </w:rPr>
        <w:t xml:space="preserve"> may by notice in</w:t>
      </w:r>
      <w:r>
        <w:rPr>
          <w:rFonts w:ascii="Times New Roman" w:hAnsi="Times New Roman" w:cs="Times New Roman"/>
        </w:rPr>
        <w:t xml:space="preserve"> </w:t>
      </w:r>
      <w:r w:rsidRPr="00F441FB">
        <w:rPr>
          <w:rFonts w:ascii="Times New Roman" w:hAnsi="Times New Roman" w:cs="Times New Roman"/>
        </w:rPr>
        <w:t xml:space="preserve">writing to the chairperson of the </w:t>
      </w:r>
      <w:r>
        <w:rPr>
          <w:rFonts w:ascii="Times New Roman" w:hAnsi="Times New Roman" w:cs="Times New Roman"/>
        </w:rPr>
        <w:t>Enforcement Committee</w:t>
      </w:r>
      <w:r w:rsidRPr="00F441FB">
        <w:rPr>
          <w:rFonts w:ascii="Times New Roman" w:hAnsi="Times New Roman" w:cs="Times New Roman"/>
        </w:rPr>
        <w:t xml:space="preserve"> demand that a meeting of the </w:t>
      </w:r>
      <w:r>
        <w:rPr>
          <w:rFonts w:ascii="Times New Roman" w:hAnsi="Times New Roman" w:cs="Times New Roman"/>
        </w:rPr>
        <w:t>Enforcement Committee</w:t>
      </w:r>
      <w:r w:rsidRPr="00F441FB">
        <w:rPr>
          <w:rFonts w:ascii="Times New Roman" w:hAnsi="Times New Roman" w:cs="Times New Roman"/>
        </w:rPr>
        <w:t xml:space="preserve"> be</w:t>
      </w:r>
      <w:r>
        <w:rPr>
          <w:rFonts w:ascii="Times New Roman" w:hAnsi="Times New Roman" w:cs="Times New Roman"/>
        </w:rPr>
        <w:t xml:space="preserve"> </w:t>
      </w:r>
      <w:r w:rsidRPr="00F441FB">
        <w:rPr>
          <w:rFonts w:ascii="Times New Roman" w:hAnsi="Times New Roman" w:cs="Times New Roman"/>
        </w:rPr>
        <w:t>held within seven business days of the date of such notice.</w:t>
      </w:r>
    </w:p>
    <w:p w14:paraId="5DB95FFE"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F441FB">
        <w:rPr>
          <w:rFonts w:ascii="Times New Roman" w:hAnsi="Times New Roman" w:cs="Times New Roman"/>
        </w:rPr>
        <w:t>The chairperson must determine the procedure of a meeting of the directorate.</w:t>
      </w:r>
    </w:p>
    <w:p w14:paraId="2BA48B16"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(10)</w:t>
      </w:r>
      <w:r>
        <w:rPr>
          <w:rFonts w:ascii="Times New Roman" w:hAnsi="Times New Roman" w:cs="Times New Roman"/>
        </w:rPr>
        <w:tab/>
      </w:r>
      <w:r w:rsidRPr="00F441FB">
        <w:rPr>
          <w:rFonts w:ascii="Times New Roman" w:hAnsi="Times New Roman" w:cs="Times New Roman"/>
        </w:rPr>
        <w:t xml:space="preserve">The decision of a majority of the members of the </w:t>
      </w:r>
      <w:r>
        <w:rPr>
          <w:rFonts w:ascii="Times New Roman" w:hAnsi="Times New Roman" w:cs="Times New Roman"/>
        </w:rPr>
        <w:t>Enforcement Committee</w:t>
      </w:r>
      <w:r w:rsidRPr="00F441FB">
        <w:rPr>
          <w:rFonts w:ascii="Times New Roman" w:hAnsi="Times New Roman" w:cs="Times New Roman"/>
        </w:rPr>
        <w:t xml:space="preserve"> constitutes the</w:t>
      </w:r>
      <w:r>
        <w:rPr>
          <w:rFonts w:ascii="Times New Roman" w:hAnsi="Times New Roman" w:cs="Times New Roman"/>
        </w:rPr>
        <w:t xml:space="preserve"> </w:t>
      </w:r>
      <w:r w:rsidRPr="00F441FB">
        <w:rPr>
          <w:rFonts w:ascii="Times New Roman" w:hAnsi="Times New Roman" w:cs="Times New Roman"/>
        </w:rPr>
        <w:t xml:space="preserve">decision of the </w:t>
      </w:r>
      <w:r>
        <w:rPr>
          <w:rFonts w:ascii="Times New Roman" w:hAnsi="Times New Roman" w:cs="Times New Roman"/>
        </w:rPr>
        <w:t>Enforcement Committee</w:t>
      </w:r>
      <w:r w:rsidRPr="00F441FB">
        <w:rPr>
          <w:rFonts w:ascii="Times New Roman" w:hAnsi="Times New Roman" w:cs="Times New Roman"/>
        </w:rPr>
        <w:t>.</w:t>
      </w:r>
    </w:p>
    <w:p w14:paraId="62788F7A"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 xml:space="preserve">(11) </w:t>
      </w:r>
      <w:r>
        <w:rPr>
          <w:rFonts w:ascii="Times New Roman" w:hAnsi="Times New Roman" w:cs="Times New Roman"/>
        </w:rPr>
        <w:tab/>
      </w:r>
      <w:r w:rsidRPr="00F441FB">
        <w:rPr>
          <w:rFonts w:ascii="Times New Roman" w:hAnsi="Times New Roman" w:cs="Times New Roman"/>
        </w:rPr>
        <w:t xml:space="preserve">No proceedings of the </w:t>
      </w:r>
      <w:r>
        <w:rPr>
          <w:rFonts w:ascii="Times New Roman" w:hAnsi="Times New Roman" w:cs="Times New Roman"/>
        </w:rPr>
        <w:t>Enforcement Committee</w:t>
      </w:r>
      <w:r w:rsidRPr="00F441FB">
        <w:rPr>
          <w:rFonts w:ascii="Times New Roman" w:hAnsi="Times New Roman" w:cs="Times New Roman"/>
        </w:rPr>
        <w:t xml:space="preserve"> are invalid by reason only of the fact that a</w:t>
      </w:r>
      <w:r>
        <w:rPr>
          <w:rFonts w:ascii="Times New Roman" w:hAnsi="Times New Roman" w:cs="Times New Roman"/>
        </w:rPr>
        <w:t xml:space="preserve"> </w:t>
      </w:r>
      <w:r w:rsidRPr="00F441FB">
        <w:rPr>
          <w:rFonts w:ascii="Times New Roman" w:hAnsi="Times New Roman" w:cs="Times New Roman"/>
        </w:rPr>
        <w:t xml:space="preserve">vacancy existed on the </w:t>
      </w:r>
      <w:r>
        <w:rPr>
          <w:rFonts w:ascii="Times New Roman" w:hAnsi="Times New Roman" w:cs="Times New Roman"/>
        </w:rPr>
        <w:t>Enforcement Committee</w:t>
      </w:r>
      <w:r w:rsidRPr="00F441FB">
        <w:rPr>
          <w:rFonts w:ascii="Times New Roman" w:hAnsi="Times New Roman" w:cs="Times New Roman"/>
        </w:rPr>
        <w:t xml:space="preserve"> or that any member was not present during such</w:t>
      </w:r>
      <w:r>
        <w:rPr>
          <w:rFonts w:ascii="Times New Roman" w:hAnsi="Times New Roman" w:cs="Times New Roman"/>
        </w:rPr>
        <w:t xml:space="preserve"> </w:t>
      </w:r>
      <w:r w:rsidRPr="00F441FB">
        <w:rPr>
          <w:rFonts w:ascii="Times New Roman" w:hAnsi="Times New Roman" w:cs="Times New Roman"/>
        </w:rPr>
        <w:t>proceedings or any part thereof.</w:t>
      </w:r>
    </w:p>
    <w:p w14:paraId="462515E9"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 xml:space="preserve">(12) </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is, in the performance of its functions, assisted by an executive</w:t>
      </w:r>
      <w:r>
        <w:rPr>
          <w:rFonts w:ascii="Times New Roman" w:hAnsi="Times New Roman" w:cs="Times New Roman"/>
        </w:rPr>
        <w:t xml:space="preserve"> </w:t>
      </w:r>
      <w:r w:rsidRPr="00F441FB">
        <w:rPr>
          <w:rFonts w:ascii="Times New Roman" w:hAnsi="Times New Roman" w:cs="Times New Roman"/>
        </w:rPr>
        <w:t xml:space="preserve">director who is appointed by the </w:t>
      </w:r>
      <w:r>
        <w:rPr>
          <w:rFonts w:ascii="Times New Roman" w:hAnsi="Times New Roman" w:cs="Times New Roman"/>
        </w:rPr>
        <w:t>FIC</w:t>
      </w:r>
      <w:r w:rsidRPr="00F441FB">
        <w:rPr>
          <w:rFonts w:ascii="Times New Roman" w:hAnsi="Times New Roman" w:cs="Times New Roman"/>
        </w:rPr>
        <w:t xml:space="preserve"> after consultation with the </w:t>
      </w:r>
      <w:r>
        <w:rPr>
          <w:rFonts w:ascii="Times New Roman" w:hAnsi="Times New Roman" w:cs="Times New Roman"/>
        </w:rPr>
        <w:t>Enforcement Committee</w:t>
      </w:r>
      <w:r w:rsidRPr="00F441FB">
        <w:rPr>
          <w:rFonts w:ascii="Times New Roman" w:hAnsi="Times New Roman" w:cs="Times New Roman"/>
        </w:rPr>
        <w:t xml:space="preserve"> and who</w:t>
      </w:r>
      <w:r>
        <w:rPr>
          <w:rFonts w:ascii="Times New Roman" w:hAnsi="Times New Roman" w:cs="Times New Roman"/>
        </w:rPr>
        <w:t xml:space="preserve"> </w:t>
      </w:r>
      <w:r w:rsidRPr="00F441FB">
        <w:rPr>
          <w:rFonts w:ascii="Times New Roman" w:hAnsi="Times New Roman" w:cs="Times New Roman"/>
        </w:rPr>
        <w:t xml:space="preserve">may attend all meetings of the </w:t>
      </w:r>
      <w:r>
        <w:rPr>
          <w:rFonts w:ascii="Times New Roman" w:hAnsi="Times New Roman" w:cs="Times New Roman"/>
        </w:rPr>
        <w:t>Enforcement Committee</w:t>
      </w:r>
      <w:r w:rsidRPr="00F441FB">
        <w:rPr>
          <w:rFonts w:ascii="Times New Roman" w:hAnsi="Times New Roman" w:cs="Times New Roman"/>
        </w:rPr>
        <w:t xml:space="preserve"> but may not vote at such meetings.</w:t>
      </w:r>
    </w:p>
    <w:p w14:paraId="17C65647" w14:textId="77777777" w:rsidR="005E56E8" w:rsidRDefault="005E56E8" w:rsidP="005E56E8">
      <w:pPr>
        <w:spacing w:line="360" w:lineRule="auto"/>
        <w:jc w:val="both"/>
        <w:rPr>
          <w:rFonts w:ascii="Times New Roman" w:hAnsi="Times New Roman" w:cs="Times New Roman"/>
        </w:rPr>
      </w:pPr>
    </w:p>
    <w:p w14:paraId="2EE891F9" w14:textId="77777777" w:rsidR="005E56E8" w:rsidRPr="00432391" w:rsidRDefault="005E56E8" w:rsidP="005E56E8">
      <w:pPr>
        <w:spacing w:line="360" w:lineRule="auto"/>
        <w:jc w:val="both"/>
        <w:rPr>
          <w:rFonts w:ascii="Times New Roman" w:hAnsi="Times New Roman" w:cs="Times New Roman"/>
          <w:b/>
        </w:rPr>
      </w:pPr>
      <w:bookmarkStart w:id="24" w:name="OLE_LINK2"/>
      <w:r w:rsidRPr="00432391">
        <w:rPr>
          <w:rFonts w:ascii="Times New Roman" w:hAnsi="Times New Roman" w:cs="Times New Roman"/>
          <w:b/>
        </w:rPr>
        <w:t>Financing of the Enforcement Committee</w:t>
      </w:r>
    </w:p>
    <w:bookmarkEnd w:id="24"/>
    <w:p w14:paraId="2B34CF6E"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353</w:t>
      </w:r>
      <w:r w:rsidRPr="00F441FB">
        <w:rPr>
          <w:rFonts w:ascii="Times New Roman" w:hAnsi="Times New Roman" w:cs="Times New Roman"/>
        </w:rPr>
        <w:t xml:space="preserve">. </w:t>
      </w:r>
    </w:p>
    <w:p w14:paraId="24067DDD" w14:textId="77777777" w:rsidR="005E56E8" w:rsidRDefault="005E56E8" w:rsidP="005E56E8">
      <w:pPr>
        <w:spacing w:line="360" w:lineRule="auto"/>
        <w:jc w:val="both"/>
        <w:rPr>
          <w:rFonts w:ascii="Times New Roman" w:hAnsi="Times New Roman" w:cs="Times New Roman"/>
        </w:rPr>
      </w:pPr>
    </w:p>
    <w:p w14:paraId="28174507"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The costs of performing the functions of the </w:t>
      </w:r>
      <w:r>
        <w:rPr>
          <w:rFonts w:ascii="Times New Roman" w:hAnsi="Times New Roman" w:cs="Times New Roman"/>
        </w:rPr>
        <w:t>FIC</w:t>
      </w:r>
      <w:r w:rsidRPr="00F441FB">
        <w:rPr>
          <w:rFonts w:ascii="Times New Roman" w:hAnsi="Times New Roman" w:cs="Times New Roman"/>
        </w:rPr>
        <w:t xml:space="preserve"> and those of the </w:t>
      </w:r>
      <w:r>
        <w:rPr>
          <w:rFonts w:ascii="Times New Roman" w:hAnsi="Times New Roman" w:cs="Times New Roman"/>
        </w:rPr>
        <w:t>Enforcement Committee</w:t>
      </w:r>
      <w:r w:rsidRPr="00F441FB">
        <w:rPr>
          <w:rFonts w:ascii="Times New Roman" w:hAnsi="Times New Roman" w:cs="Times New Roman"/>
        </w:rPr>
        <w:t xml:space="preserve"> in</w:t>
      </w:r>
    </w:p>
    <w:p w14:paraId="1FBFEACC"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terms of this Chapter are paid out of levies imposed by the </w:t>
      </w:r>
      <w:r w:rsidRPr="00CE2A3A">
        <w:rPr>
          <w:rFonts w:ascii="Times New Roman" w:hAnsi="Times New Roman" w:cs="Times New Roman"/>
        </w:rPr>
        <w:t>Namibia Financial Institutions Supervisory Authority (NAMFISA)</w:t>
      </w:r>
      <w:r w:rsidRPr="00F441FB">
        <w:rPr>
          <w:rFonts w:ascii="Times New Roman" w:hAnsi="Times New Roman" w:cs="Times New Roman"/>
        </w:rPr>
        <w:t xml:space="preserve"> on exchanges under</w:t>
      </w:r>
      <w:r>
        <w:rPr>
          <w:rFonts w:ascii="Times New Roman" w:hAnsi="Times New Roman" w:cs="Times New Roman"/>
        </w:rPr>
        <w:t xml:space="preserve"> </w:t>
      </w:r>
      <w:r w:rsidRPr="00F441FB">
        <w:rPr>
          <w:rFonts w:ascii="Times New Roman" w:hAnsi="Times New Roman" w:cs="Times New Roman"/>
        </w:rPr>
        <w:t xml:space="preserve">section </w:t>
      </w:r>
      <w:r>
        <w:rPr>
          <w:rFonts w:ascii="Times New Roman" w:hAnsi="Times New Roman" w:cs="Times New Roman"/>
        </w:rPr>
        <w:t>25</w:t>
      </w:r>
      <w:r w:rsidRPr="00F441FB">
        <w:rPr>
          <w:rFonts w:ascii="Times New Roman" w:hAnsi="Times New Roman" w:cs="Times New Roman"/>
        </w:rPr>
        <w:t xml:space="preserve"> of the </w:t>
      </w:r>
      <w:r w:rsidRPr="00CE2A3A">
        <w:rPr>
          <w:rFonts w:ascii="Times New Roman" w:hAnsi="Times New Roman" w:cs="Times New Roman"/>
        </w:rPr>
        <w:t xml:space="preserve">Namibia Financial Institutions Supervisory Authority </w:t>
      </w:r>
      <w:r>
        <w:rPr>
          <w:rFonts w:ascii="Times New Roman" w:hAnsi="Times New Roman" w:cs="Times New Roman"/>
        </w:rPr>
        <w:t>Act, 2001 (Act No. 3 of 2001).</w:t>
      </w:r>
    </w:p>
    <w:p w14:paraId="209F5201" w14:textId="77777777" w:rsidR="005E56E8" w:rsidRDefault="005E56E8" w:rsidP="005E56E8">
      <w:pPr>
        <w:spacing w:line="360" w:lineRule="auto"/>
        <w:jc w:val="center"/>
        <w:rPr>
          <w:rFonts w:ascii="Times New Roman" w:hAnsi="Times New Roman" w:cs="Times New Roman"/>
        </w:rPr>
      </w:pPr>
    </w:p>
    <w:p w14:paraId="1B19A531"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8</w:t>
      </w:r>
    </w:p>
    <w:p w14:paraId="41E2FE73" w14:textId="77777777" w:rsidR="005E56E8" w:rsidRPr="00F441FB" w:rsidRDefault="005E56E8" w:rsidP="005E56E8">
      <w:pPr>
        <w:spacing w:line="360" w:lineRule="auto"/>
        <w:jc w:val="center"/>
        <w:rPr>
          <w:rFonts w:ascii="Times New Roman" w:hAnsi="Times New Roman" w:cs="Times New Roman"/>
        </w:rPr>
      </w:pPr>
      <w:r w:rsidRPr="00F441FB">
        <w:rPr>
          <w:rFonts w:ascii="Times New Roman" w:hAnsi="Times New Roman" w:cs="Times New Roman"/>
        </w:rPr>
        <w:t>GENERAL PROVISIONS</w:t>
      </w:r>
    </w:p>
    <w:p w14:paraId="3C485DB7" w14:textId="77777777" w:rsidR="005E56E8" w:rsidRDefault="005E56E8" w:rsidP="005E56E8">
      <w:pPr>
        <w:spacing w:line="360" w:lineRule="auto"/>
        <w:jc w:val="both"/>
        <w:rPr>
          <w:rFonts w:ascii="Times New Roman" w:hAnsi="Times New Roman" w:cs="Times New Roman"/>
          <w:b/>
        </w:rPr>
      </w:pPr>
    </w:p>
    <w:p w14:paraId="3F400A73" w14:textId="77777777" w:rsidR="005E56E8" w:rsidRPr="00830383" w:rsidRDefault="005E56E8" w:rsidP="005E56E8">
      <w:pPr>
        <w:spacing w:line="360" w:lineRule="auto"/>
        <w:jc w:val="both"/>
        <w:rPr>
          <w:rFonts w:ascii="Times New Roman" w:hAnsi="Times New Roman" w:cs="Times New Roman"/>
          <w:b/>
        </w:rPr>
      </w:pPr>
      <w:r w:rsidRPr="00830383">
        <w:rPr>
          <w:rFonts w:ascii="Times New Roman" w:hAnsi="Times New Roman" w:cs="Times New Roman"/>
          <w:b/>
        </w:rPr>
        <w:t>Protection of existing rights</w:t>
      </w:r>
    </w:p>
    <w:p w14:paraId="16DDB6DF"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354</w:t>
      </w:r>
      <w:r w:rsidRPr="00F441FB">
        <w:rPr>
          <w:rFonts w:ascii="Times New Roman" w:hAnsi="Times New Roman" w:cs="Times New Roman"/>
        </w:rPr>
        <w:t xml:space="preserve">. </w:t>
      </w:r>
    </w:p>
    <w:p w14:paraId="52BD3B5D"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Nothing in this Chapter prejudices the common law rights of any person</w:t>
      </w:r>
      <w:r>
        <w:rPr>
          <w:rFonts w:ascii="Times New Roman" w:hAnsi="Times New Roman" w:cs="Times New Roman"/>
        </w:rPr>
        <w:t xml:space="preserve"> </w:t>
      </w:r>
      <w:r w:rsidRPr="00F441FB">
        <w:rPr>
          <w:rFonts w:ascii="Times New Roman" w:hAnsi="Times New Roman" w:cs="Times New Roman"/>
        </w:rPr>
        <w:t>aggrieved by any dealing or offence contemplated in this Chapter to claim any amount</w:t>
      </w:r>
      <w:r>
        <w:rPr>
          <w:rFonts w:ascii="Times New Roman" w:hAnsi="Times New Roman" w:cs="Times New Roman"/>
        </w:rPr>
        <w:t xml:space="preserve"> </w:t>
      </w:r>
      <w:r w:rsidRPr="00F441FB">
        <w:rPr>
          <w:rFonts w:ascii="Times New Roman" w:hAnsi="Times New Roman" w:cs="Times New Roman"/>
        </w:rPr>
        <w:t>save to the extent that any portion of such amount has been recovered by such person</w:t>
      </w:r>
      <w:r>
        <w:rPr>
          <w:rFonts w:ascii="Times New Roman" w:hAnsi="Times New Roman" w:cs="Times New Roman"/>
        </w:rPr>
        <w:t xml:space="preserve"> </w:t>
      </w:r>
      <w:r w:rsidRPr="00F441FB">
        <w:rPr>
          <w:rFonts w:ascii="Times New Roman" w:hAnsi="Times New Roman" w:cs="Times New Roman"/>
        </w:rPr>
        <w:t xml:space="preserve">under section </w:t>
      </w:r>
      <w:r>
        <w:rPr>
          <w:rFonts w:ascii="Times New Roman" w:hAnsi="Times New Roman" w:cs="Times New Roman"/>
        </w:rPr>
        <w:t>354</w:t>
      </w:r>
      <w:r w:rsidRPr="00F441FB">
        <w:rPr>
          <w:rFonts w:ascii="Times New Roman" w:hAnsi="Times New Roman" w:cs="Times New Roman"/>
        </w:rPr>
        <w:t>.</w:t>
      </w:r>
    </w:p>
    <w:p w14:paraId="409B3B06" w14:textId="77777777" w:rsidR="005E56E8" w:rsidRDefault="005E56E8" w:rsidP="005E56E8">
      <w:pPr>
        <w:spacing w:line="360" w:lineRule="auto"/>
        <w:jc w:val="both"/>
        <w:rPr>
          <w:rFonts w:ascii="Times New Roman" w:hAnsi="Times New Roman" w:cs="Times New Roman"/>
        </w:rPr>
      </w:pPr>
    </w:p>
    <w:p w14:paraId="1E341FA9" w14:textId="77777777" w:rsidR="005E56E8" w:rsidRPr="00830383" w:rsidRDefault="005E56E8" w:rsidP="005E56E8">
      <w:pPr>
        <w:spacing w:line="360" w:lineRule="auto"/>
        <w:jc w:val="both"/>
        <w:rPr>
          <w:rFonts w:ascii="Times New Roman" w:hAnsi="Times New Roman" w:cs="Times New Roman"/>
          <w:b/>
        </w:rPr>
      </w:pPr>
      <w:bookmarkStart w:id="25" w:name="OLE_LINK3"/>
      <w:r w:rsidRPr="00830383">
        <w:rPr>
          <w:rFonts w:ascii="Times New Roman" w:hAnsi="Times New Roman" w:cs="Times New Roman"/>
          <w:b/>
        </w:rPr>
        <w:t>Confidentiality and sharing of information</w:t>
      </w:r>
    </w:p>
    <w:bookmarkEnd w:id="25"/>
    <w:p w14:paraId="50AF5F00"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355</w:t>
      </w:r>
      <w:r w:rsidRPr="00F441FB">
        <w:rPr>
          <w:rFonts w:ascii="Times New Roman" w:hAnsi="Times New Roman" w:cs="Times New Roman"/>
        </w:rPr>
        <w:t xml:space="preserve">. </w:t>
      </w:r>
    </w:p>
    <w:p w14:paraId="72DC5D36" w14:textId="77777777" w:rsidR="005E56E8" w:rsidRDefault="005E56E8" w:rsidP="005E56E8">
      <w:pPr>
        <w:spacing w:line="360" w:lineRule="auto"/>
        <w:jc w:val="both"/>
        <w:rPr>
          <w:rFonts w:ascii="Times New Roman" w:hAnsi="Times New Roman" w:cs="Times New Roman"/>
        </w:rPr>
      </w:pPr>
    </w:p>
    <w:p w14:paraId="0AF0D522"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may share information concerning any matter dealt with in terms</w:t>
      </w:r>
    </w:p>
    <w:p w14:paraId="542D3E36"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of this Chapter with the institutions which have nominated persons to the </w:t>
      </w:r>
      <w:r>
        <w:rPr>
          <w:rFonts w:ascii="Times New Roman" w:hAnsi="Times New Roman" w:cs="Times New Roman"/>
        </w:rPr>
        <w:t>Enforcement Committee</w:t>
      </w:r>
      <w:r w:rsidRPr="00F441FB">
        <w:rPr>
          <w:rFonts w:ascii="Times New Roman" w:hAnsi="Times New Roman" w:cs="Times New Roman"/>
        </w:rPr>
        <w:t>, the</w:t>
      </w:r>
      <w:r>
        <w:rPr>
          <w:rFonts w:ascii="Times New Roman" w:hAnsi="Times New Roman" w:cs="Times New Roman"/>
        </w:rPr>
        <w:t xml:space="preserve"> ad hoc Panel on </w:t>
      </w:r>
      <w:r w:rsidRPr="00F441FB">
        <w:rPr>
          <w:rFonts w:ascii="Times New Roman" w:hAnsi="Times New Roman" w:cs="Times New Roman"/>
        </w:rPr>
        <w:t xml:space="preserve">Takeover Regulation, established by </w:t>
      </w:r>
      <w:r>
        <w:rPr>
          <w:rFonts w:ascii="Times New Roman" w:hAnsi="Times New Roman" w:cs="Times New Roman"/>
        </w:rPr>
        <w:t>this</w:t>
      </w:r>
      <w:r w:rsidRPr="00F441FB">
        <w:rPr>
          <w:rFonts w:ascii="Times New Roman" w:hAnsi="Times New Roman" w:cs="Times New Roman"/>
        </w:rPr>
        <w:t xml:space="preserve"> Act, </w:t>
      </w:r>
      <w:r>
        <w:rPr>
          <w:rFonts w:ascii="Times New Roman" w:hAnsi="Times New Roman" w:cs="Times New Roman"/>
        </w:rPr>
        <w:t>Bank of Namibia</w:t>
      </w:r>
      <w:r w:rsidRPr="00F441FB">
        <w:rPr>
          <w:rFonts w:ascii="Times New Roman" w:hAnsi="Times New Roman" w:cs="Times New Roman"/>
        </w:rPr>
        <w:t xml:space="preserve">, </w:t>
      </w:r>
      <w:r>
        <w:rPr>
          <w:rFonts w:ascii="Times New Roman" w:hAnsi="Times New Roman" w:cs="Times New Roman"/>
        </w:rPr>
        <w:t xml:space="preserve">the </w:t>
      </w:r>
      <w:r w:rsidRPr="005A179A">
        <w:rPr>
          <w:rFonts w:ascii="Times New Roman" w:hAnsi="Times New Roman" w:cs="Times New Roman"/>
        </w:rPr>
        <w:t>Accountants’ and Auditors’ Regulatory Authority of Namibia (“AARA”)</w:t>
      </w:r>
      <w:r w:rsidRPr="00F441FB">
        <w:rPr>
          <w:rFonts w:ascii="Times New Roman" w:hAnsi="Times New Roman" w:cs="Times New Roman"/>
        </w:rPr>
        <w:t xml:space="preserve"> constituted in</w:t>
      </w:r>
    </w:p>
    <w:p w14:paraId="66B874AF"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terms of the </w:t>
      </w:r>
      <w:r w:rsidRPr="005A179A">
        <w:rPr>
          <w:rFonts w:ascii="Times New Roman" w:hAnsi="Times New Roman" w:cs="Times New Roman"/>
        </w:rPr>
        <w:t>Accountants and Auditors Act, 2022</w:t>
      </w:r>
      <w:r w:rsidRPr="00F441FB">
        <w:rPr>
          <w:rFonts w:ascii="Times New Roman" w:hAnsi="Times New Roman" w:cs="Times New Roman"/>
        </w:rPr>
        <w:t>, a licensed exchange, a licensed central securities</w:t>
      </w:r>
    </w:p>
    <w:p w14:paraId="4D6139F6"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depository, or a licensed independent clearing house, the Financial Intelligence Centre</w:t>
      </w:r>
    </w:p>
    <w:p w14:paraId="25F96AC9"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established by the Financial Intelligence Centre Act, the National Treasury, the Minister</w:t>
      </w:r>
    </w:p>
    <w:p w14:paraId="6C826161" w14:textId="77777777" w:rsidR="005E56E8" w:rsidRDefault="005E56E8" w:rsidP="005E56E8">
      <w:pPr>
        <w:spacing w:line="360" w:lineRule="auto"/>
        <w:jc w:val="both"/>
        <w:rPr>
          <w:rFonts w:ascii="Times New Roman" w:hAnsi="Times New Roman" w:cs="Times New Roman"/>
        </w:rPr>
      </w:pPr>
      <w:r w:rsidRPr="00F441FB">
        <w:rPr>
          <w:rFonts w:ascii="Times New Roman" w:hAnsi="Times New Roman" w:cs="Times New Roman"/>
        </w:rPr>
        <w:t>and the persons, inside the Republic or elsewhere, responsible for regulating,</w:t>
      </w:r>
      <w:r>
        <w:rPr>
          <w:rFonts w:ascii="Times New Roman" w:hAnsi="Times New Roman" w:cs="Times New Roman"/>
        </w:rPr>
        <w:t xml:space="preserve"> </w:t>
      </w:r>
      <w:r w:rsidRPr="00F441FB">
        <w:rPr>
          <w:rFonts w:ascii="Times New Roman" w:hAnsi="Times New Roman" w:cs="Times New Roman"/>
        </w:rPr>
        <w:t>investigating or prosecuting insider trading, prohibi</w:t>
      </w:r>
      <w:r>
        <w:rPr>
          <w:rFonts w:ascii="Times New Roman" w:hAnsi="Times New Roman" w:cs="Times New Roman"/>
        </w:rPr>
        <w:t xml:space="preserve">ted trading practices and other </w:t>
      </w:r>
      <w:r w:rsidRPr="00F441FB">
        <w:rPr>
          <w:rFonts w:ascii="Times New Roman" w:hAnsi="Times New Roman" w:cs="Times New Roman"/>
        </w:rPr>
        <w:t>market abuses.</w:t>
      </w:r>
    </w:p>
    <w:p w14:paraId="60DEC790" w14:textId="77777777" w:rsidR="005E56E8" w:rsidRDefault="005E56E8" w:rsidP="005E56E8">
      <w:pPr>
        <w:spacing w:line="360" w:lineRule="auto"/>
        <w:jc w:val="both"/>
        <w:rPr>
          <w:rFonts w:ascii="Times New Roman" w:hAnsi="Times New Roman" w:cs="Times New Roman"/>
        </w:rPr>
      </w:pPr>
    </w:p>
    <w:p w14:paraId="5D9ACCEE" w14:textId="77777777" w:rsidR="005E56E8" w:rsidRDefault="005E56E8" w:rsidP="005E56E8">
      <w:pPr>
        <w:rPr>
          <w:rFonts w:ascii="Times New Roman" w:hAnsi="Times New Roman" w:cs="Times New Roman"/>
        </w:rPr>
      </w:pPr>
      <w:r>
        <w:rPr>
          <w:rFonts w:ascii="Times New Roman" w:hAnsi="Times New Roman" w:cs="Times New Roman"/>
        </w:rPr>
        <w:br w:type="page"/>
      </w:r>
    </w:p>
    <w:p w14:paraId="16B4BCB3"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CHAPTER 1</w:t>
      </w:r>
      <w:r>
        <w:rPr>
          <w:rFonts w:ascii="Times New Roman" w:hAnsi="Times New Roman" w:cs="Times New Roman"/>
        </w:rPr>
        <w:t>3</w:t>
      </w:r>
    </w:p>
    <w:p w14:paraId="2EB7EAA2" w14:textId="77777777" w:rsidR="005E56E8"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CONTROL OF POLITICAL DONATIONS AND EXPENDITURE BY COMPANIES</w:t>
      </w:r>
    </w:p>
    <w:p w14:paraId="60B106E4" w14:textId="77777777" w:rsidR="005E56E8" w:rsidRPr="0097122A" w:rsidRDefault="005E56E8" w:rsidP="005E56E8">
      <w:pPr>
        <w:spacing w:line="360" w:lineRule="auto"/>
        <w:jc w:val="center"/>
        <w:rPr>
          <w:rFonts w:ascii="Times New Roman" w:hAnsi="Times New Roman" w:cs="Times New Roman"/>
        </w:rPr>
      </w:pPr>
    </w:p>
    <w:p w14:paraId="026241F5" w14:textId="77777777" w:rsidR="005E56E8" w:rsidRDefault="005E56E8" w:rsidP="005E56E8">
      <w:pPr>
        <w:spacing w:line="360" w:lineRule="auto"/>
        <w:rPr>
          <w:rFonts w:ascii="Times New Roman" w:hAnsi="Times New Roman" w:cs="Times New Roman"/>
        </w:rPr>
      </w:pPr>
    </w:p>
    <w:p w14:paraId="0E89016A"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1</w:t>
      </w:r>
    </w:p>
    <w:p w14:paraId="3907F5D5"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INTERPRETATION</w:t>
      </w:r>
    </w:p>
    <w:p w14:paraId="016ED150" w14:textId="77777777" w:rsidR="005E56E8" w:rsidRPr="00C931C2" w:rsidRDefault="005E56E8" w:rsidP="005E56E8">
      <w:pPr>
        <w:spacing w:line="360" w:lineRule="auto"/>
        <w:rPr>
          <w:rFonts w:ascii="Times New Roman" w:hAnsi="Times New Roman" w:cs="Times New Roman"/>
          <w:b/>
        </w:rPr>
      </w:pPr>
      <w:r w:rsidRPr="00C931C2">
        <w:rPr>
          <w:rFonts w:ascii="Times New Roman" w:hAnsi="Times New Roman" w:cs="Times New Roman"/>
          <w:b/>
        </w:rPr>
        <w:t>Introductory</w:t>
      </w:r>
    </w:p>
    <w:p w14:paraId="136090E1" w14:textId="77777777" w:rsidR="005E56E8" w:rsidRPr="00C931C2" w:rsidRDefault="005E56E8" w:rsidP="005E56E8">
      <w:pPr>
        <w:spacing w:line="360" w:lineRule="auto"/>
        <w:rPr>
          <w:rFonts w:ascii="Times New Roman" w:hAnsi="Times New Roman" w:cs="Times New Roman"/>
          <w:b/>
        </w:rPr>
      </w:pPr>
      <w:r>
        <w:rPr>
          <w:rFonts w:ascii="Times New Roman" w:hAnsi="Times New Roman" w:cs="Times New Roman"/>
          <w:b/>
        </w:rPr>
        <w:t>356</w:t>
      </w:r>
    </w:p>
    <w:p w14:paraId="7AA2BEA9" w14:textId="77777777" w:rsidR="005E56E8" w:rsidRDefault="005E56E8" w:rsidP="005E56E8">
      <w:pPr>
        <w:spacing w:line="360" w:lineRule="auto"/>
        <w:rPr>
          <w:rFonts w:ascii="Times New Roman" w:hAnsi="Times New Roman" w:cs="Times New Roman"/>
        </w:rPr>
      </w:pPr>
    </w:p>
    <w:p w14:paraId="50794434"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This Part has effect for controlling—</w:t>
      </w:r>
    </w:p>
    <w:p w14:paraId="573A6936" w14:textId="77777777" w:rsidR="005E56E8" w:rsidRPr="005F69F1" w:rsidRDefault="005E56E8" w:rsidP="005E56E8">
      <w:pPr>
        <w:spacing w:line="360" w:lineRule="auto"/>
        <w:ind w:left="1440" w:hanging="720"/>
        <w:rPr>
          <w:rFonts w:ascii="Times New Roman" w:hAnsi="Times New Roman"/>
        </w:rPr>
      </w:pPr>
      <w:r w:rsidRPr="005F69F1">
        <w:rPr>
          <w:rFonts w:ascii="Times New Roman" w:hAnsi="Times New Roman" w:cs="Times New Roman"/>
        </w:rPr>
        <w:t>(a</w:t>
      </w:r>
      <w:r>
        <w:t>)</w:t>
      </w:r>
      <w:r>
        <w:tab/>
      </w:r>
      <w:r w:rsidRPr="005F69F1">
        <w:rPr>
          <w:rFonts w:ascii="Times New Roman" w:hAnsi="Times New Roman"/>
        </w:rPr>
        <w:t>political donations made by companies to political parties, to other</w:t>
      </w:r>
      <w:r>
        <w:rPr>
          <w:rFonts w:ascii="Times New Roman" w:hAnsi="Times New Roman"/>
        </w:rPr>
        <w:t xml:space="preserve"> </w:t>
      </w:r>
      <w:r w:rsidRPr="00100E61">
        <w:rPr>
          <w:rFonts w:ascii="Times New Roman" w:hAnsi="Times New Roman" w:cs="Times New Roman"/>
        </w:rPr>
        <w:t>political organisations and to independent election candidates, and</w:t>
      </w:r>
    </w:p>
    <w:p w14:paraId="76E33327"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political expenditure incurred by companies.</w:t>
      </w:r>
    </w:p>
    <w:p w14:paraId="052E46A6" w14:textId="77777777" w:rsidR="005E56E8" w:rsidRDefault="005E56E8" w:rsidP="005E56E8">
      <w:pPr>
        <w:spacing w:line="360" w:lineRule="auto"/>
        <w:rPr>
          <w:rFonts w:ascii="Times New Roman" w:hAnsi="Times New Roman" w:cs="Times New Roman"/>
        </w:rPr>
      </w:pPr>
    </w:p>
    <w:p w14:paraId="5B58FBEF"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2</w:t>
      </w:r>
    </w:p>
    <w:p w14:paraId="7FC5F169" w14:textId="77777777" w:rsidR="005E56E8" w:rsidRDefault="005E56E8" w:rsidP="005E56E8">
      <w:pPr>
        <w:spacing w:line="360" w:lineRule="auto"/>
        <w:jc w:val="center"/>
        <w:rPr>
          <w:rFonts w:ascii="Times New Roman" w:hAnsi="Times New Roman" w:cs="Times New Roman"/>
        </w:rPr>
      </w:pPr>
      <w:r w:rsidRPr="00100E61">
        <w:rPr>
          <w:rFonts w:ascii="Times New Roman" w:hAnsi="Times New Roman" w:cs="Times New Roman"/>
        </w:rPr>
        <w:t>DONATIONS AND EXPENDITURE TO WHICH THIS PART APPLIES</w:t>
      </w:r>
    </w:p>
    <w:p w14:paraId="67CB576E" w14:textId="77777777" w:rsidR="005E56E8" w:rsidRPr="00100E61" w:rsidRDefault="005E56E8" w:rsidP="005E56E8">
      <w:pPr>
        <w:spacing w:line="360" w:lineRule="auto"/>
        <w:jc w:val="center"/>
        <w:rPr>
          <w:rFonts w:ascii="Times New Roman" w:hAnsi="Times New Roman" w:cs="Times New Roman"/>
        </w:rPr>
      </w:pPr>
    </w:p>
    <w:p w14:paraId="7EE614C3" w14:textId="77777777" w:rsidR="005E56E8" w:rsidRPr="005F69F1" w:rsidRDefault="005E56E8" w:rsidP="005E56E8">
      <w:pPr>
        <w:spacing w:line="360" w:lineRule="auto"/>
        <w:rPr>
          <w:rFonts w:ascii="Times New Roman" w:hAnsi="Times New Roman" w:cs="Times New Roman"/>
          <w:b/>
        </w:rPr>
      </w:pPr>
      <w:r w:rsidRPr="005F69F1">
        <w:rPr>
          <w:rFonts w:ascii="Times New Roman" w:hAnsi="Times New Roman" w:cs="Times New Roman"/>
          <w:b/>
        </w:rPr>
        <w:t xml:space="preserve">Political parties, organisations etc. to which this </w:t>
      </w:r>
      <w:r>
        <w:rPr>
          <w:rFonts w:ascii="Times New Roman" w:hAnsi="Times New Roman" w:cs="Times New Roman"/>
          <w:b/>
        </w:rPr>
        <w:t>Chapter</w:t>
      </w:r>
      <w:r w:rsidRPr="005F69F1">
        <w:rPr>
          <w:rFonts w:ascii="Times New Roman" w:hAnsi="Times New Roman" w:cs="Times New Roman"/>
          <w:b/>
        </w:rPr>
        <w:t xml:space="preserve"> applies</w:t>
      </w:r>
    </w:p>
    <w:p w14:paraId="5BB77C11" w14:textId="77777777" w:rsidR="005E56E8" w:rsidRPr="005F69F1" w:rsidRDefault="005E56E8" w:rsidP="005E56E8">
      <w:pPr>
        <w:spacing w:line="360" w:lineRule="auto"/>
        <w:rPr>
          <w:rFonts w:ascii="Times New Roman" w:hAnsi="Times New Roman" w:cs="Times New Roman"/>
          <w:b/>
        </w:rPr>
      </w:pPr>
      <w:r>
        <w:rPr>
          <w:rFonts w:ascii="Times New Roman" w:hAnsi="Times New Roman" w:cs="Times New Roman"/>
          <w:b/>
        </w:rPr>
        <w:t>357</w:t>
      </w:r>
    </w:p>
    <w:p w14:paraId="291F8280"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This Part applies to a political party if—</w:t>
      </w:r>
    </w:p>
    <w:p w14:paraId="38DE38A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it is registered under </w:t>
      </w:r>
      <w:r>
        <w:rPr>
          <w:rFonts w:ascii="Times New Roman" w:hAnsi="Times New Roman" w:cs="Times New Roman"/>
        </w:rPr>
        <w:t>Chapter 4</w:t>
      </w:r>
      <w:r w:rsidRPr="00100E61">
        <w:rPr>
          <w:rFonts w:ascii="Times New Roman" w:hAnsi="Times New Roman" w:cs="Times New Roman"/>
        </w:rPr>
        <w:t xml:space="preserve"> of the </w:t>
      </w:r>
      <w:r>
        <w:rPr>
          <w:rFonts w:ascii="Times New Roman" w:hAnsi="Times New Roman" w:cs="Times New Roman"/>
        </w:rPr>
        <w:t>Electoral</w:t>
      </w:r>
      <w:r w:rsidRPr="00100E61">
        <w:rPr>
          <w:rFonts w:ascii="Times New Roman" w:hAnsi="Times New Roman" w:cs="Times New Roman"/>
        </w:rPr>
        <w:t xml:space="preserve"> Act 20</w:t>
      </w:r>
      <w:r>
        <w:rPr>
          <w:rFonts w:ascii="Times New Roman" w:hAnsi="Times New Roman" w:cs="Times New Roman"/>
        </w:rPr>
        <w:t>14</w:t>
      </w:r>
      <w:r w:rsidRPr="00100E61">
        <w:rPr>
          <w:rFonts w:ascii="Times New Roman" w:hAnsi="Times New Roman" w:cs="Times New Roman"/>
        </w:rPr>
        <w:t xml:space="preserve"> (</w:t>
      </w:r>
      <w:r>
        <w:rPr>
          <w:rFonts w:ascii="Times New Roman" w:hAnsi="Times New Roman" w:cs="Times New Roman"/>
        </w:rPr>
        <w:t>Act No. 5 of 2014)</w:t>
      </w:r>
      <w:r w:rsidRPr="00100E61">
        <w:rPr>
          <w:rFonts w:ascii="Times New Roman" w:hAnsi="Times New Roman" w:cs="Times New Roman"/>
        </w:rPr>
        <w:t>, or</w:t>
      </w:r>
    </w:p>
    <w:p w14:paraId="403105F6"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w:t>
      </w: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it carries on, or proposes to carry on, activities for the purposes of or in</w:t>
      </w:r>
      <w:r>
        <w:rPr>
          <w:rFonts w:ascii="Times New Roman" w:hAnsi="Times New Roman" w:cs="Times New Roman"/>
        </w:rPr>
        <w:t xml:space="preserve"> </w:t>
      </w:r>
      <w:r w:rsidRPr="00100E61">
        <w:rPr>
          <w:rFonts w:ascii="Times New Roman" w:hAnsi="Times New Roman" w:cs="Times New Roman"/>
        </w:rPr>
        <w:t>connection with the participation of the party in any election or</w:t>
      </w:r>
      <w:r>
        <w:rPr>
          <w:rFonts w:ascii="Times New Roman" w:hAnsi="Times New Roman" w:cs="Times New Roman"/>
        </w:rPr>
        <w:t xml:space="preserve"> </w:t>
      </w:r>
      <w:r w:rsidRPr="00100E61">
        <w:rPr>
          <w:rFonts w:ascii="Times New Roman" w:hAnsi="Times New Roman" w:cs="Times New Roman"/>
        </w:rPr>
        <w:t>elections to public office held in a</w:t>
      </w:r>
      <w:r>
        <w:rPr>
          <w:rFonts w:ascii="Times New Roman" w:hAnsi="Times New Roman" w:cs="Times New Roman"/>
        </w:rPr>
        <w:t>ny region of the republic or in the Republic generally.</w:t>
      </w:r>
    </w:p>
    <w:p w14:paraId="33BE824A" w14:textId="77777777" w:rsidR="005E56E8" w:rsidRDefault="005E56E8" w:rsidP="005E56E8">
      <w:pPr>
        <w:spacing w:line="360" w:lineRule="auto"/>
        <w:rPr>
          <w:rFonts w:ascii="Times New Roman" w:hAnsi="Times New Roman" w:cs="Times New Roman"/>
        </w:rPr>
      </w:pPr>
      <w:r w:rsidRPr="00100E61">
        <w:rPr>
          <w:rFonts w:ascii="Times New Roman" w:hAnsi="Times New Roman" w:cs="Times New Roman"/>
        </w:rPr>
        <w:t>.</w:t>
      </w:r>
    </w:p>
    <w:p w14:paraId="2E991525" w14:textId="77777777" w:rsidR="005E56E8" w:rsidRPr="00100E61" w:rsidRDefault="005E56E8" w:rsidP="005E56E8">
      <w:pPr>
        <w:spacing w:line="360" w:lineRule="auto"/>
        <w:ind w:left="720" w:hanging="720"/>
        <w:rPr>
          <w:rFonts w:ascii="Times New Roman" w:hAnsi="Times New Roman" w:cs="Times New Roman"/>
        </w:rPr>
      </w:pPr>
      <w:r w:rsidRPr="005F69F1">
        <w:rPr>
          <w:rFonts w:ascii="Times New Roman" w:hAnsi="Times New Roman" w:cs="Times New Roman"/>
        </w:rPr>
        <w:t>(2</w:t>
      </w:r>
      <w:r>
        <w:t>)</w:t>
      </w:r>
      <w:r>
        <w:tab/>
      </w:r>
      <w:r w:rsidRPr="005F69F1">
        <w:rPr>
          <w:rFonts w:ascii="Times New Roman" w:hAnsi="Times New Roman"/>
        </w:rPr>
        <w:t>This Part applies to an organisation (a “political organisation”) if it carries on,</w:t>
      </w:r>
      <w:r>
        <w:rPr>
          <w:rFonts w:ascii="Times New Roman" w:hAnsi="Times New Roman" w:cs="Times New Roman"/>
        </w:rPr>
        <w:t xml:space="preserve"> </w:t>
      </w:r>
      <w:r w:rsidRPr="00100E61">
        <w:rPr>
          <w:rFonts w:ascii="Times New Roman" w:hAnsi="Times New Roman" w:cs="Times New Roman"/>
        </w:rPr>
        <w:t>or proposes to carry on, activities that are capable of being reasonably regarded</w:t>
      </w:r>
      <w:r>
        <w:rPr>
          <w:rFonts w:ascii="Times New Roman" w:hAnsi="Times New Roman" w:cs="Times New Roman"/>
        </w:rPr>
        <w:t xml:space="preserve"> </w:t>
      </w:r>
      <w:r w:rsidRPr="00100E61">
        <w:rPr>
          <w:rFonts w:ascii="Times New Roman" w:hAnsi="Times New Roman" w:cs="Times New Roman"/>
        </w:rPr>
        <w:t>as intended—</w:t>
      </w:r>
    </w:p>
    <w:p w14:paraId="41CCF220" w14:textId="77777777" w:rsidR="005E56E8" w:rsidRPr="00A03A5A" w:rsidRDefault="005E56E8" w:rsidP="005E56E8">
      <w:pPr>
        <w:spacing w:line="360" w:lineRule="auto"/>
        <w:ind w:left="1440" w:hanging="720"/>
        <w:rPr>
          <w:rFonts w:ascii="Times New Roman" w:hAnsi="Times New Roman"/>
        </w:rPr>
      </w:pPr>
      <w:r w:rsidRPr="00A03A5A">
        <w:rPr>
          <w:rFonts w:ascii="Times New Roman" w:hAnsi="Times New Roman" w:cs="Times New Roman"/>
        </w:rPr>
        <w:t>(a</w:t>
      </w:r>
      <w:r>
        <w:t>)</w:t>
      </w:r>
      <w:r>
        <w:tab/>
      </w:r>
      <w:r w:rsidRPr="00A03A5A">
        <w:rPr>
          <w:rFonts w:ascii="Times New Roman" w:hAnsi="Times New Roman"/>
        </w:rPr>
        <w:t>to affect public support for a political party to which, or an independent</w:t>
      </w:r>
      <w:r>
        <w:rPr>
          <w:rFonts w:ascii="Times New Roman" w:hAnsi="Times New Roman"/>
        </w:rPr>
        <w:t xml:space="preserve"> </w:t>
      </w:r>
      <w:r w:rsidRPr="00100E61">
        <w:rPr>
          <w:rFonts w:ascii="Times New Roman" w:hAnsi="Times New Roman" w:cs="Times New Roman"/>
        </w:rPr>
        <w:t>election candidate to whom, this Part applies, or</w:t>
      </w:r>
    </w:p>
    <w:p w14:paraId="6E718C9D" w14:textId="77777777" w:rsidR="005E56E8" w:rsidRPr="00A03A5A" w:rsidRDefault="005E56E8" w:rsidP="005E56E8">
      <w:pPr>
        <w:spacing w:line="360" w:lineRule="auto"/>
        <w:ind w:left="1440" w:hanging="720"/>
        <w:rPr>
          <w:rFonts w:ascii="Times New Roman" w:hAnsi="Times New Roman"/>
        </w:rPr>
      </w:pPr>
      <w:r w:rsidRPr="00A03A5A">
        <w:rPr>
          <w:rFonts w:ascii="Times New Roman" w:hAnsi="Times New Roman" w:cs="Times New Roman"/>
        </w:rPr>
        <w:t>(b</w:t>
      </w:r>
      <w:r>
        <w:t>)</w:t>
      </w:r>
      <w:r>
        <w:tab/>
      </w:r>
      <w:r w:rsidRPr="00A03A5A">
        <w:rPr>
          <w:rFonts w:ascii="Times New Roman" w:hAnsi="Times New Roman"/>
        </w:rPr>
        <w:t>to influence voters in relation to any national or regional referendum</w:t>
      </w:r>
      <w:r>
        <w:rPr>
          <w:rFonts w:ascii="Times New Roman" w:hAnsi="Times New Roman"/>
        </w:rPr>
        <w:t xml:space="preserve"> </w:t>
      </w:r>
      <w:r w:rsidRPr="00100E61">
        <w:rPr>
          <w:rFonts w:ascii="Times New Roman" w:hAnsi="Times New Roman" w:cs="Times New Roman"/>
        </w:rPr>
        <w:t xml:space="preserve">held under the law of the </w:t>
      </w:r>
      <w:r>
        <w:rPr>
          <w:rFonts w:ascii="Times New Roman" w:hAnsi="Times New Roman" w:cs="Times New Roman"/>
        </w:rPr>
        <w:t>Republic</w:t>
      </w:r>
      <w:r w:rsidRPr="00100E61">
        <w:rPr>
          <w:rFonts w:ascii="Times New Roman" w:hAnsi="Times New Roman" w:cs="Times New Roman"/>
        </w:rPr>
        <w:t>.</w:t>
      </w:r>
    </w:p>
    <w:p w14:paraId="152C5ED2"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This Part applies to an independent election candidate at any election to public</w:t>
      </w:r>
    </w:p>
    <w:p w14:paraId="623E5476"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 xml:space="preserve">office held in the </w:t>
      </w:r>
      <w:r>
        <w:rPr>
          <w:rFonts w:ascii="Times New Roman" w:hAnsi="Times New Roman" w:cs="Times New Roman"/>
        </w:rPr>
        <w:t>Republic</w:t>
      </w:r>
      <w:r w:rsidRPr="00100E61">
        <w:rPr>
          <w:rFonts w:ascii="Times New Roman" w:hAnsi="Times New Roman" w:cs="Times New Roman"/>
        </w:rPr>
        <w:t xml:space="preserve"> or another </w:t>
      </w:r>
      <w:r>
        <w:rPr>
          <w:rFonts w:ascii="Times New Roman" w:hAnsi="Times New Roman" w:cs="Times New Roman"/>
        </w:rPr>
        <w:t>regional authority</w:t>
      </w:r>
      <w:r w:rsidRPr="00100E61">
        <w:rPr>
          <w:rFonts w:ascii="Times New Roman" w:hAnsi="Times New Roman" w:cs="Times New Roman"/>
        </w:rPr>
        <w:t>.</w:t>
      </w:r>
    </w:p>
    <w:p w14:paraId="0C3B1939" w14:textId="77777777" w:rsidR="005E56E8" w:rsidRPr="00100E61" w:rsidRDefault="005E56E8" w:rsidP="005E56E8">
      <w:pPr>
        <w:spacing w:line="360" w:lineRule="auto"/>
        <w:ind w:left="720" w:hanging="720"/>
        <w:rPr>
          <w:rFonts w:ascii="Times New Roman" w:hAnsi="Times New Roman" w:cs="Times New Roman"/>
        </w:rPr>
      </w:pPr>
      <w:r w:rsidRPr="00A03A5A">
        <w:rPr>
          <w:rFonts w:ascii="Times New Roman" w:hAnsi="Times New Roman" w:cs="Times New Roman"/>
        </w:rPr>
        <w:t>(4</w:t>
      </w:r>
      <w:r>
        <w:t>)</w:t>
      </w:r>
      <w:r>
        <w:tab/>
      </w:r>
      <w:r w:rsidRPr="00A03A5A">
        <w:rPr>
          <w:rFonts w:ascii="Times New Roman" w:hAnsi="Times New Roman"/>
        </w:rPr>
        <w:t>Any reference in the following provisions of this Part to a political party,</w:t>
      </w:r>
      <w:r>
        <w:rPr>
          <w:rFonts w:ascii="Times New Roman" w:hAnsi="Times New Roman"/>
        </w:rPr>
        <w:t xml:space="preserve"> </w:t>
      </w:r>
      <w:r w:rsidRPr="00100E61">
        <w:rPr>
          <w:rFonts w:ascii="Times New Roman" w:hAnsi="Times New Roman" w:cs="Times New Roman"/>
        </w:rPr>
        <w:t>political organisation or independent election candidate, or to political</w:t>
      </w:r>
      <w:r>
        <w:rPr>
          <w:rFonts w:ascii="Times New Roman" w:hAnsi="Times New Roman"/>
        </w:rPr>
        <w:t xml:space="preserve"> </w:t>
      </w:r>
      <w:r w:rsidRPr="00100E61">
        <w:rPr>
          <w:rFonts w:ascii="Times New Roman" w:hAnsi="Times New Roman" w:cs="Times New Roman"/>
        </w:rPr>
        <w:t>expenditure, is to a party, organisation, independent candidate or expenditure</w:t>
      </w:r>
      <w:r>
        <w:rPr>
          <w:rFonts w:ascii="Times New Roman" w:hAnsi="Times New Roman" w:cs="Times New Roman"/>
        </w:rPr>
        <w:t xml:space="preserve"> </w:t>
      </w:r>
      <w:r w:rsidRPr="00100E61">
        <w:rPr>
          <w:rFonts w:ascii="Times New Roman" w:hAnsi="Times New Roman" w:cs="Times New Roman"/>
        </w:rPr>
        <w:t>to which this Part applies.</w:t>
      </w:r>
    </w:p>
    <w:p w14:paraId="524357D4" w14:textId="77777777" w:rsidR="005E56E8" w:rsidRPr="00A03A5A" w:rsidRDefault="005E56E8" w:rsidP="005E56E8">
      <w:pPr>
        <w:spacing w:line="360" w:lineRule="auto"/>
        <w:rPr>
          <w:rFonts w:ascii="Times New Roman" w:hAnsi="Times New Roman" w:cs="Times New Roman"/>
          <w:b/>
        </w:rPr>
      </w:pPr>
      <w:r w:rsidRPr="00A03A5A">
        <w:rPr>
          <w:rFonts w:ascii="Times New Roman" w:hAnsi="Times New Roman" w:cs="Times New Roman"/>
          <w:b/>
        </w:rPr>
        <w:t>Meaning of “political donation”</w:t>
      </w:r>
    </w:p>
    <w:p w14:paraId="7C8D3BB9" w14:textId="77777777" w:rsidR="005E56E8" w:rsidRPr="00A03A5A" w:rsidRDefault="005E56E8" w:rsidP="005E56E8">
      <w:pPr>
        <w:spacing w:line="360" w:lineRule="auto"/>
        <w:rPr>
          <w:rFonts w:ascii="Times New Roman" w:hAnsi="Times New Roman" w:cs="Times New Roman"/>
          <w:b/>
        </w:rPr>
      </w:pPr>
      <w:r>
        <w:rPr>
          <w:rFonts w:ascii="Times New Roman" w:hAnsi="Times New Roman" w:cs="Times New Roman"/>
          <w:b/>
        </w:rPr>
        <w:t>358</w:t>
      </w:r>
    </w:p>
    <w:p w14:paraId="513934FF" w14:textId="77777777" w:rsidR="005E56E8" w:rsidRDefault="005E56E8" w:rsidP="005E56E8">
      <w:pPr>
        <w:spacing w:line="360" w:lineRule="auto"/>
        <w:rPr>
          <w:rFonts w:ascii="Times New Roman" w:hAnsi="Times New Roman" w:cs="Times New Roman"/>
        </w:rPr>
      </w:pPr>
    </w:p>
    <w:p w14:paraId="1AB3002B"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In relation to a political party or other political organisation—</w:t>
      </w:r>
    </w:p>
    <w:p w14:paraId="601A29D1" w14:textId="77777777" w:rsidR="005E56E8" w:rsidRPr="00542E10"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“political donation</w:t>
      </w:r>
      <w:r>
        <w:rPr>
          <w:rFonts w:ascii="Times New Roman" w:hAnsi="Times New Roman" w:cs="Times New Roman"/>
        </w:rPr>
        <w:t>,</w:t>
      </w:r>
      <w:r w:rsidRPr="00100E61">
        <w:rPr>
          <w:rFonts w:ascii="Times New Roman" w:hAnsi="Times New Roman" w:cs="Times New Roman"/>
        </w:rPr>
        <w:t xml:space="preserve">” </w:t>
      </w:r>
      <w:r w:rsidRPr="00542E10">
        <w:rPr>
          <w:rFonts w:ascii="Times New Roman" w:hAnsi="Times New Roman" w:cs="Times New Roman"/>
        </w:rPr>
        <w:t>in relation to a registered party</w:t>
      </w:r>
      <w:r>
        <w:rPr>
          <w:rFonts w:ascii="Times New Roman" w:hAnsi="Times New Roman" w:cs="Times New Roman"/>
        </w:rPr>
        <w:t xml:space="preserve">, </w:t>
      </w:r>
      <w:r w:rsidRPr="00100E61">
        <w:rPr>
          <w:rFonts w:ascii="Times New Roman" w:hAnsi="Times New Roman" w:cs="Times New Roman"/>
        </w:rPr>
        <w:t>means</w:t>
      </w:r>
      <w:r w:rsidRPr="00542E10">
        <w:rPr>
          <w:rFonts w:ascii="Times New Roman" w:hAnsi="Times New Roman" w:cs="Times New Roman"/>
        </w:rPr>
        <w:t>—</w:t>
      </w:r>
    </w:p>
    <w:p w14:paraId="66C3199B" w14:textId="77777777" w:rsidR="005E56E8" w:rsidRPr="00542E10" w:rsidRDefault="005E56E8" w:rsidP="005E56E8">
      <w:pPr>
        <w:spacing w:line="360" w:lineRule="auto"/>
        <w:ind w:left="720" w:firstLine="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any gift to the party of money or other property;</w:t>
      </w:r>
    </w:p>
    <w:p w14:paraId="65BA319D" w14:textId="77777777" w:rsidR="005E56E8" w:rsidRPr="00542E10" w:rsidRDefault="005E56E8" w:rsidP="005E56E8">
      <w:pPr>
        <w:spacing w:line="360" w:lineRule="auto"/>
        <w:ind w:left="720" w:firstLine="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ii</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any sponsorship provided in relation to the party;</w:t>
      </w:r>
    </w:p>
    <w:p w14:paraId="330E39DD" w14:textId="77777777" w:rsidR="005E56E8" w:rsidRPr="00542E10" w:rsidRDefault="005E56E8" w:rsidP="005E56E8">
      <w:pPr>
        <w:spacing w:line="360" w:lineRule="auto"/>
        <w:ind w:left="2160" w:hanging="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iii</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any subscription or other fee paid for affiliation to, or membership of, the party;</w:t>
      </w:r>
    </w:p>
    <w:p w14:paraId="43CEA75B" w14:textId="77777777" w:rsidR="005E56E8" w:rsidRPr="00542E10" w:rsidRDefault="005E56E8" w:rsidP="005E56E8">
      <w:pPr>
        <w:spacing w:line="360" w:lineRule="auto"/>
        <w:ind w:left="2160" w:hanging="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iv</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any money spent (otherwise than by or on behalf of the party) in paying any expenses incurred directly or indirectly by the party;</w:t>
      </w:r>
    </w:p>
    <w:p w14:paraId="69F72041" w14:textId="77777777" w:rsidR="005E56E8" w:rsidRPr="00AA5572" w:rsidRDefault="005E56E8" w:rsidP="005E56E8">
      <w:pPr>
        <w:spacing w:line="360" w:lineRule="auto"/>
        <w:ind w:left="2160" w:hanging="720"/>
        <w:rPr>
          <w:rFonts w:ascii="Times New Roman" w:hAnsi="Times New Roman"/>
        </w:rPr>
      </w:pPr>
      <w:r w:rsidRPr="00AA5572">
        <w:rPr>
          <w:rFonts w:ascii="Times New Roman" w:hAnsi="Times New Roman" w:cs="Times New Roman"/>
        </w:rPr>
        <w:t>(v</w:t>
      </w:r>
      <w:r>
        <w:rPr>
          <w:rFonts w:ascii="Times New Roman" w:hAnsi="Times New Roman"/>
        </w:rPr>
        <w:t>)</w:t>
      </w:r>
      <w:r>
        <w:rPr>
          <w:rFonts w:ascii="Times New Roman" w:hAnsi="Times New Roman"/>
        </w:rPr>
        <w:tab/>
      </w:r>
      <w:r w:rsidRPr="00AA5572">
        <w:rPr>
          <w:rFonts w:ascii="Times New Roman" w:hAnsi="Times New Roman"/>
        </w:rPr>
        <w:t>the provision otherwise than on commercial terms of any property, services or facilities for the use or benefit of the party (including the services of any person).—</w:t>
      </w:r>
    </w:p>
    <w:p w14:paraId="489D416B" w14:textId="77777777" w:rsidR="005E56E8" w:rsidRDefault="005E56E8" w:rsidP="005E56E8">
      <w:pPr>
        <w:spacing w:line="360" w:lineRule="auto"/>
        <w:rPr>
          <w:rFonts w:ascii="Times New Roman" w:hAnsi="Times New Roman" w:cs="Times New Roman"/>
        </w:rPr>
      </w:pPr>
    </w:p>
    <w:p w14:paraId="53E37D9C" w14:textId="77777777" w:rsidR="005E56E8" w:rsidRPr="00AA5572" w:rsidRDefault="005E56E8" w:rsidP="005E56E8">
      <w:pPr>
        <w:spacing w:line="360" w:lineRule="auto"/>
        <w:rPr>
          <w:rFonts w:ascii="Times New Roman" w:hAnsi="Times New Roman" w:cs="Times New Roman"/>
          <w:b/>
        </w:rPr>
      </w:pPr>
      <w:r w:rsidRPr="00AA5572">
        <w:rPr>
          <w:rFonts w:ascii="Times New Roman" w:hAnsi="Times New Roman" w:cs="Times New Roman"/>
          <w:b/>
        </w:rPr>
        <w:t>Meaning of “political expenditure”</w:t>
      </w:r>
    </w:p>
    <w:p w14:paraId="5956BE69"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359</w:t>
      </w:r>
    </w:p>
    <w:p w14:paraId="6FD39BD5" w14:textId="77777777" w:rsidR="005E56E8" w:rsidRPr="00AA5572" w:rsidRDefault="005E56E8" w:rsidP="005E56E8">
      <w:pPr>
        <w:spacing w:line="360" w:lineRule="auto"/>
        <w:rPr>
          <w:rFonts w:ascii="Times New Roman" w:hAnsi="Times New Roman" w:cs="Times New Roman"/>
          <w:b/>
        </w:rPr>
      </w:pPr>
    </w:p>
    <w:p w14:paraId="240E247B" w14:textId="77777777" w:rsidR="005E56E8" w:rsidRPr="00AA5572" w:rsidRDefault="005E56E8" w:rsidP="005E56E8">
      <w:pPr>
        <w:spacing w:line="360" w:lineRule="auto"/>
        <w:ind w:left="720" w:hanging="720"/>
        <w:rPr>
          <w:rFonts w:ascii="Times New Roman" w:hAnsi="Times New Roman"/>
        </w:rPr>
      </w:pPr>
      <w:r w:rsidRPr="00AA5572">
        <w:rPr>
          <w:rFonts w:ascii="Times New Roman" w:hAnsi="Times New Roman" w:cs="Times New Roman"/>
        </w:rPr>
        <w:t>(1</w:t>
      </w:r>
      <w:r>
        <w:t>)</w:t>
      </w:r>
      <w:r>
        <w:tab/>
      </w:r>
      <w:r w:rsidRPr="00AA5572">
        <w:rPr>
          <w:rFonts w:ascii="Times New Roman" w:hAnsi="Times New Roman"/>
        </w:rPr>
        <w:t xml:space="preserve">In this </w:t>
      </w:r>
      <w:r>
        <w:rPr>
          <w:rFonts w:ascii="Times New Roman" w:hAnsi="Times New Roman"/>
        </w:rPr>
        <w:t>Chapter</w:t>
      </w:r>
      <w:r w:rsidRPr="00AA5572">
        <w:rPr>
          <w:rFonts w:ascii="Times New Roman" w:hAnsi="Times New Roman"/>
        </w:rPr>
        <w:t xml:space="preserve"> “political expenditure”, in relation to a company, means</w:t>
      </w:r>
      <w:r>
        <w:rPr>
          <w:rFonts w:ascii="Times New Roman" w:hAnsi="Times New Roman"/>
        </w:rPr>
        <w:t xml:space="preserve"> </w:t>
      </w:r>
      <w:r w:rsidRPr="00100E61">
        <w:rPr>
          <w:rFonts w:ascii="Times New Roman" w:hAnsi="Times New Roman" w:cs="Times New Roman"/>
        </w:rPr>
        <w:t>expenditure incurred by the company on—</w:t>
      </w:r>
    </w:p>
    <w:p w14:paraId="4D9A3DF4"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 xml:space="preserve">(a) </w:t>
      </w:r>
      <w:r>
        <w:rPr>
          <w:rFonts w:ascii="Times New Roman" w:hAnsi="Times New Roman" w:cs="Times New Roman"/>
        </w:rPr>
        <w:tab/>
      </w:r>
      <w:r w:rsidRPr="00100E61">
        <w:rPr>
          <w:rFonts w:ascii="Times New Roman" w:hAnsi="Times New Roman" w:cs="Times New Roman"/>
        </w:rPr>
        <w:t>the preparation, publication or dissemination of advertising or other</w:t>
      </w:r>
      <w:r>
        <w:rPr>
          <w:rFonts w:ascii="Times New Roman" w:hAnsi="Times New Roman" w:cs="Times New Roman"/>
        </w:rPr>
        <w:t xml:space="preserve"> </w:t>
      </w:r>
      <w:r w:rsidRPr="00100E61">
        <w:rPr>
          <w:rFonts w:ascii="Times New Roman" w:hAnsi="Times New Roman" w:cs="Times New Roman"/>
        </w:rPr>
        <w:t>promotional or publicity material—</w:t>
      </w:r>
    </w:p>
    <w:p w14:paraId="3147871E"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of whatever nature, and</w:t>
      </w:r>
    </w:p>
    <w:p w14:paraId="20175CB2" w14:textId="77777777" w:rsidR="005E56E8"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00E61">
        <w:rPr>
          <w:rFonts w:ascii="Times New Roman" w:hAnsi="Times New Roman" w:cs="Times New Roman"/>
        </w:rPr>
        <w:t>however published or otherwise disseminated,</w:t>
      </w:r>
      <w:r>
        <w:rPr>
          <w:rFonts w:ascii="Times New Roman" w:hAnsi="Times New Roman" w:cs="Times New Roman"/>
        </w:rPr>
        <w:t xml:space="preserve"> </w:t>
      </w:r>
    </w:p>
    <w:p w14:paraId="3B4BE77D"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that, at the time of publication or dissemination, is capable of being</w:t>
      </w:r>
      <w:r>
        <w:rPr>
          <w:rFonts w:ascii="Times New Roman" w:hAnsi="Times New Roman" w:cs="Times New Roman"/>
        </w:rPr>
        <w:t xml:space="preserve"> reasonably </w:t>
      </w:r>
      <w:r w:rsidRPr="00100E61">
        <w:rPr>
          <w:rFonts w:ascii="Times New Roman" w:hAnsi="Times New Roman" w:cs="Times New Roman"/>
        </w:rPr>
        <w:t>regarded as intended to affect public support for a political</w:t>
      </w:r>
      <w:r>
        <w:rPr>
          <w:rFonts w:ascii="Times New Roman" w:hAnsi="Times New Roman" w:cs="Times New Roman"/>
        </w:rPr>
        <w:t xml:space="preserve"> </w:t>
      </w:r>
      <w:r w:rsidRPr="00100E61">
        <w:rPr>
          <w:rFonts w:ascii="Times New Roman" w:hAnsi="Times New Roman" w:cs="Times New Roman"/>
        </w:rPr>
        <w:t>party or other political organisation, or an independent election</w:t>
      </w:r>
      <w:r>
        <w:rPr>
          <w:rFonts w:ascii="Times New Roman" w:hAnsi="Times New Roman" w:cs="Times New Roman"/>
        </w:rPr>
        <w:t xml:space="preserve"> </w:t>
      </w:r>
      <w:r w:rsidRPr="00100E61">
        <w:rPr>
          <w:rFonts w:ascii="Times New Roman" w:hAnsi="Times New Roman" w:cs="Times New Roman"/>
        </w:rPr>
        <w:t>candidate, or</w:t>
      </w:r>
    </w:p>
    <w:p w14:paraId="69FC838B" w14:textId="77777777" w:rsidR="005E56E8" w:rsidRPr="00EB46CE" w:rsidRDefault="005E56E8" w:rsidP="005E56E8">
      <w:pPr>
        <w:spacing w:line="360" w:lineRule="auto"/>
        <w:ind w:left="1440" w:hanging="720"/>
        <w:rPr>
          <w:rFonts w:ascii="Times New Roman" w:hAnsi="Times New Roman"/>
        </w:rPr>
      </w:pPr>
      <w:r w:rsidRPr="00EB46CE">
        <w:rPr>
          <w:rFonts w:ascii="Times New Roman" w:hAnsi="Times New Roman" w:cs="Times New Roman"/>
        </w:rPr>
        <w:t>(b</w:t>
      </w:r>
      <w:r>
        <w:t>)</w:t>
      </w:r>
      <w:r>
        <w:tab/>
      </w:r>
      <w:r w:rsidRPr="00EB46CE">
        <w:rPr>
          <w:rFonts w:ascii="Times New Roman" w:hAnsi="Times New Roman"/>
        </w:rPr>
        <w:t>activities on the part of the company that are capable of being</w:t>
      </w:r>
      <w:r>
        <w:rPr>
          <w:rFonts w:ascii="Times New Roman" w:hAnsi="Times New Roman"/>
        </w:rPr>
        <w:t xml:space="preserve"> </w:t>
      </w:r>
      <w:r w:rsidRPr="00100E61">
        <w:rPr>
          <w:rFonts w:ascii="Times New Roman" w:hAnsi="Times New Roman" w:cs="Times New Roman"/>
        </w:rPr>
        <w:t>reasonably regarded as intended—</w:t>
      </w:r>
    </w:p>
    <w:p w14:paraId="174F633C" w14:textId="77777777" w:rsidR="005E56E8" w:rsidRPr="00100E61"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to affect public support for a political party or other political</w:t>
      </w:r>
      <w:r>
        <w:rPr>
          <w:rFonts w:ascii="Times New Roman" w:hAnsi="Times New Roman" w:cs="Times New Roman"/>
        </w:rPr>
        <w:t xml:space="preserve"> </w:t>
      </w:r>
      <w:r w:rsidRPr="00100E61">
        <w:rPr>
          <w:rFonts w:ascii="Times New Roman" w:hAnsi="Times New Roman" w:cs="Times New Roman"/>
        </w:rPr>
        <w:t>organisation, or an independent election candidate, or</w:t>
      </w:r>
    </w:p>
    <w:p w14:paraId="5B9EB250" w14:textId="77777777" w:rsidR="005E56E8" w:rsidRPr="00100E61" w:rsidRDefault="005E56E8" w:rsidP="005E56E8">
      <w:pPr>
        <w:spacing w:line="360" w:lineRule="auto"/>
        <w:ind w:left="2160" w:hanging="720"/>
        <w:rPr>
          <w:rFonts w:ascii="Times New Roman" w:hAnsi="Times New Roman" w:cs="Times New Roman"/>
        </w:rPr>
      </w:pPr>
      <w:r w:rsidRPr="00100E61">
        <w:rPr>
          <w:rFonts w:ascii="Times New Roman" w:hAnsi="Times New Roman" w:cs="Times New Roman"/>
        </w:rPr>
        <w:t xml:space="preserve">(ii) </w:t>
      </w:r>
      <w:r>
        <w:rPr>
          <w:rFonts w:ascii="Times New Roman" w:hAnsi="Times New Roman" w:cs="Times New Roman"/>
        </w:rPr>
        <w:tab/>
      </w:r>
      <w:r w:rsidRPr="00100E61">
        <w:rPr>
          <w:rFonts w:ascii="Times New Roman" w:hAnsi="Times New Roman" w:cs="Times New Roman"/>
        </w:rPr>
        <w:t>to influence voters in relation to any national or regional</w:t>
      </w:r>
      <w:r>
        <w:rPr>
          <w:rFonts w:ascii="Times New Roman" w:hAnsi="Times New Roman" w:cs="Times New Roman"/>
        </w:rPr>
        <w:t xml:space="preserve"> </w:t>
      </w:r>
      <w:r w:rsidRPr="00100E61">
        <w:rPr>
          <w:rFonts w:ascii="Times New Roman" w:hAnsi="Times New Roman" w:cs="Times New Roman"/>
        </w:rPr>
        <w:t xml:space="preserve">referendum held under the law of </w:t>
      </w:r>
      <w:r>
        <w:rPr>
          <w:rFonts w:ascii="Times New Roman" w:hAnsi="Times New Roman" w:cs="Times New Roman"/>
        </w:rPr>
        <w:t>the Republic</w:t>
      </w:r>
      <w:r w:rsidRPr="00100E61">
        <w:rPr>
          <w:rFonts w:ascii="Times New Roman" w:hAnsi="Times New Roman" w:cs="Times New Roman"/>
        </w:rPr>
        <w:t>.</w:t>
      </w:r>
    </w:p>
    <w:p w14:paraId="722B85C5"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 xml:space="preserve">For the purposes of this </w:t>
      </w:r>
      <w:r>
        <w:rPr>
          <w:rFonts w:ascii="Times New Roman" w:hAnsi="Times New Roman" w:cs="Times New Roman"/>
        </w:rPr>
        <w:t>Chapter</w:t>
      </w:r>
      <w:r w:rsidRPr="00100E61">
        <w:rPr>
          <w:rFonts w:ascii="Times New Roman" w:hAnsi="Times New Roman" w:cs="Times New Roman"/>
        </w:rPr>
        <w:t xml:space="preserve"> a political donation does not count as political</w:t>
      </w:r>
      <w:r>
        <w:rPr>
          <w:rFonts w:ascii="Times New Roman" w:hAnsi="Times New Roman" w:cs="Times New Roman"/>
        </w:rPr>
        <w:t xml:space="preserve"> </w:t>
      </w:r>
      <w:r w:rsidRPr="00100E61">
        <w:rPr>
          <w:rFonts w:ascii="Times New Roman" w:hAnsi="Times New Roman" w:cs="Times New Roman"/>
        </w:rPr>
        <w:t>expenditure.</w:t>
      </w:r>
    </w:p>
    <w:p w14:paraId="0AB7C730"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3</w:t>
      </w:r>
    </w:p>
    <w:p w14:paraId="47613036" w14:textId="77777777" w:rsidR="005E56E8" w:rsidRDefault="005E56E8" w:rsidP="005E56E8">
      <w:pPr>
        <w:spacing w:line="360" w:lineRule="auto"/>
        <w:jc w:val="center"/>
        <w:rPr>
          <w:rFonts w:ascii="Times New Roman" w:hAnsi="Times New Roman" w:cs="Times New Roman"/>
        </w:rPr>
      </w:pPr>
      <w:r w:rsidRPr="003B01B6">
        <w:rPr>
          <w:rFonts w:ascii="Times New Roman" w:hAnsi="Times New Roman" w:cs="Times New Roman"/>
        </w:rPr>
        <w:t>AUTHORISATION REQUIRED FOR DONATIONS OR EXPENDITURE</w:t>
      </w:r>
    </w:p>
    <w:p w14:paraId="76837529" w14:textId="77777777" w:rsidR="005E56E8" w:rsidRDefault="005E56E8" w:rsidP="005E56E8">
      <w:pPr>
        <w:spacing w:line="360" w:lineRule="auto"/>
        <w:rPr>
          <w:rFonts w:ascii="Times New Roman" w:hAnsi="Times New Roman" w:cs="Times New Roman"/>
        </w:rPr>
      </w:pPr>
    </w:p>
    <w:p w14:paraId="2C32952A" w14:textId="77777777" w:rsidR="005E56E8" w:rsidRPr="00EB46CE" w:rsidRDefault="005E56E8" w:rsidP="005E56E8">
      <w:pPr>
        <w:spacing w:line="360" w:lineRule="auto"/>
        <w:rPr>
          <w:rFonts w:ascii="Times New Roman" w:hAnsi="Times New Roman" w:cs="Times New Roman"/>
          <w:b/>
        </w:rPr>
      </w:pPr>
      <w:r w:rsidRPr="00EB46CE">
        <w:rPr>
          <w:rFonts w:ascii="Times New Roman" w:hAnsi="Times New Roman" w:cs="Times New Roman"/>
          <w:b/>
        </w:rPr>
        <w:t>Authorisation required for donations or expenditure</w:t>
      </w:r>
    </w:p>
    <w:p w14:paraId="2B913C0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b/>
        </w:rPr>
        <w:t>360</w:t>
      </w:r>
    </w:p>
    <w:p w14:paraId="7DB9D015" w14:textId="77777777" w:rsidR="005E56E8" w:rsidRDefault="005E56E8" w:rsidP="005E56E8">
      <w:pPr>
        <w:spacing w:line="360" w:lineRule="auto"/>
        <w:rPr>
          <w:rFonts w:ascii="Times New Roman" w:hAnsi="Times New Roman" w:cs="Times New Roman"/>
        </w:rPr>
      </w:pPr>
    </w:p>
    <w:p w14:paraId="5C709E27"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A company must not—</w:t>
      </w:r>
    </w:p>
    <w:p w14:paraId="677026FE"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 xml:space="preserve">(a) </w:t>
      </w:r>
      <w:r>
        <w:rPr>
          <w:rFonts w:ascii="Times New Roman" w:hAnsi="Times New Roman" w:cs="Times New Roman"/>
        </w:rPr>
        <w:tab/>
      </w:r>
      <w:r w:rsidRPr="00100E61">
        <w:rPr>
          <w:rFonts w:ascii="Times New Roman" w:hAnsi="Times New Roman" w:cs="Times New Roman"/>
        </w:rPr>
        <w:t>make a political donation to a political party or other political</w:t>
      </w:r>
      <w:r>
        <w:rPr>
          <w:rFonts w:ascii="Times New Roman" w:hAnsi="Times New Roman" w:cs="Times New Roman"/>
        </w:rPr>
        <w:t xml:space="preserve"> </w:t>
      </w:r>
      <w:r w:rsidRPr="00100E61">
        <w:rPr>
          <w:rFonts w:ascii="Times New Roman" w:hAnsi="Times New Roman" w:cs="Times New Roman"/>
        </w:rPr>
        <w:t>organisation, or to an independent election candidate, or</w:t>
      </w:r>
    </w:p>
    <w:p w14:paraId="5494BC88"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incur any political expenditure,</w:t>
      </w:r>
      <w:r>
        <w:rPr>
          <w:rFonts w:ascii="Times New Roman" w:hAnsi="Times New Roman" w:cs="Times New Roman"/>
        </w:rPr>
        <w:t xml:space="preserve"> </w:t>
      </w:r>
      <w:r w:rsidRPr="00100E61">
        <w:rPr>
          <w:rFonts w:ascii="Times New Roman" w:hAnsi="Times New Roman" w:cs="Times New Roman"/>
        </w:rPr>
        <w:t>unless the donation or expenditure is authorised in accordance with the</w:t>
      </w:r>
      <w:r>
        <w:rPr>
          <w:rFonts w:ascii="Times New Roman" w:hAnsi="Times New Roman" w:cs="Times New Roman"/>
        </w:rPr>
        <w:t xml:space="preserve"> </w:t>
      </w:r>
      <w:r w:rsidRPr="00100E61">
        <w:rPr>
          <w:rFonts w:ascii="Times New Roman" w:hAnsi="Times New Roman" w:cs="Times New Roman"/>
        </w:rPr>
        <w:t>following provisions.</w:t>
      </w:r>
    </w:p>
    <w:p w14:paraId="69119A93"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 xml:space="preserve">(2) </w:t>
      </w:r>
      <w:r>
        <w:rPr>
          <w:rFonts w:ascii="Times New Roman" w:hAnsi="Times New Roman" w:cs="Times New Roman"/>
        </w:rPr>
        <w:tab/>
      </w:r>
      <w:r w:rsidRPr="00100E61">
        <w:rPr>
          <w:rFonts w:ascii="Times New Roman" w:hAnsi="Times New Roman" w:cs="Times New Roman"/>
        </w:rPr>
        <w:t>The donation or expenditure must be authorised—</w:t>
      </w:r>
    </w:p>
    <w:p w14:paraId="6363EC31"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company that is not a subsidiary of another company,</w:t>
      </w:r>
      <w:r>
        <w:rPr>
          <w:rFonts w:ascii="Times New Roman" w:hAnsi="Times New Roman" w:cs="Times New Roman"/>
        </w:rPr>
        <w:t xml:space="preserve"> by a </w:t>
      </w:r>
      <w:r w:rsidRPr="00100E61">
        <w:rPr>
          <w:rFonts w:ascii="Times New Roman" w:hAnsi="Times New Roman" w:cs="Times New Roman"/>
        </w:rPr>
        <w:t xml:space="preserve">resolution of the </w:t>
      </w:r>
      <w:r>
        <w:rPr>
          <w:rFonts w:ascii="Times New Roman" w:hAnsi="Times New Roman" w:cs="Times New Roman"/>
        </w:rPr>
        <w:t>shareholders</w:t>
      </w:r>
      <w:r w:rsidRPr="00100E61">
        <w:rPr>
          <w:rFonts w:ascii="Times New Roman" w:hAnsi="Times New Roman" w:cs="Times New Roman"/>
        </w:rPr>
        <w:t xml:space="preserve"> of the company;</w:t>
      </w:r>
    </w:p>
    <w:p w14:paraId="0B68F82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the case of a company that is a subsidiary of another company by—</w:t>
      </w:r>
    </w:p>
    <w:p w14:paraId="5503EC25"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t>a resolution of the</w:t>
      </w:r>
      <w:r w:rsidRPr="00100E61">
        <w:rPr>
          <w:rFonts w:ascii="Times New Roman" w:hAnsi="Times New Roman" w:cs="Times New Roman"/>
        </w:rPr>
        <w:t xml:space="preserve"> </w:t>
      </w:r>
      <w:r>
        <w:rPr>
          <w:rFonts w:ascii="Times New Roman" w:hAnsi="Times New Roman" w:cs="Times New Roman"/>
        </w:rPr>
        <w:t xml:space="preserve">holding </w:t>
      </w:r>
      <w:r w:rsidRPr="00100E61">
        <w:rPr>
          <w:rFonts w:ascii="Times New Roman" w:hAnsi="Times New Roman" w:cs="Times New Roman"/>
        </w:rPr>
        <w:t>company, and</w:t>
      </w:r>
    </w:p>
    <w:p w14:paraId="12871F56"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 xml:space="preserve">(ii) </w:t>
      </w:r>
      <w:r>
        <w:rPr>
          <w:rFonts w:ascii="Times New Roman" w:hAnsi="Times New Roman" w:cs="Times New Roman"/>
        </w:rPr>
        <w:tab/>
      </w:r>
      <w:r w:rsidRPr="00100E61">
        <w:rPr>
          <w:rFonts w:ascii="Times New Roman" w:hAnsi="Times New Roman" w:cs="Times New Roman"/>
        </w:rPr>
        <w:t>a resolution of the members of any relevant holding company.</w:t>
      </w:r>
    </w:p>
    <w:p w14:paraId="64C9DC30" w14:textId="77777777" w:rsidR="005E56E8" w:rsidRPr="00400ABA" w:rsidRDefault="005E56E8" w:rsidP="005E56E8">
      <w:pPr>
        <w:spacing w:line="360" w:lineRule="auto"/>
        <w:rPr>
          <w:rFonts w:ascii="Times New Roman" w:hAnsi="Times New Roman"/>
        </w:rPr>
      </w:pPr>
      <w:r w:rsidRPr="00400ABA">
        <w:rPr>
          <w:rFonts w:ascii="Times New Roman" w:hAnsi="Times New Roman" w:cs="Times New Roman"/>
        </w:rPr>
        <w:t>(3</w:t>
      </w:r>
      <w:r>
        <w:t>)</w:t>
      </w:r>
      <w:r>
        <w:tab/>
      </w:r>
      <w:r w:rsidRPr="00400ABA">
        <w:rPr>
          <w:rFonts w:ascii="Times New Roman" w:hAnsi="Times New Roman"/>
        </w:rPr>
        <w:t>No resolution is required on the part of a company that is a wholly-owned</w:t>
      </w:r>
    </w:p>
    <w:p w14:paraId="2F111540"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 xml:space="preserve">subsidiary of a </w:t>
      </w:r>
      <w:r>
        <w:rPr>
          <w:rFonts w:ascii="Times New Roman" w:hAnsi="Times New Roman" w:cs="Times New Roman"/>
        </w:rPr>
        <w:t>Namibian</w:t>
      </w:r>
      <w:r w:rsidRPr="00100E61">
        <w:rPr>
          <w:rFonts w:ascii="Times New Roman" w:hAnsi="Times New Roman" w:cs="Times New Roman"/>
        </w:rPr>
        <w:t>-registered company.</w:t>
      </w:r>
    </w:p>
    <w:p w14:paraId="3D68FCBC" w14:textId="77777777" w:rsidR="005E56E8" w:rsidRPr="00100E61" w:rsidRDefault="005E56E8" w:rsidP="005E56E8">
      <w:pPr>
        <w:spacing w:line="360" w:lineRule="auto"/>
        <w:ind w:left="720" w:hanging="720"/>
        <w:rPr>
          <w:rFonts w:ascii="Times New Roman" w:hAnsi="Times New Roman" w:cs="Times New Roman"/>
        </w:rPr>
      </w:pPr>
      <w:r w:rsidRPr="00400ABA">
        <w:rPr>
          <w:rFonts w:ascii="Times New Roman" w:hAnsi="Times New Roman" w:cs="Times New Roman"/>
        </w:rPr>
        <w:t>(4</w:t>
      </w:r>
      <w:r>
        <w:t>)</w:t>
      </w:r>
      <w:r>
        <w:tab/>
      </w:r>
      <w:r w:rsidRPr="00400ABA">
        <w:rPr>
          <w:rFonts w:ascii="Times New Roman" w:hAnsi="Times New Roman"/>
        </w:rPr>
        <w:t>For the purposes of subsection (2)(b)(ii) a “relevant holding company” means</w:t>
      </w:r>
      <w:r>
        <w:rPr>
          <w:rFonts w:ascii="Times New Roman" w:hAnsi="Times New Roman"/>
        </w:rPr>
        <w:t xml:space="preserve"> </w:t>
      </w:r>
      <w:r w:rsidRPr="00100E61">
        <w:rPr>
          <w:rFonts w:ascii="Times New Roman" w:hAnsi="Times New Roman" w:cs="Times New Roman"/>
        </w:rPr>
        <w:t>a company that, at the time the donation was made or the expenditure was</w:t>
      </w:r>
      <w:r>
        <w:rPr>
          <w:rFonts w:ascii="Times New Roman" w:hAnsi="Times New Roman" w:cs="Times New Roman"/>
        </w:rPr>
        <w:t xml:space="preserve"> </w:t>
      </w:r>
      <w:r w:rsidRPr="00100E61">
        <w:rPr>
          <w:rFonts w:ascii="Times New Roman" w:hAnsi="Times New Roman" w:cs="Times New Roman"/>
        </w:rPr>
        <w:t>incurred—</w:t>
      </w:r>
    </w:p>
    <w:p w14:paraId="7FB492E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was a holding company of the company by which the donation was</w:t>
      </w:r>
    </w:p>
    <w:p w14:paraId="4D73D918"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made or the expenditure was incurred,</w:t>
      </w:r>
    </w:p>
    <w:p w14:paraId="705C444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 xml:space="preserve">was a </w:t>
      </w:r>
      <w:r>
        <w:rPr>
          <w:rFonts w:ascii="Times New Roman" w:hAnsi="Times New Roman" w:cs="Times New Roman"/>
        </w:rPr>
        <w:t>Namibian</w:t>
      </w:r>
      <w:r w:rsidRPr="00100E61">
        <w:rPr>
          <w:rFonts w:ascii="Times New Roman" w:hAnsi="Times New Roman" w:cs="Times New Roman"/>
        </w:rPr>
        <w:t>-registered company, and</w:t>
      </w:r>
    </w:p>
    <w:p w14:paraId="1EB39050"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 xml:space="preserve">was not a subsidiary of another </w:t>
      </w:r>
      <w:r>
        <w:rPr>
          <w:rFonts w:ascii="Times New Roman" w:hAnsi="Times New Roman" w:cs="Times New Roman"/>
        </w:rPr>
        <w:t>Namibian</w:t>
      </w:r>
      <w:r w:rsidRPr="00100E61">
        <w:rPr>
          <w:rFonts w:ascii="Times New Roman" w:hAnsi="Times New Roman" w:cs="Times New Roman"/>
        </w:rPr>
        <w:t>-registered company.</w:t>
      </w:r>
    </w:p>
    <w:p w14:paraId="69B41C1C"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The resolution or resolutions required by this section—</w:t>
      </w:r>
    </w:p>
    <w:p w14:paraId="3DA75037"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must comply with section </w:t>
      </w:r>
      <w:r>
        <w:rPr>
          <w:rFonts w:ascii="Times New Roman" w:hAnsi="Times New Roman" w:cs="Times New Roman"/>
        </w:rPr>
        <w:t>367</w:t>
      </w:r>
      <w:r w:rsidRPr="00100E61">
        <w:rPr>
          <w:rFonts w:ascii="Times New Roman" w:hAnsi="Times New Roman" w:cs="Times New Roman"/>
        </w:rPr>
        <w:t xml:space="preserve"> (</w:t>
      </w:r>
      <w:r>
        <w:rPr>
          <w:rFonts w:ascii="Times New Roman" w:hAnsi="Times New Roman" w:cs="Times New Roman"/>
        </w:rPr>
        <w:t>form of authorising resolution</w:t>
      </w:r>
      <w:r w:rsidRPr="00100E61">
        <w:rPr>
          <w:rFonts w:ascii="Times New Roman" w:hAnsi="Times New Roman" w:cs="Times New Roman"/>
        </w:rPr>
        <w:t>), and</w:t>
      </w:r>
    </w:p>
    <w:p w14:paraId="56BD12F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must be passed before the donation is made or the expenditure</w:t>
      </w:r>
    </w:p>
    <w:p w14:paraId="2E8E58EA"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incurred.</w:t>
      </w:r>
      <w:r>
        <w:rPr>
          <w:rFonts w:ascii="Times New Roman" w:hAnsi="Times New Roman" w:cs="Times New Roman"/>
        </w:rPr>
        <w:t xml:space="preserve"> </w:t>
      </w:r>
    </w:p>
    <w:p w14:paraId="25F5DD27" w14:textId="77777777" w:rsidR="005E56E8" w:rsidRPr="003540FE" w:rsidRDefault="005E56E8" w:rsidP="005E56E8">
      <w:pPr>
        <w:spacing w:line="360" w:lineRule="auto"/>
        <w:ind w:left="720" w:hanging="720"/>
        <w:rPr>
          <w:rFonts w:ascii="Times New Roman" w:hAnsi="Times New Roman"/>
        </w:rPr>
      </w:pPr>
      <w:r w:rsidRPr="003540FE">
        <w:rPr>
          <w:rFonts w:ascii="Times New Roman" w:hAnsi="Times New Roman" w:cs="Times New Roman"/>
        </w:rPr>
        <w:t>(6</w:t>
      </w:r>
      <w:r>
        <w:t>)</w:t>
      </w:r>
      <w:r>
        <w:tab/>
      </w:r>
      <w:r w:rsidRPr="003540FE">
        <w:rPr>
          <w:rFonts w:ascii="Times New Roman" w:hAnsi="Times New Roman"/>
        </w:rPr>
        <w:t>Nothing in this section enables a company to be authorised to do anything that</w:t>
      </w:r>
      <w:r>
        <w:rPr>
          <w:rFonts w:ascii="Times New Roman" w:hAnsi="Times New Roman"/>
        </w:rPr>
        <w:t xml:space="preserve"> </w:t>
      </w:r>
      <w:r w:rsidRPr="00100E61">
        <w:rPr>
          <w:rFonts w:ascii="Times New Roman" w:hAnsi="Times New Roman" w:cs="Times New Roman"/>
        </w:rPr>
        <w:t>it could not lawfully do apart from this section.</w:t>
      </w:r>
    </w:p>
    <w:p w14:paraId="6431FA55" w14:textId="77777777" w:rsidR="005E56E8" w:rsidRPr="003540FE" w:rsidRDefault="005E56E8" w:rsidP="005E56E8">
      <w:pPr>
        <w:spacing w:line="360" w:lineRule="auto"/>
        <w:rPr>
          <w:rFonts w:ascii="Times New Roman" w:hAnsi="Times New Roman" w:cs="Times New Roman"/>
          <w:b/>
        </w:rPr>
      </w:pPr>
      <w:r w:rsidRPr="003540FE">
        <w:rPr>
          <w:rFonts w:ascii="Times New Roman" w:hAnsi="Times New Roman" w:cs="Times New Roman"/>
          <w:b/>
        </w:rPr>
        <w:t>Form of authorising resolution</w:t>
      </w:r>
    </w:p>
    <w:p w14:paraId="6C5D6E8F" w14:textId="77777777" w:rsidR="005E56E8" w:rsidRPr="003540FE" w:rsidRDefault="005E56E8" w:rsidP="005E56E8">
      <w:pPr>
        <w:spacing w:line="360" w:lineRule="auto"/>
        <w:rPr>
          <w:rFonts w:ascii="Times New Roman" w:hAnsi="Times New Roman" w:cs="Times New Roman"/>
          <w:b/>
        </w:rPr>
      </w:pPr>
      <w:r>
        <w:rPr>
          <w:rFonts w:ascii="Times New Roman" w:hAnsi="Times New Roman" w:cs="Times New Roman"/>
          <w:b/>
        </w:rPr>
        <w:t>361</w:t>
      </w:r>
    </w:p>
    <w:p w14:paraId="5767626D" w14:textId="77777777" w:rsidR="005E56E8" w:rsidRDefault="005E56E8" w:rsidP="005E56E8">
      <w:pPr>
        <w:spacing w:line="360" w:lineRule="auto"/>
        <w:rPr>
          <w:rFonts w:ascii="Times New Roman" w:hAnsi="Times New Roman" w:cs="Times New Roman"/>
        </w:rPr>
      </w:pPr>
    </w:p>
    <w:p w14:paraId="3437E0D1" w14:textId="77777777" w:rsidR="005E56E8" w:rsidRPr="003540FE" w:rsidRDefault="005E56E8" w:rsidP="005E56E8">
      <w:pPr>
        <w:spacing w:line="360" w:lineRule="auto"/>
        <w:rPr>
          <w:rFonts w:ascii="Times New Roman" w:hAnsi="Times New Roman"/>
        </w:rPr>
      </w:pPr>
      <w:r w:rsidRPr="003540FE">
        <w:rPr>
          <w:rFonts w:ascii="Times New Roman" w:hAnsi="Times New Roman" w:cs="Times New Roman"/>
        </w:rPr>
        <w:t>(1</w:t>
      </w:r>
      <w:r>
        <w:t>)</w:t>
      </w:r>
      <w:r>
        <w:tab/>
      </w:r>
      <w:r w:rsidRPr="003540FE">
        <w:rPr>
          <w:rFonts w:ascii="Times New Roman" w:hAnsi="Times New Roman"/>
        </w:rPr>
        <w:t xml:space="preserve">A resolution conferring authorisation for the purposes of this </w:t>
      </w:r>
      <w:r>
        <w:rPr>
          <w:rFonts w:ascii="Times New Roman" w:hAnsi="Times New Roman"/>
        </w:rPr>
        <w:t>Chapter</w:t>
      </w:r>
      <w:r w:rsidRPr="003540FE">
        <w:rPr>
          <w:rFonts w:ascii="Times New Roman" w:hAnsi="Times New Roman"/>
        </w:rPr>
        <w:t xml:space="preserve"> may relate</w:t>
      </w:r>
      <w:r>
        <w:rPr>
          <w:rFonts w:ascii="Times New Roman" w:hAnsi="Times New Roman"/>
        </w:rPr>
        <w:t xml:space="preserve"> </w:t>
      </w:r>
      <w:r w:rsidRPr="00100E61">
        <w:rPr>
          <w:rFonts w:ascii="Times New Roman" w:hAnsi="Times New Roman" w:cs="Times New Roman"/>
        </w:rPr>
        <w:t>to—</w:t>
      </w:r>
    </w:p>
    <w:p w14:paraId="5EB8770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the company passing the resolution,</w:t>
      </w:r>
    </w:p>
    <w:p w14:paraId="65BA73B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one or more subsidiaries of that company, or</w:t>
      </w:r>
    </w:p>
    <w:p w14:paraId="3CF56A0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the company passing the resolution and one or more subsidiaries of</w:t>
      </w:r>
    </w:p>
    <w:p w14:paraId="2DF24E43"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that company.</w:t>
      </w:r>
    </w:p>
    <w:p w14:paraId="43B13C80" w14:textId="77777777" w:rsidR="005E56E8" w:rsidRPr="009A237C" w:rsidRDefault="005E56E8" w:rsidP="005E56E8">
      <w:pPr>
        <w:spacing w:line="360" w:lineRule="auto"/>
        <w:rPr>
          <w:rFonts w:ascii="Times New Roman" w:hAnsi="Times New Roman"/>
        </w:rPr>
      </w:pPr>
      <w:r w:rsidRPr="009A237C">
        <w:rPr>
          <w:rFonts w:ascii="Times New Roman" w:hAnsi="Times New Roman" w:cs="Times New Roman"/>
        </w:rPr>
        <w:t>(2</w:t>
      </w:r>
      <w:r>
        <w:t>)</w:t>
      </w:r>
      <w:r>
        <w:tab/>
      </w:r>
      <w:r w:rsidRPr="009A237C">
        <w:rPr>
          <w:rFonts w:ascii="Times New Roman" w:hAnsi="Times New Roman"/>
        </w:rPr>
        <w:t>A resolution may be expressed to relate to all companies that are subsidiaries</w:t>
      </w:r>
    </w:p>
    <w:p w14:paraId="016AE461"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of the company passing the resolution—</w:t>
      </w:r>
    </w:p>
    <w:p w14:paraId="7CC80399"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at the time the resolution is passed, or</w:t>
      </w:r>
    </w:p>
    <w:p w14:paraId="203F04CA"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at any time during the period for which the resolution has effect,</w:t>
      </w:r>
      <w:r>
        <w:rPr>
          <w:rFonts w:ascii="Times New Roman" w:hAnsi="Times New Roman" w:cs="Times New Roman"/>
        </w:rPr>
        <w:t xml:space="preserve"> </w:t>
      </w:r>
      <w:r w:rsidRPr="00100E61">
        <w:rPr>
          <w:rFonts w:ascii="Times New Roman" w:hAnsi="Times New Roman" w:cs="Times New Roman"/>
        </w:rPr>
        <w:t>without identifying them individually.</w:t>
      </w:r>
    </w:p>
    <w:p w14:paraId="2CA7704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The resolution may authorise donations or expenditure under one or more of</w:t>
      </w:r>
    </w:p>
    <w:p w14:paraId="2E8C3FA5"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the following heads—</w:t>
      </w:r>
    </w:p>
    <w:p w14:paraId="55727894"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donations to political parties or independent election candidates;</w:t>
      </w:r>
    </w:p>
    <w:p w14:paraId="2388A53A"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donations to political organisations other than political parties;</w:t>
      </w:r>
    </w:p>
    <w:p w14:paraId="4C376548"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political expenditure.</w:t>
      </w:r>
    </w:p>
    <w:p w14:paraId="04355260"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The resolution must specify a head or heads—</w:t>
      </w:r>
    </w:p>
    <w:p w14:paraId="0CA5F0D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resolution under subsection (2), for all of the companies</w:t>
      </w:r>
      <w:r>
        <w:rPr>
          <w:rFonts w:ascii="Times New Roman" w:hAnsi="Times New Roman" w:cs="Times New Roman"/>
        </w:rPr>
        <w:t xml:space="preserve"> </w:t>
      </w:r>
      <w:r w:rsidRPr="00100E61">
        <w:rPr>
          <w:rFonts w:ascii="Times New Roman" w:hAnsi="Times New Roman" w:cs="Times New Roman"/>
        </w:rPr>
        <w:t>to which it relates taken together;</w:t>
      </w:r>
    </w:p>
    <w:p w14:paraId="551511EA"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the case of any other resolution, for each company to which it relates.</w:t>
      </w:r>
    </w:p>
    <w:p w14:paraId="245D257C"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The resolution must be expressed in general terms conforming with subsection</w:t>
      </w:r>
      <w:r>
        <w:rPr>
          <w:rFonts w:ascii="Times New Roman" w:hAnsi="Times New Roman" w:cs="Times New Roman"/>
        </w:rPr>
        <w:t xml:space="preserve"> </w:t>
      </w:r>
      <w:r w:rsidRPr="00100E61">
        <w:rPr>
          <w:rFonts w:ascii="Times New Roman" w:hAnsi="Times New Roman" w:cs="Times New Roman"/>
        </w:rPr>
        <w:t>(2) and must not purport to authorise particular donations or expenditure.</w:t>
      </w:r>
    </w:p>
    <w:p w14:paraId="2473D9F8"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100E61">
        <w:rPr>
          <w:rFonts w:ascii="Times New Roman" w:hAnsi="Times New Roman" w:cs="Times New Roman"/>
        </w:rPr>
        <w:t>For each of the specified heads the resolution must authorise donations or, as</w:t>
      </w:r>
      <w:r>
        <w:rPr>
          <w:rFonts w:ascii="Times New Roman" w:hAnsi="Times New Roman" w:cs="Times New Roman"/>
        </w:rPr>
        <w:t xml:space="preserve"> </w:t>
      </w:r>
      <w:r w:rsidRPr="00100E61">
        <w:rPr>
          <w:rFonts w:ascii="Times New Roman" w:hAnsi="Times New Roman" w:cs="Times New Roman"/>
        </w:rPr>
        <w:t>the case may be, expenditure up to a specified amount in the period for which</w:t>
      </w:r>
      <w:r>
        <w:rPr>
          <w:rFonts w:ascii="Times New Roman" w:hAnsi="Times New Roman" w:cs="Times New Roman"/>
        </w:rPr>
        <w:t xml:space="preserve"> </w:t>
      </w:r>
      <w:r w:rsidRPr="00100E61">
        <w:rPr>
          <w:rFonts w:ascii="Times New Roman" w:hAnsi="Times New Roman" w:cs="Times New Roman"/>
        </w:rPr>
        <w:t xml:space="preserve">the resolution has effect (see section </w:t>
      </w:r>
      <w:r>
        <w:rPr>
          <w:rFonts w:ascii="Times New Roman" w:hAnsi="Times New Roman" w:cs="Times New Roman"/>
        </w:rPr>
        <w:t>368</w:t>
      </w:r>
      <w:r w:rsidRPr="00100E61">
        <w:rPr>
          <w:rFonts w:ascii="Times New Roman" w:hAnsi="Times New Roman" w:cs="Times New Roman"/>
        </w:rPr>
        <w:t>).</w:t>
      </w:r>
    </w:p>
    <w:p w14:paraId="0B7DC35B" w14:textId="77777777" w:rsidR="005E56E8" w:rsidRDefault="005E56E8" w:rsidP="005E56E8">
      <w:pPr>
        <w:spacing w:line="360" w:lineRule="auto"/>
        <w:rPr>
          <w:rFonts w:ascii="Times New Roman" w:hAnsi="Times New Roman" w:cs="Times New Roman"/>
        </w:rPr>
      </w:pPr>
    </w:p>
    <w:p w14:paraId="72BC3FBD" w14:textId="77777777" w:rsidR="005E56E8" w:rsidRDefault="005E56E8" w:rsidP="005E56E8">
      <w:pPr>
        <w:spacing w:line="360" w:lineRule="auto"/>
        <w:rPr>
          <w:rFonts w:ascii="Times New Roman" w:hAnsi="Times New Roman" w:cs="Times New Roman"/>
        </w:rPr>
      </w:pPr>
    </w:p>
    <w:p w14:paraId="3AE63304"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100E61">
        <w:rPr>
          <w:rFonts w:ascii="Times New Roman" w:hAnsi="Times New Roman" w:cs="Times New Roman"/>
        </w:rPr>
        <w:t>The resolution must specify such amounts—</w:t>
      </w:r>
    </w:p>
    <w:p w14:paraId="2C3FF5F3"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resolution under subsection (2), for all of the companies</w:t>
      </w:r>
      <w:r>
        <w:rPr>
          <w:rFonts w:ascii="Times New Roman" w:hAnsi="Times New Roman" w:cs="Times New Roman"/>
        </w:rPr>
        <w:t xml:space="preserve"> to which it </w:t>
      </w:r>
      <w:r w:rsidRPr="00100E61">
        <w:rPr>
          <w:rFonts w:ascii="Times New Roman" w:hAnsi="Times New Roman" w:cs="Times New Roman"/>
        </w:rPr>
        <w:t>relates taken together;</w:t>
      </w:r>
    </w:p>
    <w:p w14:paraId="2CCB286C"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(b) in the case of any other resolution, for each company to which it relates.</w:t>
      </w:r>
    </w:p>
    <w:p w14:paraId="08DA731B" w14:textId="77777777" w:rsidR="005E56E8" w:rsidRDefault="005E56E8" w:rsidP="005E56E8">
      <w:pPr>
        <w:spacing w:line="360" w:lineRule="auto"/>
        <w:rPr>
          <w:rFonts w:ascii="Times New Roman" w:hAnsi="Times New Roman" w:cs="Times New Roman"/>
        </w:rPr>
      </w:pPr>
    </w:p>
    <w:p w14:paraId="3F7E8B4E" w14:textId="77777777" w:rsidR="005E56E8" w:rsidRPr="003B01B6" w:rsidRDefault="005E56E8" w:rsidP="005E56E8">
      <w:pPr>
        <w:spacing w:line="360" w:lineRule="auto"/>
        <w:rPr>
          <w:rFonts w:ascii="Times New Roman" w:hAnsi="Times New Roman" w:cs="Times New Roman"/>
          <w:b/>
        </w:rPr>
      </w:pPr>
      <w:r w:rsidRPr="003B01B6">
        <w:rPr>
          <w:rFonts w:ascii="Times New Roman" w:hAnsi="Times New Roman" w:cs="Times New Roman"/>
          <w:b/>
        </w:rPr>
        <w:t>Period for which resolution has effect</w:t>
      </w:r>
    </w:p>
    <w:p w14:paraId="74B30786" w14:textId="77777777" w:rsidR="005E56E8" w:rsidRPr="003B01B6" w:rsidRDefault="005E56E8" w:rsidP="005E56E8">
      <w:pPr>
        <w:spacing w:line="360" w:lineRule="auto"/>
        <w:rPr>
          <w:rFonts w:ascii="Times New Roman" w:hAnsi="Times New Roman" w:cs="Times New Roman"/>
          <w:b/>
        </w:rPr>
      </w:pPr>
      <w:r>
        <w:rPr>
          <w:rFonts w:ascii="Times New Roman" w:hAnsi="Times New Roman" w:cs="Times New Roman"/>
          <w:b/>
        </w:rPr>
        <w:t>362</w:t>
      </w:r>
    </w:p>
    <w:p w14:paraId="133497DE" w14:textId="77777777" w:rsidR="005E56E8" w:rsidRPr="003B01B6" w:rsidRDefault="005E56E8" w:rsidP="005E56E8">
      <w:pPr>
        <w:spacing w:line="360" w:lineRule="auto"/>
        <w:rPr>
          <w:rFonts w:ascii="Times New Roman" w:hAnsi="Times New Roman"/>
        </w:rPr>
      </w:pPr>
      <w:r w:rsidRPr="003B01B6">
        <w:rPr>
          <w:rFonts w:ascii="Times New Roman" w:hAnsi="Times New Roman" w:cs="Times New Roman"/>
        </w:rPr>
        <w:t>(1</w:t>
      </w:r>
      <w:r>
        <w:t>)</w:t>
      </w:r>
      <w:r>
        <w:tab/>
      </w:r>
      <w:r w:rsidRPr="003B01B6">
        <w:rPr>
          <w:rFonts w:ascii="Times New Roman" w:hAnsi="Times New Roman"/>
        </w:rPr>
        <w:t xml:space="preserve">A resolution conferring authorisation for the purposes of this </w:t>
      </w:r>
      <w:r>
        <w:rPr>
          <w:rFonts w:ascii="Times New Roman" w:hAnsi="Times New Roman"/>
        </w:rPr>
        <w:t>Chapter</w:t>
      </w:r>
      <w:r w:rsidRPr="003B01B6">
        <w:rPr>
          <w:rFonts w:ascii="Times New Roman" w:hAnsi="Times New Roman"/>
        </w:rPr>
        <w:t xml:space="preserve"> has effect for</w:t>
      </w:r>
    </w:p>
    <w:p w14:paraId="63B2E09C" w14:textId="77777777" w:rsidR="005E56E8" w:rsidRPr="00100E61" w:rsidRDefault="005E56E8" w:rsidP="005E56E8">
      <w:pPr>
        <w:spacing w:line="360" w:lineRule="auto"/>
        <w:ind w:left="720"/>
        <w:rPr>
          <w:rFonts w:ascii="Times New Roman" w:hAnsi="Times New Roman" w:cs="Times New Roman"/>
        </w:rPr>
      </w:pPr>
      <w:r w:rsidRPr="00100E61">
        <w:rPr>
          <w:rFonts w:ascii="Times New Roman" w:hAnsi="Times New Roman" w:cs="Times New Roman"/>
        </w:rPr>
        <w:t>a period of four years beginning with the date on which it is passed unless the</w:t>
      </w:r>
      <w:r>
        <w:rPr>
          <w:rFonts w:ascii="Times New Roman" w:hAnsi="Times New Roman" w:cs="Times New Roman"/>
        </w:rPr>
        <w:t xml:space="preserve"> </w:t>
      </w:r>
      <w:r w:rsidRPr="00100E61">
        <w:rPr>
          <w:rFonts w:ascii="Times New Roman" w:hAnsi="Times New Roman" w:cs="Times New Roman"/>
        </w:rPr>
        <w:t>directors determine, or the articles require, that it is to have effect for a shorter</w:t>
      </w:r>
      <w:r>
        <w:rPr>
          <w:rFonts w:ascii="Times New Roman" w:hAnsi="Times New Roman" w:cs="Times New Roman"/>
        </w:rPr>
        <w:t xml:space="preserve"> </w:t>
      </w:r>
      <w:r w:rsidRPr="00100E61">
        <w:rPr>
          <w:rFonts w:ascii="Times New Roman" w:hAnsi="Times New Roman" w:cs="Times New Roman"/>
        </w:rPr>
        <w:t>period beginning with that date.</w:t>
      </w:r>
    </w:p>
    <w:p w14:paraId="605FAD04" w14:textId="77777777" w:rsidR="005E56E8" w:rsidRPr="003B01B6" w:rsidRDefault="005E56E8" w:rsidP="005E56E8">
      <w:pPr>
        <w:spacing w:line="360" w:lineRule="auto"/>
        <w:ind w:left="720" w:hanging="720"/>
        <w:rPr>
          <w:rFonts w:ascii="Times New Roman" w:hAnsi="Times New Roman"/>
        </w:rPr>
      </w:pPr>
      <w:r w:rsidRPr="003B01B6">
        <w:rPr>
          <w:rFonts w:ascii="Times New Roman" w:hAnsi="Times New Roman" w:cs="Times New Roman"/>
        </w:rPr>
        <w:t>(2</w:t>
      </w:r>
      <w:r>
        <w:t>)</w:t>
      </w:r>
      <w:r>
        <w:tab/>
      </w:r>
      <w:r w:rsidRPr="003B01B6">
        <w:rPr>
          <w:rFonts w:ascii="Times New Roman" w:hAnsi="Times New Roman"/>
        </w:rPr>
        <w:t>The power of the directors to make a determination under this section is subject</w:t>
      </w:r>
      <w:r>
        <w:rPr>
          <w:rFonts w:ascii="Times New Roman" w:hAnsi="Times New Roman"/>
        </w:rPr>
        <w:t xml:space="preserve"> </w:t>
      </w:r>
      <w:r w:rsidRPr="00100E61">
        <w:rPr>
          <w:rFonts w:ascii="Times New Roman" w:hAnsi="Times New Roman" w:cs="Times New Roman"/>
        </w:rPr>
        <w:t>to any provision of the articles that operates to prevent them from doing so.</w:t>
      </w:r>
    </w:p>
    <w:p w14:paraId="517D6551" w14:textId="77777777" w:rsidR="005E56E8" w:rsidRDefault="005E56E8" w:rsidP="005E56E8">
      <w:pPr>
        <w:rPr>
          <w:rFonts w:ascii="Times New Roman" w:hAnsi="Times New Roman" w:cs="Times New Roman"/>
        </w:rPr>
      </w:pPr>
      <w:r>
        <w:rPr>
          <w:rFonts w:ascii="Times New Roman" w:hAnsi="Times New Roman" w:cs="Times New Roman"/>
        </w:rPr>
        <w:br w:type="page"/>
      </w:r>
    </w:p>
    <w:p w14:paraId="52A4BFB9"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4</w:t>
      </w:r>
    </w:p>
    <w:p w14:paraId="155BFA3F" w14:textId="77777777" w:rsidR="005E56E8" w:rsidRDefault="005E56E8" w:rsidP="005E56E8">
      <w:pPr>
        <w:spacing w:line="360" w:lineRule="auto"/>
        <w:jc w:val="center"/>
        <w:rPr>
          <w:rFonts w:ascii="Times New Roman" w:hAnsi="Times New Roman" w:cs="Times New Roman"/>
        </w:rPr>
      </w:pPr>
      <w:r w:rsidRPr="00100E61">
        <w:rPr>
          <w:rFonts w:ascii="Times New Roman" w:hAnsi="Times New Roman" w:cs="Times New Roman"/>
        </w:rPr>
        <w:t>REMEDIES IN CASE OF UNAUTHORISED DONATIONS OR EXPENDITURE</w:t>
      </w:r>
    </w:p>
    <w:p w14:paraId="049BF4CB" w14:textId="77777777" w:rsidR="005E56E8" w:rsidRPr="00100E61" w:rsidRDefault="005E56E8" w:rsidP="005E56E8">
      <w:pPr>
        <w:spacing w:line="360" w:lineRule="auto"/>
        <w:jc w:val="center"/>
        <w:rPr>
          <w:rFonts w:ascii="Times New Roman" w:hAnsi="Times New Roman" w:cs="Times New Roman"/>
        </w:rPr>
      </w:pPr>
    </w:p>
    <w:p w14:paraId="6E0AC22C" w14:textId="77777777" w:rsidR="005E56E8" w:rsidRPr="003B01B6" w:rsidRDefault="005E56E8" w:rsidP="005E56E8">
      <w:pPr>
        <w:spacing w:line="360" w:lineRule="auto"/>
        <w:rPr>
          <w:rFonts w:ascii="Times New Roman" w:hAnsi="Times New Roman" w:cs="Times New Roman"/>
          <w:b/>
        </w:rPr>
      </w:pPr>
      <w:r w:rsidRPr="003B01B6">
        <w:rPr>
          <w:rFonts w:ascii="Times New Roman" w:hAnsi="Times New Roman" w:cs="Times New Roman"/>
          <w:b/>
        </w:rPr>
        <w:t>Liability of directors in case of unauthorised donation or expenditure</w:t>
      </w:r>
    </w:p>
    <w:p w14:paraId="2DC7F531" w14:textId="77777777" w:rsidR="005E56E8" w:rsidRPr="003B01B6" w:rsidRDefault="005E56E8" w:rsidP="005E56E8">
      <w:pPr>
        <w:spacing w:line="360" w:lineRule="auto"/>
        <w:rPr>
          <w:rFonts w:ascii="Times New Roman" w:hAnsi="Times New Roman" w:cs="Times New Roman"/>
          <w:b/>
        </w:rPr>
      </w:pPr>
      <w:r>
        <w:rPr>
          <w:rFonts w:ascii="Times New Roman" w:hAnsi="Times New Roman" w:cs="Times New Roman"/>
          <w:b/>
        </w:rPr>
        <w:t>363</w:t>
      </w:r>
    </w:p>
    <w:p w14:paraId="6B161F28" w14:textId="77777777" w:rsidR="005E56E8" w:rsidRPr="003B01B6" w:rsidRDefault="005E56E8" w:rsidP="005E56E8">
      <w:pPr>
        <w:spacing w:line="360" w:lineRule="auto"/>
        <w:ind w:left="720" w:hanging="720"/>
        <w:rPr>
          <w:rFonts w:ascii="Times New Roman" w:hAnsi="Times New Roman"/>
        </w:rPr>
      </w:pPr>
      <w:r w:rsidRPr="003B01B6">
        <w:rPr>
          <w:rFonts w:ascii="Times New Roman" w:hAnsi="Times New Roman" w:cs="Times New Roman"/>
        </w:rPr>
        <w:t>(1</w:t>
      </w:r>
      <w:r>
        <w:t>)</w:t>
      </w:r>
      <w:r>
        <w:tab/>
      </w:r>
      <w:r w:rsidRPr="003B01B6">
        <w:rPr>
          <w:rFonts w:ascii="Times New Roman" w:hAnsi="Times New Roman"/>
        </w:rPr>
        <w:t>This section applies where a company has made a political donation or</w:t>
      </w:r>
      <w:r>
        <w:rPr>
          <w:rFonts w:ascii="Times New Roman" w:hAnsi="Times New Roman"/>
        </w:rPr>
        <w:t xml:space="preserve"> </w:t>
      </w:r>
      <w:r w:rsidRPr="00100E61">
        <w:rPr>
          <w:rFonts w:ascii="Times New Roman" w:hAnsi="Times New Roman" w:cs="Times New Roman"/>
        </w:rPr>
        <w:t xml:space="preserve">incurred political expenditure without the authorisation required by this </w:t>
      </w:r>
      <w:r>
        <w:rPr>
          <w:rFonts w:ascii="Times New Roman" w:hAnsi="Times New Roman" w:cs="Times New Roman"/>
        </w:rPr>
        <w:t>Chapter</w:t>
      </w:r>
      <w:r w:rsidRPr="00100E61">
        <w:rPr>
          <w:rFonts w:ascii="Times New Roman" w:hAnsi="Times New Roman" w:cs="Times New Roman"/>
        </w:rPr>
        <w:t>.</w:t>
      </w:r>
    </w:p>
    <w:p w14:paraId="4AB630E0"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The directors in default are jointly and severally liable—</w:t>
      </w:r>
    </w:p>
    <w:p w14:paraId="4A7DD83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to make good to the company the amount of the unauthorised donation</w:t>
      </w:r>
      <w:r>
        <w:rPr>
          <w:rFonts w:ascii="Times New Roman" w:hAnsi="Times New Roman" w:cs="Times New Roman"/>
        </w:rPr>
        <w:t xml:space="preserve"> </w:t>
      </w:r>
      <w:r w:rsidRPr="00100E61">
        <w:rPr>
          <w:rFonts w:ascii="Times New Roman" w:hAnsi="Times New Roman" w:cs="Times New Roman"/>
        </w:rPr>
        <w:t>or expenditure, with interest, and</w:t>
      </w:r>
    </w:p>
    <w:p w14:paraId="58DCA3D3"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to compensate the company for any loss or damage sustained by it as a</w:t>
      </w:r>
      <w:r>
        <w:rPr>
          <w:rFonts w:ascii="Times New Roman" w:hAnsi="Times New Roman" w:cs="Times New Roman"/>
        </w:rPr>
        <w:t xml:space="preserve"> </w:t>
      </w:r>
      <w:r w:rsidRPr="00100E61">
        <w:rPr>
          <w:rFonts w:ascii="Times New Roman" w:hAnsi="Times New Roman" w:cs="Times New Roman"/>
        </w:rPr>
        <w:t>result of the unauthorised donation or expenditure having been made.</w:t>
      </w:r>
    </w:p>
    <w:p w14:paraId="2385BA6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The directors in default are—</w:t>
      </w:r>
    </w:p>
    <w:p w14:paraId="5C4DF390"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those who, at the time the unauthorised donation was made or the</w:t>
      </w:r>
      <w:r>
        <w:rPr>
          <w:rFonts w:ascii="Times New Roman" w:hAnsi="Times New Roman" w:cs="Times New Roman"/>
        </w:rPr>
        <w:t xml:space="preserve"> </w:t>
      </w:r>
      <w:r w:rsidRPr="00100E61">
        <w:rPr>
          <w:rFonts w:ascii="Times New Roman" w:hAnsi="Times New Roman" w:cs="Times New Roman"/>
        </w:rPr>
        <w:t>unauthorised expenditure was incurred, were directors of the company</w:t>
      </w:r>
      <w:r>
        <w:rPr>
          <w:rFonts w:ascii="Times New Roman" w:hAnsi="Times New Roman" w:cs="Times New Roman"/>
        </w:rPr>
        <w:t xml:space="preserve"> </w:t>
      </w:r>
      <w:r w:rsidRPr="00100E61">
        <w:rPr>
          <w:rFonts w:ascii="Times New Roman" w:hAnsi="Times New Roman" w:cs="Times New Roman"/>
        </w:rPr>
        <w:t>by which the donation was made or the expenditure was incurred, and</w:t>
      </w:r>
    </w:p>
    <w:p w14:paraId="3585C0D7"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where—</w:t>
      </w:r>
    </w:p>
    <w:p w14:paraId="6743D6AA"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that company was a subsidiary of a relevant holding company,</w:t>
      </w:r>
      <w:r>
        <w:rPr>
          <w:rFonts w:ascii="Times New Roman" w:hAnsi="Times New Roman" w:cs="Times New Roman"/>
        </w:rPr>
        <w:t xml:space="preserve"> </w:t>
      </w:r>
      <w:r w:rsidRPr="00100E61">
        <w:rPr>
          <w:rFonts w:ascii="Times New Roman" w:hAnsi="Times New Roman" w:cs="Times New Roman"/>
        </w:rPr>
        <w:t>and</w:t>
      </w:r>
    </w:p>
    <w:p w14:paraId="308F1A71" w14:textId="77777777" w:rsidR="005E56E8" w:rsidRPr="00100E61"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00E61">
        <w:rPr>
          <w:rFonts w:ascii="Times New Roman" w:hAnsi="Times New Roman" w:cs="Times New Roman"/>
        </w:rPr>
        <w:t>the directors of the relevant holding company failed to take all</w:t>
      </w:r>
      <w:r>
        <w:rPr>
          <w:rFonts w:ascii="Times New Roman" w:hAnsi="Times New Roman" w:cs="Times New Roman"/>
        </w:rPr>
        <w:t xml:space="preserve"> </w:t>
      </w:r>
      <w:r w:rsidRPr="00100E61">
        <w:rPr>
          <w:rFonts w:ascii="Times New Roman" w:hAnsi="Times New Roman" w:cs="Times New Roman"/>
        </w:rPr>
        <w:t>reasonable steps to prevent the donation being made or the</w:t>
      </w:r>
      <w:r>
        <w:rPr>
          <w:rFonts w:ascii="Times New Roman" w:hAnsi="Times New Roman" w:cs="Times New Roman"/>
        </w:rPr>
        <w:t xml:space="preserve"> </w:t>
      </w:r>
      <w:r w:rsidRPr="00100E61">
        <w:rPr>
          <w:rFonts w:ascii="Times New Roman" w:hAnsi="Times New Roman" w:cs="Times New Roman"/>
        </w:rPr>
        <w:t>expenditure being incurred,</w:t>
      </w:r>
      <w:r>
        <w:rPr>
          <w:rFonts w:ascii="Times New Roman" w:hAnsi="Times New Roman" w:cs="Times New Roman"/>
        </w:rPr>
        <w:t xml:space="preserve"> </w:t>
      </w:r>
      <w:r w:rsidRPr="00100E61">
        <w:rPr>
          <w:rFonts w:ascii="Times New Roman" w:hAnsi="Times New Roman" w:cs="Times New Roman"/>
        </w:rPr>
        <w:t>the directors of the relevant holding company.</w:t>
      </w:r>
    </w:p>
    <w:p w14:paraId="7CF61CFD" w14:textId="77777777" w:rsidR="005E56E8" w:rsidRPr="006D29CB" w:rsidRDefault="005E56E8" w:rsidP="005E56E8">
      <w:pPr>
        <w:spacing w:line="360" w:lineRule="auto"/>
        <w:ind w:left="720" w:hanging="720"/>
        <w:rPr>
          <w:rFonts w:ascii="Times New Roman" w:hAnsi="Times New Roman"/>
        </w:rPr>
      </w:pPr>
      <w:r w:rsidRPr="006D29CB">
        <w:rPr>
          <w:rFonts w:ascii="Times New Roman" w:hAnsi="Times New Roman" w:cs="Times New Roman"/>
        </w:rPr>
        <w:t>(4</w:t>
      </w:r>
      <w:r>
        <w:t>)</w:t>
      </w:r>
      <w:r>
        <w:tab/>
      </w:r>
      <w:r w:rsidRPr="006D29CB">
        <w:rPr>
          <w:rFonts w:ascii="Times New Roman" w:hAnsi="Times New Roman"/>
        </w:rPr>
        <w:t>For the purposes of subsection (3)(b) a “relevant holding company” means a</w:t>
      </w:r>
      <w:r>
        <w:rPr>
          <w:rFonts w:ascii="Times New Roman" w:hAnsi="Times New Roman"/>
        </w:rPr>
        <w:t xml:space="preserve"> </w:t>
      </w:r>
      <w:r w:rsidRPr="00100E61">
        <w:rPr>
          <w:rFonts w:ascii="Times New Roman" w:hAnsi="Times New Roman" w:cs="Times New Roman"/>
        </w:rPr>
        <w:t>company that, at the time the donation was made or the expenditure was</w:t>
      </w:r>
      <w:r>
        <w:rPr>
          <w:rFonts w:ascii="Times New Roman" w:hAnsi="Times New Roman"/>
        </w:rPr>
        <w:t xml:space="preserve"> </w:t>
      </w:r>
      <w:r w:rsidRPr="00100E61">
        <w:rPr>
          <w:rFonts w:ascii="Times New Roman" w:hAnsi="Times New Roman" w:cs="Times New Roman"/>
        </w:rPr>
        <w:t>incurred—</w:t>
      </w:r>
    </w:p>
    <w:p w14:paraId="08C3221B"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was a holding company of the company by which the donation was</w:t>
      </w:r>
      <w:r>
        <w:rPr>
          <w:rFonts w:ascii="Times New Roman" w:hAnsi="Times New Roman" w:cs="Times New Roman"/>
        </w:rPr>
        <w:t xml:space="preserve"> </w:t>
      </w:r>
      <w:r w:rsidRPr="00100E61">
        <w:rPr>
          <w:rFonts w:ascii="Times New Roman" w:hAnsi="Times New Roman" w:cs="Times New Roman"/>
        </w:rPr>
        <w:t>made or the expenditure was incurred,</w:t>
      </w:r>
    </w:p>
    <w:p w14:paraId="4100139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 xml:space="preserve">was a </w:t>
      </w:r>
      <w:r>
        <w:rPr>
          <w:rFonts w:ascii="Times New Roman" w:hAnsi="Times New Roman" w:cs="Times New Roman"/>
        </w:rPr>
        <w:t>Namibian</w:t>
      </w:r>
      <w:r w:rsidRPr="00100E61">
        <w:rPr>
          <w:rFonts w:ascii="Times New Roman" w:hAnsi="Times New Roman" w:cs="Times New Roman"/>
        </w:rPr>
        <w:t>-registered company, and</w:t>
      </w:r>
    </w:p>
    <w:p w14:paraId="3AFC6105"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 xml:space="preserve">was not a subsidiary of another </w:t>
      </w:r>
      <w:r>
        <w:rPr>
          <w:rFonts w:ascii="Times New Roman" w:hAnsi="Times New Roman" w:cs="Times New Roman"/>
        </w:rPr>
        <w:t>Namibian</w:t>
      </w:r>
      <w:r w:rsidRPr="00100E61">
        <w:rPr>
          <w:rFonts w:ascii="Times New Roman" w:hAnsi="Times New Roman" w:cs="Times New Roman"/>
        </w:rPr>
        <w:t>-registered company.</w:t>
      </w:r>
    </w:p>
    <w:p w14:paraId="7F22DC7F"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The interest referred to in subsection (2)(a) is interest on the amount of the</w:t>
      </w:r>
      <w:r>
        <w:rPr>
          <w:rFonts w:ascii="Times New Roman" w:hAnsi="Times New Roman" w:cs="Times New Roman"/>
        </w:rPr>
        <w:t xml:space="preserve"> </w:t>
      </w:r>
      <w:r w:rsidRPr="00100E61">
        <w:rPr>
          <w:rFonts w:ascii="Times New Roman" w:hAnsi="Times New Roman" w:cs="Times New Roman"/>
        </w:rPr>
        <w:t>unauthorised donation or expenditure, so far as not made good to the</w:t>
      </w:r>
      <w:r>
        <w:rPr>
          <w:rFonts w:ascii="Times New Roman" w:hAnsi="Times New Roman" w:cs="Times New Roman"/>
        </w:rPr>
        <w:t xml:space="preserve"> </w:t>
      </w:r>
      <w:r w:rsidRPr="00100E61">
        <w:rPr>
          <w:rFonts w:ascii="Times New Roman" w:hAnsi="Times New Roman" w:cs="Times New Roman"/>
        </w:rPr>
        <w:t>company—</w:t>
      </w:r>
    </w:p>
    <w:p w14:paraId="7771F29D"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respect of the period beginning with the date when the donation was</w:t>
      </w:r>
      <w:r>
        <w:rPr>
          <w:rFonts w:ascii="Times New Roman" w:hAnsi="Times New Roman" w:cs="Times New Roman"/>
        </w:rPr>
        <w:t xml:space="preserve"> </w:t>
      </w:r>
      <w:r w:rsidRPr="00100E61">
        <w:rPr>
          <w:rFonts w:ascii="Times New Roman" w:hAnsi="Times New Roman" w:cs="Times New Roman"/>
        </w:rPr>
        <w:t>made or the expenditure was incurred, and</w:t>
      </w:r>
    </w:p>
    <w:p w14:paraId="69756240"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 xml:space="preserve">at such rate as the </w:t>
      </w:r>
      <w:r>
        <w:rPr>
          <w:rFonts w:ascii="Times New Roman" w:hAnsi="Times New Roman" w:cs="Times New Roman"/>
        </w:rPr>
        <w:t>Minister</w:t>
      </w:r>
      <w:r w:rsidRPr="00100E61">
        <w:rPr>
          <w:rFonts w:ascii="Times New Roman" w:hAnsi="Times New Roman" w:cs="Times New Roman"/>
        </w:rPr>
        <w:t xml:space="preserve"> may prescribe by regulations.</w:t>
      </w:r>
    </w:p>
    <w:p w14:paraId="57471CC5"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100E61">
        <w:rPr>
          <w:rFonts w:ascii="Times New Roman" w:hAnsi="Times New Roman" w:cs="Times New Roman"/>
        </w:rPr>
        <w:t>Where only part of a donation or expenditure was unauthorised, this section</w:t>
      </w:r>
      <w:r>
        <w:rPr>
          <w:rFonts w:ascii="Times New Roman" w:hAnsi="Times New Roman" w:cs="Times New Roman"/>
        </w:rPr>
        <w:t xml:space="preserve"> </w:t>
      </w:r>
      <w:r w:rsidRPr="00100E61">
        <w:rPr>
          <w:rFonts w:ascii="Times New Roman" w:hAnsi="Times New Roman" w:cs="Times New Roman"/>
        </w:rPr>
        <w:t>applies only to so much of it as was unauthorised.</w:t>
      </w:r>
    </w:p>
    <w:p w14:paraId="5E27A481" w14:textId="77777777" w:rsidR="005E56E8" w:rsidRDefault="005E56E8" w:rsidP="005E56E8">
      <w:pPr>
        <w:spacing w:line="360" w:lineRule="auto"/>
        <w:rPr>
          <w:rFonts w:ascii="Times New Roman" w:hAnsi="Times New Roman" w:cs="Times New Roman"/>
        </w:rPr>
      </w:pPr>
    </w:p>
    <w:p w14:paraId="31DEDB21" w14:textId="77777777" w:rsidR="005E56E8" w:rsidRPr="006D29CB" w:rsidRDefault="005E56E8" w:rsidP="005E56E8">
      <w:pPr>
        <w:spacing w:line="360" w:lineRule="auto"/>
        <w:rPr>
          <w:rFonts w:ascii="Times New Roman" w:hAnsi="Times New Roman" w:cs="Times New Roman"/>
          <w:b/>
        </w:rPr>
      </w:pPr>
      <w:r w:rsidRPr="006D29CB">
        <w:rPr>
          <w:rFonts w:ascii="Times New Roman" w:hAnsi="Times New Roman" w:cs="Times New Roman"/>
          <w:b/>
        </w:rPr>
        <w:t>Enforcement of directors’ liabilities by shareholder action</w:t>
      </w:r>
    </w:p>
    <w:p w14:paraId="4D895AE7"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b/>
        </w:rPr>
        <w:t>364</w:t>
      </w:r>
    </w:p>
    <w:p w14:paraId="2971288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 xml:space="preserve">Any liability of a director under section </w:t>
      </w:r>
      <w:r>
        <w:rPr>
          <w:rFonts w:ascii="Times New Roman" w:hAnsi="Times New Roman" w:cs="Times New Roman"/>
        </w:rPr>
        <w:t>369</w:t>
      </w:r>
      <w:r w:rsidRPr="00100E61">
        <w:rPr>
          <w:rFonts w:ascii="Times New Roman" w:hAnsi="Times New Roman" w:cs="Times New Roman"/>
        </w:rPr>
        <w:t xml:space="preserve"> is enforceable—</w:t>
      </w:r>
    </w:p>
    <w:p w14:paraId="752DCB3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liability of a director of a company to that company, by</w:t>
      </w:r>
      <w:r>
        <w:rPr>
          <w:rFonts w:ascii="Times New Roman" w:hAnsi="Times New Roman" w:cs="Times New Roman"/>
        </w:rPr>
        <w:t xml:space="preserve"> </w:t>
      </w:r>
      <w:r w:rsidRPr="00100E61">
        <w:rPr>
          <w:rFonts w:ascii="Times New Roman" w:hAnsi="Times New Roman" w:cs="Times New Roman"/>
        </w:rPr>
        <w:t>proceedings brought under this section in the name of the company by</w:t>
      </w:r>
      <w:r>
        <w:rPr>
          <w:rFonts w:ascii="Times New Roman" w:hAnsi="Times New Roman" w:cs="Times New Roman"/>
        </w:rPr>
        <w:t xml:space="preserve"> </w:t>
      </w:r>
      <w:r w:rsidRPr="00100E61">
        <w:rPr>
          <w:rFonts w:ascii="Times New Roman" w:hAnsi="Times New Roman" w:cs="Times New Roman"/>
        </w:rPr>
        <w:t>an authorised group of its members;</w:t>
      </w:r>
    </w:p>
    <w:p w14:paraId="78D9F1F1"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the case of a liability of a director of a holding company to a</w:t>
      </w:r>
      <w:r>
        <w:rPr>
          <w:rFonts w:ascii="Times New Roman" w:hAnsi="Times New Roman" w:cs="Times New Roman"/>
        </w:rPr>
        <w:t xml:space="preserve"> </w:t>
      </w:r>
      <w:r w:rsidRPr="00100E61">
        <w:rPr>
          <w:rFonts w:ascii="Times New Roman" w:hAnsi="Times New Roman" w:cs="Times New Roman"/>
        </w:rPr>
        <w:t>subsidiary, by proceedings brought under this section in the name of</w:t>
      </w:r>
      <w:r>
        <w:rPr>
          <w:rFonts w:ascii="Times New Roman" w:hAnsi="Times New Roman" w:cs="Times New Roman"/>
        </w:rPr>
        <w:t xml:space="preserve"> </w:t>
      </w:r>
      <w:r w:rsidRPr="00100E61">
        <w:rPr>
          <w:rFonts w:ascii="Times New Roman" w:hAnsi="Times New Roman" w:cs="Times New Roman"/>
        </w:rPr>
        <w:t>the subsidiary by—</w:t>
      </w:r>
    </w:p>
    <w:p w14:paraId="5C239938"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an authorised group of members of the subsidiary, or</w:t>
      </w:r>
    </w:p>
    <w:p w14:paraId="5CB9DE1F"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00E61">
        <w:rPr>
          <w:rFonts w:ascii="Times New Roman" w:hAnsi="Times New Roman" w:cs="Times New Roman"/>
        </w:rPr>
        <w:t>an authorised group of members of the holding company.</w:t>
      </w:r>
    </w:p>
    <w:p w14:paraId="618B30DD" w14:textId="77777777" w:rsidR="005E56E8" w:rsidRPr="00796BB1" w:rsidRDefault="005E56E8" w:rsidP="005E56E8">
      <w:pPr>
        <w:spacing w:line="360" w:lineRule="auto"/>
        <w:rPr>
          <w:rFonts w:ascii="Times New Roman" w:hAnsi="Times New Roman"/>
        </w:rPr>
      </w:pPr>
      <w:r w:rsidRPr="00796BB1">
        <w:rPr>
          <w:rFonts w:ascii="Times New Roman" w:hAnsi="Times New Roman" w:cs="Times New Roman"/>
        </w:rPr>
        <w:t>(2</w:t>
      </w:r>
      <w:r>
        <w:t>)</w:t>
      </w:r>
      <w:r>
        <w:tab/>
      </w:r>
      <w:r w:rsidRPr="00796BB1">
        <w:rPr>
          <w:rFonts w:ascii="Times New Roman" w:hAnsi="Times New Roman"/>
        </w:rPr>
        <w:t>This is in addition to the right of the company to which the liability is owed to</w:t>
      </w:r>
    </w:p>
    <w:p w14:paraId="33DE73D0"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bring proceedings itself to enforce the liability.</w:t>
      </w:r>
    </w:p>
    <w:p w14:paraId="780DD11E"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An “authorised group” of members of a company means—</w:t>
      </w:r>
    </w:p>
    <w:p w14:paraId="451C74F1"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the holders of not less than 5% </w:t>
      </w:r>
      <w:r>
        <w:rPr>
          <w:rFonts w:ascii="Times New Roman" w:hAnsi="Times New Roman" w:cs="Times New Roman"/>
        </w:rPr>
        <w:t>of</w:t>
      </w:r>
      <w:r w:rsidRPr="00100E61">
        <w:rPr>
          <w:rFonts w:ascii="Times New Roman" w:hAnsi="Times New Roman" w:cs="Times New Roman"/>
        </w:rPr>
        <w:t xml:space="preserve"> </w:t>
      </w:r>
      <w:r>
        <w:rPr>
          <w:rFonts w:ascii="Times New Roman" w:hAnsi="Times New Roman" w:cs="Times New Roman"/>
        </w:rPr>
        <w:t>the voting rights</w:t>
      </w:r>
      <w:r w:rsidRPr="00100E61">
        <w:rPr>
          <w:rFonts w:ascii="Times New Roman" w:hAnsi="Times New Roman" w:cs="Times New Roman"/>
        </w:rPr>
        <w:t xml:space="preserve"> of the company’s</w:t>
      </w:r>
    </w:p>
    <w:p w14:paraId="6FBF23EE"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 xml:space="preserve">issued </w:t>
      </w:r>
      <w:r>
        <w:rPr>
          <w:rFonts w:ascii="Times New Roman" w:hAnsi="Times New Roman" w:cs="Times New Roman"/>
        </w:rPr>
        <w:t>shares</w:t>
      </w:r>
      <w:r w:rsidRPr="00100E61">
        <w:rPr>
          <w:rFonts w:ascii="Times New Roman" w:hAnsi="Times New Roman" w:cs="Times New Roman"/>
        </w:rPr>
        <w:t>,</w:t>
      </w:r>
    </w:p>
    <w:p w14:paraId="12D24E43" w14:textId="77777777" w:rsidR="005E56E8" w:rsidRPr="007A2C69" w:rsidRDefault="005E56E8" w:rsidP="005E56E8">
      <w:pPr>
        <w:spacing w:line="360" w:lineRule="auto"/>
        <w:ind w:firstLine="720"/>
        <w:rPr>
          <w:rFonts w:ascii="Times New Roman" w:hAnsi="Times New Roman"/>
        </w:rPr>
      </w:pPr>
      <w:r w:rsidRPr="007A2C69">
        <w:rPr>
          <w:rFonts w:ascii="Times New Roman" w:hAnsi="Times New Roman" w:cs="Times New Roman"/>
        </w:rPr>
        <w:t>(b</w:t>
      </w:r>
      <w:r>
        <w:t>)</w:t>
      </w:r>
      <w:r>
        <w:tab/>
      </w:r>
      <w:r w:rsidRPr="007A2C69">
        <w:rPr>
          <w:rFonts w:ascii="Times New Roman" w:hAnsi="Times New Roman"/>
        </w:rPr>
        <w:t>if the company is not limited by shares, not less than 5% of its members,</w:t>
      </w:r>
      <w:r>
        <w:rPr>
          <w:rFonts w:ascii="Times New Roman" w:hAnsi="Times New Roman"/>
        </w:rPr>
        <w:t xml:space="preserve"> </w:t>
      </w:r>
      <w:r w:rsidRPr="00100E61">
        <w:rPr>
          <w:rFonts w:ascii="Times New Roman" w:hAnsi="Times New Roman" w:cs="Times New Roman"/>
        </w:rPr>
        <w:t>or</w:t>
      </w:r>
    </w:p>
    <w:p w14:paraId="291109E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not less than 50 of the company’s members.</w:t>
      </w:r>
    </w:p>
    <w:p w14:paraId="0DB69BAC"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The right to bring proceedings under this section is subject to the provisions of</w:t>
      </w:r>
      <w:r>
        <w:rPr>
          <w:rFonts w:ascii="Times New Roman" w:hAnsi="Times New Roman" w:cs="Times New Roman"/>
        </w:rPr>
        <w:t xml:space="preserve"> </w:t>
      </w:r>
      <w:r w:rsidRPr="00100E61">
        <w:rPr>
          <w:rFonts w:ascii="Times New Roman" w:hAnsi="Times New Roman" w:cs="Times New Roman"/>
        </w:rPr>
        <w:t xml:space="preserve">section </w:t>
      </w:r>
      <w:r>
        <w:rPr>
          <w:rFonts w:ascii="Times New Roman" w:hAnsi="Times New Roman" w:cs="Times New Roman"/>
        </w:rPr>
        <w:t>461</w:t>
      </w:r>
      <w:r w:rsidRPr="00100E61">
        <w:rPr>
          <w:rFonts w:ascii="Times New Roman" w:hAnsi="Times New Roman" w:cs="Times New Roman"/>
        </w:rPr>
        <w:t>.</w:t>
      </w:r>
    </w:p>
    <w:p w14:paraId="317ECF68"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 xml:space="preserve">(5) </w:t>
      </w:r>
      <w:r>
        <w:rPr>
          <w:rFonts w:ascii="Times New Roman" w:hAnsi="Times New Roman" w:cs="Times New Roman"/>
        </w:rPr>
        <w:tab/>
      </w:r>
      <w:r w:rsidRPr="00100E61">
        <w:rPr>
          <w:rFonts w:ascii="Times New Roman" w:hAnsi="Times New Roman" w:cs="Times New Roman"/>
        </w:rPr>
        <w:t>Nothing in this section affects any right of a member of a company to bring or</w:t>
      </w:r>
      <w:r>
        <w:rPr>
          <w:rFonts w:ascii="Times New Roman" w:hAnsi="Times New Roman" w:cs="Times New Roman"/>
        </w:rPr>
        <w:t xml:space="preserve"> </w:t>
      </w:r>
      <w:r w:rsidRPr="00100E61">
        <w:rPr>
          <w:rFonts w:ascii="Times New Roman" w:hAnsi="Times New Roman" w:cs="Times New Roman"/>
        </w:rPr>
        <w:t xml:space="preserve">continue proceedings under Part </w:t>
      </w:r>
      <w:r>
        <w:rPr>
          <w:rFonts w:ascii="Times New Roman" w:hAnsi="Times New Roman" w:cs="Times New Roman"/>
        </w:rPr>
        <w:t>5 of Chapter 7</w:t>
      </w:r>
      <w:r w:rsidRPr="00100E61">
        <w:rPr>
          <w:rFonts w:ascii="Times New Roman" w:hAnsi="Times New Roman" w:cs="Times New Roman"/>
        </w:rPr>
        <w:t xml:space="preserve"> (</w:t>
      </w:r>
      <w:r>
        <w:rPr>
          <w:rFonts w:ascii="Times New Roman" w:hAnsi="Times New Roman" w:cs="Times New Roman"/>
        </w:rPr>
        <w:t xml:space="preserve">i.e. s216 – </w:t>
      </w:r>
      <w:r w:rsidRPr="00100E61">
        <w:rPr>
          <w:rFonts w:ascii="Times New Roman" w:hAnsi="Times New Roman" w:cs="Times New Roman"/>
        </w:rPr>
        <w:t>derivative</w:t>
      </w:r>
      <w:r>
        <w:rPr>
          <w:rFonts w:ascii="Times New Roman" w:hAnsi="Times New Roman" w:cs="Times New Roman"/>
        </w:rPr>
        <w:t xml:space="preserve"> </w:t>
      </w:r>
      <w:r w:rsidRPr="00100E61">
        <w:rPr>
          <w:rFonts w:ascii="Times New Roman" w:hAnsi="Times New Roman" w:cs="Times New Roman"/>
        </w:rPr>
        <w:t>proceedings).</w:t>
      </w:r>
    </w:p>
    <w:p w14:paraId="68E78BEA" w14:textId="77777777" w:rsidR="005E56E8" w:rsidRDefault="005E56E8" w:rsidP="005E56E8">
      <w:pPr>
        <w:spacing w:line="360" w:lineRule="auto"/>
        <w:rPr>
          <w:rFonts w:ascii="Times New Roman" w:hAnsi="Times New Roman" w:cs="Times New Roman"/>
        </w:rPr>
      </w:pPr>
    </w:p>
    <w:p w14:paraId="15EF869F"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10C49D8" w14:textId="77777777" w:rsidR="005E56E8" w:rsidRPr="007A2C69" w:rsidRDefault="005E56E8" w:rsidP="005E56E8">
      <w:pPr>
        <w:spacing w:line="360" w:lineRule="auto"/>
        <w:rPr>
          <w:rFonts w:ascii="Times New Roman" w:hAnsi="Times New Roman" w:cs="Times New Roman"/>
          <w:b/>
        </w:rPr>
      </w:pPr>
      <w:r w:rsidRPr="007A2C69">
        <w:rPr>
          <w:rFonts w:ascii="Times New Roman" w:hAnsi="Times New Roman" w:cs="Times New Roman"/>
          <w:b/>
        </w:rPr>
        <w:t>Enforcement of directors’ liabilities by shareholder action: supplementary</w:t>
      </w:r>
    </w:p>
    <w:p w14:paraId="6F79B344" w14:textId="77777777" w:rsidR="005E56E8" w:rsidRPr="007A2C69" w:rsidRDefault="005E56E8" w:rsidP="005E56E8">
      <w:pPr>
        <w:spacing w:line="360" w:lineRule="auto"/>
        <w:rPr>
          <w:rFonts w:ascii="Times New Roman" w:hAnsi="Times New Roman" w:cs="Times New Roman"/>
          <w:b/>
        </w:rPr>
      </w:pPr>
      <w:r>
        <w:rPr>
          <w:rFonts w:ascii="Times New Roman" w:hAnsi="Times New Roman" w:cs="Times New Roman"/>
          <w:b/>
        </w:rPr>
        <w:t>365</w:t>
      </w:r>
    </w:p>
    <w:p w14:paraId="2ADF22B4" w14:textId="77777777" w:rsidR="005E56E8" w:rsidRDefault="005E56E8" w:rsidP="005E56E8">
      <w:pPr>
        <w:spacing w:line="360" w:lineRule="auto"/>
        <w:rPr>
          <w:rFonts w:ascii="Times New Roman" w:hAnsi="Times New Roman" w:cs="Times New Roman"/>
        </w:rPr>
      </w:pPr>
    </w:p>
    <w:p w14:paraId="4D43158D"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 xml:space="preserve">A group of members may not bring proceedings under section </w:t>
      </w:r>
      <w:r>
        <w:rPr>
          <w:rFonts w:ascii="Times New Roman" w:hAnsi="Times New Roman" w:cs="Times New Roman"/>
        </w:rPr>
        <w:t>370</w:t>
      </w:r>
      <w:r w:rsidRPr="00100E61">
        <w:rPr>
          <w:rFonts w:ascii="Times New Roman" w:hAnsi="Times New Roman" w:cs="Times New Roman"/>
        </w:rPr>
        <w:t xml:space="preserve"> in the name</w:t>
      </w:r>
      <w:r>
        <w:rPr>
          <w:rFonts w:ascii="Times New Roman" w:hAnsi="Times New Roman" w:cs="Times New Roman"/>
        </w:rPr>
        <w:t xml:space="preserve"> </w:t>
      </w:r>
      <w:r w:rsidRPr="00100E61">
        <w:rPr>
          <w:rFonts w:ascii="Times New Roman" w:hAnsi="Times New Roman" w:cs="Times New Roman"/>
        </w:rPr>
        <w:t>of a company unless—</w:t>
      </w:r>
    </w:p>
    <w:p w14:paraId="219EAAF9"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the group has given written notice to the company stating—</w:t>
      </w:r>
    </w:p>
    <w:p w14:paraId="5F11E9BF" w14:textId="77777777" w:rsidR="005E56E8" w:rsidRPr="00100E61"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the cause of action and a summary of the facts on which the</w:t>
      </w:r>
      <w:r>
        <w:rPr>
          <w:rFonts w:ascii="Times New Roman" w:hAnsi="Times New Roman" w:cs="Times New Roman"/>
        </w:rPr>
        <w:t xml:space="preserve"> </w:t>
      </w:r>
      <w:r w:rsidRPr="00100E61">
        <w:rPr>
          <w:rFonts w:ascii="Times New Roman" w:hAnsi="Times New Roman" w:cs="Times New Roman"/>
        </w:rPr>
        <w:t>proceedings are to be based,</w:t>
      </w:r>
    </w:p>
    <w:p w14:paraId="4D4135AE" w14:textId="77777777" w:rsidR="005E56E8"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 xml:space="preserve">(ii) </w:t>
      </w:r>
      <w:r>
        <w:rPr>
          <w:rFonts w:ascii="Times New Roman" w:hAnsi="Times New Roman" w:cs="Times New Roman"/>
        </w:rPr>
        <w:tab/>
      </w:r>
      <w:r w:rsidRPr="00100E61">
        <w:rPr>
          <w:rFonts w:ascii="Times New Roman" w:hAnsi="Times New Roman" w:cs="Times New Roman"/>
        </w:rPr>
        <w:t>the names and addresses of the members comprising the group,</w:t>
      </w:r>
      <w:r>
        <w:rPr>
          <w:rFonts w:ascii="Times New Roman" w:hAnsi="Times New Roman" w:cs="Times New Roman"/>
        </w:rPr>
        <w:t xml:space="preserve"> </w:t>
      </w:r>
      <w:r w:rsidRPr="00100E61">
        <w:rPr>
          <w:rFonts w:ascii="Times New Roman" w:hAnsi="Times New Roman" w:cs="Times New Roman"/>
        </w:rPr>
        <w:t>and</w:t>
      </w:r>
    </w:p>
    <w:p w14:paraId="59B52043" w14:textId="77777777" w:rsidR="005E56E8" w:rsidRPr="00100E61" w:rsidRDefault="005E56E8" w:rsidP="005E56E8">
      <w:pPr>
        <w:spacing w:line="360" w:lineRule="auto"/>
        <w:ind w:left="2160" w:hanging="720"/>
        <w:rPr>
          <w:rFonts w:ascii="Times New Roman" w:hAnsi="Times New Roman" w:cs="Times New Roman"/>
        </w:rPr>
      </w:pPr>
      <w:r w:rsidRPr="00B91DF7">
        <w:rPr>
          <w:rFonts w:ascii="Times New Roman" w:hAnsi="Times New Roman" w:cs="Times New Roman"/>
        </w:rPr>
        <w:t>(iii</w:t>
      </w:r>
      <w:r>
        <w:rPr>
          <w:rFonts w:ascii="Times New Roman" w:hAnsi="Times New Roman"/>
        </w:rPr>
        <w:t>)</w:t>
      </w:r>
      <w:r>
        <w:rPr>
          <w:rFonts w:ascii="Times New Roman" w:hAnsi="Times New Roman"/>
        </w:rPr>
        <w:tab/>
      </w:r>
      <w:r w:rsidRPr="00B91DF7">
        <w:rPr>
          <w:rFonts w:ascii="Times New Roman" w:hAnsi="Times New Roman"/>
        </w:rPr>
        <w:t>the grounds on which it is alleged that those members</w:t>
      </w:r>
      <w:r>
        <w:rPr>
          <w:rFonts w:ascii="Times New Roman" w:hAnsi="Times New Roman" w:cs="Times New Roman"/>
        </w:rPr>
        <w:t xml:space="preserve"> </w:t>
      </w:r>
      <w:r w:rsidRPr="00100E61">
        <w:rPr>
          <w:rFonts w:ascii="Times New Roman" w:hAnsi="Times New Roman" w:cs="Times New Roman"/>
        </w:rPr>
        <w:t>constitute an authorised group; and</w:t>
      </w:r>
    </w:p>
    <w:p w14:paraId="14A39232" w14:textId="77777777" w:rsidR="005E56E8" w:rsidRPr="00B91DF7" w:rsidRDefault="005E56E8" w:rsidP="005E56E8">
      <w:pPr>
        <w:spacing w:line="360" w:lineRule="auto"/>
        <w:ind w:firstLine="720"/>
        <w:rPr>
          <w:rFonts w:ascii="Times New Roman" w:hAnsi="Times New Roman"/>
        </w:rPr>
      </w:pPr>
      <w:r w:rsidRPr="00B91DF7">
        <w:rPr>
          <w:rFonts w:ascii="Times New Roman" w:hAnsi="Times New Roman" w:cs="Times New Roman"/>
        </w:rPr>
        <w:t>(b</w:t>
      </w:r>
      <w:r>
        <w:t>)</w:t>
      </w:r>
      <w:r>
        <w:tab/>
      </w:r>
      <w:r w:rsidRPr="00B91DF7">
        <w:rPr>
          <w:rFonts w:ascii="Times New Roman" w:hAnsi="Times New Roman"/>
        </w:rPr>
        <w:t>not less than 28 days have elapsed between the date of the giving of the</w:t>
      </w:r>
    </w:p>
    <w:p w14:paraId="622C3232"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notice to the company and the bringing of the proceedings.</w:t>
      </w:r>
    </w:p>
    <w:p w14:paraId="548EA48B" w14:textId="77777777" w:rsidR="005E56E8" w:rsidRPr="00B91DF7" w:rsidRDefault="005E56E8" w:rsidP="005E56E8">
      <w:pPr>
        <w:spacing w:line="360" w:lineRule="auto"/>
        <w:ind w:left="720" w:hanging="720"/>
        <w:rPr>
          <w:rFonts w:ascii="Times New Roman" w:hAnsi="Times New Roman"/>
        </w:rPr>
      </w:pPr>
      <w:r w:rsidRPr="00B91DF7">
        <w:rPr>
          <w:rFonts w:ascii="Times New Roman" w:hAnsi="Times New Roman" w:cs="Times New Roman"/>
        </w:rPr>
        <w:t>(2</w:t>
      </w:r>
      <w:r>
        <w:t>)</w:t>
      </w:r>
      <w:r>
        <w:tab/>
      </w:r>
      <w:r w:rsidRPr="00B91DF7">
        <w:rPr>
          <w:rFonts w:ascii="Times New Roman" w:hAnsi="Times New Roman"/>
        </w:rPr>
        <w:t>Where such a notice is given to a company, any director of the company may</w:t>
      </w:r>
      <w:r>
        <w:rPr>
          <w:rFonts w:ascii="Times New Roman" w:hAnsi="Times New Roman"/>
        </w:rPr>
        <w:t xml:space="preserve"> </w:t>
      </w:r>
      <w:r w:rsidRPr="00100E61">
        <w:rPr>
          <w:rFonts w:ascii="Times New Roman" w:hAnsi="Times New Roman" w:cs="Times New Roman"/>
        </w:rPr>
        <w:t>apply to the court within the period of 28 days beginning with the date of the</w:t>
      </w:r>
      <w:r>
        <w:rPr>
          <w:rFonts w:ascii="Times New Roman" w:hAnsi="Times New Roman"/>
        </w:rPr>
        <w:t xml:space="preserve"> </w:t>
      </w:r>
      <w:r w:rsidRPr="00100E61">
        <w:rPr>
          <w:rFonts w:ascii="Times New Roman" w:hAnsi="Times New Roman" w:cs="Times New Roman"/>
        </w:rPr>
        <w:t>giving of the notice for an order directing that the proposed proceedings shall</w:t>
      </w:r>
      <w:r>
        <w:rPr>
          <w:rFonts w:ascii="Times New Roman" w:hAnsi="Times New Roman"/>
        </w:rPr>
        <w:t xml:space="preserve"> </w:t>
      </w:r>
      <w:r w:rsidRPr="00100E61">
        <w:rPr>
          <w:rFonts w:ascii="Times New Roman" w:hAnsi="Times New Roman" w:cs="Times New Roman"/>
        </w:rPr>
        <w:t>not be brought, on one or more of the following grounds—</w:t>
      </w:r>
    </w:p>
    <w:p w14:paraId="7F4B566A"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that the unauthorised amount has been made good to the company;</w:t>
      </w:r>
    </w:p>
    <w:p w14:paraId="083F0C42"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that proceedings to enforce the liability have been brought, and are</w:t>
      </w:r>
      <w:r>
        <w:rPr>
          <w:rFonts w:ascii="Times New Roman" w:hAnsi="Times New Roman" w:cs="Times New Roman"/>
        </w:rPr>
        <w:t xml:space="preserve"> </w:t>
      </w:r>
      <w:r w:rsidRPr="00100E61">
        <w:rPr>
          <w:rFonts w:ascii="Times New Roman" w:hAnsi="Times New Roman" w:cs="Times New Roman"/>
        </w:rPr>
        <w:t>being pursued with due diligence, by the company;</w:t>
      </w:r>
    </w:p>
    <w:p w14:paraId="75C5FB3E"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that the members proposing to bring proceedings under this section do</w:t>
      </w:r>
    </w:p>
    <w:p w14:paraId="47446D5D"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not constitute an authorised group.</w:t>
      </w:r>
    </w:p>
    <w:p w14:paraId="27245BBC" w14:textId="77777777" w:rsidR="005E56E8" w:rsidRPr="00B91DF7" w:rsidRDefault="005E56E8" w:rsidP="005E56E8">
      <w:pPr>
        <w:spacing w:line="360" w:lineRule="auto"/>
        <w:ind w:left="720" w:hanging="720"/>
        <w:rPr>
          <w:rFonts w:ascii="Times New Roman" w:hAnsi="Times New Roman"/>
        </w:rPr>
      </w:pPr>
      <w:r w:rsidRPr="00B91DF7">
        <w:rPr>
          <w:rFonts w:ascii="Times New Roman" w:hAnsi="Times New Roman" w:cs="Times New Roman"/>
        </w:rPr>
        <w:t>(3</w:t>
      </w:r>
      <w:r>
        <w:t>)</w:t>
      </w:r>
      <w:r>
        <w:tab/>
      </w:r>
      <w:r w:rsidRPr="00B91DF7">
        <w:rPr>
          <w:rFonts w:ascii="Times New Roman" w:hAnsi="Times New Roman"/>
        </w:rPr>
        <w:t>Where an application is made on the ground mentioned in subsection (2)(b),</w:t>
      </w:r>
      <w:r>
        <w:rPr>
          <w:rFonts w:ascii="Times New Roman" w:hAnsi="Times New Roman"/>
        </w:rPr>
        <w:t xml:space="preserve"> </w:t>
      </w:r>
      <w:r w:rsidRPr="00100E61">
        <w:rPr>
          <w:rFonts w:ascii="Times New Roman" w:hAnsi="Times New Roman" w:cs="Times New Roman"/>
        </w:rPr>
        <w:t>the court may as an alternative to directing that the proposed proceedings</w:t>
      </w:r>
      <w:r>
        <w:rPr>
          <w:rFonts w:ascii="Times New Roman" w:hAnsi="Times New Roman"/>
        </w:rPr>
        <w:t xml:space="preserve"> </w:t>
      </w:r>
      <w:r w:rsidRPr="00100E61">
        <w:rPr>
          <w:rFonts w:ascii="Times New Roman" w:hAnsi="Times New Roman" w:cs="Times New Roman"/>
        </w:rPr>
        <w:t xml:space="preserve">under section </w:t>
      </w:r>
      <w:r>
        <w:rPr>
          <w:rFonts w:ascii="Times New Roman" w:hAnsi="Times New Roman" w:cs="Times New Roman"/>
        </w:rPr>
        <w:t xml:space="preserve">370 are not to be </w:t>
      </w:r>
      <w:r w:rsidRPr="00100E61">
        <w:rPr>
          <w:rFonts w:ascii="Times New Roman" w:hAnsi="Times New Roman" w:cs="Times New Roman"/>
        </w:rPr>
        <w:t>brought, direct—</w:t>
      </w:r>
    </w:p>
    <w:p w14:paraId="38DFF1B2"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that such proceedings may be brought on such terms and conditions as</w:t>
      </w:r>
      <w:r>
        <w:rPr>
          <w:rFonts w:ascii="Times New Roman" w:hAnsi="Times New Roman" w:cs="Times New Roman"/>
        </w:rPr>
        <w:t xml:space="preserve"> </w:t>
      </w:r>
      <w:r w:rsidRPr="00100E61">
        <w:rPr>
          <w:rFonts w:ascii="Times New Roman" w:hAnsi="Times New Roman" w:cs="Times New Roman"/>
        </w:rPr>
        <w:t>the court thinks fit, and</w:t>
      </w:r>
    </w:p>
    <w:p w14:paraId="02480E90"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that the proceedings brought by the company—</w:t>
      </w:r>
    </w:p>
    <w:p w14:paraId="21635613"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shall be discontinued, or</w:t>
      </w:r>
    </w:p>
    <w:p w14:paraId="7AE9CD60"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00E61">
        <w:rPr>
          <w:rFonts w:ascii="Times New Roman" w:hAnsi="Times New Roman" w:cs="Times New Roman"/>
        </w:rPr>
        <w:t>may be continued on such terms and conditions as the court</w:t>
      </w:r>
      <w:r>
        <w:rPr>
          <w:rFonts w:ascii="Times New Roman" w:hAnsi="Times New Roman" w:cs="Times New Roman"/>
        </w:rPr>
        <w:t xml:space="preserve"> </w:t>
      </w:r>
      <w:r w:rsidRPr="00100E61">
        <w:rPr>
          <w:rFonts w:ascii="Times New Roman" w:hAnsi="Times New Roman" w:cs="Times New Roman"/>
        </w:rPr>
        <w:t>thinks fit.</w:t>
      </w:r>
    </w:p>
    <w:p w14:paraId="7678CEBD" w14:textId="77777777" w:rsidR="005E56E8" w:rsidRPr="00641C0C" w:rsidRDefault="005E56E8" w:rsidP="005E56E8">
      <w:pPr>
        <w:spacing w:line="360" w:lineRule="auto"/>
        <w:ind w:left="720" w:hanging="720"/>
        <w:rPr>
          <w:rFonts w:ascii="Times New Roman" w:hAnsi="Times New Roman"/>
        </w:rPr>
      </w:pPr>
      <w:r w:rsidRPr="00641C0C">
        <w:rPr>
          <w:rFonts w:ascii="Times New Roman" w:hAnsi="Times New Roman" w:cs="Times New Roman"/>
        </w:rPr>
        <w:t>(4</w:t>
      </w:r>
      <w:r>
        <w:t>)</w:t>
      </w:r>
      <w:r>
        <w:tab/>
      </w:r>
      <w:r w:rsidRPr="00641C0C">
        <w:rPr>
          <w:rFonts w:ascii="Times New Roman" w:hAnsi="Times New Roman"/>
        </w:rPr>
        <w:t xml:space="preserve">The members by whom proceedings are brought under section </w:t>
      </w:r>
      <w:r>
        <w:rPr>
          <w:rFonts w:ascii="Times New Roman" w:hAnsi="Times New Roman"/>
        </w:rPr>
        <w:t>370</w:t>
      </w:r>
      <w:r w:rsidRPr="00641C0C">
        <w:rPr>
          <w:rFonts w:ascii="Times New Roman" w:hAnsi="Times New Roman"/>
        </w:rPr>
        <w:t xml:space="preserve"> owe to the</w:t>
      </w:r>
      <w:r>
        <w:rPr>
          <w:rFonts w:ascii="Times New Roman" w:hAnsi="Times New Roman"/>
        </w:rPr>
        <w:t xml:space="preserve"> </w:t>
      </w:r>
      <w:r w:rsidRPr="00100E61">
        <w:rPr>
          <w:rFonts w:ascii="Times New Roman" w:hAnsi="Times New Roman" w:cs="Times New Roman"/>
        </w:rPr>
        <w:t>company in whose name they are brought the same duties in relation to the</w:t>
      </w:r>
      <w:r>
        <w:rPr>
          <w:rFonts w:ascii="Times New Roman" w:hAnsi="Times New Roman"/>
        </w:rPr>
        <w:t xml:space="preserve"> </w:t>
      </w:r>
      <w:r w:rsidRPr="00100E61">
        <w:rPr>
          <w:rFonts w:ascii="Times New Roman" w:hAnsi="Times New Roman" w:cs="Times New Roman"/>
        </w:rPr>
        <w:t>proceedings as would be owed by the company’s directors if the proceedings</w:t>
      </w:r>
      <w:r>
        <w:rPr>
          <w:rFonts w:ascii="Times New Roman" w:hAnsi="Times New Roman"/>
        </w:rPr>
        <w:t xml:space="preserve"> </w:t>
      </w:r>
      <w:r w:rsidRPr="00100E61">
        <w:rPr>
          <w:rFonts w:ascii="Times New Roman" w:hAnsi="Times New Roman" w:cs="Times New Roman"/>
        </w:rPr>
        <w:t>we</w:t>
      </w:r>
      <w:r>
        <w:rPr>
          <w:rFonts w:ascii="Times New Roman" w:hAnsi="Times New Roman" w:cs="Times New Roman"/>
        </w:rPr>
        <w:t xml:space="preserve">re being brought by the company: </w:t>
      </w:r>
      <w:r w:rsidRPr="00100E61">
        <w:rPr>
          <w:rFonts w:ascii="Times New Roman" w:hAnsi="Times New Roman" w:cs="Times New Roman"/>
        </w:rPr>
        <w:t>But proceedings to enforce any such dut</w:t>
      </w:r>
      <w:r>
        <w:rPr>
          <w:rFonts w:ascii="Times New Roman" w:hAnsi="Times New Roman" w:cs="Times New Roman"/>
        </w:rPr>
        <w:t xml:space="preserve">y may be brought by the company </w:t>
      </w:r>
      <w:r w:rsidRPr="00100E61">
        <w:rPr>
          <w:rFonts w:ascii="Times New Roman" w:hAnsi="Times New Roman" w:cs="Times New Roman"/>
        </w:rPr>
        <w:t>only with the permission of the court.</w:t>
      </w:r>
    </w:p>
    <w:p w14:paraId="13A01409"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 xml:space="preserve">Proceedings brought under section </w:t>
      </w:r>
      <w:r>
        <w:rPr>
          <w:rFonts w:ascii="Times New Roman" w:hAnsi="Times New Roman" w:cs="Times New Roman"/>
        </w:rPr>
        <w:t>370</w:t>
      </w:r>
      <w:r w:rsidRPr="00100E61">
        <w:rPr>
          <w:rFonts w:ascii="Times New Roman" w:hAnsi="Times New Roman" w:cs="Times New Roman"/>
        </w:rPr>
        <w:t xml:space="preserve"> may not be discontinued or settled by</w:t>
      </w:r>
      <w:r>
        <w:rPr>
          <w:rFonts w:ascii="Times New Roman" w:hAnsi="Times New Roman" w:cs="Times New Roman"/>
        </w:rPr>
        <w:t xml:space="preserve"> </w:t>
      </w:r>
      <w:r w:rsidRPr="00100E61">
        <w:rPr>
          <w:rFonts w:ascii="Times New Roman" w:hAnsi="Times New Roman" w:cs="Times New Roman"/>
        </w:rPr>
        <w:t>the group except with the permission of the court, which may be given on such</w:t>
      </w:r>
      <w:r>
        <w:rPr>
          <w:rFonts w:ascii="Times New Roman" w:hAnsi="Times New Roman" w:cs="Times New Roman"/>
        </w:rPr>
        <w:t xml:space="preserve"> </w:t>
      </w:r>
      <w:r w:rsidRPr="00100E61">
        <w:rPr>
          <w:rFonts w:ascii="Times New Roman" w:hAnsi="Times New Roman" w:cs="Times New Roman"/>
        </w:rPr>
        <w:t>terms as the court thinks fit.</w:t>
      </w:r>
    </w:p>
    <w:p w14:paraId="7F2D5BFB" w14:textId="77777777" w:rsidR="005E56E8" w:rsidRDefault="005E56E8" w:rsidP="005E56E8">
      <w:pPr>
        <w:spacing w:line="360" w:lineRule="auto"/>
        <w:rPr>
          <w:rFonts w:ascii="Times New Roman" w:hAnsi="Times New Roman" w:cs="Times New Roman"/>
        </w:rPr>
      </w:pPr>
    </w:p>
    <w:p w14:paraId="0A2EADAA" w14:textId="77777777" w:rsidR="005E56E8" w:rsidRPr="00641C0C" w:rsidRDefault="005E56E8" w:rsidP="005E56E8">
      <w:pPr>
        <w:spacing w:line="360" w:lineRule="auto"/>
        <w:rPr>
          <w:rFonts w:ascii="Times New Roman" w:hAnsi="Times New Roman" w:cs="Times New Roman"/>
          <w:b/>
        </w:rPr>
      </w:pPr>
      <w:r w:rsidRPr="00641C0C">
        <w:rPr>
          <w:rFonts w:ascii="Times New Roman" w:hAnsi="Times New Roman" w:cs="Times New Roman"/>
          <w:b/>
        </w:rPr>
        <w:t>Costs of shareholder action</w:t>
      </w:r>
    </w:p>
    <w:p w14:paraId="3BC90170"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366</w:t>
      </w:r>
    </w:p>
    <w:p w14:paraId="294905BF" w14:textId="77777777" w:rsidR="005E56E8" w:rsidRPr="00641C0C" w:rsidRDefault="005E56E8" w:rsidP="005E56E8">
      <w:pPr>
        <w:spacing w:line="360" w:lineRule="auto"/>
        <w:rPr>
          <w:rFonts w:ascii="Times New Roman" w:hAnsi="Times New Roman" w:cs="Times New Roman"/>
          <w:b/>
        </w:rPr>
      </w:pPr>
    </w:p>
    <w:p w14:paraId="716E44FA" w14:textId="77777777" w:rsidR="005E56E8" w:rsidRPr="00641C0C" w:rsidRDefault="005E56E8" w:rsidP="005E56E8">
      <w:pPr>
        <w:spacing w:line="360" w:lineRule="auto"/>
        <w:ind w:left="720" w:hanging="720"/>
        <w:jc w:val="both"/>
        <w:rPr>
          <w:rFonts w:ascii="Times New Roman" w:hAnsi="Times New Roman"/>
        </w:rPr>
      </w:pPr>
      <w:r w:rsidRPr="00641C0C">
        <w:rPr>
          <w:rFonts w:ascii="Times New Roman" w:hAnsi="Times New Roman" w:cs="Times New Roman"/>
        </w:rPr>
        <w:t>(1</w:t>
      </w:r>
      <w:r>
        <w:t>)</w:t>
      </w:r>
      <w:r>
        <w:tab/>
      </w:r>
      <w:r w:rsidRPr="00641C0C">
        <w:rPr>
          <w:rFonts w:ascii="Times New Roman" w:hAnsi="Times New Roman"/>
        </w:rPr>
        <w:t xml:space="preserve">This section applies in relation to proceedings brought under section </w:t>
      </w:r>
      <w:r>
        <w:rPr>
          <w:rFonts w:ascii="Times New Roman" w:hAnsi="Times New Roman"/>
        </w:rPr>
        <w:t>370</w:t>
      </w:r>
      <w:r w:rsidRPr="00641C0C">
        <w:rPr>
          <w:rFonts w:ascii="Times New Roman" w:hAnsi="Times New Roman"/>
        </w:rPr>
        <w:t xml:space="preserve"> in the</w:t>
      </w:r>
      <w:r>
        <w:rPr>
          <w:rFonts w:ascii="Times New Roman" w:hAnsi="Times New Roman"/>
        </w:rPr>
        <w:t xml:space="preserve"> </w:t>
      </w:r>
      <w:r w:rsidRPr="00100E61">
        <w:rPr>
          <w:rFonts w:ascii="Times New Roman" w:hAnsi="Times New Roman" w:cs="Times New Roman"/>
        </w:rPr>
        <w:t>name of a company (“the company”) by an authorised group (“the group”).</w:t>
      </w:r>
    </w:p>
    <w:p w14:paraId="2E592DCC" w14:textId="77777777" w:rsidR="005E56E8" w:rsidRPr="00100E61" w:rsidRDefault="005E56E8" w:rsidP="005E56E8">
      <w:pPr>
        <w:spacing w:line="360" w:lineRule="auto"/>
        <w:ind w:left="720" w:hanging="720"/>
        <w:jc w:val="both"/>
        <w:rPr>
          <w:rFonts w:ascii="Times New Roman" w:hAnsi="Times New Roman" w:cs="Times New Roman"/>
        </w:rPr>
      </w:pPr>
      <w:r w:rsidRPr="00100E61">
        <w:rPr>
          <w:rFonts w:ascii="Times New Roman" w:hAnsi="Times New Roman" w:cs="Times New Roman"/>
        </w:rPr>
        <w:t xml:space="preserve">(2) </w:t>
      </w:r>
      <w:r>
        <w:rPr>
          <w:rFonts w:ascii="Times New Roman" w:hAnsi="Times New Roman" w:cs="Times New Roman"/>
        </w:rPr>
        <w:tab/>
      </w:r>
      <w:r w:rsidRPr="00100E61">
        <w:rPr>
          <w:rFonts w:ascii="Times New Roman" w:hAnsi="Times New Roman" w:cs="Times New Roman"/>
        </w:rPr>
        <w:t>The group may apply to the court for an order directing the company to</w:t>
      </w:r>
      <w:r>
        <w:rPr>
          <w:rFonts w:ascii="Times New Roman" w:hAnsi="Times New Roman" w:cs="Times New Roman"/>
        </w:rPr>
        <w:t xml:space="preserve"> </w:t>
      </w:r>
      <w:r w:rsidRPr="00100E61">
        <w:rPr>
          <w:rFonts w:ascii="Times New Roman" w:hAnsi="Times New Roman" w:cs="Times New Roman"/>
        </w:rPr>
        <w:t>indemnify the group in respect of costs incurred or to be incurred by the group</w:t>
      </w:r>
      <w:r>
        <w:rPr>
          <w:rFonts w:ascii="Times New Roman" w:hAnsi="Times New Roman" w:cs="Times New Roman"/>
        </w:rPr>
        <w:t xml:space="preserve"> </w:t>
      </w:r>
      <w:r w:rsidRPr="00100E61">
        <w:rPr>
          <w:rFonts w:ascii="Times New Roman" w:hAnsi="Times New Roman" w:cs="Times New Roman"/>
        </w:rPr>
        <w:t xml:space="preserve">in </w:t>
      </w:r>
      <w:r>
        <w:rPr>
          <w:rFonts w:ascii="Times New Roman" w:hAnsi="Times New Roman" w:cs="Times New Roman"/>
        </w:rPr>
        <w:t>connection with the proceedings and t</w:t>
      </w:r>
      <w:r w:rsidRPr="00100E61">
        <w:rPr>
          <w:rFonts w:ascii="Times New Roman" w:hAnsi="Times New Roman" w:cs="Times New Roman"/>
        </w:rPr>
        <w:t>he court may make such an order on such terms as it thinks fit.</w:t>
      </w:r>
    </w:p>
    <w:p w14:paraId="2E3EB211"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The group is not entitled to be paid any such costs out of the assets of the</w:t>
      </w:r>
      <w:r>
        <w:rPr>
          <w:rFonts w:ascii="Times New Roman" w:hAnsi="Times New Roman" w:cs="Times New Roman"/>
        </w:rPr>
        <w:t xml:space="preserve"> </w:t>
      </w:r>
      <w:r w:rsidRPr="00100E61">
        <w:rPr>
          <w:rFonts w:ascii="Times New Roman" w:hAnsi="Times New Roman" w:cs="Times New Roman"/>
        </w:rPr>
        <w:t>company except by virtue of such an order.</w:t>
      </w:r>
    </w:p>
    <w:p w14:paraId="3642108A"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If no such order has been made with respect to the proceedings, then—</w:t>
      </w:r>
    </w:p>
    <w:p w14:paraId="1F815A39"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if the company is awarded costs in connection with the proceedings, or</w:t>
      </w:r>
      <w:r>
        <w:rPr>
          <w:rFonts w:ascii="Times New Roman" w:hAnsi="Times New Roman" w:cs="Times New Roman"/>
        </w:rPr>
        <w:t xml:space="preserve"> </w:t>
      </w:r>
      <w:r w:rsidRPr="00100E61">
        <w:rPr>
          <w:rFonts w:ascii="Times New Roman" w:hAnsi="Times New Roman" w:cs="Times New Roman"/>
        </w:rPr>
        <w:t>it is agreed that costs incurred by the company in connection with the</w:t>
      </w:r>
      <w:r>
        <w:rPr>
          <w:rFonts w:ascii="Times New Roman" w:hAnsi="Times New Roman" w:cs="Times New Roman"/>
        </w:rPr>
        <w:t xml:space="preserve"> </w:t>
      </w:r>
      <w:r w:rsidRPr="00100E61">
        <w:rPr>
          <w:rFonts w:ascii="Times New Roman" w:hAnsi="Times New Roman" w:cs="Times New Roman"/>
        </w:rPr>
        <w:t>proceedings should be paid by any defendant, the costs shall be paid to</w:t>
      </w:r>
      <w:r>
        <w:rPr>
          <w:rFonts w:ascii="Times New Roman" w:hAnsi="Times New Roman" w:cs="Times New Roman"/>
        </w:rPr>
        <w:t xml:space="preserve"> </w:t>
      </w:r>
      <w:r w:rsidRPr="00100E61">
        <w:rPr>
          <w:rFonts w:ascii="Times New Roman" w:hAnsi="Times New Roman" w:cs="Times New Roman"/>
        </w:rPr>
        <w:t>the group; and</w:t>
      </w:r>
    </w:p>
    <w:p w14:paraId="406EF940" w14:textId="77777777" w:rsidR="005E56E8" w:rsidRPr="00100E61"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if any defendant is awarded costs in connection with the proceedings,</w:t>
      </w:r>
      <w:r>
        <w:rPr>
          <w:rFonts w:ascii="Times New Roman" w:hAnsi="Times New Roman" w:cs="Times New Roman"/>
        </w:rPr>
        <w:t xml:space="preserve"> </w:t>
      </w:r>
      <w:r w:rsidRPr="00100E61">
        <w:rPr>
          <w:rFonts w:ascii="Times New Roman" w:hAnsi="Times New Roman" w:cs="Times New Roman"/>
        </w:rPr>
        <w:t>or it is agreed that any defendant should be paid costs incurred by him</w:t>
      </w:r>
      <w:r>
        <w:rPr>
          <w:rFonts w:ascii="Times New Roman" w:hAnsi="Times New Roman" w:cs="Times New Roman"/>
        </w:rPr>
        <w:t xml:space="preserve"> </w:t>
      </w:r>
      <w:r w:rsidRPr="00100E61">
        <w:rPr>
          <w:rFonts w:ascii="Times New Roman" w:hAnsi="Times New Roman" w:cs="Times New Roman"/>
        </w:rPr>
        <w:t>in connection with the proceedings, the costs shall be paid by the</w:t>
      </w:r>
      <w:r>
        <w:rPr>
          <w:rFonts w:ascii="Times New Roman" w:hAnsi="Times New Roman" w:cs="Times New Roman"/>
        </w:rPr>
        <w:t xml:space="preserve"> </w:t>
      </w:r>
      <w:r w:rsidRPr="00100E61">
        <w:rPr>
          <w:rFonts w:ascii="Times New Roman" w:hAnsi="Times New Roman" w:cs="Times New Roman"/>
        </w:rPr>
        <w:t>group.</w:t>
      </w:r>
    </w:p>
    <w:p w14:paraId="7C5CDD18" w14:textId="77777777" w:rsidR="005E56E8" w:rsidRDefault="005E56E8" w:rsidP="005E56E8">
      <w:pPr>
        <w:spacing w:line="360" w:lineRule="auto"/>
        <w:jc w:val="both"/>
        <w:rPr>
          <w:rFonts w:ascii="Times New Roman" w:hAnsi="Times New Roman" w:cs="Times New Roman"/>
        </w:rPr>
      </w:pPr>
    </w:p>
    <w:p w14:paraId="119AE18D"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7DCB8D33" w14:textId="77777777" w:rsidR="005E56E8" w:rsidRPr="00E31D49" w:rsidRDefault="005E56E8" w:rsidP="005E56E8">
      <w:pPr>
        <w:spacing w:line="360" w:lineRule="auto"/>
        <w:jc w:val="both"/>
        <w:rPr>
          <w:rFonts w:ascii="Times New Roman" w:hAnsi="Times New Roman" w:cs="Times New Roman"/>
          <w:b/>
        </w:rPr>
      </w:pPr>
      <w:r w:rsidRPr="00E31D49">
        <w:rPr>
          <w:rFonts w:ascii="Times New Roman" w:hAnsi="Times New Roman" w:cs="Times New Roman"/>
          <w:b/>
        </w:rPr>
        <w:t>Information for purposes of shareholder action</w:t>
      </w:r>
    </w:p>
    <w:p w14:paraId="04F4D976"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b/>
        </w:rPr>
        <w:t>367</w:t>
      </w:r>
    </w:p>
    <w:p w14:paraId="40474821" w14:textId="77777777" w:rsidR="005E56E8" w:rsidRDefault="005E56E8" w:rsidP="005E56E8">
      <w:pPr>
        <w:spacing w:line="360" w:lineRule="auto"/>
        <w:jc w:val="both"/>
        <w:rPr>
          <w:rFonts w:ascii="Times New Roman" w:hAnsi="Times New Roman" w:cs="Times New Roman"/>
        </w:rPr>
      </w:pPr>
    </w:p>
    <w:p w14:paraId="09A6DFAD" w14:textId="77777777" w:rsidR="005E56E8" w:rsidRPr="00E31D49" w:rsidRDefault="005E56E8" w:rsidP="005E56E8">
      <w:pPr>
        <w:spacing w:line="360" w:lineRule="auto"/>
        <w:ind w:left="720" w:hanging="720"/>
        <w:jc w:val="both"/>
        <w:rPr>
          <w:rFonts w:ascii="Times New Roman" w:hAnsi="Times New Roman"/>
        </w:rPr>
      </w:pPr>
      <w:r w:rsidRPr="00E31D49">
        <w:rPr>
          <w:rFonts w:ascii="Times New Roman" w:hAnsi="Times New Roman" w:cs="Times New Roman"/>
        </w:rPr>
        <w:t>(1</w:t>
      </w:r>
      <w:r>
        <w:t xml:space="preserve">) </w:t>
      </w:r>
      <w:r>
        <w:tab/>
      </w:r>
      <w:r w:rsidRPr="00E31D49">
        <w:rPr>
          <w:rFonts w:ascii="Times New Roman" w:hAnsi="Times New Roman"/>
        </w:rPr>
        <w:t>Where proceedings have been brought under sectio</w:t>
      </w:r>
      <w:r>
        <w:rPr>
          <w:rFonts w:ascii="Times New Roman" w:hAnsi="Times New Roman"/>
        </w:rPr>
        <w:t>n 370</w:t>
      </w:r>
      <w:r w:rsidRPr="00E31D49">
        <w:rPr>
          <w:rFonts w:ascii="Times New Roman" w:hAnsi="Times New Roman"/>
        </w:rPr>
        <w:t xml:space="preserve"> in the name of a</w:t>
      </w:r>
      <w:r>
        <w:rPr>
          <w:rFonts w:ascii="Times New Roman" w:hAnsi="Times New Roman"/>
        </w:rPr>
        <w:t xml:space="preserve"> </w:t>
      </w:r>
      <w:r w:rsidRPr="00100E61">
        <w:rPr>
          <w:rFonts w:ascii="Times New Roman" w:hAnsi="Times New Roman" w:cs="Times New Roman"/>
        </w:rPr>
        <w:t>company by an authorised group, the group is entitled to require the company</w:t>
      </w:r>
      <w:r>
        <w:rPr>
          <w:rFonts w:ascii="Times New Roman" w:hAnsi="Times New Roman"/>
        </w:rPr>
        <w:t xml:space="preserve"> </w:t>
      </w:r>
      <w:r w:rsidRPr="00100E61">
        <w:rPr>
          <w:rFonts w:ascii="Times New Roman" w:hAnsi="Times New Roman" w:cs="Times New Roman"/>
        </w:rPr>
        <w:t>to provide it with all information relating to the subject matter of the</w:t>
      </w:r>
      <w:r>
        <w:rPr>
          <w:rFonts w:ascii="Times New Roman" w:hAnsi="Times New Roman"/>
        </w:rPr>
        <w:t xml:space="preserve"> </w:t>
      </w:r>
      <w:r w:rsidRPr="00100E61">
        <w:rPr>
          <w:rFonts w:ascii="Times New Roman" w:hAnsi="Times New Roman" w:cs="Times New Roman"/>
        </w:rPr>
        <w:t>proceedings that is in the company’s possession or under its control or which</w:t>
      </w:r>
      <w:r>
        <w:rPr>
          <w:rFonts w:ascii="Times New Roman" w:hAnsi="Times New Roman"/>
        </w:rPr>
        <w:t xml:space="preserve"> </w:t>
      </w:r>
      <w:r w:rsidRPr="00100E61">
        <w:rPr>
          <w:rFonts w:ascii="Times New Roman" w:hAnsi="Times New Roman" w:cs="Times New Roman"/>
        </w:rPr>
        <w:t>is reasonably obtainable by it.</w:t>
      </w:r>
    </w:p>
    <w:p w14:paraId="61DFA079"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If the company, having been required by the group to do so, refuses to provide</w:t>
      </w:r>
      <w:r>
        <w:rPr>
          <w:rFonts w:ascii="Times New Roman" w:hAnsi="Times New Roman" w:cs="Times New Roman"/>
        </w:rPr>
        <w:t xml:space="preserve"> </w:t>
      </w:r>
      <w:r w:rsidRPr="00100E61">
        <w:rPr>
          <w:rFonts w:ascii="Times New Roman" w:hAnsi="Times New Roman" w:cs="Times New Roman"/>
        </w:rPr>
        <w:t>the group with all or any of that information, the court may, on an application</w:t>
      </w:r>
      <w:r>
        <w:rPr>
          <w:rFonts w:ascii="Times New Roman" w:hAnsi="Times New Roman" w:cs="Times New Roman"/>
        </w:rPr>
        <w:t xml:space="preserve"> </w:t>
      </w:r>
      <w:r w:rsidRPr="00100E61">
        <w:rPr>
          <w:rFonts w:ascii="Times New Roman" w:hAnsi="Times New Roman" w:cs="Times New Roman"/>
        </w:rPr>
        <w:t>made by the group, make an order directing—</w:t>
      </w:r>
    </w:p>
    <w:p w14:paraId="5B1C3DBD" w14:textId="77777777" w:rsidR="005E56E8" w:rsidRPr="00100E61" w:rsidRDefault="005E56E8" w:rsidP="005E56E8">
      <w:pPr>
        <w:spacing w:line="360" w:lineRule="auto"/>
        <w:ind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the company, and</w:t>
      </w:r>
    </w:p>
    <w:p w14:paraId="65795832"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w:t>
      </w: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any of its officers or employees specified in the application,</w:t>
      </w:r>
    </w:p>
    <w:p w14:paraId="7B395C83"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 xml:space="preserve">to provide the group with the information in question in such </w:t>
      </w:r>
      <w:r>
        <w:rPr>
          <w:rFonts w:ascii="Times New Roman" w:hAnsi="Times New Roman" w:cs="Times New Roman"/>
        </w:rPr>
        <w:t xml:space="preserve">form and by such </w:t>
      </w:r>
      <w:r w:rsidRPr="00100E61">
        <w:rPr>
          <w:rFonts w:ascii="Times New Roman" w:hAnsi="Times New Roman" w:cs="Times New Roman"/>
        </w:rPr>
        <w:t>means as the court may direct.</w:t>
      </w:r>
    </w:p>
    <w:p w14:paraId="629F1270" w14:textId="77777777" w:rsidR="005E56E8" w:rsidRDefault="005E56E8" w:rsidP="005E56E8">
      <w:pPr>
        <w:spacing w:line="360" w:lineRule="auto"/>
        <w:jc w:val="both"/>
        <w:rPr>
          <w:rFonts w:ascii="Times New Roman" w:hAnsi="Times New Roman" w:cs="Times New Roman"/>
        </w:rPr>
      </w:pPr>
    </w:p>
    <w:p w14:paraId="0B932E7A"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5</w:t>
      </w:r>
    </w:p>
    <w:p w14:paraId="286AC55B" w14:textId="77777777" w:rsidR="005E56E8" w:rsidRPr="00100E61" w:rsidRDefault="005E56E8" w:rsidP="005E56E8">
      <w:pPr>
        <w:spacing w:line="360" w:lineRule="auto"/>
        <w:jc w:val="center"/>
        <w:rPr>
          <w:rFonts w:ascii="Times New Roman" w:hAnsi="Times New Roman" w:cs="Times New Roman"/>
        </w:rPr>
      </w:pPr>
      <w:r w:rsidRPr="00100E61">
        <w:rPr>
          <w:rFonts w:ascii="Times New Roman" w:hAnsi="Times New Roman" w:cs="Times New Roman"/>
        </w:rPr>
        <w:t>EXEMPTIONS</w:t>
      </w:r>
    </w:p>
    <w:p w14:paraId="2321EF07" w14:textId="77777777" w:rsidR="005E56E8" w:rsidRPr="00E31D49" w:rsidRDefault="005E56E8" w:rsidP="005E56E8">
      <w:pPr>
        <w:spacing w:line="360" w:lineRule="auto"/>
        <w:jc w:val="both"/>
        <w:rPr>
          <w:rFonts w:ascii="Times New Roman" w:hAnsi="Times New Roman" w:cs="Times New Roman"/>
          <w:b/>
        </w:rPr>
      </w:pPr>
      <w:r w:rsidRPr="00E31D49">
        <w:rPr>
          <w:rFonts w:ascii="Times New Roman" w:hAnsi="Times New Roman" w:cs="Times New Roman"/>
          <w:b/>
        </w:rPr>
        <w:t>Trade unions</w:t>
      </w:r>
    </w:p>
    <w:p w14:paraId="67DBB782" w14:textId="77777777" w:rsidR="005E56E8" w:rsidRPr="00E31D49" w:rsidRDefault="005E56E8" w:rsidP="005E56E8">
      <w:pPr>
        <w:spacing w:line="360" w:lineRule="auto"/>
        <w:jc w:val="both"/>
        <w:rPr>
          <w:rFonts w:ascii="Times New Roman" w:hAnsi="Times New Roman" w:cs="Times New Roman"/>
          <w:b/>
        </w:rPr>
      </w:pPr>
      <w:r>
        <w:rPr>
          <w:rFonts w:ascii="Times New Roman" w:hAnsi="Times New Roman" w:cs="Times New Roman"/>
          <w:b/>
        </w:rPr>
        <w:t>368</w:t>
      </w:r>
    </w:p>
    <w:p w14:paraId="731BD981" w14:textId="77777777" w:rsidR="005E56E8" w:rsidRDefault="005E56E8" w:rsidP="005E56E8">
      <w:pPr>
        <w:spacing w:line="360" w:lineRule="auto"/>
        <w:jc w:val="both"/>
        <w:rPr>
          <w:rFonts w:ascii="Times New Roman" w:hAnsi="Times New Roman" w:cs="Times New Roman"/>
        </w:rPr>
      </w:pPr>
    </w:p>
    <w:p w14:paraId="0E741D8E" w14:textId="77777777" w:rsidR="005E56E8" w:rsidRPr="00CD4CEB" w:rsidRDefault="005E56E8" w:rsidP="005E56E8">
      <w:pPr>
        <w:spacing w:line="360" w:lineRule="auto"/>
        <w:ind w:left="720" w:hanging="720"/>
        <w:jc w:val="both"/>
        <w:rPr>
          <w:rFonts w:ascii="Times New Roman" w:hAnsi="Times New Roman"/>
        </w:rPr>
      </w:pPr>
      <w:r w:rsidRPr="00CD4CEB">
        <w:rPr>
          <w:rFonts w:ascii="Times New Roman" w:hAnsi="Times New Roman" w:cs="Times New Roman"/>
        </w:rPr>
        <w:t>(1</w:t>
      </w:r>
      <w:r>
        <w:t>)</w:t>
      </w:r>
      <w:r>
        <w:tab/>
      </w:r>
      <w:r w:rsidRPr="00CD4CEB">
        <w:rPr>
          <w:rFonts w:ascii="Times New Roman" w:hAnsi="Times New Roman"/>
        </w:rPr>
        <w:t>A donation to a trade union, other than a contribution to the union’s political</w:t>
      </w:r>
      <w:r>
        <w:rPr>
          <w:rFonts w:ascii="Times New Roman" w:hAnsi="Times New Roman"/>
        </w:rPr>
        <w:t xml:space="preserve"> </w:t>
      </w:r>
      <w:r w:rsidRPr="00100E61">
        <w:rPr>
          <w:rFonts w:ascii="Times New Roman" w:hAnsi="Times New Roman" w:cs="Times New Roman"/>
        </w:rPr>
        <w:t xml:space="preserve">fund, is not a political donation for the purposes of this </w:t>
      </w:r>
      <w:r>
        <w:rPr>
          <w:rFonts w:ascii="Times New Roman" w:hAnsi="Times New Roman" w:cs="Times New Roman"/>
        </w:rPr>
        <w:t>Chapter</w:t>
      </w:r>
      <w:r w:rsidRPr="00100E61">
        <w:rPr>
          <w:rFonts w:ascii="Times New Roman" w:hAnsi="Times New Roman" w:cs="Times New Roman"/>
        </w:rPr>
        <w:t>.</w:t>
      </w:r>
    </w:p>
    <w:p w14:paraId="179E9573"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A trade union is not a political organisatio</w:t>
      </w:r>
      <w:r>
        <w:rPr>
          <w:rFonts w:ascii="Times New Roman" w:hAnsi="Times New Roman" w:cs="Times New Roman"/>
        </w:rPr>
        <w:t xml:space="preserve">n for the purposes of section 365 </w:t>
      </w:r>
      <w:r w:rsidRPr="00100E61">
        <w:rPr>
          <w:rFonts w:ascii="Times New Roman" w:hAnsi="Times New Roman" w:cs="Times New Roman"/>
        </w:rPr>
        <w:t>(meaning of “political expenditure”).</w:t>
      </w:r>
    </w:p>
    <w:p w14:paraId="39D80D7B"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(3) In this section—</w:t>
      </w:r>
    </w:p>
    <w:p w14:paraId="308A0412"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 xml:space="preserve">“trade union” has the meaning given by section 1 of </w:t>
      </w:r>
      <w:r w:rsidRPr="00061FD2">
        <w:rPr>
          <w:rFonts w:ascii="Times New Roman" w:hAnsi="Times New Roman" w:cs="Times New Roman"/>
        </w:rPr>
        <w:t>Labour Act 1992</w:t>
      </w:r>
      <w:r w:rsidRPr="00100E61">
        <w:rPr>
          <w:rFonts w:ascii="Times New Roman" w:hAnsi="Times New Roman" w:cs="Times New Roman"/>
        </w:rPr>
        <w:t>;</w:t>
      </w:r>
    </w:p>
    <w:p w14:paraId="39CAFEF5"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“political fund” means the fund from which payments by a tr</w:t>
      </w:r>
      <w:r>
        <w:rPr>
          <w:rFonts w:ascii="Times New Roman" w:hAnsi="Times New Roman" w:cs="Times New Roman"/>
        </w:rPr>
        <w:t xml:space="preserve">ade union in </w:t>
      </w:r>
      <w:r w:rsidRPr="00100E61">
        <w:rPr>
          <w:rFonts w:ascii="Times New Roman" w:hAnsi="Times New Roman" w:cs="Times New Roman"/>
        </w:rPr>
        <w:t>the furtherance of political objects are made.</w:t>
      </w:r>
    </w:p>
    <w:p w14:paraId="3BA3BD5E" w14:textId="77777777" w:rsidR="005E56E8" w:rsidRDefault="005E56E8" w:rsidP="005E56E8">
      <w:pPr>
        <w:spacing w:line="360" w:lineRule="auto"/>
        <w:jc w:val="both"/>
        <w:rPr>
          <w:rFonts w:ascii="Times New Roman" w:hAnsi="Times New Roman" w:cs="Times New Roman"/>
          <w:b/>
        </w:rPr>
      </w:pPr>
    </w:p>
    <w:p w14:paraId="13A49A1D" w14:textId="77777777" w:rsidR="005E56E8" w:rsidRPr="00061FD2" w:rsidRDefault="005E56E8" w:rsidP="005E56E8">
      <w:pPr>
        <w:spacing w:line="360" w:lineRule="auto"/>
        <w:jc w:val="both"/>
        <w:rPr>
          <w:rFonts w:ascii="Times New Roman" w:hAnsi="Times New Roman" w:cs="Times New Roman"/>
          <w:b/>
        </w:rPr>
      </w:pPr>
      <w:r w:rsidRPr="00061FD2">
        <w:rPr>
          <w:rFonts w:ascii="Times New Roman" w:hAnsi="Times New Roman" w:cs="Times New Roman"/>
          <w:b/>
        </w:rPr>
        <w:t>Subscription for membership of trade association</w:t>
      </w:r>
    </w:p>
    <w:p w14:paraId="2CB911A5" w14:textId="77777777" w:rsidR="005E56E8" w:rsidRPr="00061FD2" w:rsidRDefault="005E56E8" w:rsidP="005E56E8">
      <w:pPr>
        <w:spacing w:line="360" w:lineRule="auto"/>
        <w:jc w:val="both"/>
        <w:rPr>
          <w:rFonts w:ascii="Times New Roman" w:hAnsi="Times New Roman" w:cs="Times New Roman"/>
          <w:b/>
        </w:rPr>
      </w:pPr>
      <w:r>
        <w:rPr>
          <w:rFonts w:ascii="Times New Roman" w:hAnsi="Times New Roman" w:cs="Times New Roman"/>
          <w:b/>
        </w:rPr>
        <w:t>369</w:t>
      </w:r>
    </w:p>
    <w:p w14:paraId="52E6A8E1" w14:textId="77777777" w:rsidR="005E56E8" w:rsidRDefault="005E56E8" w:rsidP="005E56E8">
      <w:pPr>
        <w:spacing w:line="360" w:lineRule="auto"/>
        <w:jc w:val="both"/>
        <w:rPr>
          <w:rFonts w:ascii="Times New Roman" w:hAnsi="Times New Roman" w:cs="Times New Roman"/>
        </w:rPr>
      </w:pPr>
    </w:p>
    <w:p w14:paraId="75E99394" w14:textId="77777777" w:rsidR="005E56E8" w:rsidRPr="00551E62" w:rsidRDefault="005E56E8" w:rsidP="005E56E8">
      <w:pPr>
        <w:spacing w:line="360" w:lineRule="auto"/>
        <w:ind w:left="720" w:hanging="720"/>
        <w:jc w:val="both"/>
        <w:rPr>
          <w:rFonts w:ascii="Times New Roman" w:hAnsi="Times New Roman"/>
        </w:rPr>
      </w:pPr>
      <w:r w:rsidRPr="00551E62">
        <w:rPr>
          <w:rFonts w:ascii="Times New Roman" w:hAnsi="Times New Roman" w:cs="Times New Roman"/>
        </w:rPr>
        <w:t>(1</w:t>
      </w:r>
      <w:r>
        <w:t>)</w:t>
      </w:r>
      <w:r>
        <w:tab/>
      </w:r>
      <w:r w:rsidRPr="00551E62">
        <w:rPr>
          <w:rFonts w:ascii="Times New Roman" w:hAnsi="Times New Roman"/>
        </w:rPr>
        <w:t>A subscription paid to a trade association for membership of the association is</w:t>
      </w:r>
      <w:r>
        <w:rPr>
          <w:rFonts w:ascii="Times New Roman" w:hAnsi="Times New Roman"/>
        </w:rPr>
        <w:t xml:space="preserve"> </w:t>
      </w:r>
      <w:r w:rsidRPr="00100E61">
        <w:rPr>
          <w:rFonts w:ascii="Times New Roman" w:hAnsi="Times New Roman" w:cs="Times New Roman"/>
        </w:rPr>
        <w:t xml:space="preserve">not a political donation for the purposes of this </w:t>
      </w:r>
      <w:r>
        <w:rPr>
          <w:rFonts w:ascii="Times New Roman" w:hAnsi="Times New Roman" w:cs="Times New Roman"/>
        </w:rPr>
        <w:t>Chapter</w:t>
      </w:r>
      <w:r w:rsidRPr="00100E61">
        <w:rPr>
          <w:rFonts w:ascii="Times New Roman" w:hAnsi="Times New Roman" w:cs="Times New Roman"/>
        </w:rPr>
        <w:t>.</w:t>
      </w:r>
    </w:p>
    <w:p w14:paraId="1CCF9EC9"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For this purpose—</w:t>
      </w:r>
    </w:p>
    <w:p w14:paraId="640B4EF9"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“trade association” means an organis</w:t>
      </w:r>
      <w:r>
        <w:rPr>
          <w:rFonts w:ascii="Times New Roman" w:hAnsi="Times New Roman" w:cs="Times New Roman"/>
        </w:rPr>
        <w:t xml:space="preserve">ation formed for the purpose of </w:t>
      </w:r>
      <w:r w:rsidRPr="00100E61">
        <w:rPr>
          <w:rFonts w:ascii="Times New Roman" w:hAnsi="Times New Roman" w:cs="Times New Roman"/>
        </w:rPr>
        <w:t>furthering the trade interests of its members, or of persons represented</w:t>
      </w:r>
      <w:r>
        <w:rPr>
          <w:rFonts w:ascii="Times New Roman" w:hAnsi="Times New Roman" w:cs="Times New Roman"/>
        </w:rPr>
        <w:t xml:space="preserve"> </w:t>
      </w:r>
      <w:r w:rsidRPr="00100E61">
        <w:rPr>
          <w:rFonts w:ascii="Times New Roman" w:hAnsi="Times New Roman" w:cs="Times New Roman"/>
        </w:rPr>
        <w:t>by its members, and</w:t>
      </w:r>
    </w:p>
    <w:p w14:paraId="20E18B03" w14:textId="77777777" w:rsidR="005E56E8" w:rsidRDefault="005E56E8" w:rsidP="005E56E8">
      <w:pPr>
        <w:spacing w:line="360" w:lineRule="auto"/>
        <w:jc w:val="both"/>
        <w:rPr>
          <w:rFonts w:ascii="Times New Roman" w:hAnsi="Times New Roman" w:cs="Times New Roman"/>
        </w:rPr>
      </w:pPr>
      <w:r w:rsidRPr="00100E61">
        <w:rPr>
          <w:rFonts w:ascii="Times New Roman" w:hAnsi="Times New Roman" w:cs="Times New Roman"/>
        </w:rPr>
        <w:t>“subscription” does not include a payment t</w:t>
      </w:r>
      <w:r>
        <w:rPr>
          <w:rFonts w:ascii="Times New Roman" w:hAnsi="Times New Roman" w:cs="Times New Roman"/>
        </w:rPr>
        <w:t xml:space="preserve">o the association to the extent </w:t>
      </w:r>
      <w:r w:rsidRPr="00100E61">
        <w:rPr>
          <w:rFonts w:ascii="Times New Roman" w:hAnsi="Times New Roman" w:cs="Times New Roman"/>
        </w:rPr>
        <w:t>that it is made for the purpose of financing any particular activity of the</w:t>
      </w:r>
      <w:r>
        <w:rPr>
          <w:rFonts w:ascii="Times New Roman" w:hAnsi="Times New Roman" w:cs="Times New Roman"/>
        </w:rPr>
        <w:t xml:space="preserve"> </w:t>
      </w:r>
      <w:r w:rsidRPr="00100E61">
        <w:rPr>
          <w:rFonts w:ascii="Times New Roman" w:hAnsi="Times New Roman" w:cs="Times New Roman"/>
        </w:rPr>
        <w:t>association.</w:t>
      </w:r>
    </w:p>
    <w:p w14:paraId="079EC2CB" w14:textId="77777777" w:rsidR="005E56E8" w:rsidRDefault="005E56E8" w:rsidP="005E56E8">
      <w:pPr>
        <w:spacing w:line="360" w:lineRule="auto"/>
        <w:jc w:val="both"/>
        <w:rPr>
          <w:rFonts w:ascii="Times New Roman" w:hAnsi="Times New Roman" w:cs="Times New Roman"/>
        </w:rPr>
      </w:pPr>
    </w:p>
    <w:p w14:paraId="70A38AE8" w14:textId="77777777" w:rsidR="005E56E8" w:rsidRDefault="005E56E8" w:rsidP="005E56E8">
      <w:pPr>
        <w:spacing w:line="360" w:lineRule="auto"/>
        <w:jc w:val="both"/>
        <w:rPr>
          <w:rFonts w:ascii="Times New Roman" w:hAnsi="Times New Roman" w:cs="Times New Roman"/>
          <w:b/>
        </w:rPr>
      </w:pPr>
    </w:p>
    <w:p w14:paraId="4D14EA14" w14:textId="77777777" w:rsidR="005E56E8" w:rsidRPr="00551E62" w:rsidRDefault="005E56E8" w:rsidP="005E56E8">
      <w:pPr>
        <w:spacing w:line="360" w:lineRule="auto"/>
        <w:jc w:val="both"/>
        <w:rPr>
          <w:rFonts w:ascii="Times New Roman" w:hAnsi="Times New Roman" w:cs="Times New Roman"/>
          <w:b/>
        </w:rPr>
      </w:pPr>
      <w:r w:rsidRPr="00551E62">
        <w:rPr>
          <w:rFonts w:ascii="Times New Roman" w:hAnsi="Times New Roman" w:cs="Times New Roman"/>
          <w:b/>
        </w:rPr>
        <w:t>All-party parliamentary groups</w:t>
      </w:r>
    </w:p>
    <w:p w14:paraId="3664EE96" w14:textId="77777777" w:rsidR="005E56E8" w:rsidRPr="00551E62" w:rsidRDefault="005E56E8" w:rsidP="005E56E8">
      <w:pPr>
        <w:spacing w:line="360" w:lineRule="auto"/>
        <w:jc w:val="both"/>
        <w:rPr>
          <w:rFonts w:ascii="Times New Roman" w:hAnsi="Times New Roman" w:cs="Times New Roman"/>
          <w:b/>
        </w:rPr>
      </w:pPr>
      <w:r>
        <w:rPr>
          <w:rFonts w:ascii="Times New Roman" w:hAnsi="Times New Roman" w:cs="Times New Roman"/>
          <w:b/>
        </w:rPr>
        <w:t>370</w:t>
      </w:r>
    </w:p>
    <w:p w14:paraId="5921CADB" w14:textId="77777777" w:rsidR="005E56E8" w:rsidRPr="00551E62" w:rsidRDefault="005E56E8" w:rsidP="005E56E8">
      <w:pPr>
        <w:spacing w:line="360" w:lineRule="auto"/>
        <w:jc w:val="both"/>
        <w:rPr>
          <w:rFonts w:ascii="Times New Roman" w:hAnsi="Times New Roman"/>
        </w:rPr>
      </w:pPr>
      <w:r w:rsidRPr="00551E62">
        <w:rPr>
          <w:rFonts w:ascii="Times New Roman" w:hAnsi="Times New Roman" w:cs="Times New Roman"/>
        </w:rPr>
        <w:t>(1</w:t>
      </w:r>
      <w:r>
        <w:t>)</w:t>
      </w:r>
      <w:r>
        <w:tab/>
      </w:r>
      <w:r w:rsidRPr="00551E62">
        <w:rPr>
          <w:rFonts w:ascii="Times New Roman" w:hAnsi="Times New Roman"/>
        </w:rPr>
        <w:t>An all-party parliamentary group is not a political organisation for the</w:t>
      </w:r>
      <w:r>
        <w:rPr>
          <w:rFonts w:ascii="Times New Roman" w:hAnsi="Times New Roman"/>
        </w:rPr>
        <w:t xml:space="preserve"> </w:t>
      </w:r>
      <w:r w:rsidRPr="00100E61">
        <w:rPr>
          <w:rFonts w:ascii="Times New Roman" w:hAnsi="Times New Roman" w:cs="Times New Roman"/>
        </w:rPr>
        <w:t xml:space="preserve">purposes of this </w:t>
      </w:r>
      <w:r>
        <w:rPr>
          <w:rFonts w:ascii="Times New Roman" w:hAnsi="Times New Roman" w:cs="Times New Roman"/>
        </w:rPr>
        <w:t>Chapter</w:t>
      </w:r>
      <w:r w:rsidRPr="00100E61">
        <w:rPr>
          <w:rFonts w:ascii="Times New Roman" w:hAnsi="Times New Roman" w:cs="Times New Roman"/>
        </w:rPr>
        <w:t>.</w:t>
      </w:r>
    </w:p>
    <w:p w14:paraId="00700FA6"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(2) An “all-party parliamentary group” means an all-party group compos</w:t>
      </w:r>
      <w:r>
        <w:rPr>
          <w:rFonts w:ascii="Times New Roman" w:hAnsi="Times New Roman" w:cs="Times New Roman"/>
        </w:rPr>
        <w:t xml:space="preserve">ed of </w:t>
      </w:r>
      <w:r w:rsidRPr="00100E61">
        <w:rPr>
          <w:rFonts w:ascii="Times New Roman" w:hAnsi="Times New Roman" w:cs="Times New Roman"/>
        </w:rPr>
        <w:t>members of one or both of the Houses of Parliament (or of such members and</w:t>
      </w:r>
      <w:r>
        <w:rPr>
          <w:rFonts w:ascii="Times New Roman" w:hAnsi="Times New Roman" w:cs="Times New Roman"/>
        </w:rPr>
        <w:t xml:space="preserve"> </w:t>
      </w:r>
      <w:r w:rsidRPr="00100E61">
        <w:rPr>
          <w:rFonts w:ascii="Times New Roman" w:hAnsi="Times New Roman" w:cs="Times New Roman"/>
        </w:rPr>
        <w:t>other persons).</w:t>
      </w:r>
    </w:p>
    <w:p w14:paraId="66150FD8" w14:textId="77777777" w:rsidR="005E56E8" w:rsidRDefault="005E56E8" w:rsidP="005E56E8">
      <w:pPr>
        <w:spacing w:line="360" w:lineRule="auto"/>
        <w:jc w:val="both"/>
        <w:rPr>
          <w:rFonts w:ascii="Times New Roman" w:hAnsi="Times New Roman" w:cs="Times New Roman"/>
        </w:rPr>
      </w:pPr>
    </w:p>
    <w:p w14:paraId="510DC8AE" w14:textId="77777777" w:rsidR="005E56E8" w:rsidRPr="00551E62" w:rsidRDefault="005E56E8" w:rsidP="005E56E8">
      <w:pPr>
        <w:spacing w:line="360" w:lineRule="auto"/>
        <w:jc w:val="both"/>
        <w:rPr>
          <w:rFonts w:ascii="Times New Roman" w:hAnsi="Times New Roman" w:cs="Times New Roman"/>
          <w:b/>
        </w:rPr>
      </w:pPr>
      <w:r w:rsidRPr="00551E62">
        <w:rPr>
          <w:rFonts w:ascii="Times New Roman" w:hAnsi="Times New Roman" w:cs="Times New Roman"/>
          <w:b/>
        </w:rPr>
        <w:t>Political expenditure exempted by order</w:t>
      </w:r>
    </w:p>
    <w:p w14:paraId="18D8A024" w14:textId="77777777" w:rsidR="005E56E8" w:rsidRPr="00551E62" w:rsidRDefault="005E56E8" w:rsidP="005E56E8">
      <w:pPr>
        <w:spacing w:line="360" w:lineRule="auto"/>
        <w:jc w:val="both"/>
        <w:rPr>
          <w:rFonts w:ascii="Times New Roman" w:hAnsi="Times New Roman" w:cs="Times New Roman"/>
          <w:b/>
        </w:rPr>
      </w:pPr>
      <w:r>
        <w:rPr>
          <w:rFonts w:ascii="Times New Roman" w:hAnsi="Times New Roman" w:cs="Times New Roman"/>
          <w:b/>
        </w:rPr>
        <w:t>371</w:t>
      </w:r>
    </w:p>
    <w:p w14:paraId="49845241" w14:textId="77777777" w:rsidR="005E56E8" w:rsidRPr="00551E62" w:rsidRDefault="005E56E8" w:rsidP="005E56E8">
      <w:pPr>
        <w:spacing w:line="360" w:lineRule="auto"/>
        <w:jc w:val="both"/>
        <w:rPr>
          <w:rFonts w:ascii="Times New Roman" w:hAnsi="Times New Roman"/>
        </w:rPr>
      </w:pPr>
      <w:r w:rsidRPr="00551E62">
        <w:rPr>
          <w:rFonts w:ascii="Times New Roman" w:hAnsi="Times New Roman" w:cs="Times New Roman"/>
        </w:rPr>
        <w:t>(1</w:t>
      </w:r>
      <w:r>
        <w:t>)</w:t>
      </w:r>
      <w:r>
        <w:tab/>
      </w:r>
      <w:r w:rsidRPr="00551E62">
        <w:rPr>
          <w:rFonts w:ascii="Times New Roman" w:hAnsi="Times New Roman"/>
        </w:rPr>
        <w:t xml:space="preserve">Authorisation under this </w:t>
      </w:r>
      <w:r>
        <w:rPr>
          <w:rFonts w:ascii="Times New Roman" w:hAnsi="Times New Roman"/>
        </w:rPr>
        <w:t>chapter</w:t>
      </w:r>
      <w:r w:rsidRPr="00551E62">
        <w:rPr>
          <w:rFonts w:ascii="Times New Roman" w:hAnsi="Times New Roman"/>
        </w:rPr>
        <w:t xml:space="preserve"> is not needed for political expenditure that is</w:t>
      </w:r>
      <w:r>
        <w:rPr>
          <w:rFonts w:ascii="Times New Roman" w:hAnsi="Times New Roman"/>
        </w:rPr>
        <w:t xml:space="preserve"> </w:t>
      </w:r>
      <w:r w:rsidRPr="00100E61">
        <w:rPr>
          <w:rFonts w:ascii="Times New Roman" w:hAnsi="Times New Roman" w:cs="Times New Roman"/>
        </w:rPr>
        <w:t xml:space="preserve">exempt by virtue of an order of the </w:t>
      </w:r>
      <w:r>
        <w:rPr>
          <w:rFonts w:ascii="Times New Roman" w:hAnsi="Times New Roman" w:cs="Times New Roman"/>
        </w:rPr>
        <w:t>Minister</w:t>
      </w:r>
      <w:r w:rsidRPr="00100E61">
        <w:rPr>
          <w:rFonts w:ascii="Times New Roman" w:hAnsi="Times New Roman" w:cs="Times New Roman"/>
        </w:rPr>
        <w:t xml:space="preserve"> under this section.</w:t>
      </w:r>
    </w:p>
    <w:p w14:paraId="745464E5"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(2) An order may confer an exemption in relation to—</w:t>
      </w:r>
    </w:p>
    <w:p w14:paraId="64AFAADD" w14:textId="77777777" w:rsidR="005E56E8" w:rsidRPr="00100E61" w:rsidRDefault="005E56E8" w:rsidP="005E56E8">
      <w:pPr>
        <w:spacing w:line="360" w:lineRule="auto"/>
        <w:ind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companies of any description or category specified in the order, or</w:t>
      </w:r>
    </w:p>
    <w:p w14:paraId="423ABBEC" w14:textId="77777777" w:rsidR="005E56E8" w:rsidRPr="00100E61"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expenditure of any description or category so specified (whether</w:t>
      </w:r>
      <w:r>
        <w:rPr>
          <w:rFonts w:ascii="Times New Roman" w:hAnsi="Times New Roman" w:cs="Times New Roman"/>
        </w:rPr>
        <w:t xml:space="preserve"> </w:t>
      </w:r>
      <w:r w:rsidRPr="00100E61">
        <w:rPr>
          <w:rFonts w:ascii="Times New Roman" w:hAnsi="Times New Roman" w:cs="Times New Roman"/>
        </w:rPr>
        <w:t>framed by reference to goods, services or other matters in respect of</w:t>
      </w:r>
      <w:r>
        <w:rPr>
          <w:rFonts w:ascii="Times New Roman" w:hAnsi="Times New Roman" w:cs="Times New Roman"/>
        </w:rPr>
        <w:t xml:space="preserve"> </w:t>
      </w:r>
      <w:r w:rsidRPr="00100E61">
        <w:rPr>
          <w:rFonts w:ascii="Times New Roman" w:hAnsi="Times New Roman" w:cs="Times New Roman"/>
        </w:rPr>
        <w:t>which such expenditure is incurred or otherwise),</w:t>
      </w:r>
      <w:r>
        <w:rPr>
          <w:rFonts w:ascii="Times New Roman" w:hAnsi="Times New Roman" w:cs="Times New Roman"/>
        </w:rPr>
        <w:t xml:space="preserve"> </w:t>
      </w:r>
      <w:r w:rsidRPr="00100E61">
        <w:rPr>
          <w:rFonts w:ascii="Times New Roman" w:hAnsi="Times New Roman" w:cs="Times New Roman"/>
        </w:rPr>
        <w:t>or both.</w:t>
      </w:r>
    </w:p>
    <w:p w14:paraId="62482C31"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If or to the extent that expenditure is exempt from the requirement of</w:t>
      </w:r>
      <w:r>
        <w:rPr>
          <w:rFonts w:ascii="Times New Roman" w:hAnsi="Times New Roman" w:cs="Times New Roman"/>
        </w:rPr>
        <w:t xml:space="preserve"> </w:t>
      </w:r>
      <w:r w:rsidRPr="00100E61">
        <w:rPr>
          <w:rFonts w:ascii="Times New Roman" w:hAnsi="Times New Roman" w:cs="Times New Roman"/>
        </w:rPr>
        <w:t xml:space="preserve">authorisation under this </w:t>
      </w:r>
      <w:r>
        <w:rPr>
          <w:rFonts w:ascii="Times New Roman" w:hAnsi="Times New Roman" w:cs="Times New Roman"/>
        </w:rPr>
        <w:t>Chapter</w:t>
      </w:r>
      <w:r w:rsidRPr="00100E61">
        <w:rPr>
          <w:rFonts w:ascii="Times New Roman" w:hAnsi="Times New Roman" w:cs="Times New Roman"/>
        </w:rPr>
        <w:t xml:space="preserve"> by virtue of an order under this section, it shall</w:t>
      </w:r>
      <w:r>
        <w:rPr>
          <w:rFonts w:ascii="Times New Roman" w:hAnsi="Times New Roman" w:cs="Times New Roman"/>
        </w:rPr>
        <w:t xml:space="preserve"> </w:t>
      </w:r>
      <w:r w:rsidRPr="00100E61">
        <w:rPr>
          <w:rFonts w:ascii="Times New Roman" w:hAnsi="Times New Roman" w:cs="Times New Roman"/>
        </w:rPr>
        <w:t>be disregarded in determining what donations are authorised by any</w:t>
      </w:r>
      <w:r>
        <w:rPr>
          <w:rFonts w:ascii="Times New Roman" w:hAnsi="Times New Roman" w:cs="Times New Roman"/>
        </w:rPr>
        <w:t xml:space="preserve"> </w:t>
      </w:r>
      <w:r w:rsidRPr="00100E61">
        <w:rPr>
          <w:rFonts w:ascii="Times New Roman" w:hAnsi="Times New Roman" w:cs="Times New Roman"/>
        </w:rPr>
        <w:t xml:space="preserve">resolution of the company passed for the purposes of this </w:t>
      </w:r>
      <w:r>
        <w:rPr>
          <w:rFonts w:ascii="Times New Roman" w:hAnsi="Times New Roman" w:cs="Times New Roman"/>
        </w:rPr>
        <w:t>Chapter</w:t>
      </w:r>
      <w:r w:rsidRPr="00100E61">
        <w:rPr>
          <w:rFonts w:ascii="Times New Roman" w:hAnsi="Times New Roman" w:cs="Times New Roman"/>
        </w:rPr>
        <w:t>.</w:t>
      </w:r>
    </w:p>
    <w:p w14:paraId="05D43D61"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An order under this section is subject to affirmative resolution procedure.</w:t>
      </w:r>
    </w:p>
    <w:p w14:paraId="3A436318" w14:textId="77777777" w:rsidR="005E56E8" w:rsidRDefault="005E56E8" w:rsidP="005E56E8">
      <w:pPr>
        <w:spacing w:line="360" w:lineRule="auto"/>
        <w:jc w:val="both"/>
        <w:rPr>
          <w:rFonts w:ascii="Times New Roman" w:hAnsi="Times New Roman" w:cs="Times New Roman"/>
          <w:b/>
        </w:rPr>
      </w:pPr>
    </w:p>
    <w:p w14:paraId="463D53AE" w14:textId="77777777" w:rsidR="005E56E8" w:rsidRPr="00551E62" w:rsidRDefault="005E56E8" w:rsidP="005E56E8">
      <w:pPr>
        <w:spacing w:line="360" w:lineRule="auto"/>
        <w:jc w:val="both"/>
        <w:rPr>
          <w:rFonts w:ascii="Times New Roman" w:hAnsi="Times New Roman" w:cs="Times New Roman"/>
          <w:b/>
        </w:rPr>
      </w:pPr>
      <w:r w:rsidRPr="00551E62">
        <w:rPr>
          <w:rFonts w:ascii="Times New Roman" w:hAnsi="Times New Roman" w:cs="Times New Roman"/>
          <w:b/>
        </w:rPr>
        <w:t xml:space="preserve">Donations not amounting to more than </w:t>
      </w:r>
      <w:r>
        <w:rPr>
          <w:rFonts w:ascii="Times New Roman" w:hAnsi="Times New Roman" w:cs="Times New Roman"/>
          <w:b/>
        </w:rPr>
        <w:t>NAD$11</w:t>
      </w:r>
      <w:r w:rsidRPr="00551E62">
        <w:rPr>
          <w:rFonts w:ascii="Times New Roman" w:hAnsi="Times New Roman" w:cs="Times New Roman"/>
          <w:b/>
        </w:rPr>
        <w:t>5,000 in any twelve month period</w:t>
      </w:r>
    </w:p>
    <w:p w14:paraId="39C00A63" w14:textId="77777777" w:rsidR="005E56E8" w:rsidRPr="00551E62" w:rsidRDefault="005E56E8" w:rsidP="005E56E8">
      <w:pPr>
        <w:spacing w:line="360" w:lineRule="auto"/>
        <w:jc w:val="both"/>
        <w:rPr>
          <w:rFonts w:ascii="Times New Roman" w:hAnsi="Times New Roman" w:cs="Times New Roman"/>
          <w:b/>
        </w:rPr>
      </w:pPr>
      <w:r>
        <w:rPr>
          <w:rFonts w:ascii="Times New Roman" w:hAnsi="Times New Roman" w:cs="Times New Roman"/>
          <w:b/>
        </w:rPr>
        <w:t>372</w:t>
      </w:r>
    </w:p>
    <w:p w14:paraId="175B3915" w14:textId="77777777" w:rsidR="005E56E8" w:rsidRDefault="005E56E8" w:rsidP="005E56E8">
      <w:pPr>
        <w:spacing w:line="360" w:lineRule="auto"/>
        <w:jc w:val="both"/>
        <w:rPr>
          <w:rFonts w:ascii="Times New Roman" w:hAnsi="Times New Roman" w:cs="Times New Roman"/>
        </w:rPr>
      </w:pPr>
    </w:p>
    <w:p w14:paraId="21A98830" w14:textId="77777777" w:rsidR="005E56E8" w:rsidRPr="00F97A78" w:rsidRDefault="005E56E8" w:rsidP="005E56E8">
      <w:pPr>
        <w:spacing w:line="360" w:lineRule="auto"/>
        <w:jc w:val="both"/>
        <w:rPr>
          <w:rFonts w:ascii="Times New Roman" w:hAnsi="Times New Roman"/>
        </w:rPr>
      </w:pPr>
      <w:r w:rsidRPr="00F97A78">
        <w:rPr>
          <w:rFonts w:ascii="Times New Roman" w:hAnsi="Times New Roman" w:cs="Times New Roman"/>
        </w:rPr>
        <w:t>(1</w:t>
      </w:r>
      <w:r>
        <w:t>)</w:t>
      </w:r>
      <w:r>
        <w:tab/>
      </w:r>
      <w:r w:rsidRPr="00F97A78">
        <w:rPr>
          <w:rFonts w:ascii="Times New Roman" w:hAnsi="Times New Roman"/>
        </w:rPr>
        <w:t>Authorisation under this Chapter is not needed for a donation except to the extent</w:t>
      </w:r>
    </w:p>
    <w:p w14:paraId="7FDA5DB2"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that the total amount of—</w:t>
      </w:r>
    </w:p>
    <w:p w14:paraId="774961B5"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 xml:space="preserve">(a) </w:t>
      </w:r>
      <w:r>
        <w:rPr>
          <w:rFonts w:ascii="Times New Roman" w:hAnsi="Times New Roman" w:cs="Times New Roman"/>
        </w:rPr>
        <w:tab/>
      </w:r>
      <w:r w:rsidRPr="00100E61">
        <w:rPr>
          <w:rFonts w:ascii="Times New Roman" w:hAnsi="Times New Roman" w:cs="Times New Roman"/>
        </w:rPr>
        <w:t>that donation, and</w:t>
      </w:r>
    </w:p>
    <w:p w14:paraId="55365A42"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 xml:space="preserve">(b) </w:t>
      </w:r>
      <w:r>
        <w:rPr>
          <w:rFonts w:ascii="Times New Roman" w:hAnsi="Times New Roman" w:cs="Times New Roman"/>
        </w:rPr>
        <w:tab/>
      </w:r>
      <w:r w:rsidRPr="00100E61">
        <w:rPr>
          <w:rFonts w:ascii="Times New Roman" w:hAnsi="Times New Roman" w:cs="Times New Roman"/>
        </w:rPr>
        <w:t>other relevant donations made in the period of 12 months ending with</w:t>
      </w:r>
    </w:p>
    <w:p w14:paraId="21317969" w14:textId="77777777" w:rsidR="005E56E8" w:rsidRPr="00100E61" w:rsidRDefault="005E56E8" w:rsidP="005E56E8">
      <w:pPr>
        <w:spacing w:line="360" w:lineRule="auto"/>
        <w:ind w:left="720" w:firstLine="720"/>
        <w:jc w:val="both"/>
        <w:rPr>
          <w:rFonts w:ascii="Times New Roman" w:hAnsi="Times New Roman" w:cs="Times New Roman"/>
        </w:rPr>
      </w:pPr>
      <w:r w:rsidRPr="00100E61">
        <w:rPr>
          <w:rFonts w:ascii="Times New Roman" w:hAnsi="Times New Roman" w:cs="Times New Roman"/>
        </w:rPr>
        <w:t>the date on which that donation is made,</w:t>
      </w:r>
    </w:p>
    <w:p w14:paraId="020B660C"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 xml:space="preserve">exceeds </w:t>
      </w:r>
      <w:r>
        <w:rPr>
          <w:rFonts w:ascii="Times New Roman" w:hAnsi="Times New Roman" w:cs="Times New Roman"/>
        </w:rPr>
        <w:t>NAD$115</w:t>
      </w:r>
      <w:r w:rsidRPr="00100E61">
        <w:rPr>
          <w:rFonts w:ascii="Times New Roman" w:hAnsi="Times New Roman" w:cs="Times New Roman"/>
        </w:rPr>
        <w:t>,000.</w:t>
      </w:r>
      <w:r>
        <w:rPr>
          <w:rFonts w:ascii="Times New Roman" w:hAnsi="Times New Roman" w:cs="Times New Roman"/>
        </w:rPr>
        <w:t xml:space="preserve"> </w:t>
      </w:r>
    </w:p>
    <w:p w14:paraId="0A5696FB"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(2) In this section—</w:t>
      </w:r>
    </w:p>
    <w:p w14:paraId="36EACCA4"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“donation” means a donation to a political party or other pol</w:t>
      </w:r>
      <w:r>
        <w:rPr>
          <w:rFonts w:ascii="Times New Roman" w:hAnsi="Times New Roman" w:cs="Times New Roman"/>
        </w:rPr>
        <w:t xml:space="preserve">itical </w:t>
      </w:r>
      <w:r w:rsidRPr="00100E61">
        <w:rPr>
          <w:rFonts w:ascii="Times New Roman" w:hAnsi="Times New Roman" w:cs="Times New Roman"/>
        </w:rPr>
        <w:t>organisation or to an independent election candidate; and</w:t>
      </w:r>
      <w:r>
        <w:rPr>
          <w:rFonts w:ascii="Times New Roman" w:hAnsi="Times New Roman" w:cs="Times New Roman"/>
        </w:rPr>
        <w:t xml:space="preserve"> </w:t>
      </w:r>
      <w:r w:rsidRPr="00100E61">
        <w:rPr>
          <w:rFonts w:ascii="Times New Roman" w:hAnsi="Times New Roman" w:cs="Times New Roman"/>
        </w:rPr>
        <w:t>“other relevant donations” means—</w:t>
      </w:r>
    </w:p>
    <w:p w14:paraId="68B9758D" w14:textId="77777777" w:rsidR="005E56E8" w:rsidRPr="00F97A78" w:rsidRDefault="005E56E8" w:rsidP="005E56E8">
      <w:pPr>
        <w:spacing w:line="360" w:lineRule="auto"/>
        <w:ind w:left="720" w:hanging="720"/>
        <w:jc w:val="both"/>
        <w:rPr>
          <w:rFonts w:ascii="Times New Roman" w:hAnsi="Times New Roman"/>
        </w:rPr>
      </w:pPr>
      <w:r w:rsidRPr="00F97A78">
        <w:rPr>
          <w:rFonts w:ascii="Times New Roman" w:hAnsi="Times New Roman" w:cs="Times New Roman"/>
        </w:rPr>
        <w:t>(a</w:t>
      </w:r>
      <w:r>
        <w:t>)</w:t>
      </w:r>
      <w:r>
        <w:tab/>
      </w:r>
      <w:r w:rsidRPr="00F97A78">
        <w:rPr>
          <w:rFonts w:ascii="Times New Roman" w:hAnsi="Times New Roman"/>
        </w:rPr>
        <w:t>in relation to a donation made by a company that is not a</w:t>
      </w:r>
      <w:r>
        <w:rPr>
          <w:rFonts w:ascii="Times New Roman" w:hAnsi="Times New Roman"/>
        </w:rPr>
        <w:t xml:space="preserve"> </w:t>
      </w:r>
      <w:r w:rsidRPr="00100E61">
        <w:rPr>
          <w:rFonts w:ascii="Times New Roman" w:hAnsi="Times New Roman" w:cs="Times New Roman"/>
        </w:rPr>
        <w:t>subsidiary, any other donations made by that company or by</w:t>
      </w:r>
      <w:r>
        <w:rPr>
          <w:rFonts w:ascii="Times New Roman" w:hAnsi="Times New Roman"/>
        </w:rPr>
        <w:t xml:space="preserve"> </w:t>
      </w:r>
      <w:r w:rsidRPr="00100E61">
        <w:rPr>
          <w:rFonts w:ascii="Times New Roman" w:hAnsi="Times New Roman" w:cs="Times New Roman"/>
        </w:rPr>
        <w:t>any of its subsidiaries;</w:t>
      </w:r>
    </w:p>
    <w:p w14:paraId="2DDF85CE"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relation to a donat</w:t>
      </w:r>
      <w:r>
        <w:rPr>
          <w:rFonts w:ascii="Times New Roman" w:hAnsi="Times New Roman" w:cs="Times New Roman"/>
        </w:rPr>
        <w:t xml:space="preserve">ion made by a company that is a </w:t>
      </w:r>
      <w:r w:rsidRPr="00100E61">
        <w:rPr>
          <w:rFonts w:ascii="Times New Roman" w:hAnsi="Times New Roman" w:cs="Times New Roman"/>
        </w:rPr>
        <w:t>subsidiary, any other donations made by that company, by any</w:t>
      </w:r>
      <w:r>
        <w:rPr>
          <w:rFonts w:ascii="Times New Roman" w:hAnsi="Times New Roman" w:cs="Times New Roman"/>
        </w:rPr>
        <w:t xml:space="preserve"> </w:t>
      </w:r>
      <w:r w:rsidRPr="00100E61">
        <w:rPr>
          <w:rFonts w:ascii="Times New Roman" w:hAnsi="Times New Roman" w:cs="Times New Roman"/>
        </w:rPr>
        <w:t>holding company of that company or by any other subsidiary of</w:t>
      </w:r>
    </w:p>
    <w:p w14:paraId="731CF2AB"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any such holding company.</w:t>
      </w:r>
    </w:p>
    <w:p w14:paraId="38968B39" w14:textId="77777777" w:rsidR="005E56E8" w:rsidRPr="00F97A78" w:rsidRDefault="005E56E8" w:rsidP="005E56E8">
      <w:pPr>
        <w:spacing w:line="360" w:lineRule="auto"/>
        <w:ind w:left="720" w:hanging="720"/>
        <w:jc w:val="both"/>
        <w:rPr>
          <w:rFonts w:ascii="Times New Roman" w:hAnsi="Times New Roman"/>
        </w:rPr>
      </w:pPr>
      <w:r w:rsidRPr="00F97A78">
        <w:rPr>
          <w:rFonts w:ascii="Times New Roman" w:hAnsi="Times New Roman" w:cs="Times New Roman"/>
        </w:rPr>
        <w:t>(3</w:t>
      </w:r>
      <w:r>
        <w:t>)</w:t>
      </w:r>
      <w:r>
        <w:tab/>
      </w:r>
      <w:r w:rsidRPr="00F97A78">
        <w:rPr>
          <w:rFonts w:ascii="Times New Roman" w:hAnsi="Times New Roman"/>
        </w:rPr>
        <w:t>If or to the extent that a donation is exempt by virtue of this section from the</w:t>
      </w:r>
      <w:r>
        <w:rPr>
          <w:rFonts w:ascii="Times New Roman" w:hAnsi="Times New Roman"/>
        </w:rPr>
        <w:t xml:space="preserve"> </w:t>
      </w:r>
      <w:r w:rsidRPr="00100E61">
        <w:rPr>
          <w:rFonts w:ascii="Times New Roman" w:hAnsi="Times New Roman" w:cs="Times New Roman"/>
        </w:rPr>
        <w:t xml:space="preserve">requirement of authorisation under this </w:t>
      </w:r>
      <w:r>
        <w:rPr>
          <w:rFonts w:ascii="Times New Roman" w:hAnsi="Times New Roman" w:cs="Times New Roman"/>
        </w:rPr>
        <w:t>Chapter</w:t>
      </w:r>
      <w:r w:rsidRPr="00100E61">
        <w:rPr>
          <w:rFonts w:ascii="Times New Roman" w:hAnsi="Times New Roman" w:cs="Times New Roman"/>
        </w:rPr>
        <w:t>, it shall be disregarded in</w:t>
      </w:r>
      <w:r>
        <w:rPr>
          <w:rFonts w:ascii="Times New Roman" w:hAnsi="Times New Roman"/>
        </w:rPr>
        <w:t xml:space="preserve"> </w:t>
      </w:r>
      <w:r w:rsidRPr="00100E61">
        <w:rPr>
          <w:rFonts w:ascii="Times New Roman" w:hAnsi="Times New Roman" w:cs="Times New Roman"/>
        </w:rPr>
        <w:t>determining what donations are authorised by any resolution passed for the</w:t>
      </w:r>
      <w:r>
        <w:rPr>
          <w:rFonts w:ascii="Times New Roman" w:hAnsi="Times New Roman"/>
        </w:rPr>
        <w:t xml:space="preserve"> </w:t>
      </w:r>
      <w:r w:rsidRPr="00100E61">
        <w:rPr>
          <w:rFonts w:ascii="Times New Roman" w:hAnsi="Times New Roman" w:cs="Times New Roman"/>
        </w:rPr>
        <w:t xml:space="preserve">purposes of this </w:t>
      </w:r>
      <w:r>
        <w:rPr>
          <w:rFonts w:ascii="Times New Roman" w:hAnsi="Times New Roman" w:cs="Times New Roman"/>
        </w:rPr>
        <w:t>Chapter</w:t>
      </w:r>
      <w:r w:rsidRPr="00100E61">
        <w:rPr>
          <w:rFonts w:ascii="Times New Roman" w:hAnsi="Times New Roman" w:cs="Times New Roman"/>
        </w:rPr>
        <w:t>.</w:t>
      </w:r>
    </w:p>
    <w:p w14:paraId="0267E25A" w14:textId="77777777" w:rsidR="005E56E8" w:rsidRPr="0097122A" w:rsidRDefault="005E56E8" w:rsidP="005E56E8">
      <w:pPr>
        <w:spacing w:line="360" w:lineRule="auto"/>
        <w:rPr>
          <w:rFonts w:ascii="Times New Roman" w:hAnsi="Times New Roman" w:cs="Times New Roman"/>
        </w:rPr>
      </w:pPr>
    </w:p>
    <w:p w14:paraId="66634599" w14:textId="77777777" w:rsidR="005E56E8" w:rsidRPr="0097122A" w:rsidRDefault="005E56E8" w:rsidP="005E56E8">
      <w:pPr>
        <w:spacing w:line="360" w:lineRule="auto"/>
        <w:jc w:val="center"/>
        <w:rPr>
          <w:rFonts w:ascii="Times New Roman" w:hAnsi="Times New Roman" w:cs="Times New Roman"/>
        </w:rPr>
      </w:pPr>
      <w:r>
        <w:rPr>
          <w:rFonts w:ascii="Times New Roman" w:hAnsi="Times New Roman" w:cs="Times New Roman"/>
        </w:rPr>
        <w:t>CHAPTER 14</w:t>
      </w:r>
    </w:p>
    <w:p w14:paraId="0971F38D"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TRANSITIONAL AND MISCELLANEOUS PROVISIONS</w:t>
      </w:r>
    </w:p>
    <w:p w14:paraId="73992117" w14:textId="77777777" w:rsidR="005E56E8" w:rsidRPr="0097122A" w:rsidRDefault="005E56E8" w:rsidP="005E56E8">
      <w:pPr>
        <w:spacing w:line="360" w:lineRule="auto"/>
        <w:rPr>
          <w:rFonts w:ascii="Times New Roman" w:hAnsi="Times New Roman" w:cs="Times New Roman"/>
        </w:rPr>
      </w:pPr>
    </w:p>
    <w:p w14:paraId="54976A63" w14:textId="77777777" w:rsidR="005E56E8" w:rsidRPr="00E25355" w:rsidRDefault="005E56E8" w:rsidP="005E56E8">
      <w:pPr>
        <w:spacing w:line="360" w:lineRule="auto"/>
        <w:rPr>
          <w:rFonts w:ascii="Times New Roman" w:hAnsi="Times New Roman" w:cs="Times New Roman"/>
          <w:b/>
        </w:rPr>
      </w:pPr>
      <w:r w:rsidRPr="00E25355">
        <w:rPr>
          <w:rFonts w:ascii="Times New Roman" w:hAnsi="Times New Roman" w:cs="Times New Roman"/>
          <w:b/>
        </w:rPr>
        <w:t>Conversion of closely held companies into companies</w:t>
      </w:r>
    </w:p>
    <w:p w14:paraId="4FD93BB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373</w:t>
      </w:r>
      <w:r w:rsidRPr="00E25355">
        <w:rPr>
          <w:rFonts w:ascii="Times New Roman" w:hAnsi="Times New Roman" w:cs="Times New Roman"/>
        </w:rPr>
        <w:t>.</w:t>
      </w:r>
      <w:r w:rsidRPr="00E25355">
        <w:rPr>
          <w:rFonts w:ascii="Times New Roman" w:hAnsi="Times New Roman" w:cs="Times New Roman"/>
        </w:rPr>
        <w:tab/>
      </w:r>
    </w:p>
    <w:p w14:paraId="5BD3EC6F" w14:textId="77777777" w:rsidR="005E56E8" w:rsidRDefault="005E56E8" w:rsidP="005E56E8">
      <w:pPr>
        <w:spacing w:line="360" w:lineRule="auto"/>
        <w:rPr>
          <w:rFonts w:ascii="Times New Roman" w:hAnsi="Times New Roman" w:cs="Times New Roman"/>
        </w:rPr>
      </w:pPr>
    </w:p>
    <w:p w14:paraId="6C22572E" w14:textId="77777777" w:rsidR="005E56E8" w:rsidRPr="00E25355" w:rsidRDefault="005E56E8" w:rsidP="005E56E8">
      <w:pPr>
        <w:spacing w:line="360" w:lineRule="auto"/>
        <w:ind w:left="720" w:hanging="720"/>
        <w:rPr>
          <w:rFonts w:ascii="Times New Roman" w:hAnsi="Times New Roman" w:cs="Times New Roman"/>
        </w:rPr>
      </w:pPr>
      <w:r w:rsidRPr="00E25355">
        <w:rPr>
          <w:rFonts w:ascii="Times New Roman" w:hAnsi="Times New Roman" w:cs="Times New Roman"/>
        </w:rPr>
        <w:t>(1)</w:t>
      </w:r>
      <w:r w:rsidRPr="00E25355">
        <w:rPr>
          <w:rFonts w:ascii="Times New Roman" w:hAnsi="Times New Roman" w:cs="Times New Roman"/>
        </w:rPr>
        <w:tab/>
        <w:t>A close</w:t>
      </w:r>
      <w:r>
        <w:rPr>
          <w:rFonts w:ascii="Times New Roman" w:hAnsi="Times New Roman" w:cs="Times New Roman"/>
        </w:rPr>
        <w:t>ly held company intending</w:t>
      </w:r>
      <w:r w:rsidRPr="00E25355">
        <w:rPr>
          <w:rFonts w:ascii="Times New Roman" w:hAnsi="Times New Roman" w:cs="Times New Roman"/>
        </w:rPr>
        <w:t xml:space="preserve"> to convert into a company may, at any time, file a notice of conversion in the prescribed manner and form. </w:t>
      </w:r>
    </w:p>
    <w:p w14:paraId="7C777F63" w14:textId="77777777" w:rsidR="005E56E8" w:rsidRDefault="005E56E8" w:rsidP="005E56E8">
      <w:pPr>
        <w:spacing w:line="360" w:lineRule="auto"/>
        <w:ind w:left="720" w:hanging="720"/>
        <w:rPr>
          <w:rFonts w:ascii="Times New Roman" w:hAnsi="Times New Roman" w:cs="Times New Roman"/>
        </w:rPr>
      </w:pPr>
      <w:r w:rsidRPr="00E25355">
        <w:rPr>
          <w:rFonts w:ascii="Times New Roman" w:hAnsi="Times New Roman" w:cs="Times New Roman"/>
        </w:rPr>
        <w:t>(2)</w:t>
      </w:r>
      <w:r w:rsidRPr="00E25355">
        <w:rPr>
          <w:rFonts w:ascii="Times New Roman" w:hAnsi="Times New Roman" w:cs="Times New Roman"/>
        </w:rPr>
        <w:tab/>
        <w:t>A notice of conversion and the effect of conversion on legal status of the converted company are as set out in Schedule 2.</w:t>
      </w:r>
    </w:p>
    <w:p w14:paraId="0F5EE697" w14:textId="77777777" w:rsidR="005E56E8" w:rsidRPr="0097122A" w:rsidRDefault="005E56E8" w:rsidP="005E56E8">
      <w:pPr>
        <w:spacing w:line="360" w:lineRule="auto"/>
        <w:ind w:left="720" w:hanging="720"/>
        <w:rPr>
          <w:rFonts w:ascii="Times New Roman" w:hAnsi="Times New Roman" w:cs="Times New Roman"/>
        </w:rPr>
      </w:pPr>
    </w:p>
    <w:p w14:paraId="46C0D871" w14:textId="77777777" w:rsidR="005E56E8" w:rsidRPr="00E25355" w:rsidRDefault="005E56E8" w:rsidP="005E56E8">
      <w:pPr>
        <w:spacing w:line="360" w:lineRule="auto"/>
        <w:rPr>
          <w:rFonts w:ascii="Times New Roman" w:hAnsi="Times New Roman" w:cs="Times New Roman"/>
          <w:b/>
        </w:rPr>
      </w:pPr>
      <w:r>
        <w:rPr>
          <w:rFonts w:ascii="Times New Roman" w:hAnsi="Times New Roman" w:cs="Times New Roman"/>
          <w:b/>
        </w:rPr>
        <w:t>Preservation of rights</w:t>
      </w:r>
    </w:p>
    <w:p w14:paraId="6F3C399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374</w:t>
      </w:r>
      <w:r w:rsidRPr="00E25355">
        <w:rPr>
          <w:rFonts w:ascii="Times New Roman" w:hAnsi="Times New Roman" w:cs="Times New Roman"/>
        </w:rPr>
        <w:t>.</w:t>
      </w:r>
      <w:r w:rsidRPr="00E25355">
        <w:rPr>
          <w:rFonts w:ascii="Times New Roman" w:hAnsi="Times New Roman" w:cs="Times New Roman"/>
        </w:rPr>
        <w:tab/>
      </w:r>
    </w:p>
    <w:p w14:paraId="747B690B" w14:textId="77777777" w:rsidR="005E56E8" w:rsidRPr="00394B43"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(1)</w:t>
      </w:r>
      <w:r w:rsidRPr="00394B43">
        <w:rPr>
          <w:rFonts w:ascii="Times New Roman" w:hAnsi="Times New Roman" w:cs="Times New Roman"/>
        </w:rPr>
        <w:tab/>
        <w:t>Any right or entitlement enjoyed by, or obligation imposed on, any person in terms of any provision of the previous Act, that had not been spent or fulfilled immediately before the effective date is a valid right or entitlement of, or obligation imposed on, that person in terms of any comparable provision of this Act, as from the date that the right, entitlement or obligation first arose, subject to the provisions of this Act.</w:t>
      </w:r>
    </w:p>
    <w:p w14:paraId="3D79B492" w14:textId="77777777" w:rsidR="005E56E8" w:rsidRDefault="005E56E8" w:rsidP="005E56E8">
      <w:pPr>
        <w:spacing w:line="360" w:lineRule="auto"/>
        <w:rPr>
          <w:rFonts w:ascii="Times New Roman" w:hAnsi="Times New Roman" w:cs="Times New Roman"/>
        </w:rPr>
      </w:pPr>
    </w:p>
    <w:p w14:paraId="01111C56" w14:textId="77777777" w:rsidR="005E56E8" w:rsidRPr="00394B43"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(2)</w:t>
      </w:r>
      <w:r w:rsidRPr="00394B43">
        <w:rPr>
          <w:rFonts w:ascii="Times New Roman" w:hAnsi="Times New Roman" w:cs="Times New Roman"/>
        </w:rPr>
        <w:tab/>
        <w:t>A notice given by any person to another person in terms of any provision of the previous Act must be considered as notice given in terms of any comparable provision of this Act, as from the date that the notice was given under the previous Act.</w:t>
      </w:r>
    </w:p>
    <w:p w14:paraId="0878B3D0" w14:textId="77777777" w:rsidR="005E56E8" w:rsidRPr="00394B43"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(3)</w:t>
      </w:r>
      <w:r w:rsidRPr="00394B43">
        <w:rPr>
          <w:rFonts w:ascii="Times New Roman" w:hAnsi="Times New Roman" w:cs="Times New Roman"/>
        </w:rPr>
        <w:tab/>
        <w:t>A document that, before the effective date, had been served in accordance with the previous Act must be regarded as having been satisfactorily served for any comparable purpose of this Act.</w:t>
      </w:r>
    </w:p>
    <w:p w14:paraId="1996D841" w14:textId="77777777" w:rsidR="005E56E8"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(4)</w:t>
      </w:r>
      <w:r w:rsidRPr="00394B43">
        <w:rPr>
          <w:rFonts w:ascii="Times New Roman" w:hAnsi="Times New Roman" w:cs="Times New Roman"/>
        </w:rPr>
        <w:tab/>
        <w:t>An order given by an inspector, in terms of any provision of the previous Act, and in effect immediately before the effective date, continues in effect, subject to the provisions of this Act.</w:t>
      </w:r>
    </w:p>
    <w:p w14:paraId="4AF3029A" w14:textId="77777777" w:rsidR="005E56E8" w:rsidRPr="0097122A" w:rsidRDefault="005E56E8" w:rsidP="005E56E8">
      <w:pPr>
        <w:spacing w:line="360" w:lineRule="auto"/>
        <w:ind w:left="720" w:hanging="720"/>
        <w:rPr>
          <w:rFonts w:ascii="Times New Roman" w:hAnsi="Times New Roman" w:cs="Times New Roman"/>
        </w:rPr>
      </w:pPr>
    </w:p>
    <w:p w14:paraId="67B7ACFD" w14:textId="77777777" w:rsidR="005E56E8" w:rsidRPr="00394B43" w:rsidRDefault="005E56E8" w:rsidP="005E56E8">
      <w:pPr>
        <w:spacing w:line="360" w:lineRule="auto"/>
        <w:rPr>
          <w:rFonts w:ascii="Times New Roman" w:hAnsi="Times New Roman" w:cs="Times New Roman"/>
          <w:b/>
        </w:rPr>
      </w:pPr>
      <w:r w:rsidRPr="00394B43">
        <w:rPr>
          <w:rFonts w:ascii="Times New Roman" w:hAnsi="Times New Roman" w:cs="Times New Roman"/>
          <w:b/>
        </w:rPr>
        <w:t>Transitional provisions as to unlimited companies, companies limited by guarantee, close corporations and par value shares</w:t>
      </w:r>
    </w:p>
    <w:p w14:paraId="0C7462B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375</w:t>
      </w:r>
      <w:r w:rsidRPr="00394B43">
        <w:rPr>
          <w:rFonts w:ascii="Times New Roman" w:hAnsi="Times New Roman" w:cs="Times New Roman"/>
        </w:rPr>
        <w:t>.</w:t>
      </w:r>
      <w:r w:rsidRPr="00394B43">
        <w:rPr>
          <w:rFonts w:ascii="Times New Roman" w:hAnsi="Times New Roman" w:cs="Times New Roman"/>
        </w:rPr>
        <w:tab/>
      </w:r>
    </w:p>
    <w:p w14:paraId="67FCDE0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A0444">
        <w:rPr>
          <w:rFonts w:ascii="Times New Roman" w:hAnsi="Times New Roman" w:cs="Times New Roman"/>
        </w:rPr>
        <w:t>Any existing company which is an unlimited company within the meaning of the Companies Act, 1926 and which is not converted into a type of company under the repealed Act or this Act, must remain on the register of companies as an unlimited company and the Companies Act, 1926 must, save as is otherwise provided in this Act, continue to apply to that company as if that Act had not been repealed.</w:t>
      </w:r>
    </w:p>
    <w:p w14:paraId="6ADE8590"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Any company limited by guarantee, including associations not for gain (i.e. section 21 companies) are deemed to have been converted into not for profit companies upon the effective implementation of this Act.</w:t>
      </w:r>
    </w:p>
    <w:p w14:paraId="75B6C90A"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DA0444">
        <w:rPr>
          <w:rFonts w:ascii="Times New Roman" w:hAnsi="Times New Roman" w:cs="Times New Roman"/>
        </w:rPr>
        <w:t xml:space="preserve">A close corporation incorporated under the Close Corporations Act is deemed to have been incorporated </w:t>
      </w:r>
      <w:r>
        <w:rPr>
          <w:rFonts w:ascii="Times New Roman" w:hAnsi="Times New Roman" w:cs="Times New Roman"/>
        </w:rPr>
        <w:t xml:space="preserve">as a closely held company </w:t>
      </w:r>
      <w:r w:rsidRPr="00DA0444">
        <w:rPr>
          <w:rFonts w:ascii="Times New Roman" w:hAnsi="Times New Roman" w:cs="Times New Roman"/>
        </w:rPr>
        <w:t xml:space="preserve">under the corresponding provision of this </w:t>
      </w:r>
      <w:r>
        <w:rPr>
          <w:rFonts w:ascii="Times New Roman" w:hAnsi="Times New Roman" w:cs="Times New Roman"/>
        </w:rPr>
        <w:t>Act and Schedule 2 to the Act</w:t>
      </w:r>
      <w:r w:rsidRPr="00DA0444">
        <w:rPr>
          <w:rFonts w:ascii="Times New Roman" w:hAnsi="Times New Roman" w:cs="Times New Roman"/>
        </w:rPr>
        <w:t xml:space="preserve"> and must -</w:t>
      </w:r>
    </w:p>
    <w:p w14:paraId="004B7BD9" w14:textId="77777777" w:rsidR="005E56E8" w:rsidRPr="00DA0444" w:rsidRDefault="005E56E8" w:rsidP="005E56E8">
      <w:pPr>
        <w:spacing w:line="360" w:lineRule="auto"/>
        <w:ind w:left="720" w:hanging="720"/>
        <w:rPr>
          <w:rFonts w:ascii="Times New Roman" w:hAnsi="Times New Roman" w:cs="Times New Roman"/>
        </w:rPr>
      </w:pPr>
    </w:p>
    <w:p w14:paraId="6ADAE701" w14:textId="77777777" w:rsidR="005E56E8" w:rsidRPr="00DA0444" w:rsidRDefault="005E56E8" w:rsidP="005E56E8">
      <w:pPr>
        <w:spacing w:line="360" w:lineRule="auto"/>
        <w:ind w:left="1440" w:hanging="720"/>
        <w:rPr>
          <w:rFonts w:ascii="Times New Roman" w:hAnsi="Times New Roman" w:cs="Times New Roman"/>
        </w:rPr>
      </w:pPr>
      <w:r w:rsidRPr="00DA0444">
        <w:rPr>
          <w:rFonts w:ascii="Times New Roman" w:hAnsi="Times New Roman" w:cs="Times New Roman"/>
        </w:rPr>
        <w:t>(a)</w:t>
      </w:r>
      <w:r w:rsidRPr="00DA0444">
        <w:rPr>
          <w:rFonts w:ascii="Times New Roman" w:hAnsi="Times New Roman" w:cs="Times New Roman"/>
        </w:rPr>
        <w:tab/>
        <w:t>at the commencement of this Act, assume a new name as “close</w:t>
      </w:r>
      <w:r>
        <w:rPr>
          <w:rFonts w:ascii="Times New Roman" w:hAnsi="Times New Roman" w:cs="Times New Roman"/>
        </w:rPr>
        <w:t>ly held</w:t>
      </w:r>
      <w:r w:rsidRPr="00DA0444">
        <w:rPr>
          <w:rFonts w:ascii="Times New Roman" w:hAnsi="Times New Roman" w:cs="Times New Roman"/>
        </w:rPr>
        <w:t xml:space="preserve"> company”; and</w:t>
      </w:r>
    </w:p>
    <w:p w14:paraId="6ADD13E3" w14:textId="77777777" w:rsidR="005E56E8" w:rsidRPr="00DA0444" w:rsidRDefault="005E56E8" w:rsidP="005E56E8">
      <w:pPr>
        <w:spacing w:line="360" w:lineRule="auto"/>
        <w:ind w:left="1440" w:hanging="720"/>
        <w:rPr>
          <w:rFonts w:ascii="Times New Roman" w:hAnsi="Times New Roman" w:cs="Times New Roman"/>
        </w:rPr>
      </w:pPr>
      <w:r w:rsidRPr="00DA0444">
        <w:rPr>
          <w:rFonts w:ascii="Times New Roman" w:hAnsi="Times New Roman" w:cs="Times New Roman"/>
        </w:rPr>
        <w:t>(b)</w:t>
      </w:r>
      <w:r w:rsidRPr="00DA0444">
        <w:rPr>
          <w:rFonts w:ascii="Times New Roman" w:hAnsi="Times New Roman" w:cs="Times New Roman"/>
        </w:rPr>
        <w:tab/>
        <w:t>not later than a date determined by the Minister by notice in the Gazette, change all its official documentation, signs, logos, insignias, date stamps and any other thing depicting the word “close corporation” to “close</w:t>
      </w:r>
      <w:r>
        <w:rPr>
          <w:rFonts w:ascii="Times New Roman" w:hAnsi="Times New Roman" w:cs="Times New Roman"/>
        </w:rPr>
        <w:t>ly held</w:t>
      </w:r>
      <w:r w:rsidRPr="00DA0444">
        <w:rPr>
          <w:rFonts w:ascii="Times New Roman" w:hAnsi="Times New Roman" w:cs="Times New Roman"/>
        </w:rPr>
        <w:t xml:space="preserve"> company”.</w:t>
      </w:r>
    </w:p>
    <w:p w14:paraId="3E50E3BA" w14:textId="77777777" w:rsidR="005E56E8" w:rsidRPr="00DA0444" w:rsidRDefault="005E56E8" w:rsidP="005E56E8">
      <w:pPr>
        <w:spacing w:line="360" w:lineRule="auto"/>
        <w:ind w:left="720" w:hanging="720"/>
        <w:rPr>
          <w:rFonts w:ascii="Times New Roman" w:hAnsi="Times New Roman" w:cs="Times New Roman"/>
        </w:rPr>
      </w:pPr>
    </w:p>
    <w:p w14:paraId="403D1E94" w14:textId="77777777" w:rsidR="005E56E8" w:rsidRPr="00DA0444" w:rsidRDefault="005E56E8" w:rsidP="005E56E8">
      <w:pPr>
        <w:spacing w:line="360" w:lineRule="auto"/>
        <w:ind w:left="720" w:hanging="720"/>
        <w:rPr>
          <w:rFonts w:ascii="Times New Roman" w:hAnsi="Times New Roman" w:cs="Times New Roman"/>
        </w:rPr>
      </w:pPr>
      <w:r w:rsidRPr="00DA0444">
        <w:rPr>
          <w:rFonts w:ascii="Times New Roman" w:hAnsi="Times New Roman" w:cs="Times New Roman"/>
        </w:rPr>
        <w:t>(</w:t>
      </w:r>
      <w:r>
        <w:rPr>
          <w:rFonts w:ascii="Times New Roman" w:hAnsi="Times New Roman" w:cs="Times New Roman"/>
        </w:rPr>
        <w:t>4</w:t>
      </w:r>
      <w:r w:rsidRPr="00DA0444">
        <w:rPr>
          <w:rFonts w:ascii="Times New Roman" w:hAnsi="Times New Roman" w:cs="Times New Roman"/>
        </w:rPr>
        <w:t>)</w:t>
      </w:r>
      <w:r w:rsidRPr="00DA0444">
        <w:rPr>
          <w:rFonts w:ascii="Times New Roman" w:hAnsi="Times New Roman" w:cs="Times New Roman"/>
        </w:rPr>
        <w:tab/>
        <w:t xml:space="preserve">Anything done under the Close Corporations Act and which could have been done under a corresponding provision of this </w:t>
      </w:r>
      <w:r>
        <w:rPr>
          <w:rFonts w:ascii="Times New Roman" w:hAnsi="Times New Roman" w:cs="Times New Roman"/>
        </w:rPr>
        <w:t xml:space="preserve">act </w:t>
      </w:r>
      <w:r w:rsidRPr="00DA0444">
        <w:rPr>
          <w:rFonts w:ascii="Times New Roman" w:hAnsi="Times New Roman" w:cs="Times New Roman"/>
        </w:rPr>
        <w:t>is deemed to have been done under that corresponding provision.</w:t>
      </w:r>
    </w:p>
    <w:p w14:paraId="03CADC9A" w14:textId="77777777" w:rsidR="005E56E8" w:rsidRPr="00DA0444" w:rsidRDefault="005E56E8" w:rsidP="005E56E8">
      <w:pPr>
        <w:spacing w:line="360" w:lineRule="auto"/>
        <w:ind w:left="720" w:hanging="720"/>
        <w:rPr>
          <w:rFonts w:ascii="Times New Roman" w:hAnsi="Times New Roman" w:cs="Times New Roman"/>
        </w:rPr>
      </w:pPr>
    </w:p>
    <w:p w14:paraId="187DA257" w14:textId="77777777" w:rsidR="005E56E8" w:rsidRPr="00DA0444" w:rsidRDefault="005E56E8" w:rsidP="005E56E8">
      <w:pPr>
        <w:spacing w:line="360" w:lineRule="auto"/>
        <w:ind w:left="720" w:hanging="720"/>
        <w:rPr>
          <w:rFonts w:ascii="Times New Roman" w:hAnsi="Times New Roman" w:cs="Times New Roman"/>
        </w:rPr>
      </w:pPr>
      <w:r w:rsidRPr="00DA0444">
        <w:rPr>
          <w:rFonts w:ascii="Times New Roman" w:hAnsi="Times New Roman" w:cs="Times New Roman"/>
        </w:rPr>
        <w:t>(</w:t>
      </w:r>
      <w:r>
        <w:rPr>
          <w:rFonts w:ascii="Times New Roman" w:hAnsi="Times New Roman" w:cs="Times New Roman"/>
        </w:rPr>
        <w:t>5</w:t>
      </w:r>
      <w:r w:rsidRPr="00DA0444">
        <w:rPr>
          <w:rFonts w:ascii="Times New Roman" w:hAnsi="Times New Roman" w:cs="Times New Roman"/>
        </w:rPr>
        <w:t>)</w:t>
      </w:r>
      <w:r w:rsidRPr="00DA0444">
        <w:rPr>
          <w:rFonts w:ascii="Times New Roman" w:hAnsi="Times New Roman" w:cs="Times New Roman"/>
        </w:rPr>
        <w:tab/>
        <w:t>A matter pending before the Registrar under the Close Corporations Act before the date of commencement and not fully addressed at that time must be concluded by the Registrar in terms of that Act, despite its repeal</w:t>
      </w:r>
      <w:r>
        <w:rPr>
          <w:rFonts w:ascii="Times New Roman" w:hAnsi="Times New Roman" w:cs="Times New Roman"/>
        </w:rPr>
        <w:t>.</w:t>
      </w:r>
    </w:p>
    <w:p w14:paraId="26C9A565" w14:textId="77777777" w:rsidR="005E56E8" w:rsidRPr="00DA0444" w:rsidRDefault="005E56E8" w:rsidP="005E56E8">
      <w:pPr>
        <w:spacing w:line="360" w:lineRule="auto"/>
        <w:ind w:left="720" w:hanging="720"/>
        <w:rPr>
          <w:rFonts w:ascii="Times New Roman" w:hAnsi="Times New Roman" w:cs="Times New Roman"/>
        </w:rPr>
      </w:pPr>
    </w:p>
    <w:p w14:paraId="20DAD99A" w14:textId="77777777" w:rsidR="005E56E8" w:rsidRPr="00DA0444"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sidRPr="00DA0444">
        <w:rPr>
          <w:rFonts w:ascii="Times New Roman" w:hAnsi="Times New Roman" w:cs="Times New Roman"/>
        </w:rPr>
        <w:t>)</w:t>
      </w:r>
      <w:r w:rsidRPr="00DA0444">
        <w:rPr>
          <w:rFonts w:ascii="Times New Roman" w:hAnsi="Times New Roman" w:cs="Times New Roman"/>
        </w:rPr>
        <w:tab/>
        <w:t>The Close Corporations Act continues to apply to any winding-up or liquidation of a close</w:t>
      </w:r>
      <w:r>
        <w:rPr>
          <w:rFonts w:ascii="Times New Roman" w:hAnsi="Times New Roman" w:cs="Times New Roman"/>
        </w:rPr>
        <w:t>ly held</w:t>
      </w:r>
      <w:r w:rsidRPr="00DA0444">
        <w:rPr>
          <w:rFonts w:ascii="Times New Roman" w:hAnsi="Times New Roman" w:cs="Times New Roman"/>
        </w:rPr>
        <w:t xml:space="preserve"> company proceedings commenced before the date of commencement of this </w:t>
      </w:r>
      <w:r>
        <w:rPr>
          <w:rFonts w:ascii="Times New Roman" w:hAnsi="Times New Roman" w:cs="Times New Roman"/>
        </w:rPr>
        <w:t>Act</w:t>
      </w:r>
      <w:r w:rsidRPr="00DA0444">
        <w:rPr>
          <w:rFonts w:ascii="Times New Roman" w:hAnsi="Times New Roman" w:cs="Times New Roman"/>
        </w:rPr>
        <w:t>, as if that Act had not been repealed.</w:t>
      </w:r>
    </w:p>
    <w:p w14:paraId="06DAAE7C" w14:textId="77777777" w:rsidR="005E56E8" w:rsidRPr="00DA0444" w:rsidRDefault="005E56E8" w:rsidP="005E56E8">
      <w:pPr>
        <w:spacing w:line="360" w:lineRule="auto"/>
        <w:ind w:left="720" w:hanging="720"/>
        <w:rPr>
          <w:rFonts w:ascii="Times New Roman" w:hAnsi="Times New Roman" w:cs="Times New Roman"/>
        </w:rPr>
      </w:pPr>
    </w:p>
    <w:p w14:paraId="0E646DBE" w14:textId="77777777" w:rsidR="005E56E8" w:rsidRPr="00DA0444"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sidRPr="00DA0444">
        <w:rPr>
          <w:rFonts w:ascii="Times New Roman" w:hAnsi="Times New Roman" w:cs="Times New Roman"/>
        </w:rPr>
        <w:t>)</w:t>
      </w:r>
      <w:r w:rsidRPr="00DA0444">
        <w:rPr>
          <w:rFonts w:ascii="Times New Roman" w:hAnsi="Times New Roman" w:cs="Times New Roman"/>
        </w:rPr>
        <w:tab/>
        <w:t>Any proceedings in any court in terms of the Close Corporations Act immediately before the commencement date are continued in terms of that Act as if it had not been repealed.</w:t>
      </w:r>
    </w:p>
    <w:p w14:paraId="3DD2C952" w14:textId="77777777" w:rsidR="005E56E8" w:rsidRPr="00DA0444" w:rsidRDefault="005E56E8" w:rsidP="005E56E8">
      <w:pPr>
        <w:spacing w:line="360" w:lineRule="auto"/>
        <w:ind w:left="720" w:hanging="720"/>
        <w:rPr>
          <w:rFonts w:ascii="Times New Roman" w:hAnsi="Times New Roman" w:cs="Times New Roman"/>
        </w:rPr>
      </w:pPr>
    </w:p>
    <w:p w14:paraId="5A822A93"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(8</w:t>
      </w:r>
      <w:r w:rsidRPr="00DA0444">
        <w:rPr>
          <w:rFonts w:ascii="Times New Roman" w:hAnsi="Times New Roman" w:cs="Times New Roman"/>
        </w:rPr>
        <w:t>)</w:t>
      </w:r>
      <w:r w:rsidRPr="00DA0444">
        <w:rPr>
          <w:rFonts w:ascii="Times New Roman" w:hAnsi="Times New Roman" w:cs="Times New Roman"/>
        </w:rPr>
        <w:tab/>
        <w:t>Any order of a court in terms of the Close Corporations Act and in force immediately before the commencement date continues to have the same force and effect as if that Act had not been repealed, subject to any further order of the court.</w:t>
      </w:r>
    </w:p>
    <w:p w14:paraId="4EA836C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Notwithstanding the discontinuance of </w:t>
      </w:r>
      <w:r w:rsidRPr="00AB0C70">
        <w:rPr>
          <w:rFonts w:ascii="Times New Roman" w:hAnsi="Times New Roman" w:cs="Times New Roman"/>
        </w:rPr>
        <w:t>nominal or par value</w:t>
      </w:r>
      <w:r>
        <w:rPr>
          <w:rFonts w:ascii="Times New Roman" w:hAnsi="Times New Roman" w:cs="Times New Roman"/>
        </w:rPr>
        <w:t xml:space="preserve"> in terms of section 96(2) of this Act, previously issued shares with a nominal or par value continue to exist for a period prescribed by Regulations, after which those shares are deemed to be issued with no par value. </w:t>
      </w:r>
    </w:p>
    <w:p w14:paraId="264B1171" w14:textId="77777777" w:rsidR="005E56E8" w:rsidRPr="0097122A" w:rsidRDefault="005E56E8" w:rsidP="005E56E8">
      <w:pPr>
        <w:spacing w:line="360" w:lineRule="auto"/>
        <w:ind w:left="720" w:hanging="720"/>
        <w:rPr>
          <w:rFonts w:ascii="Times New Roman" w:hAnsi="Times New Roman" w:cs="Times New Roman"/>
        </w:rPr>
      </w:pPr>
    </w:p>
    <w:p w14:paraId="28E8F405" w14:textId="77777777" w:rsidR="005E56E8" w:rsidRDefault="005E56E8" w:rsidP="005E56E8">
      <w:pPr>
        <w:spacing w:line="360" w:lineRule="auto"/>
        <w:rPr>
          <w:rFonts w:ascii="Times New Roman" w:hAnsi="Times New Roman" w:cs="Times New Roman"/>
          <w:b/>
        </w:rPr>
      </w:pPr>
    </w:p>
    <w:p w14:paraId="0BE620BD" w14:textId="77777777" w:rsidR="005E56E8" w:rsidRDefault="005E56E8" w:rsidP="005E56E8">
      <w:pPr>
        <w:spacing w:line="360" w:lineRule="auto"/>
        <w:rPr>
          <w:rFonts w:ascii="Times New Roman" w:hAnsi="Times New Roman" w:cs="Times New Roman"/>
          <w:b/>
        </w:rPr>
      </w:pPr>
    </w:p>
    <w:p w14:paraId="168299A0" w14:textId="77777777" w:rsidR="005E56E8" w:rsidRDefault="005E56E8" w:rsidP="005E56E8">
      <w:pPr>
        <w:spacing w:line="360" w:lineRule="auto"/>
        <w:rPr>
          <w:rFonts w:ascii="Times New Roman" w:hAnsi="Times New Roman" w:cs="Times New Roman"/>
          <w:b/>
        </w:rPr>
      </w:pPr>
    </w:p>
    <w:p w14:paraId="2B4C53FC" w14:textId="77777777" w:rsidR="005E56E8" w:rsidRDefault="005E56E8" w:rsidP="005E56E8">
      <w:pPr>
        <w:spacing w:line="360" w:lineRule="auto"/>
        <w:rPr>
          <w:rFonts w:ascii="Times New Roman" w:hAnsi="Times New Roman" w:cs="Times New Roman"/>
          <w:b/>
        </w:rPr>
      </w:pPr>
    </w:p>
    <w:p w14:paraId="2A3EC19D" w14:textId="77777777" w:rsidR="005E56E8" w:rsidRPr="00AB0C70" w:rsidRDefault="005E56E8" w:rsidP="005E56E8">
      <w:pPr>
        <w:spacing w:line="360" w:lineRule="auto"/>
        <w:rPr>
          <w:rFonts w:ascii="Times New Roman" w:hAnsi="Times New Roman" w:cs="Times New Roman"/>
          <w:b/>
        </w:rPr>
      </w:pPr>
      <w:r w:rsidRPr="00AB0C70">
        <w:rPr>
          <w:rFonts w:ascii="Times New Roman" w:hAnsi="Times New Roman" w:cs="Times New Roman"/>
          <w:b/>
        </w:rPr>
        <w:t>Regulations under repealed Act relating to winding up and judicial management</w:t>
      </w:r>
    </w:p>
    <w:p w14:paraId="4496806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376</w:t>
      </w:r>
      <w:r w:rsidRPr="00AB0C70">
        <w:rPr>
          <w:rFonts w:ascii="Times New Roman" w:hAnsi="Times New Roman" w:cs="Times New Roman"/>
          <w:b/>
        </w:rPr>
        <w:t>.</w:t>
      </w:r>
      <w:r w:rsidRPr="00AB0C70">
        <w:rPr>
          <w:rFonts w:ascii="Times New Roman" w:hAnsi="Times New Roman" w:cs="Times New Roman"/>
        </w:rPr>
        <w:tab/>
      </w:r>
    </w:p>
    <w:p w14:paraId="5CC987A6" w14:textId="77777777" w:rsidR="005E56E8" w:rsidRDefault="005E56E8" w:rsidP="005E56E8">
      <w:pPr>
        <w:spacing w:line="360" w:lineRule="auto"/>
        <w:rPr>
          <w:rFonts w:ascii="Times New Roman" w:hAnsi="Times New Roman" w:cs="Times New Roman"/>
        </w:rPr>
      </w:pPr>
    </w:p>
    <w:p w14:paraId="3A65D208" w14:textId="77777777" w:rsidR="005E56E8" w:rsidRDefault="005E56E8" w:rsidP="005E56E8">
      <w:pPr>
        <w:spacing w:line="360" w:lineRule="auto"/>
        <w:rPr>
          <w:rFonts w:ascii="Times New Roman" w:hAnsi="Times New Roman" w:cs="Times New Roman"/>
        </w:rPr>
      </w:pPr>
      <w:r w:rsidRPr="00AB0C70">
        <w:rPr>
          <w:rFonts w:ascii="Times New Roman" w:hAnsi="Times New Roman" w:cs="Times New Roman"/>
        </w:rPr>
        <w:t xml:space="preserve">Regulations made under the repealed Act relating to the winding-up and judicial management of companies, including former rules not repealed by regulation 26 of the Regulations in terms of section 15 of the repealed Act, for the Winding-up and Judicial Management of Companies, promulgated by GN No R. 2490 of 28 December 1973 and which have in terms of section 16(1) of the repealed Act been deemed to have been made under section 15 of that Act, as they exist immediately prior to the coming into operation of this section, must notwithstanding section </w:t>
      </w:r>
      <w:r>
        <w:rPr>
          <w:rFonts w:ascii="Times New Roman" w:hAnsi="Times New Roman" w:cs="Times New Roman"/>
        </w:rPr>
        <w:t>479</w:t>
      </w:r>
      <w:r w:rsidRPr="00AB0C70">
        <w:rPr>
          <w:rFonts w:ascii="Times New Roman" w:hAnsi="Times New Roman" w:cs="Times New Roman"/>
        </w:rPr>
        <w:t xml:space="preserve"> remain in force and are deemed to be regulations made under section </w:t>
      </w:r>
      <w:r>
        <w:rPr>
          <w:rFonts w:ascii="Times New Roman" w:hAnsi="Times New Roman" w:cs="Times New Roman"/>
        </w:rPr>
        <w:t>18</w:t>
      </w:r>
      <w:r w:rsidRPr="00AB0C70">
        <w:rPr>
          <w:rFonts w:ascii="Times New Roman" w:hAnsi="Times New Roman" w:cs="Times New Roman"/>
        </w:rPr>
        <w:t xml:space="preserve"> of this Act.</w:t>
      </w:r>
    </w:p>
    <w:p w14:paraId="6F3757DE" w14:textId="77777777" w:rsidR="005E56E8" w:rsidRPr="0097122A" w:rsidRDefault="005E56E8" w:rsidP="005E56E8">
      <w:pPr>
        <w:spacing w:line="360" w:lineRule="auto"/>
        <w:rPr>
          <w:rFonts w:ascii="Times New Roman" w:hAnsi="Times New Roman" w:cs="Times New Roman"/>
        </w:rPr>
      </w:pPr>
    </w:p>
    <w:p w14:paraId="3932CD1F" w14:textId="77777777" w:rsidR="005E56E8" w:rsidRDefault="005E56E8" w:rsidP="005E56E8">
      <w:pPr>
        <w:rPr>
          <w:rFonts w:ascii="Times New Roman" w:hAnsi="Times New Roman" w:cs="Times New Roman"/>
        </w:rPr>
      </w:pPr>
      <w:r>
        <w:rPr>
          <w:rFonts w:ascii="Times New Roman" w:hAnsi="Times New Roman" w:cs="Times New Roman"/>
        </w:rPr>
        <w:br w:type="page"/>
      </w:r>
    </w:p>
    <w:p w14:paraId="6CF3E045" w14:textId="77777777" w:rsidR="005E56E8" w:rsidRPr="0097122A" w:rsidRDefault="005E56E8" w:rsidP="005E56E8">
      <w:pPr>
        <w:spacing w:line="360" w:lineRule="auto"/>
        <w:jc w:val="center"/>
        <w:rPr>
          <w:rFonts w:ascii="Times New Roman" w:hAnsi="Times New Roman" w:cs="Times New Roman"/>
        </w:rPr>
      </w:pPr>
      <w:r>
        <w:rPr>
          <w:rFonts w:ascii="Times New Roman" w:hAnsi="Times New Roman" w:cs="Times New Roman"/>
        </w:rPr>
        <w:t>CHAPTER 15</w:t>
      </w:r>
    </w:p>
    <w:p w14:paraId="62EFB83E"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REPEAL OF LAWS AND COMMENCEMENT OF ACT</w:t>
      </w:r>
    </w:p>
    <w:p w14:paraId="217C020F" w14:textId="77777777" w:rsidR="005E56E8" w:rsidRPr="00D03094" w:rsidRDefault="005E56E8" w:rsidP="005E56E8">
      <w:pPr>
        <w:spacing w:line="360" w:lineRule="auto"/>
        <w:rPr>
          <w:rFonts w:ascii="Times New Roman" w:hAnsi="Times New Roman" w:cs="Times New Roman"/>
          <w:b/>
        </w:rPr>
      </w:pPr>
      <w:r w:rsidRPr="00D03094">
        <w:rPr>
          <w:rFonts w:ascii="Times New Roman" w:hAnsi="Times New Roman" w:cs="Times New Roman"/>
          <w:b/>
        </w:rPr>
        <w:t>Repeal of laws</w:t>
      </w:r>
    </w:p>
    <w:p w14:paraId="2D67C3A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377</w:t>
      </w:r>
      <w:r w:rsidRPr="00D03094">
        <w:rPr>
          <w:rFonts w:ascii="Times New Roman" w:hAnsi="Times New Roman" w:cs="Times New Roman"/>
        </w:rPr>
        <w:t>.</w:t>
      </w:r>
      <w:r w:rsidRPr="00D03094">
        <w:rPr>
          <w:rFonts w:ascii="Times New Roman" w:hAnsi="Times New Roman" w:cs="Times New Roman"/>
        </w:rPr>
        <w:tab/>
      </w:r>
    </w:p>
    <w:p w14:paraId="00C8CA97" w14:textId="77777777" w:rsidR="005E56E8" w:rsidRPr="00CD49A2" w:rsidRDefault="005E56E8" w:rsidP="005E56E8">
      <w:pPr>
        <w:spacing w:line="360" w:lineRule="auto"/>
        <w:rPr>
          <w:rFonts w:ascii="Times New Roman" w:hAnsi="Times New Roman" w:cs="Times New Roman"/>
        </w:rPr>
      </w:pPr>
      <w:r w:rsidRPr="00CD49A2">
        <w:rPr>
          <w:rFonts w:ascii="Times New Roman" w:hAnsi="Times New Roman" w:cs="Times New Roman"/>
        </w:rPr>
        <w:t>(1)</w:t>
      </w:r>
      <w:r w:rsidRPr="00CD49A2">
        <w:rPr>
          <w:rFonts w:ascii="Times New Roman" w:hAnsi="Times New Roman" w:cs="Times New Roman"/>
        </w:rPr>
        <w:tab/>
        <w:t xml:space="preserve">The Companies Act, </w:t>
      </w:r>
      <w:r>
        <w:rPr>
          <w:rFonts w:ascii="Times New Roman" w:hAnsi="Times New Roman" w:cs="Times New Roman"/>
        </w:rPr>
        <w:t>2004</w:t>
      </w:r>
      <w:r w:rsidRPr="00CD49A2">
        <w:rPr>
          <w:rFonts w:ascii="Times New Roman" w:hAnsi="Times New Roman" w:cs="Times New Roman"/>
        </w:rPr>
        <w:t xml:space="preserve"> (Act No. </w:t>
      </w:r>
      <w:r>
        <w:rPr>
          <w:rFonts w:ascii="Times New Roman" w:hAnsi="Times New Roman" w:cs="Times New Roman"/>
        </w:rPr>
        <w:t>28</w:t>
      </w:r>
      <w:r w:rsidRPr="00CD49A2">
        <w:rPr>
          <w:rFonts w:ascii="Times New Roman" w:hAnsi="Times New Roman" w:cs="Times New Roman"/>
        </w:rPr>
        <w:t xml:space="preserve"> of </w:t>
      </w:r>
      <w:r>
        <w:rPr>
          <w:rFonts w:ascii="Times New Roman" w:hAnsi="Times New Roman" w:cs="Times New Roman"/>
        </w:rPr>
        <w:t>2004</w:t>
      </w:r>
      <w:r w:rsidRPr="00CD49A2">
        <w:rPr>
          <w:rFonts w:ascii="Times New Roman" w:hAnsi="Times New Roman" w:cs="Times New Roman"/>
        </w:rPr>
        <w:t xml:space="preserve">) is hereby </w:t>
      </w:r>
      <w:r>
        <w:rPr>
          <w:rFonts w:ascii="Times New Roman" w:hAnsi="Times New Roman" w:cs="Times New Roman"/>
        </w:rPr>
        <w:t xml:space="preserve">repealed, subject to subsection </w:t>
      </w:r>
      <w:r w:rsidRPr="00CD49A2">
        <w:rPr>
          <w:rFonts w:ascii="Times New Roman" w:hAnsi="Times New Roman" w:cs="Times New Roman"/>
        </w:rPr>
        <w:t>(3).</w:t>
      </w:r>
    </w:p>
    <w:p w14:paraId="3210A0D4" w14:textId="77777777" w:rsidR="005E56E8" w:rsidRDefault="005E56E8" w:rsidP="005E56E8">
      <w:pPr>
        <w:spacing w:line="360" w:lineRule="auto"/>
        <w:rPr>
          <w:rFonts w:ascii="Times New Roman" w:hAnsi="Times New Roman" w:cs="Times New Roman"/>
        </w:rPr>
      </w:pPr>
    </w:p>
    <w:p w14:paraId="42F6B1AB" w14:textId="77777777" w:rsidR="005E56E8" w:rsidRPr="00CD49A2" w:rsidRDefault="005E56E8" w:rsidP="005E56E8">
      <w:pPr>
        <w:spacing w:line="360" w:lineRule="auto"/>
        <w:rPr>
          <w:rFonts w:ascii="Times New Roman" w:hAnsi="Times New Roman" w:cs="Times New Roman"/>
        </w:rPr>
      </w:pPr>
      <w:r w:rsidRPr="00CD49A2">
        <w:rPr>
          <w:rFonts w:ascii="Times New Roman" w:hAnsi="Times New Roman" w:cs="Times New Roman"/>
        </w:rPr>
        <w:t>(2)</w:t>
      </w:r>
      <w:r w:rsidRPr="00CD49A2">
        <w:rPr>
          <w:rFonts w:ascii="Times New Roman" w:hAnsi="Times New Roman" w:cs="Times New Roman"/>
        </w:rPr>
        <w:tab/>
        <w:t>The laws referred to in Schedule 5 are hereby amended in the manner set out in that Schedule.</w:t>
      </w:r>
    </w:p>
    <w:p w14:paraId="0D0ACB7F" w14:textId="77777777" w:rsidR="005E56E8" w:rsidRPr="0097122A" w:rsidRDefault="005E56E8" w:rsidP="005E56E8">
      <w:pPr>
        <w:spacing w:line="360" w:lineRule="auto"/>
        <w:rPr>
          <w:rFonts w:ascii="Times New Roman" w:hAnsi="Times New Roman" w:cs="Times New Roman"/>
        </w:rPr>
      </w:pPr>
      <w:r w:rsidRPr="00CD49A2">
        <w:rPr>
          <w:rFonts w:ascii="Times New Roman" w:hAnsi="Times New Roman" w:cs="Times New Roman"/>
        </w:rPr>
        <w:t>(3)</w:t>
      </w:r>
      <w:r w:rsidRPr="00CD49A2">
        <w:rPr>
          <w:rFonts w:ascii="Times New Roman" w:hAnsi="Times New Roman" w:cs="Times New Roman"/>
        </w:rPr>
        <w:tab/>
        <w:t xml:space="preserve">The repeal of the Companies Act, </w:t>
      </w:r>
      <w:r>
        <w:rPr>
          <w:rFonts w:ascii="Times New Roman" w:hAnsi="Times New Roman" w:cs="Times New Roman"/>
        </w:rPr>
        <w:t>2004</w:t>
      </w:r>
      <w:r w:rsidRPr="00CD49A2">
        <w:rPr>
          <w:rFonts w:ascii="Times New Roman" w:hAnsi="Times New Roman" w:cs="Times New Roman"/>
        </w:rPr>
        <w:t xml:space="preserve"> (Act No. </w:t>
      </w:r>
      <w:r>
        <w:rPr>
          <w:rFonts w:ascii="Times New Roman" w:hAnsi="Times New Roman" w:cs="Times New Roman"/>
        </w:rPr>
        <w:t>28</w:t>
      </w:r>
      <w:r w:rsidRPr="00CD49A2">
        <w:rPr>
          <w:rFonts w:ascii="Times New Roman" w:hAnsi="Times New Roman" w:cs="Times New Roman"/>
        </w:rPr>
        <w:t xml:space="preserve"> of </w:t>
      </w:r>
      <w:r>
        <w:rPr>
          <w:rFonts w:ascii="Times New Roman" w:hAnsi="Times New Roman" w:cs="Times New Roman"/>
        </w:rPr>
        <w:t>2004</w:t>
      </w:r>
      <w:r w:rsidRPr="00CD49A2">
        <w:rPr>
          <w:rFonts w:ascii="Times New Roman" w:hAnsi="Times New Roman" w:cs="Times New Roman"/>
        </w:rPr>
        <w:t>) does not affect the transitional arrangements, which are set out in Schedule 7.</w:t>
      </w:r>
    </w:p>
    <w:p w14:paraId="722D852D" w14:textId="77777777" w:rsidR="005E56E8" w:rsidRDefault="005E56E8" w:rsidP="005E56E8">
      <w:pPr>
        <w:spacing w:line="360" w:lineRule="auto"/>
        <w:rPr>
          <w:rFonts w:ascii="Times New Roman" w:hAnsi="Times New Roman" w:cs="Times New Roman"/>
          <w:b/>
        </w:rPr>
      </w:pPr>
    </w:p>
    <w:p w14:paraId="575AF879" w14:textId="77777777" w:rsidR="005E56E8" w:rsidRPr="00D03094" w:rsidRDefault="005E56E8" w:rsidP="005E56E8">
      <w:pPr>
        <w:spacing w:line="360" w:lineRule="auto"/>
        <w:rPr>
          <w:rFonts w:ascii="Times New Roman" w:hAnsi="Times New Roman" w:cs="Times New Roman"/>
          <w:b/>
        </w:rPr>
      </w:pPr>
      <w:r w:rsidRPr="00D03094">
        <w:rPr>
          <w:rFonts w:ascii="Times New Roman" w:hAnsi="Times New Roman" w:cs="Times New Roman"/>
          <w:b/>
        </w:rPr>
        <w:t>Short title and commencement</w:t>
      </w:r>
    </w:p>
    <w:p w14:paraId="57FB0DC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378</w:t>
      </w:r>
      <w:r w:rsidRPr="00D03094">
        <w:rPr>
          <w:rFonts w:ascii="Times New Roman" w:hAnsi="Times New Roman" w:cs="Times New Roman"/>
          <w:b/>
        </w:rPr>
        <w:t>.</w:t>
      </w:r>
      <w:r w:rsidRPr="00D03094">
        <w:rPr>
          <w:rFonts w:ascii="Times New Roman" w:hAnsi="Times New Roman" w:cs="Times New Roman"/>
        </w:rPr>
        <w:tab/>
      </w:r>
    </w:p>
    <w:p w14:paraId="554D5520" w14:textId="77777777" w:rsidR="005E56E8" w:rsidRPr="00D03094" w:rsidRDefault="005E56E8" w:rsidP="005E56E8">
      <w:pPr>
        <w:rPr>
          <w:rFonts w:ascii="Times New Roman" w:hAnsi="Times New Roman" w:cs="Times New Roman"/>
        </w:rPr>
      </w:pPr>
      <w:r w:rsidRPr="00D03094">
        <w:rPr>
          <w:rFonts w:ascii="Times New Roman" w:hAnsi="Times New Roman" w:cs="Times New Roman"/>
        </w:rPr>
        <w:t xml:space="preserve">(1) </w:t>
      </w:r>
      <w:r w:rsidRPr="00CD49A2">
        <w:rPr>
          <w:rFonts w:ascii="Times New Roman" w:hAnsi="Times New Roman" w:cs="Times New Roman"/>
        </w:rPr>
        <w:t xml:space="preserve">This Act is called the </w:t>
      </w:r>
      <w:r>
        <w:rPr>
          <w:rFonts w:ascii="Times New Roman" w:hAnsi="Times New Roman" w:cs="Times New Roman"/>
        </w:rPr>
        <w:t>Corporate Laws</w:t>
      </w:r>
      <w:r w:rsidRPr="00CD49A2">
        <w:rPr>
          <w:rFonts w:ascii="Times New Roman" w:hAnsi="Times New Roman" w:cs="Times New Roman"/>
        </w:rPr>
        <w:t xml:space="preserve"> Act, 20</w:t>
      </w:r>
      <w:r>
        <w:rPr>
          <w:rFonts w:ascii="Times New Roman" w:hAnsi="Times New Roman" w:cs="Times New Roman"/>
        </w:rPr>
        <w:t>25</w:t>
      </w:r>
      <w:r w:rsidRPr="00CD49A2">
        <w:rPr>
          <w:rFonts w:ascii="Times New Roman" w:hAnsi="Times New Roman" w:cs="Times New Roman"/>
        </w:rPr>
        <w:t>, and comes into operation on a date fixed by the President by proclamation in the Gazette</w:t>
      </w:r>
      <w:r w:rsidRPr="00D03094">
        <w:rPr>
          <w:rFonts w:ascii="Times New Roman" w:hAnsi="Times New Roman" w:cs="Times New Roman"/>
        </w:rPr>
        <w:t>.</w:t>
      </w:r>
    </w:p>
    <w:p w14:paraId="12C79CCC" w14:textId="77777777" w:rsidR="005E56E8" w:rsidRPr="00D03094" w:rsidRDefault="005E56E8" w:rsidP="005E56E8">
      <w:pPr>
        <w:rPr>
          <w:rFonts w:ascii="Times New Roman" w:hAnsi="Times New Roman" w:cs="Times New Roman"/>
        </w:rPr>
      </w:pPr>
      <w:r w:rsidRPr="00D03094">
        <w:rPr>
          <w:rFonts w:ascii="Times New Roman" w:hAnsi="Times New Roman" w:cs="Times New Roman"/>
        </w:rPr>
        <w:t>(2) Different dates may be determined under subsection (1) in respect of different provisions of the Act.</w:t>
      </w:r>
    </w:p>
    <w:p w14:paraId="0ED6EE5E" w14:textId="77777777" w:rsidR="005E56E8" w:rsidRDefault="005E56E8" w:rsidP="005E56E8">
      <w:pPr>
        <w:rPr>
          <w:rFonts w:ascii="Times New Roman" w:hAnsi="Times New Roman" w:cs="Times New Roman"/>
        </w:rPr>
      </w:pPr>
      <w:r w:rsidRPr="00D03094">
        <w:rPr>
          <w:rFonts w:ascii="Times New Roman" w:hAnsi="Times New Roman" w:cs="Times New Roman"/>
        </w:rPr>
        <w:t>(3) Any reference in this Act to the commencement of this Act must be construed as a reference to the date determined under subsection (2).</w:t>
      </w:r>
      <w:r>
        <w:rPr>
          <w:rFonts w:ascii="Times New Roman" w:hAnsi="Times New Roman" w:cs="Times New Roman"/>
        </w:rPr>
        <w:br w:type="page"/>
      </w:r>
    </w:p>
    <w:p w14:paraId="66833EB9" w14:textId="77777777" w:rsidR="005E56E8" w:rsidRPr="00C112C3" w:rsidRDefault="005E56E8" w:rsidP="005E56E8">
      <w:pPr>
        <w:spacing w:line="360" w:lineRule="auto"/>
        <w:jc w:val="center"/>
        <w:rPr>
          <w:rFonts w:ascii="Times New Roman" w:hAnsi="Times New Roman" w:cs="Times New Roman"/>
          <w:b/>
        </w:rPr>
      </w:pPr>
      <w:r w:rsidRPr="00C112C3">
        <w:rPr>
          <w:rFonts w:ascii="Times New Roman" w:hAnsi="Times New Roman" w:cs="Times New Roman"/>
          <w:b/>
        </w:rPr>
        <w:t>SCHEDULES</w:t>
      </w:r>
    </w:p>
    <w:p w14:paraId="540A3059" w14:textId="77777777" w:rsidR="005E56E8" w:rsidRPr="00C112C3" w:rsidRDefault="005E56E8" w:rsidP="005E56E8">
      <w:pPr>
        <w:spacing w:line="360" w:lineRule="auto"/>
        <w:rPr>
          <w:rFonts w:ascii="Times New Roman" w:hAnsi="Times New Roman" w:cs="Times New Roman"/>
        </w:rPr>
      </w:pPr>
    </w:p>
    <w:p w14:paraId="25EDAAD0"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SCHEDULE 1:</w:t>
      </w:r>
      <w:r w:rsidRPr="00EA3484">
        <w:rPr>
          <w:rFonts w:ascii="Times New Roman" w:hAnsi="Times New Roman" w:cs="Times New Roman"/>
          <w:b/>
        </w:rPr>
        <w:tab/>
        <w:t>Forms of Articles of Association</w:t>
      </w:r>
    </w:p>
    <w:p w14:paraId="29BEB74B" w14:textId="77777777" w:rsidR="005E56E8" w:rsidRDefault="005E56E8" w:rsidP="005E56E8">
      <w:pPr>
        <w:spacing w:line="360" w:lineRule="auto"/>
        <w:rPr>
          <w:rFonts w:ascii="Times New Roman" w:hAnsi="Times New Roman" w:cs="Times New Roman"/>
        </w:rPr>
      </w:pPr>
    </w:p>
    <w:p w14:paraId="148A87E6"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TABLE A – ARTICLES OF ASSOCIATION FOR A PUBLIC COMPANY</w:t>
      </w:r>
    </w:p>
    <w:p w14:paraId="218C3941" w14:textId="77777777" w:rsidR="005E56E8" w:rsidRDefault="005E56E8" w:rsidP="005E56E8">
      <w:pPr>
        <w:spacing w:line="360" w:lineRule="auto"/>
        <w:rPr>
          <w:rFonts w:ascii="Times New Roman" w:hAnsi="Times New Roman" w:cs="Times New Roman"/>
        </w:rPr>
      </w:pPr>
    </w:p>
    <w:p w14:paraId="1B7D3D0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 INTRODUCTION</w:t>
      </w:r>
    </w:p>
    <w:p w14:paraId="2E9AAA74"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06E19">
        <w:rPr>
          <w:rFonts w:ascii="Times New Roman" w:hAnsi="Times New Roman" w:cs="Times New Roman"/>
        </w:rPr>
        <w:t xml:space="preserve">The </w:t>
      </w:r>
      <w:r>
        <w:rPr>
          <w:rFonts w:ascii="Times New Roman" w:hAnsi="Times New Roman" w:cs="Times New Roman"/>
        </w:rPr>
        <w:t>Articles of Association set out herein apply automatically to any public company incorporated in the Republic of Namibia unless the Company adopts a company-specific set of Articles of Association</w:t>
      </w:r>
      <w:r w:rsidRPr="00F06E19">
        <w:rPr>
          <w:rFonts w:ascii="Times New Roman" w:hAnsi="Times New Roman" w:cs="Times New Roman"/>
        </w:rPr>
        <w:t>.</w:t>
      </w:r>
    </w:p>
    <w:p w14:paraId="7E8A027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F06E19">
        <w:rPr>
          <w:rFonts w:ascii="Times New Roman" w:hAnsi="Times New Roman" w:cs="Times New Roman"/>
        </w:rPr>
        <w:t>Th</w:t>
      </w:r>
      <w:r>
        <w:rPr>
          <w:rFonts w:ascii="Times New Roman" w:hAnsi="Times New Roman" w:cs="Times New Roman"/>
        </w:rPr>
        <w:t>ese Articles do</w:t>
      </w:r>
      <w:r w:rsidRPr="00F06E19">
        <w:rPr>
          <w:rFonts w:ascii="Times New Roman" w:hAnsi="Times New Roman" w:cs="Times New Roman"/>
        </w:rPr>
        <w:t xml:space="preserve"> not:</w:t>
      </w:r>
    </w:p>
    <w:p w14:paraId="0F8DD019"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1.2.1</w:t>
      </w:r>
      <w:r>
        <w:rPr>
          <w:rFonts w:ascii="Times New Roman" w:hAnsi="Times New Roman" w:cs="Times New Roman"/>
        </w:rPr>
        <w:tab/>
      </w:r>
      <w:r w:rsidRPr="00F06E19">
        <w:rPr>
          <w:rFonts w:ascii="Times New Roman" w:hAnsi="Times New Roman" w:cs="Times New Roman"/>
        </w:rPr>
        <w:t xml:space="preserve">contain any restrictive conditions contemplated in section </w:t>
      </w:r>
      <w:r>
        <w:rPr>
          <w:rFonts w:ascii="Times New Roman" w:hAnsi="Times New Roman" w:cs="Times New Roman"/>
        </w:rPr>
        <w:t>59(1)</w:t>
      </w:r>
      <w:r w:rsidRPr="00F06E19">
        <w:rPr>
          <w:rFonts w:ascii="Times New Roman" w:hAnsi="Times New Roman" w:cs="Times New Roman"/>
        </w:rPr>
        <w:t xml:space="preserve"> of the Act;</w:t>
      </w:r>
    </w:p>
    <w:p w14:paraId="4E75178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1.2.2</w:t>
      </w:r>
      <w:r>
        <w:rPr>
          <w:rFonts w:ascii="Times New Roman" w:hAnsi="Times New Roman" w:cs="Times New Roman"/>
        </w:rPr>
        <w:tab/>
      </w:r>
      <w:r w:rsidRPr="00F06E19">
        <w:rPr>
          <w:rFonts w:ascii="Times New Roman" w:hAnsi="Times New Roman" w:cs="Times New Roman"/>
        </w:rPr>
        <w:t xml:space="preserve">contain any requirement for the amendment of any particular provision of </w:t>
      </w:r>
      <w:r>
        <w:rPr>
          <w:rFonts w:ascii="Times New Roman" w:hAnsi="Times New Roman" w:cs="Times New Roman"/>
        </w:rPr>
        <w:t>these Articles</w:t>
      </w:r>
      <w:r w:rsidRPr="00F06E19">
        <w:rPr>
          <w:rFonts w:ascii="Times New Roman" w:hAnsi="Times New Roman" w:cs="Times New Roman"/>
        </w:rPr>
        <w:t xml:space="preserve"> in addition to the requirements of the Act; and</w:t>
      </w:r>
    </w:p>
    <w:p w14:paraId="7D14D568"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1.2.3 </w:t>
      </w:r>
      <w:r>
        <w:rPr>
          <w:rFonts w:ascii="Times New Roman" w:hAnsi="Times New Roman" w:cs="Times New Roman"/>
        </w:rPr>
        <w:tab/>
      </w:r>
      <w:r w:rsidRPr="00F06E19">
        <w:rPr>
          <w:rFonts w:ascii="Times New Roman" w:hAnsi="Times New Roman" w:cs="Times New Roman"/>
        </w:rPr>
        <w:t xml:space="preserve">prohibit the amendment of any particular provision of </w:t>
      </w:r>
      <w:r>
        <w:rPr>
          <w:rFonts w:ascii="Times New Roman" w:hAnsi="Times New Roman" w:cs="Times New Roman"/>
        </w:rPr>
        <w:t>these Articles</w:t>
      </w:r>
      <w:r w:rsidRPr="00F06E19">
        <w:rPr>
          <w:rFonts w:ascii="Times New Roman" w:hAnsi="Times New Roman" w:cs="Times New Roman"/>
        </w:rPr>
        <w:t>.</w:t>
      </w:r>
    </w:p>
    <w:p w14:paraId="234BF38A" w14:textId="77777777" w:rsidR="005E56E8" w:rsidRDefault="005E56E8" w:rsidP="005E56E8">
      <w:pPr>
        <w:spacing w:line="360" w:lineRule="auto"/>
        <w:rPr>
          <w:rFonts w:ascii="Times New Roman" w:hAnsi="Times New Roman" w:cs="Times New Roman"/>
        </w:rPr>
      </w:pPr>
    </w:p>
    <w:p w14:paraId="33CAB93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F06E19">
        <w:rPr>
          <w:rFonts w:ascii="Times New Roman" w:hAnsi="Times New Roman" w:cs="Times New Roman"/>
        </w:rPr>
        <w:t>The Company is incorporated as a public company in terms of the Act and,</w:t>
      </w:r>
    </w:p>
    <w:p w14:paraId="03315DA3"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accordingly:</w:t>
      </w:r>
    </w:p>
    <w:p w14:paraId="17E1EF1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1.3.1</w:t>
      </w:r>
      <w:r>
        <w:rPr>
          <w:rFonts w:ascii="Times New Roman" w:hAnsi="Times New Roman" w:cs="Times New Roman"/>
        </w:rPr>
        <w:tab/>
      </w:r>
      <w:r w:rsidRPr="00F06E19">
        <w:rPr>
          <w:rFonts w:ascii="Times New Roman" w:hAnsi="Times New Roman" w:cs="Times New Roman"/>
        </w:rPr>
        <w:t>the Company is not prohibited from offering its securities to the public; and</w:t>
      </w:r>
    </w:p>
    <w:p w14:paraId="519DF3A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1.3.2</w:t>
      </w:r>
      <w:r>
        <w:rPr>
          <w:rFonts w:ascii="Times New Roman" w:hAnsi="Times New Roman" w:cs="Times New Roman"/>
        </w:rPr>
        <w:tab/>
      </w:r>
      <w:r w:rsidRPr="00F06E19">
        <w:rPr>
          <w:rFonts w:ascii="Times New Roman" w:hAnsi="Times New Roman" w:cs="Times New Roman"/>
        </w:rPr>
        <w:t xml:space="preserve">the transfer of the Company’s securities is unrestricted.[Section </w:t>
      </w:r>
      <w:r>
        <w:rPr>
          <w:rFonts w:ascii="Times New Roman" w:hAnsi="Times New Roman" w:cs="Times New Roman"/>
        </w:rPr>
        <w:t>35</w:t>
      </w:r>
      <w:r w:rsidRPr="00F06E19">
        <w:rPr>
          <w:rFonts w:ascii="Times New Roman" w:hAnsi="Times New Roman" w:cs="Times New Roman"/>
        </w:rPr>
        <w:t>(2)(</w:t>
      </w:r>
      <w:r>
        <w:rPr>
          <w:rFonts w:ascii="Times New Roman" w:hAnsi="Times New Roman" w:cs="Times New Roman"/>
        </w:rPr>
        <w:t>b</w:t>
      </w:r>
      <w:r w:rsidRPr="00F06E19">
        <w:rPr>
          <w:rFonts w:ascii="Times New Roman" w:hAnsi="Times New Roman" w:cs="Times New Roman"/>
        </w:rPr>
        <w:t>)]</w:t>
      </w:r>
    </w:p>
    <w:p w14:paraId="339994FA" w14:textId="77777777" w:rsidR="005E56E8" w:rsidRDefault="005E56E8" w:rsidP="005E56E8">
      <w:pPr>
        <w:spacing w:line="360" w:lineRule="auto"/>
        <w:rPr>
          <w:rFonts w:ascii="Times New Roman" w:hAnsi="Times New Roman" w:cs="Times New Roman"/>
        </w:rPr>
      </w:pPr>
    </w:p>
    <w:p w14:paraId="25F51AF5" w14:textId="77777777" w:rsidR="005E56E8" w:rsidRPr="00591850" w:rsidRDefault="005E56E8" w:rsidP="00777979">
      <w:pPr>
        <w:pStyle w:val="ListParagraph"/>
        <w:numPr>
          <w:ilvl w:val="0"/>
          <w:numId w:val="29"/>
        </w:numPr>
        <w:rPr>
          <w:rFonts w:ascii="Times New Roman" w:hAnsi="Times New Roman"/>
          <w:b/>
          <w:sz w:val="24"/>
          <w:szCs w:val="24"/>
        </w:rPr>
      </w:pPr>
      <w:r w:rsidRPr="00591850">
        <w:rPr>
          <w:rFonts w:ascii="Times New Roman" w:hAnsi="Times New Roman"/>
          <w:b/>
          <w:sz w:val="24"/>
          <w:szCs w:val="24"/>
        </w:rPr>
        <w:t>INTERPRETATION</w:t>
      </w:r>
    </w:p>
    <w:p w14:paraId="4717DE34" w14:textId="77777777" w:rsidR="005E56E8" w:rsidRDefault="005E56E8" w:rsidP="005E56E8">
      <w:pPr>
        <w:spacing w:line="360" w:lineRule="auto"/>
        <w:rPr>
          <w:rFonts w:ascii="Times New Roman" w:hAnsi="Times New Roman" w:cs="Times New Roman"/>
        </w:rPr>
      </w:pPr>
    </w:p>
    <w:p w14:paraId="79B4496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 </w:t>
      </w:r>
      <w:r>
        <w:rPr>
          <w:rFonts w:ascii="Times New Roman" w:hAnsi="Times New Roman" w:cs="Times New Roman"/>
        </w:rPr>
        <w:t>these Articles</w:t>
      </w:r>
      <w:r w:rsidRPr="00F06E19">
        <w:rPr>
          <w:rFonts w:ascii="Times New Roman" w:hAnsi="Times New Roman" w:cs="Times New Roman"/>
        </w:rPr>
        <w:t>, including the introduction above, and unless the context requires</w:t>
      </w:r>
    </w:p>
    <w:p w14:paraId="146FFBF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otherwise:</w:t>
      </w:r>
    </w:p>
    <w:p w14:paraId="2720D6A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2.1 </w:t>
      </w:r>
      <w:r>
        <w:rPr>
          <w:rFonts w:ascii="Times New Roman" w:hAnsi="Times New Roman" w:cs="Times New Roman"/>
        </w:rPr>
        <w:tab/>
      </w:r>
      <w:r w:rsidRPr="00F06E19">
        <w:rPr>
          <w:rFonts w:ascii="Times New Roman" w:hAnsi="Times New Roman" w:cs="Times New Roman"/>
        </w:rPr>
        <w:t>words importing any one gender shall include the other two genders;</w:t>
      </w:r>
    </w:p>
    <w:p w14:paraId="31D8259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2.2 </w:t>
      </w:r>
      <w:r>
        <w:rPr>
          <w:rFonts w:ascii="Times New Roman" w:hAnsi="Times New Roman" w:cs="Times New Roman"/>
        </w:rPr>
        <w:tab/>
      </w:r>
      <w:r w:rsidRPr="00F06E19">
        <w:rPr>
          <w:rFonts w:ascii="Times New Roman" w:hAnsi="Times New Roman" w:cs="Times New Roman"/>
        </w:rPr>
        <w:t>the singular shall include the plural and vice versa;</w:t>
      </w:r>
    </w:p>
    <w:p w14:paraId="4C2769B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2.3 </w:t>
      </w:r>
      <w:r>
        <w:rPr>
          <w:rFonts w:ascii="Times New Roman" w:hAnsi="Times New Roman" w:cs="Times New Roman"/>
        </w:rPr>
        <w:tab/>
      </w:r>
      <w:r w:rsidRPr="00F06E19">
        <w:rPr>
          <w:rFonts w:ascii="Times New Roman" w:hAnsi="Times New Roman" w:cs="Times New Roman"/>
        </w:rPr>
        <w:t>any word which is defined in the Act and is not defined in 2.5, shall bear that statutory</w:t>
      </w:r>
    </w:p>
    <w:p w14:paraId="1F0FC3D0"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meaning in </w:t>
      </w:r>
      <w:r>
        <w:rPr>
          <w:rFonts w:ascii="Times New Roman" w:hAnsi="Times New Roman" w:cs="Times New Roman"/>
        </w:rPr>
        <w:t>these Articles</w:t>
      </w:r>
      <w:r w:rsidRPr="00F06E19">
        <w:rPr>
          <w:rFonts w:ascii="Times New Roman" w:hAnsi="Times New Roman" w:cs="Times New Roman"/>
        </w:rPr>
        <w:t>;</w:t>
      </w:r>
    </w:p>
    <w:p w14:paraId="3AD7C1B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Pr="00F06E19">
        <w:rPr>
          <w:rFonts w:ascii="Times New Roman" w:hAnsi="Times New Roman" w:cs="Times New Roman"/>
        </w:rPr>
        <w:t>the headings have been inserted for convenience only and shall not be used for or</w:t>
      </w:r>
    </w:p>
    <w:p w14:paraId="022FDB22"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assist or affect their interpretation;</w:t>
      </w:r>
    </w:p>
    <w:p w14:paraId="00F663A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Pr="00F06E19">
        <w:rPr>
          <w:rFonts w:ascii="Times New Roman" w:hAnsi="Times New Roman" w:cs="Times New Roman"/>
        </w:rPr>
        <w:t>each of the following words and expressions shall have the meaning stated opposite it</w:t>
      </w:r>
    </w:p>
    <w:p w14:paraId="075A796F"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and cognate expressions shall have a corresponding meaning, namely:</w:t>
      </w:r>
    </w:p>
    <w:p w14:paraId="34F1476C"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2.5.1</w:t>
      </w:r>
      <w:r>
        <w:rPr>
          <w:rFonts w:ascii="Times New Roman" w:hAnsi="Times New Roman" w:cs="Times New Roman"/>
        </w:rPr>
        <w:tab/>
      </w:r>
      <w:r w:rsidRPr="00F06E19">
        <w:rPr>
          <w:rFonts w:ascii="Times New Roman" w:hAnsi="Times New Roman" w:cs="Times New Roman"/>
        </w:rPr>
        <w:t xml:space="preserve">“the Act” means the </w:t>
      </w:r>
      <w:r>
        <w:rPr>
          <w:rFonts w:ascii="Times New Roman" w:hAnsi="Times New Roman" w:cs="Times New Roman"/>
        </w:rPr>
        <w:t>Corporate Laws Act,</w:t>
      </w:r>
      <w:r w:rsidRPr="00F06E19">
        <w:rPr>
          <w:rFonts w:ascii="Times New Roman" w:hAnsi="Times New Roman" w:cs="Times New Roman"/>
        </w:rPr>
        <w:t xml:space="preserve"> 20</w:t>
      </w:r>
      <w:r>
        <w:rPr>
          <w:rFonts w:ascii="Times New Roman" w:hAnsi="Times New Roman" w:cs="Times New Roman"/>
        </w:rPr>
        <w:t>23</w:t>
      </w:r>
      <w:r w:rsidRPr="00F06E19">
        <w:rPr>
          <w:rFonts w:ascii="Times New Roman" w:hAnsi="Times New Roman" w:cs="Times New Roman"/>
        </w:rPr>
        <w:t>, together</w:t>
      </w:r>
    </w:p>
    <w:p w14:paraId="274DD87A"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 xml:space="preserve">with the </w:t>
      </w:r>
      <w:r>
        <w:rPr>
          <w:rFonts w:ascii="Times New Roman" w:hAnsi="Times New Roman" w:cs="Times New Roman"/>
        </w:rPr>
        <w:t>Corporate Laws Regulations, 2023</w:t>
      </w:r>
      <w:r w:rsidRPr="00F06E19">
        <w:rPr>
          <w:rFonts w:ascii="Times New Roman" w:hAnsi="Times New Roman" w:cs="Times New Roman"/>
        </w:rPr>
        <w:t>, as</w:t>
      </w:r>
      <w:r>
        <w:rPr>
          <w:rFonts w:ascii="Times New Roman" w:hAnsi="Times New Roman" w:cs="Times New Roman"/>
        </w:rPr>
        <w:t xml:space="preserve"> </w:t>
      </w:r>
      <w:r w:rsidRPr="00F06E19">
        <w:rPr>
          <w:rFonts w:ascii="Times New Roman" w:hAnsi="Times New Roman" w:cs="Times New Roman"/>
        </w:rPr>
        <w:t>amended or substituted from time to time;</w:t>
      </w:r>
    </w:p>
    <w:p w14:paraId="70768EFE"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2.5.2 </w:t>
      </w:r>
      <w:r>
        <w:rPr>
          <w:rFonts w:ascii="Times New Roman" w:hAnsi="Times New Roman" w:cs="Times New Roman"/>
        </w:rPr>
        <w:tab/>
      </w:r>
      <w:r w:rsidRPr="00F06E19">
        <w:rPr>
          <w:rFonts w:ascii="Times New Roman" w:hAnsi="Times New Roman" w:cs="Times New Roman"/>
        </w:rPr>
        <w:t>“Board” means the board of directors of the Company</w:t>
      </w:r>
      <w:r>
        <w:rPr>
          <w:rFonts w:ascii="Times New Roman" w:hAnsi="Times New Roman" w:cs="Times New Roman"/>
        </w:rPr>
        <w:t xml:space="preserve"> </w:t>
      </w:r>
      <w:r w:rsidRPr="00F06E19">
        <w:rPr>
          <w:rFonts w:ascii="Times New Roman" w:hAnsi="Times New Roman" w:cs="Times New Roman"/>
        </w:rPr>
        <w:t>from time to time;</w:t>
      </w:r>
    </w:p>
    <w:p w14:paraId="0F589BD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2.5.3</w:t>
      </w:r>
      <w:r>
        <w:rPr>
          <w:rFonts w:ascii="Times New Roman" w:hAnsi="Times New Roman" w:cs="Times New Roman"/>
        </w:rPr>
        <w:tab/>
      </w:r>
      <w:r w:rsidRPr="00F06E19">
        <w:rPr>
          <w:rFonts w:ascii="Times New Roman" w:hAnsi="Times New Roman" w:cs="Times New Roman"/>
        </w:rPr>
        <w:t>“Chairman” means the chairman of the directors appointed in</w:t>
      </w:r>
      <w:r>
        <w:rPr>
          <w:rFonts w:ascii="Times New Roman" w:hAnsi="Times New Roman" w:cs="Times New Roman"/>
        </w:rPr>
        <w:t xml:space="preserve"> </w:t>
      </w:r>
      <w:r w:rsidRPr="00F06E19">
        <w:rPr>
          <w:rFonts w:ascii="Times New Roman" w:hAnsi="Times New Roman" w:cs="Times New Roman"/>
        </w:rPr>
        <w:t>accordance with 7.6;</w:t>
      </w:r>
    </w:p>
    <w:p w14:paraId="555F3A6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2.5.4</w:t>
      </w:r>
      <w:r>
        <w:rPr>
          <w:rFonts w:ascii="Times New Roman" w:hAnsi="Times New Roman" w:cs="Times New Roman"/>
        </w:rPr>
        <w:tab/>
      </w:r>
      <w:r w:rsidRPr="00F06E19">
        <w:rPr>
          <w:rFonts w:ascii="Times New Roman" w:hAnsi="Times New Roman" w:cs="Times New Roman"/>
        </w:rPr>
        <w:t>“Deputy Chairman” means the deputy chairman of the directors</w:t>
      </w:r>
      <w:r>
        <w:rPr>
          <w:rFonts w:ascii="Times New Roman" w:hAnsi="Times New Roman" w:cs="Times New Roman"/>
        </w:rPr>
        <w:t xml:space="preserve"> </w:t>
      </w:r>
      <w:r w:rsidRPr="00F06E19">
        <w:rPr>
          <w:rFonts w:ascii="Times New Roman" w:hAnsi="Times New Roman" w:cs="Times New Roman"/>
        </w:rPr>
        <w:t>appointed in accordance with 7.6;</w:t>
      </w:r>
    </w:p>
    <w:p w14:paraId="4151780F"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2.5.5</w:t>
      </w:r>
      <w:r>
        <w:rPr>
          <w:rFonts w:ascii="Times New Roman" w:hAnsi="Times New Roman" w:cs="Times New Roman"/>
        </w:rPr>
        <w:tab/>
      </w:r>
      <w:r w:rsidRPr="00F06E19">
        <w:rPr>
          <w:rFonts w:ascii="Times New Roman" w:hAnsi="Times New Roman" w:cs="Times New Roman"/>
        </w:rPr>
        <w:t>“Group” means the Company and its subsidiaries from</w:t>
      </w:r>
      <w:r>
        <w:rPr>
          <w:rFonts w:ascii="Times New Roman" w:hAnsi="Times New Roman" w:cs="Times New Roman"/>
        </w:rPr>
        <w:t xml:space="preserve"> </w:t>
      </w:r>
      <w:r w:rsidRPr="00F06E19">
        <w:rPr>
          <w:rFonts w:ascii="Times New Roman" w:hAnsi="Times New Roman" w:cs="Times New Roman"/>
        </w:rPr>
        <w:t>time to time and “a member of the Group” means</w:t>
      </w:r>
      <w:r>
        <w:rPr>
          <w:rFonts w:ascii="Times New Roman" w:hAnsi="Times New Roman" w:cs="Times New Roman"/>
        </w:rPr>
        <w:t xml:space="preserve"> </w:t>
      </w:r>
      <w:r w:rsidRPr="00F06E19">
        <w:rPr>
          <w:rFonts w:ascii="Times New Roman" w:hAnsi="Times New Roman" w:cs="Times New Roman"/>
        </w:rPr>
        <w:t>any one of them;</w:t>
      </w:r>
    </w:p>
    <w:p w14:paraId="6D77B91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2.5.6</w:t>
      </w:r>
      <w:r>
        <w:rPr>
          <w:rFonts w:ascii="Times New Roman" w:hAnsi="Times New Roman" w:cs="Times New Roman"/>
        </w:rPr>
        <w:tab/>
      </w:r>
      <w:r w:rsidRPr="00F06E19">
        <w:rPr>
          <w:rFonts w:ascii="Times New Roman" w:hAnsi="Times New Roman" w:cs="Times New Roman"/>
        </w:rPr>
        <w:t>“</w:t>
      </w:r>
      <w:r>
        <w:rPr>
          <w:rFonts w:ascii="Times New Roman" w:hAnsi="Times New Roman" w:cs="Times New Roman"/>
        </w:rPr>
        <w:t>NSE</w:t>
      </w:r>
      <w:r w:rsidRPr="00F06E19">
        <w:rPr>
          <w:rFonts w:ascii="Times New Roman" w:hAnsi="Times New Roman" w:cs="Times New Roman"/>
        </w:rPr>
        <w:t xml:space="preserve">” means the </w:t>
      </w:r>
      <w:r>
        <w:rPr>
          <w:rFonts w:ascii="Times New Roman" w:hAnsi="Times New Roman" w:cs="Times New Roman"/>
        </w:rPr>
        <w:t xml:space="preserve">Namibian Stock Exchange, </w:t>
      </w:r>
      <w:r w:rsidRPr="00F06E19">
        <w:rPr>
          <w:rFonts w:ascii="Times New Roman" w:hAnsi="Times New Roman" w:cs="Times New Roman"/>
        </w:rPr>
        <w:t xml:space="preserve">a </w:t>
      </w:r>
      <w:r>
        <w:rPr>
          <w:rFonts w:ascii="Times New Roman" w:hAnsi="Times New Roman" w:cs="Times New Roman"/>
        </w:rPr>
        <w:t>non-profit company operating</w:t>
      </w:r>
      <w:r w:rsidRPr="00BB62B6">
        <w:rPr>
          <w:rFonts w:ascii="Times New Roman" w:hAnsi="Times New Roman" w:cs="Times New Roman"/>
        </w:rPr>
        <w:t xml:space="preserve"> under licence from the Ministry of Finance</w:t>
      </w:r>
      <w:r>
        <w:rPr>
          <w:rFonts w:ascii="Times New Roman" w:hAnsi="Times New Roman" w:cs="Times New Roman"/>
        </w:rPr>
        <w:t xml:space="preserve"> in terms of the </w:t>
      </w:r>
      <w:r w:rsidRPr="00BB62B6">
        <w:rPr>
          <w:rFonts w:ascii="Times New Roman" w:hAnsi="Times New Roman" w:cs="Times New Roman"/>
        </w:rPr>
        <w:t>Stock Exchanges Control Act</w:t>
      </w:r>
      <w:r>
        <w:rPr>
          <w:rFonts w:ascii="Times New Roman" w:hAnsi="Times New Roman" w:cs="Times New Roman"/>
        </w:rPr>
        <w:t>, 1985 (as amended);</w:t>
      </w:r>
    </w:p>
    <w:p w14:paraId="2504281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2.5.7</w:t>
      </w:r>
      <w:r>
        <w:rPr>
          <w:rFonts w:ascii="Times New Roman" w:hAnsi="Times New Roman" w:cs="Times New Roman"/>
        </w:rPr>
        <w:tab/>
      </w:r>
      <w:r w:rsidRPr="00F06E19">
        <w:rPr>
          <w:rFonts w:ascii="Times New Roman" w:hAnsi="Times New Roman" w:cs="Times New Roman"/>
        </w:rPr>
        <w:t>“legal representative” means any person who has submitted the</w:t>
      </w:r>
      <w:r>
        <w:rPr>
          <w:rFonts w:ascii="Times New Roman" w:hAnsi="Times New Roman" w:cs="Times New Roman"/>
        </w:rPr>
        <w:t xml:space="preserve"> </w:t>
      </w:r>
      <w:r w:rsidRPr="00F06E19">
        <w:rPr>
          <w:rFonts w:ascii="Times New Roman" w:hAnsi="Times New Roman" w:cs="Times New Roman"/>
        </w:rPr>
        <w:t>necessary proof of his appointment as –</w:t>
      </w:r>
    </w:p>
    <w:p w14:paraId="2B8366C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2.5.7.1</w:t>
      </w:r>
      <w:r>
        <w:rPr>
          <w:rFonts w:ascii="Times New Roman" w:hAnsi="Times New Roman" w:cs="Times New Roman"/>
        </w:rPr>
        <w:tab/>
      </w:r>
      <w:r w:rsidRPr="00F06E19">
        <w:rPr>
          <w:rFonts w:ascii="Times New Roman" w:hAnsi="Times New Roman" w:cs="Times New Roman"/>
        </w:rPr>
        <w:t>an executor of the estate of a deceased</w:t>
      </w:r>
      <w:r>
        <w:rPr>
          <w:rFonts w:ascii="Times New Roman" w:hAnsi="Times New Roman" w:cs="Times New Roman"/>
        </w:rPr>
        <w:t xml:space="preserve"> </w:t>
      </w:r>
      <w:r w:rsidRPr="00F06E19">
        <w:rPr>
          <w:rFonts w:ascii="Times New Roman" w:hAnsi="Times New Roman" w:cs="Times New Roman"/>
        </w:rPr>
        <w:t>member or trustee, curator or guardian of a</w:t>
      </w:r>
      <w:r>
        <w:rPr>
          <w:rFonts w:ascii="Times New Roman" w:hAnsi="Times New Roman" w:cs="Times New Roman"/>
        </w:rPr>
        <w:t xml:space="preserve"> </w:t>
      </w:r>
      <w:r w:rsidRPr="00F06E19">
        <w:rPr>
          <w:rFonts w:ascii="Times New Roman" w:hAnsi="Times New Roman" w:cs="Times New Roman"/>
        </w:rPr>
        <w:t>member whose estate has been</w:t>
      </w:r>
      <w:r>
        <w:rPr>
          <w:rFonts w:ascii="Times New Roman" w:hAnsi="Times New Roman" w:cs="Times New Roman"/>
        </w:rPr>
        <w:t xml:space="preserve"> </w:t>
      </w:r>
      <w:r w:rsidRPr="00F06E19">
        <w:rPr>
          <w:rFonts w:ascii="Times New Roman" w:hAnsi="Times New Roman" w:cs="Times New Roman"/>
        </w:rPr>
        <w:t>sequestrated or who is otherwise under</w:t>
      </w:r>
      <w:r>
        <w:rPr>
          <w:rFonts w:ascii="Times New Roman" w:hAnsi="Times New Roman" w:cs="Times New Roman"/>
        </w:rPr>
        <w:t xml:space="preserve"> </w:t>
      </w:r>
      <w:r w:rsidRPr="00F06E19">
        <w:rPr>
          <w:rFonts w:ascii="Times New Roman" w:hAnsi="Times New Roman" w:cs="Times New Roman"/>
        </w:rPr>
        <w:t>disability;</w:t>
      </w:r>
    </w:p>
    <w:p w14:paraId="6B09D6DF"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2.5.7.2</w:t>
      </w:r>
      <w:r>
        <w:rPr>
          <w:rFonts w:ascii="Times New Roman" w:hAnsi="Times New Roman" w:cs="Times New Roman"/>
        </w:rPr>
        <w:tab/>
      </w:r>
      <w:r w:rsidRPr="00F06E19">
        <w:rPr>
          <w:rFonts w:ascii="Times New Roman" w:hAnsi="Times New Roman" w:cs="Times New Roman"/>
        </w:rPr>
        <w:t>the liquidator of any member which is a body</w:t>
      </w:r>
      <w:r>
        <w:rPr>
          <w:rFonts w:ascii="Times New Roman" w:hAnsi="Times New Roman" w:cs="Times New Roman"/>
        </w:rPr>
        <w:t xml:space="preserve"> </w:t>
      </w:r>
      <w:r w:rsidRPr="00F06E19">
        <w:rPr>
          <w:rFonts w:ascii="Times New Roman" w:hAnsi="Times New Roman" w:cs="Times New Roman"/>
        </w:rPr>
        <w:t>corporate in the course of being wound-up;</w:t>
      </w:r>
      <w:r>
        <w:rPr>
          <w:rFonts w:ascii="Times New Roman" w:hAnsi="Times New Roman" w:cs="Times New Roman"/>
        </w:rPr>
        <w:t xml:space="preserve"> </w:t>
      </w:r>
      <w:r w:rsidRPr="00F06E19">
        <w:rPr>
          <w:rFonts w:ascii="Times New Roman" w:hAnsi="Times New Roman" w:cs="Times New Roman"/>
        </w:rPr>
        <w:t>or</w:t>
      </w:r>
    </w:p>
    <w:p w14:paraId="73852444"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2.5.7.3</w:t>
      </w:r>
      <w:r>
        <w:rPr>
          <w:rFonts w:ascii="Times New Roman" w:hAnsi="Times New Roman" w:cs="Times New Roman"/>
        </w:rPr>
        <w:tab/>
      </w:r>
      <w:r w:rsidRPr="00F06E19">
        <w:rPr>
          <w:rFonts w:ascii="Times New Roman" w:hAnsi="Times New Roman" w:cs="Times New Roman"/>
        </w:rPr>
        <w:t>the business rescue practitioner of any</w:t>
      </w:r>
      <w:r>
        <w:rPr>
          <w:rFonts w:ascii="Times New Roman" w:hAnsi="Times New Roman" w:cs="Times New Roman"/>
        </w:rPr>
        <w:t xml:space="preserve"> </w:t>
      </w:r>
      <w:r w:rsidRPr="00F06E19">
        <w:rPr>
          <w:rFonts w:ascii="Times New Roman" w:hAnsi="Times New Roman" w:cs="Times New Roman"/>
        </w:rPr>
        <w:t>member which is a company under business</w:t>
      </w:r>
      <w:r>
        <w:rPr>
          <w:rFonts w:ascii="Times New Roman" w:hAnsi="Times New Roman" w:cs="Times New Roman"/>
        </w:rPr>
        <w:t xml:space="preserve"> </w:t>
      </w:r>
      <w:r w:rsidRPr="00F06E19">
        <w:rPr>
          <w:rFonts w:ascii="Times New Roman" w:hAnsi="Times New Roman" w:cs="Times New Roman"/>
        </w:rPr>
        <w:t>rescue;</w:t>
      </w:r>
    </w:p>
    <w:p w14:paraId="55CD3D43" w14:textId="77777777" w:rsidR="005E56E8" w:rsidRPr="00F06E19" w:rsidRDefault="005E56E8" w:rsidP="005E56E8">
      <w:pPr>
        <w:spacing w:line="360" w:lineRule="auto"/>
        <w:ind w:left="720"/>
        <w:rPr>
          <w:rFonts w:ascii="Times New Roman" w:hAnsi="Times New Roman" w:cs="Times New Roman"/>
        </w:rPr>
      </w:pPr>
      <w:r>
        <w:rPr>
          <w:rFonts w:ascii="Times New Roman" w:hAnsi="Times New Roman" w:cs="Times New Roman"/>
        </w:rPr>
        <w:t>2.5.8</w:t>
      </w:r>
      <w:r>
        <w:rPr>
          <w:rFonts w:ascii="Times New Roman" w:hAnsi="Times New Roman" w:cs="Times New Roman"/>
        </w:rPr>
        <w:tab/>
      </w:r>
      <w:r w:rsidRPr="00F06E19">
        <w:rPr>
          <w:rFonts w:ascii="Times New Roman" w:hAnsi="Times New Roman" w:cs="Times New Roman"/>
        </w:rPr>
        <w:t xml:space="preserve">“Listings Requirements” means the Listings Requirements of the </w:t>
      </w:r>
      <w:r>
        <w:rPr>
          <w:rFonts w:ascii="Times New Roman" w:hAnsi="Times New Roman" w:cs="Times New Roman"/>
        </w:rPr>
        <w:t>NSE</w:t>
      </w:r>
      <w:r w:rsidRPr="00F06E19">
        <w:rPr>
          <w:rFonts w:ascii="Times New Roman" w:hAnsi="Times New Roman" w:cs="Times New Roman"/>
        </w:rPr>
        <w:t>, as</w:t>
      </w:r>
    </w:p>
    <w:p w14:paraId="3DB41738"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amended or substituted from time to time;</w:t>
      </w:r>
    </w:p>
    <w:p w14:paraId="40EB9E0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2.5.9</w:t>
      </w:r>
      <w:r>
        <w:rPr>
          <w:rFonts w:ascii="Times New Roman" w:hAnsi="Times New Roman" w:cs="Times New Roman"/>
        </w:rPr>
        <w:tab/>
      </w:r>
      <w:r w:rsidRPr="00F06E19">
        <w:rPr>
          <w:rFonts w:ascii="Times New Roman" w:hAnsi="Times New Roman" w:cs="Times New Roman"/>
        </w:rPr>
        <w:t>“</w:t>
      </w:r>
      <w:r>
        <w:rPr>
          <w:rFonts w:ascii="Times New Roman" w:hAnsi="Times New Roman" w:cs="Times New Roman"/>
        </w:rPr>
        <w:t>these Articles</w:t>
      </w:r>
      <w:r w:rsidRPr="00F06E19">
        <w:rPr>
          <w:rFonts w:ascii="Times New Roman" w:hAnsi="Times New Roman" w:cs="Times New Roman"/>
        </w:rPr>
        <w:t>” me</w:t>
      </w:r>
      <w:r>
        <w:rPr>
          <w:rFonts w:ascii="Times New Roman" w:hAnsi="Times New Roman" w:cs="Times New Roman"/>
        </w:rPr>
        <w:t>ans these</w:t>
      </w:r>
      <w:r w:rsidRPr="00F06E19">
        <w:rPr>
          <w:rFonts w:ascii="Times New Roman" w:hAnsi="Times New Roman" w:cs="Times New Roman"/>
        </w:rPr>
        <w:t xml:space="preserve"> </w:t>
      </w:r>
      <w:r>
        <w:rPr>
          <w:rFonts w:ascii="Times New Roman" w:hAnsi="Times New Roman" w:cs="Times New Roman"/>
        </w:rPr>
        <w:t>Articles of Association</w:t>
      </w:r>
      <w:r w:rsidRPr="00F06E19">
        <w:rPr>
          <w:rFonts w:ascii="Times New Roman" w:hAnsi="Times New Roman" w:cs="Times New Roman"/>
        </w:rPr>
        <w:t xml:space="preserve"> and</w:t>
      </w:r>
      <w:r>
        <w:rPr>
          <w:rFonts w:ascii="Times New Roman" w:hAnsi="Times New Roman" w:cs="Times New Roman"/>
        </w:rPr>
        <w:t xml:space="preserve"> include their</w:t>
      </w:r>
      <w:r w:rsidRPr="00F06E19">
        <w:rPr>
          <w:rFonts w:ascii="Times New Roman" w:hAnsi="Times New Roman" w:cs="Times New Roman"/>
        </w:rPr>
        <w:t xml:space="preserve"> </w:t>
      </w:r>
      <w:r>
        <w:rPr>
          <w:rFonts w:ascii="Times New Roman" w:hAnsi="Times New Roman" w:cs="Times New Roman"/>
        </w:rPr>
        <w:t>Annexures</w:t>
      </w:r>
      <w:r w:rsidRPr="00F06E19">
        <w:rPr>
          <w:rFonts w:ascii="Times New Roman" w:hAnsi="Times New Roman" w:cs="Times New Roman"/>
        </w:rPr>
        <w:t xml:space="preserve">, which forms </w:t>
      </w:r>
      <w:r>
        <w:rPr>
          <w:rFonts w:ascii="Times New Roman" w:hAnsi="Times New Roman" w:cs="Times New Roman"/>
        </w:rPr>
        <w:t xml:space="preserve">their </w:t>
      </w:r>
      <w:r w:rsidRPr="00F06E19">
        <w:rPr>
          <w:rFonts w:ascii="Times New Roman" w:hAnsi="Times New Roman" w:cs="Times New Roman"/>
        </w:rPr>
        <w:t>part;</w:t>
      </w:r>
      <w:r>
        <w:rPr>
          <w:rFonts w:ascii="Times New Roman" w:hAnsi="Times New Roman" w:cs="Times New Roman"/>
        </w:rPr>
        <w:t xml:space="preserve"> </w:t>
      </w:r>
      <w:r w:rsidRPr="00F06E19">
        <w:rPr>
          <w:rFonts w:ascii="Times New Roman" w:hAnsi="Times New Roman" w:cs="Times New Roman"/>
        </w:rPr>
        <w:t>and</w:t>
      </w:r>
    </w:p>
    <w:p w14:paraId="2A1B4957" w14:textId="77777777" w:rsidR="005E56E8" w:rsidRPr="00F06E19" w:rsidRDefault="005E56E8" w:rsidP="005E56E8">
      <w:pPr>
        <w:spacing w:line="360" w:lineRule="auto"/>
        <w:ind w:left="720"/>
        <w:rPr>
          <w:rFonts w:ascii="Times New Roman" w:hAnsi="Times New Roman" w:cs="Times New Roman"/>
        </w:rPr>
      </w:pPr>
      <w:r>
        <w:rPr>
          <w:rFonts w:ascii="Times New Roman" w:hAnsi="Times New Roman" w:cs="Times New Roman"/>
        </w:rPr>
        <w:t>2.5.10</w:t>
      </w:r>
      <w:r>
        <w:rPr>
          <w:rFonts w:ascii="Times New Roman" w:hAnsi="Times New Roman" w:cs="Times New Roman"/>
        </w:rPr>
        <w:tab/>
      </w:r>
      <w:r w:rsidRPr="00F06E19">
        <w:rPr>
          <w:rFonts w:ascii="Times New Roman" w:hAnsi="Times New Roman" w:cs="Times New Roman"/>
        </w:rPr>
        <w:t xml:space="preserve">“the Republic” means the Republic of </w:t>
      </w:r>
      <w:r>
        <w:rPr>
          <w:rFonts w:ascii="Times New Roman" w:hAnsi="Times New Roman" w:cs="Times New Roman"/>
        </w:rPr>
        <w:t>Namibia</w:t>
      </w:r>
      <w:r w:rsidRPr="00F06E19">
        <w:rPr>
          <w:rFonts w:ascii="Times New Roman" w:hAnsi="Times New Roman" w:cs="Times New Roman"/>
        </w:rPr>
        <w:t>.</w:t>
      </w:r>
    </w:p>
    <w:p w14:paraId="73D968AB" w14:textId="77777777" w:rsidR="005E56E8" w:rsidRDefault="005E56E8" w:rsidP="005E56E8">
      <w:pPr>
        <w:spacing w:line="360" w:lineRule="auto"/>
        <w:rPr>
          <w:rFonts w:ascii="Times New Roman" w:hAnsi="Times New Roman" w:cs="Times New Roman"/>
        </w:rPr>
      </w:pPr>
    </w:p>
    <w:p w14:paraId="76914EB2" w14:textId="77777777" w:rsidR="005E56E8" w:rsidRDefault="005E56E8" w:rsidP="005E56E8">
      <w:pPr>
        <w:rPr>
          <w:rFonts w:ascii="Times New Roman" w:hAnsi="Times New Roman" w:cs="Times New Roman"/>
        </w:rPr>
      </w:pPr>
      <w:r>
        <w:rPr>
          <w:rFonts w:ascii="Times New Roman" w:hAnsi="Times New Roman" w:cs="Times New Roman"/>
        </w:rPr>
        <w:br w:type="page"/>
      </w:r>
    </w:p>
    <w:p w14:paraId="3F84F62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F06E19">
        <w:rPr>
          <w:rFonts w:ascii="Times New Roman" w:hAnsi="Times New Roman" w:cs="Times New Roman"/>
        </w:rPr>
        <w:t>GENERAL</w:t>
      </w:r>
    </w:p>
    <w:p w14:paraId="6AE3266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3.1 </w:t>
      </w:r>
      <w:r>
        <w:rPr>
          <w:rFonts w:ascii="Times New Roman" w:hAnsi="Times New Roman" w:cs="Times New Roman"/>
        </w:rPr>
        <w:tab/>
      </w:r>
      <w:r w:rsidRPr="00F06E19">
        <w:rPr>
          <w:rFonts w:ascii="Times New Roman" w:hAnsi="Times New Roman" w:cs="Times New Roman"/>
        </w:rPr>
        <w:t>Liability of incorporators, shareholders or directors</w:t>
      </w:r>
    </w:p>
    <w:p w14:paraId="274441A3"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impose any liability on any person for the liabilities or</w:t>
      </w:r>
      <w:r>
        <w:rPr>
          <w:rFonts w:ascii="Times New Roman" w:hAnsi="Times New Roman" w:cs="Times New Roman"/>
        </w:rPr>
        <w:t xml:space="preserve"> </w:t>
      </w:r>
      <w:r w:rsidRPr="00F06E19">
        <w:rPr>
          <w:rFonts w:ascii="Times New Roman" w:hAnsi="Times New Roman" w:cs="Times New Roman"/>
        </w:rPr>
        <w:t>obligations of the Company, solely by reason of such person being an incorporator,</w:t>
      </w:r>
      <w:r>
        <w:rPr>
          <w:rFonts w:ascii="Times New Roman" w:hAnsi="Times New Roman" w:cs="Times New Roman"/>
        </w:rPr>
        <w:t xml:space="preserve"> </w:t>
      </w:r>
      <w:r w:rsidRPr="00F06E19">
        <w:rPr>
          <w:rFonts w:ascii="Times New Roman" w:hAnsi="Times New Roman" w:cs="Times New Roman"/>
        </w:rPr>
        <w:t xml:space="preserve">shareholder or director of the Company as contemplated by section </w:t>
      </w:r>
      <w:r>
        <w:rPr>
          <w:rFonts w:ascii="Times New Roman" w:hAnsi="Times New Roman" w:cs="Times New Roman"/>
        </w:rPr>
        <w:t>57(1</w:t>
      </w:r>
      <w:r w:rsidRPr="00F06E19">
        <w:rPr>
          <w:rFonts w:ascii="Times New Roman" w:hAnsi="Times New Roman" w:cs="Times New Roman"/>
        </w:rPr>
        <w:t>) of the</w:t>
      </w:r>
      <w:r>
        <w:rPr>
          <w:rFonts w:ascii="Times New Roman" w:hAnsi="Times New Roman" w:cs="Times New Roman"/>
        </w:rPr>
        <w:t xml:space="preserve"> </w:t>
      </w:r>
      <w:r w:rsidRPr="00F06E19">
        <w:rPr>
          <w:rFonts w:ascii="Times New Roman" w:hAnsi="Times New Roman" w:cs="Times New Roman"/>
        </w:rPr>
        <w:t>Act.</w:t>
      </w:r>
    </w:p>
    <w:p w14:paraId="0096E15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 </w:t>
      </w:r>
    </w:p>
    <w:p w14:paraId="3750436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F06E19">
        <w:rPr>
          <w:rFonts w:ascii="Times New Roman" w:hAnsi="Times New Roman" w:cs="Times New Roman"/>
        </w:rPr>
        <w:t>Powers of the Company</w:t>
      </w:r>
    </w:p>
    <w:p w14:paraId="1D370DC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restrict, limit or qualify the legal powers or capacity of the</w:t>
      </w:r>
      <w:r>
        <w:rPr>
          <w:rFonts w:ascii="Times New Roman" w:hAnsi="Times New Roman" w:cs="Times New Roman"/>
        </w:rPr>
        <w:t xml:space="preserve"> </w:t>
      </w:r>
      <w:r w:rsidRPr="00F06E19">
        <w:rPr>
          <w:rFonts w:ascii="Times New Roman" w:hAnsi="Times New Roman" w:cs="Times New Roman"/>
        </w:rPr>
        <w:t xml:space="preserve">Company in section </w:t>
      </w:r>
      <w:r>
        <w:rPr>
          <w:rFonts w:ascii="Times New Roman" w:hAnsi="Times New Roman" w:cs="Times New Roman"/>
        </w:rPr>
        <w:t>59</w:t>
      </w:r>
      <w:r w:rsidRPr="00F06E19">
        <w:rPr>
          <w:rFonts w:ascii="Times New Roman" w:hAnsi="Times New Roman" w:cs="Times New Roman"/>
        </w:rPr>
        <w:t xml:space="preserve">(1) of the Act.[Section </w:t>
      </w:r>
      <w:r>
        <w:rPr>
          <w:rFonts w:ascii="Times New Roman" w:hAnsi="Times New Roman" w:cs="Times New Roman"/>
        </w:rPr>
        <w:t>59</w:t>
      </w:r>
      <w:r w:rsidRPr="00F06E19">
        <w:rPr>
          <w:rFonts w:ascii="Times New Roman" w:hAnsi="Times New Roman" w:cs="Times New Roman"/>
        </w:rPr>
        <w:t>(1)]</w:t>
      </w:r>
    </w:p>
    <w:p w14:paraId="64196409" w14:textId="77777777" w:rsidR="005E56E8" w:rsidRDefault="005E56E8" w:rsidP="005E56E8">
      <w:pPr>
        <w:spacing w:line="360" w:lineRule="auto"/>
        <w:rPr>
          <w:rFonts w:ascii="Times New Roman" w:hAnsi="Times New Roman" w:cs="Times New Roman"/>
        </w:rPr>
      </w:pPr>
    </w:p>
    <w:p w14:paraId="3D1FA30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3.3 </w:t>
      </w:r>
      <w:r>
        <w:rPr>
          <w:rFonts w:ascii="Times New Roman" w:hAnsi="Times New Roman" w:cs="Times New Roman"/>
        </w:rPr>
        <w:tab/>
        <w:t>Articles of Association and Governance Rules</w:t>
      </w:r>
    </w:p>
    <w:p w14:paraId="01BF3E9C"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3.3.1</w:t>
      </w:r>
      <w:r>
        <w:rPr>
          <w:rFonts w:ascii="Times New Roman" w:hAnsi="Times New Roman" w:cs="Times New Roman"/>
        </w:rPr>
        <w:tab/>
      </w:r>
      <w:r w:rsidRPr="00F06E19">
        <w:rPr>
          <w:rFonts w:ascii="Times New Roman" w:hAnsi="Times New Roman" w:cs="Times New Roman"/>
        </w:rPr>
        <w:t>The Board shall not have the power to make, amend or repeal any necessary</w:t>
      </w:r>
    </w:p>
    <w:p w14:paraId="20D19714"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or incidental rules relating to the governan</w:t>
      </w:r>
      <w:r>
        <w:rPr>
          <w:rFonts w:ascii="Times New Roman" w:hAnsi="Times New Roman" w:cs="Times New Roman"/>
        </w:rPr>
        <w:t xml:space="preserve">ce of the Company in respect of </w:t>
      </w:r>
      <w:r w:rsidRPr="00F06E19">
        <w:rPr>
          <w:rFonts w:ascii="Times New Roman" w:hAnsi="Times New Roman" w:cs="Times New Roman"/>
        </w:rPr>
        <w:t xml:space="preserve">matters that are not addressed in the Act or </w:t>
      </w:r>
      <w:r>
        <w:rPr>
          <w:rFonts w:ascii="Times New Roman" w:hAnsi="Times New Roman" w:cs="Times New Roman"/>
        </w:rPr>
        <w:t>these Articles.</w:t>
      </w:r>
    </w:p>
    <w:p w14:paraId="239D9AC9" w14:textId="77777777" w:rsidR="005E56E8" w:rsidRPr="00F06E19" w:rsidRDefault="005E56E8" w:rsidP="005E56E8">
      <w:pPr>
        <w:spacing w:line="360" w:lineRule="auto"/>
        <w:ind w:left="1440" w:hanging="720"/>
        <w:rPr>
          <w:rFonts w:ascii="Times New Roman" w:hAnsi="Times New Roman" w:cs="Times New Roman"/>
        </w:rPr>
      </w:pPr>
      <w:r w:rsidRPr="00F06E19">
        <w:rPr>
          <w:rFonts w:ascii="Times New Roman" w:hAnsi="Times New Roman" w:cs="Times New Roman"/>
        </w:rPr>
        <w:t xml:space="preserve">3.3.2 </w:t>
      </w:r>
      <w:r>
        <w:rPr>
          <w:rFonts w:ascii="Times New Roman" w:hAnsi="Times New Roman" w:cs="Times New Roman"/>
        </w:rPr>
        <w:tab/>
        <w:t>These</w:t>
      </w:r>
      <w:r w:rsidRPr="00F06E19">
        <w:rPr>
          <w:rFonts w:ascii="Times New Roman" w:hAnsi="Times New Roman" w:cs="Times New Roman"/>
        </w:rPr>
        <w:t xml:space="preserve"> </w:t>
      </w:r>
      <w:r>
        <w:rPr>
          <w:rFonts w:ascii="Times New Roman" w:hAnsi="Times New Roman" w:cs="Times New Roman"/>
        </w:rPr>
        <w:t>Articles do</w:t>
      </w:r>
      <w:r w:rsidRPr="00F06E19">
        <w:rPr>
          <w:rFonts w:ascii="Times New Roman" w:hAnsi="Times New Roman" w:cs="Times New Roman"/>
        </w:rPr>
        <w:t xml:space="preserve"> not contain any restrictive conditions applicable to</w:t>
      </w:r>
      <w:r>
        <w:rPr>
          <w:rFonts w:ascii="Times New Roman" w:hAnsi="Times New Roman" w:cs="Times New Roman"/>
        </w:rPr>
        <w:t xml:space="preserve"> </w:t>
      </w:r>
      <w:r w:rsidRPr="00F06E19">
        <w:rPr>
          <w:rFonts w:ascii="Times New Roman" w:hAnsi="Times New Roman" w:cs="Times New Roman"/>
        </w:rPr>
        <w:t xml:space="preserve">the Company as contemplated in section </w:t>
      </w:r>
      <w:r>
        <w:rPr>
          <w:rFonts w:ascii="Times New Roman" w:hAnsi="Times New Roman" w:cs="Times New Roman"/>
        </w:rPr>
        <w:t>74</w:t>
      </w:r>
      <w:r w:rsidRPr="00F06E19">
        <w:rPr>
          <w:rFonts w:ascii="Times New Roman" w:hAnsi="Times New Roman" w:cs="Times New Roman"/>
        </w:rPr>
        <w:t>(2)(b).</w:t>
      </w:r>
    </w:p>
    <w:p w14:paraId="7047C431"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3.3.3</w:t>
      </w:r>
      <w:r>
        <w:rPr>
          <w:rFonts w:ascii="Times New Roman" w:hAnsi="Times New Roman" w:cs="Times New Roman"/>
        </w:rPr>
        <w:tab/>
        <w:t>These Articles</w:t>
      </w:r>
      <w:r w:rsidRPr="00F06E19">
        <w:rPr>
          <w:rFonts w:ascii="Times New Roman" w:hAnsi="Times New Roman" w:cs="Times New Roman"/>
        </w:rPr>
        <w:t xml:space="preserve"> may only be altered or amended</w:t>
      </w:r>
      <w:r>
        <w:rPr>
          <w:rFonts w:ascii="Times New Roman" w:hAnsi="Times New Roman" w:cs="Times New Roman"/>
        </w:rPr>
        <w:t xml:space="preserve"> </w:t>
      </w:r>
      <w:r w:rsidRPr="00F06E19">
        <w:rPr>
          <w:rFonts w:ascii="Times New Roman" w:hAnsi="Times New Roman" w:cs="Times New Roman"/>
        </w:rPr>
        <w:t>by a special resolution of the ordinary shareholders of the Company.</w:t>
      </w:r>
    </w:p>
    <w:p w14:paraId="0C3E8E5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3.3.4</w:t>
      </w:r>
      <w:r>
        <w:rPr>
          <w:rFonts w:ascii="Times New Roman" w:hAnsi="Times New Roman" w:cs="Times New Roman"/>
        </w:rPr>
        <w:tab/>
      </w:r>
      <w:r w:rsidRPr="00F06E19">
        <w:rPr>
          <w:rFonts w:ascii="Times New Roman" w:hAnsi="Times New Roman" w:cs="Times New Roman"/>
        </w:rPr>
        <w:t xml:space="preserve">An amendment of </w:t>
      </w:r>
      <w:r>
        <w:rPr>
          <w:rFonts w:ascii="Times New Roman" w:hAnsi="Times New Roman" w:cs="Times New Roman"/>
        </w:rPr>
        <w:t>these Articles</w:t>
      </w:r>
      <w:r w:rsidRPr="00F06E19">
        <w:rPr>
          <w:rFonts w:ascii="Times New Roman" w:hAnsi="Times New Roman" w:cs="Times New Roman"/>
        </w:rPr>
        <w:t xml:space="preserve"> shall include, but not be restricted to, the</w:t>
      </w:r>
    </w:p>
    <w:p w14:paraId="56E6F02D"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following:</w:t>
      </w:r>
    </w:p>
    <w:p w14:paraId="7498C902"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3.3.4.1</w:t>
      </w:r>
      <w:r>
        <w:rPr>
          <w:rFonts w:ascii="Times New Roman" w:hAnsi="Times New Roman" w:cs="Times New Roman"/>
        </w:rPr>
        <w:tab/>
      </w:r>
      <w:r w:rsidRPr="00F06E19">
        <w:rPr>
          <w:rFonts w:ascii="Times New Roman" w:hAnsi="Times New Roman" w:cs="Times New Roman"/>
        </w:rPr>
        <w:t>the creation of any class of shares;</w:t>
      </w:r>
    </w:p>
    <w:p w14:paraId="246449B0"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3.3.4.2</w:t>
      </w:r>
      <w:r>
        <w:rPr>
          <w:rFonts w:ascii="Times New Roman" w:hAnsi="Times New Roman" w:cs="Times New Roman"/>
        </w:rPr>
        <w:tab/>
      </w:r>
      <w:r w:rsidRPr="00F06E19">
        <w:rPr>
          <w:rFonts w:ascii="Times New Roman" w:hAnsi="Times New Roman" w:cs="Times New Roman"/>
        </w:rPr>
        <w:t>the variation of any preferences, rights, limitation and other share</w:t>
      </w:r>
    </w:p>
    <w:p w14:paraId="366BB76F"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terms attaching to any class of shares;</w:t>
      </w:r>
    </w:p>
    <w:p w14:paraId="5D68F6A3"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3.3.4.3</w:t>
      </w:r>
      <w:r>
        <w:rPr>
          <w:rFonts w:ascii="Times New Roman" w:hAnsi="Times New Roman" w:cs="Times New Roman"/>
        </w:rPr>
        <w:tab/>
      </w:r>
      <w:r w:rsidRPr="00F06E19">
        <w:rPr>
          <w:rFonts w:ascii="Times New Roman" w:hAnsi="Times New Roman" w:cs="Times New Roman"/>
        </w:rPr>
        <w:t>the conversion of one class of shares into one or more other classes</w:t>
      </w:r>
    </w:p>
    <w:p w14:paraId="1ECAB8D6"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of shares;</w:t>
      </w:r>
    </w:p>
    <w:p w14:paraId="6221B99D"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3.3.4.4</w:t>
      </w:r>
      <w:r>
        <w:rPr>
          <w:rFonts w:ascii="Times New Roman" w:hAnsi="Times New Roman" w:cs="Times New Roman"/>
        </w:rPr>
        <w:tab/>
      </w:r>
      <w:r w:rsidRPr="00F06E19">
        <w:rPr>
          <w:rFonts w:ascii="Times New Roman" w:hAnsi="Times New Roman" w:cs="Times New Roman"/>
        </w:rPr>
        <w:t>any increase in the number of shares;</w:t>
      </w:r>
    </w:p>
    <w:p w14:paraId="42DAAE00"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3.3.4.5</w:t>
      </w:r>
      <w:r>
        <w:rPr>
          <w:rFonts w:ascii="Times New Roman" w:hAnsi="Times New Roman" w:cs="Times New Roman"/>
        </w:rPr>
        <w:tab/>
      </w:r>
      <w:r w:rsidRPr="00F06E19">
        <w:rPr>
          <w:rFonts w:ascii="Times New Roman" w:hAnsi="Times New Roman" w:cs="Times New Roman"/>
        </w:rPr>
        <w:t>the consolidation of shares;</w:t>
      </w:r>
    </w:p>
    <w:p w14:paraId="5A521A6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3.3.4.6</w:t>
      </w:r>
      <w:r>
        <w:rPr>
          <w:rFonts w:ascii="Times New Roman" w:hAnsi="Times New Roman" w:cs="Times New Roman"/>
        </w:rPr>
        <w:tab/>
      </w:r>
      <w:r w:rsidRPr="00F06E19">
        <w:rPr>
          <w:rFonts w:ascii="Times New Roman" w:hAnsi="Times New Roman" w:cs="Times New Roman"/>
        </w:rPr>
        <w:t>the subdivision of shares; and/or</w:t>
      </w:r>
    </w:p>
    <w:p w14:paraId="1ACBCA8C"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3.3.4.7</w:t>
      </w:r>
      <w:r>
        <w:rPr>
          <w:rFonts w:ascii="Times New Roman" w:hAnsi="Times New Roman" w:cs="Times New Roman"/>
        </w:rPr>
        <w:tab/>
      </w:r>
      <w:r w:rsidRPr="00F06E19">
        <w:rPr>
          <w:rFonts w:ascii="Times New Roman" w:hAnsi="Times New Roman" w:cs="Times New Roman"/>
        </w:rPr>
        <w:t>the change of name of the company;</w:t>
      </w:r>
    </w:p>
    <w:p w14:paraId="17260A4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3.3.5 </w:t>
      </w:r>
      <w:r>
        <w:rPr>
          <w:rFonts w:ascii="Times New Roman" w:hAnsi="Times New Roman" w:cs="Times New Roman"/>
        </w:rPr>
        <w:tab/>
      </w:r>
      <w:r w:rsidRPr="00F06E19">
        <w:rPr>
          <w:rFonts w:ascii="Times New Roman" w:hAnsi="Times New Roman" w:cs="Times New Roman"/>
        </w:rPr>
        <w:t>In addition, if there are listed cumulative and/or non-cumulative preference</w:t>
      </w:r>
    </w:p>
    <w:p w14:paraId="2964AF64" w14:textId="77777777" w:rsidR="005E56E8" w:rsidRPr="00F06E19" w:rsidRDefault="005E56E8" w:rsidP="005E56E8">
      <w:pPr>
        <w:spacing w:line="360" w:lineRule="auto"/>
        <w:ind w:left="720"/>
        <w:rPr>
          <w:rFonts w:ascii="Times New Roman" w:hAnsi="Times New Roman" w:cs="Times New Roman"/>
        </w:rPr>
      </w:pPr>
      <w:r w:rsidRPr="00F06E19">
        <w:rPr>
          <w:rFonts w:ascii="Times New Roman" w:hAnsi="Times New Roman" w:cs="Times New Roman"/>
        </w:rPr>
        <w:t>shares in the capital of the Company, then the following right shall be</w:t>
      </w:r>
      <w:r>
        <w:rPr>
          <w:rFonts w:ascii="Times New Roman" w:hAnsi="Times New Roman" w:cs="Times New Roman"/>
        </w:rPr>
        <w:t xml:space="preserve"> </w:t>
      </w:r>
      <w:r w:rsidRPr="00F06E19">
        <w:rPr>
          <w:rFonts w:ascii="Times New Roman" w:hAnsi="Times New Roman" w:cs="Times New Roman"/>
        </w:rPr>
        <w:t>attached to such shares:</w:t>
      </w:r>
    </w:p>
    <w:p w14:paraId="16A95D4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“No further securities ranking on priority t</w:t>
      </w:r>
      <w:r>
        <w:rPr>
          <w:rFonts w:ascii="Times New Roman" w:hAnsi="Times New Roman" w:cs="Times New Roman"/>
        </w:rPr>
        <w:t xml:space="preserve">o, or pari passu with, existing </w:t>
      </w:r>
      <w:r w:rsidRPr="00F06E19">
        <w:rPr>
          <w:rFonts w:ascii="Times New Roman" w:hAnsi="Times New Roman" w:cs="Times New Roman"/>
        </w:rPr>
        <w:t>shares, of any class, shall be created without a special resolution</w:t>
      </w:r>
      <w:r>
        <w:rPr>
          <w:rFonts w:ascii="Times New Roman" w:hAnsi="Times New Roman" w:cs="Times New Roman"/>
        </w:rPr>
        <w:t xml:space="preserve"> </w:t>
      </w:r>
      <w:r w:rsidRPr="00F06E19">
        <w:rPr>
          <w:rFonts w:ascii="Times New Roman" w:hAnsi="Times New Roman" w:cs="Times New Roman"/>
        </w:rPr>
        <w:t>passed at a separate general meeting of such preference</w:t>
      </w:r>
      <w:r>
        <w:rPr>
          <w:rFonts w:ascii="Times New Roman" w:hAnsi="Times New Roman" w:cs="Times New Roman"/>
        </w:rPr>
        <w:t xml:space="preserve"> </w:t>
      </w:r>
      <w:r w:rsidRPr="00F06E19">
        <w:rPr>
          <w:rFonts w:ascii="Times New Roman" w:hAnsi="Times New Roman" w:cs="Times New Roman"/>
        </w:rPr>
        <w:t>shareholders”.</w:t>
      </w:r>
    </w:p>
    <w:p w14:paraId="7A6B5CDA" w14:textId="77777777" w:rsidR="005E56E8" w:rsidRDefault="005E56E8" w:rsidP="005E56E8">
      <w:pPr>
        <w:spacing w:line="360" w:lineRule="auto"/>
        <w:rPr>
          <w:rFonts w:ascii="Times New Roman" w:hAnsi="Times New Roman" w:cs="Times New Roman"/>
        </w:rPr>
      </w:pPr>
    </w:p>
    <w:p w14:paraId="03D61A0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3.3.6</w:t>
      </w:r>
      <w:r>
        <w:rPr>
          <w:rFonts w:ascii="Times New Roman" w:hAnsi="Times New Roman" w:cs="Times New Roman"/>
        </w:rPr>
        <w:tab/>
      </w:r>
      <w:r w:rsidRPr="00F06E19">
        <w:rPr>
          <w:rFonts w:ascii="Times New Roman" w:hAnsi="Times New Roman" w:cs="Times New Roman"/>
        </w:rPr>
        <w:t xml:space="preserve">If the Board, or any individual authorised by the Board, alters </w:t>
      </w:r>
      <w:r>
        <w:rPr>
          <w:rFonts w:ascii="Times New Roman" w:hAnsi="Times New Roman" w:cs="Times New Roman"/>
        </w:rPr>
        <w:t>these Articles</w:t>
      </w:r>
      <w:r w:rsidRPr="00F06E19">
        <w:rPr>
          <w:rFonts w:ascii="Times New Roman" w:hAnsi="Times New Roman" w:cs="Times New Roman"/>
        </w:rPr>
        <w:t xml:space="preserve"> in any manner necessary to correct a patent error in spelling,</w:t>
      </w:r>
      <w:r>
        <w:rPr>
          <w:rFonts w:ascii="Times New Roman" w:hAnsi="Times New Roman" w:cs="Times New Roman"/>
        </w:rPr>
        <w:t xml:space="preserve"> </w:t>
      </w:r>
      <w:r w:rsidRPr="00F06E19">
        <w:rPr>
          <w:rFonts w:ascii="Times New Roman" w:hAnsi="Times New Roman" w:cs="Times New Roman"/>
        </w:rPr>
        <w:t>punctuation, reference, grammar or similar defect on the face of the</w:t>
      </w:r>
      <w:r>
        <w:rPr>
          <w:rFonts w:ascii="Times New Roman" w:hAnsi="Times New Roman" w:cs="Times New Roman"/>
        </w:rPr>
        <w:t xml:space="preserve"> </w:t>
      </w:r>
      <w:r w:rsidRPr="00F06E19">
        <w:rPr>
          <w:rFonts w:ascii="Times New Roman" w:hAnsi="Times New Roman" w:cs="Times New Roman"/>
        </w:rPr>
        <w:t>document, it must publish a notice of such alteration by publishing the</w:t>
      </w:r>
      <w:r>
        <w:rPr>
          <w:rFonts w:ascii="Times New Roman" w:hAnsi="Times New Roman" w:cs="Times New Roman"/>
        </w:rPr>
        <w:t xml:space="preserve"> </w:t>
      </w:r>
      <w:r w:rsidRPr="00F06E19">
        <w:rPr>
          <w:rFonts w:ascii="Times New Roman" w:hAnsi="Times New Roman" w:cs="Times New Roman"/>
        </w:rPr>
        <w:t>alterations on the Company’s website, and must file a notice of alteration in</w:t>
      </w:r>
    </w:p>
    <w:p w14:paraId="47B1115A"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the manner prescribed by the Act.[Section </w:t>
      </w:r>
      <w:r>
        <w:rPr>
          <w:rFonts w:ascii="Times New Roman" w:hAnsi="Times New Roman" w:cs="Times New Roman"/>
        </w:rPr>
        <w:t>81</w:t>
      </w:r>
      <w:r w:rsidRPr="00F06E19">
        <w:rPr>
          <w:rFonts w:ascii="Times New Roman" w:hAnsi="Times New Roman" w:cs="Times New Roman"/>
        </w:rPr>
        <w:t>(1)]</w:t>
      </w:r>
    </w:p>
    <w:p w14:paraId="6EF373DF" w14:textId="77777777" w:rsidR="005E56E8" w:rsidRDefault="005E56E8" w:rsidP="005E56E8">
      <w:pPr>
        <w:spacing w:line="360" w:lineRule="auto"/>
        <w:rPr>
          <w:rFonts w:ascii="Times New Roman" w:hAnsi="Times New Roman" w:cs="Times New Roman"/>
        </w:rPr>
      </w:pPr>
    </w:p>
    <w:p w14:paraId="0CB12B7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r>
      <w:r w:rsidRPr="00F06E19">
        <w:rPr>
          <w:rFonts w:ascii="Times New Roman" w:hAnsi="Times New Roman" w:cs="Times New Roman"/>
        </w:rPr>
        <w:t>Financial assistance to related persons</w:t>
      </w:r>
    </w:p>
    <w:p w14:paraId="03DD855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do not limit, restrict or qualify the authority of the Board to</w:t>
      </w:r>
      <w:r>
        <w:rPr>
          <w:rFonts w:ascii="Times New Roman" w:hAnsi="Times New Roman" w:cs="Times New Roman"/>
        </w:rPr>
        <w:t xml:space="preserve"> </w:t>
      </w:r>
      <w:r w:rsidRPr="00F06E19">
        <w:rPr>
          <w:rFonts w:ascii="Times New Roman" w:hAnsi="Times New Roman" w:cs="Times New Roman"/>
        </w:rPr>
        <w:t>authorise the Company to provide direct or indirect financial assistance to any person</w:t>
      </w:r>
      <w:r>
        <w:rPr>
          <w:rFonts w:ascii="Times New Roman" w:hAnsi="Times New Roman" w:cs="Times New Roman"/>
        </w:rPr>
        <w:t xml:space="preserve"> </w:t>
      </w:r>
      <w:r w:rsidRPr="00F06E19">
        <w:rPr>
          <w:rFonts w:ascii="Times New Roman" w:hAnsi="Times New Roman" w:cs="Times New Roman"/>
        </w:rPr>
        <w:t xml:space="preserve">contemplated in section </w:t>
      </w:r>
      <w:r>
        <w:rPr>
          <w:rFonts w:ascii="Times New Roman" w:hAnsi="Times New Roman" w:cs="Times New Roman"/>
        </w:rPr>
        <w:t>105</w:t>
      </w:r>
      <w:r w:rsidRPr="00F06E19">
        <w:rPr>
          <w:rFonts w:ascii="Times New Roman" w:hAnsi="Times New Roman" w:cs="Times New Roman"/>
        </w:rPr>
        <w:t xml:space="preserve"> of the Act. [Section </w:t>
      </w:r>
      <w:r>
        <w:rPr>
          <w:rFonts w:ascii="Times New Roman" w:hAnsi="Times New Roman" w:cs="Times New Roman"/>
        </w:rPr>
        <w:t>105</w:t>
      </w:r>
      <w:r w:rsidRPr="00F06E19">
        <w:rPr>
          <w:rFonts w:ascii="Times New Roman" w:hAnsi="Times New Roman" w:cs="Times New Roman"/>
        </w:rPr>
        <w:t>(2)]</w:t>
      </w:r>
    </w:p>
    <w:p w14:paraId="64523AC4" w14:textId="77777777" w:rsidR="005E56E8" w:rsidRDefault="005E56E8" w:rsidP="005E56E8">
      <w:pPr>
        <w:spacing w:line="360" w:lineRule="auto"/>
        <w:rPr>
          <w:rFonts w:ascii="Times New Roman" w:hAnsi="Times New Roman" w:cs="Times New Roman"/>
        </w:rPr>
      </w:pPr>
    </w:p>
    <w:p w14:paraId="41A5665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r>
      <w:r w:rsidRPr="00F06E19">
        <w:rPr>
          <w:rFonts w:ascii="Times New Roman" w:hAnsi="Times New Roman" w:cs="Times New Roman"/>
        </w:rPr>
        <w:t>Solvency and liquidity test</w:t>
      </w:r>
    </w:p>
    <w:p w14:paraId="0153079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alter the application of the solvency and liquidity test</w:t>
      </w:r>
      <w:r>
        <w:rPr>
          <w:rFonts w:ascii="Times New Roman" w:hAnsi="Times New Roman" w:cs="Times New Roman"/>
        </w:rPr>
        <w:t xml:space="preserve"> </w:t>
      </w:r>
      <w:r w:rsidRPr="00F06E19">
        <w:rPr>
          <w:rFonts w:ascii="Times New Roman" w:hAnsi="Times New Roman" w:cs="Times New Roman"/>
        </w:rPr>
        <w:t xml:space="preserve">provided in section </w:t>
      </w:r>
      <w:r>
        <w:rPr>
          <w:rFonts w:ascii="Times New Roman" w:hAnsi="Times New Roman" w:cs="Times New Roman"/>
        </w:rPr>
        <w:t>1</w:t>
      </w:r>
      <w:r w:rsidRPr="00F06E19">
        <w:rPr>
          <w:rFonts w:ascii="Times New Roman" w:hAnsi="Times New Roman" w:cs="Times New Roman"/>
        </w:rPr>
        <w:t xml:space="preserve"> of the Act</w:t>
      </w:r>
      <w:r>
        <w:rPr>
          <w:rFonts w:ascii="Times New Roman" w:hAnsi="Times New Roman" w:cs="Times New Roman"/>
        </w:rPr>
        <w:t>, except in so far as the application of equity solvency test in relation to the requirements for distributions in terms of section 118</w:t>
      </w:r>
      <w:r w:rsidRPr="00F06E19">
        <w:rPr>
          <w:rFonts w:ascii="Times New Roman" w:hAnsi="Times New Roman" w:cs="Times New Roman"/>
        </w:rPr>
        <w:t xml:space="preserve">. [Section </w:t>
      </w:r>
      <w:r>
        <w:rPr>
          <w:rFonts w:ascii="Times New Roman" w:hAnsi="Times New Roman" w:cs="Times New Roman"/>
        </w:rPr>
        <w:t>118</w:t>
      </w:r>
      <w:r w:rsidRPr="00F06E19">
        <w:rPr>
          <w:rFonts w:ascii="Times New Roman" w:hAnsi="Times New Roman" w:cs="Times New Roman"/>
        </w:rPr>
        <w:t>(2)]</w:t>
      </w:r>
    </w:p>
    <w:p w14:paraId="695727B6" w14:textId="77777777" w:rsidR="005E56E8" w:rsidRDefault="005E56E8" w:rsidP="005E56E8">
      <w:pPr>
        <w:spacing w:line="360" w:lineRule="auto"/>
        <w:rPr>
          <w:rFonts w:ascii="Times New Roman" w:hAnsi="Times New Roman" w:cs="Times New Roman"/>
        </w:rPr>
      </w:pPr>
    </w:p>
    <w:p w14:paraId="4F9B549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3.6 </w:t>
      </w:r>
      <w:r>
        <w:rPr>
          <w:rFonts w:ascii="Times New Roman" w:hAnsi="Times New Roman" w:cs="Times New Roman"/>
        </w:rPr>
        <w:tab/>
      </w:r>
      <w:r w:rsidRPr="00F06E19">
        <w:rPr>
          <w:rFonts w:ascii="Times New Roman" w:hAnsi="Times New Roman" w:cs="Times New Roman"/>
        </w:rPr>
        <w:t>Annual Financial Statements</w:t>
      </w:r>
    </w:p>
    <w:p w14:paraId="150A457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copy of the annual financial statements must be distr</w:t>
      </w:r>
      <w:r>
        <w:rPr>
          <w:rFonts w:ascii="Times New Roman" w:hAnsi="Times New Roman" w:cs="Times New Roman"/>
        </w:rPr>
        <w:t xml:space="preserve">ibuted to shareholders at least </w:t>
      </w:r>
      <w:r w:rsidRPr="00F06E19">
        <w:rPr>
          <w:rFonts w:ascii="Times New Roman" w:hAnsi="Times New Roman" w:cs="Times New Roman"/>
        </w:rPr>
        <w:t>15 business days before the date of the annual general meeting at which they will be</w:t>
      </w:r>
      <w:r>
        <w:rPr>
          <w:rFonts w:ascii="Times New Roman" w:hAnsi="Times New Roman" w:cs="Times New Roman"/>
        </w:rPr>
        <w:t xml:space="preserve"> </w:t>
      </w:r>
      <w:r w:rsidRPr="00F06E19">
        <w:rPr>
          <w:rFonts w:ascii="Times New Roman" w:hAnsi="Times New Roman" w:cs="Times New Roman"/>
        </w:rPr>
        <w:t>considered.</w:t>
      </w:r>
    </w:p>
    <w:p w14:paraId="46177059"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2</w:t>
      </w:r>
    </w:p>
    <w:p w14:paraId="0C3DCDD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r>
      <w:r w:rsidRPr="00F06E19">
        <w:rPr>
          <w:rFonts w:ascii="Times New Roman" w:hAnsi="Times New Roman" w:cs="Times New Roman"/>
        </w:rPr>
        <w:t>Ratification of Ultra Vires Acts</w:t>
      </w:r>
    </w:p>
    <w:p w14:paraId="3A0D895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proposal of any resolution to shareholders in terms of sections 20(2) and 20(6) of</w:t>
      </w:r>
    </w:p>
    <w:p w14:paraId="345AB43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Act which would lead to the ratification of an act that is contrary to the Listings</w:t>
      </w:r>
      <w:r>
        <w:rPr>
          <w:rFonts w:ascii="Times New Roman" w:hAnsi="Times New Roman" w:cs="Times New Roman"/>
        </w:rPr>
        <w:t xml:space="preserve"> </w:t>
      </w:r>
      <w:r w:rsidRPr="00F06E19">
        <w:rPr>
          <w:rFonts w:ascii="Times New Roman" w:hAnsi="Times New Roman" w:cs="Times New Roman"/>
        </w:rPr>
        <w:t xml:space="preserve">Requirements, shall be prohibited, unless otherwise agreed with the </w:t>
      </w:r>
      <w:r>
        <w:rPr>
          <w:rFonts w:ascii="Times New Roman" w:hAnsi="Times New Roman" w:cs="Times New Roman"/>
        </w:rPr>
        <w:t>NSE</w:t>
      </w:r>
      <w:r w:rsidRPr="00F06E19">
        <w:rPr>
          <w:rFonts w:ascii="Times New Roman" w:hAnsi="Times New Roman" w:cs="Times New Roman"/>
        </w:rPr>
        <w:t>.</w:t>
      </w:r>
    </w:p>
    <w:p w14:paraId="16C03AC9" w14:textId="77777777" w:rsidR="005E56E8" w:rsidRDefault="005E56E8" w:rsidP="005E56E8">
      <w:pPr>
        <w:spacing w:line="360" w:lineRule="auto"/>
        <w:rPr>
          <w:rFonts w:ascii="Times New Roman" w:hAnsi="Times New Roman" w:cs="Times New Roman"/>
        </w:rPr>
      </w:pPr>
    </w:p>
    <w:p w14:paraId="679BE93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F06E19">
        <w:rPr>
          <w:rFonts w:ascii="Times New Roman" w:hAnsi="Times New Roman" w:cs="Times New Roman"/>
        </w:rPr>
        <w:t>SECURITIES OF THE COMPANY</w:t>
      </w:r>
    </w:p>
    <w:p w14:paraId="634EC5A9" w14:textId="77777777" w:rsidR="005E56E8" w:rsidRDefault="005E56E8" w:rsidP="005E56E8">
      <w:pPr>
        <w:spacing w:line="360" w:lineRule="auto"/>
        <w:rPr>
          <w:rFonts w:ascii="Times New Roman" w:hAnsi="Times New Roman" w:cs="Times New Roman"/>
        </w:rPr>
      </w:pPr>
    </w:p>
    <w:p w14:paraId="6001C6B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F06E19">
        <w:rPr>
          <w:rFonts w:ascii="Times New Roman" w:hAnsi="Times New Roman" w:cs="Times New Roman"/>
        </w:rPr>
        <w:t>Authorisation for shares</w:t>
      </w:r>
    </w:p>
    <w:p w14:paraId="3F30A6D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4.1.1</w:t>
      </w:r>
      <w:r>
        <w:rPr>
          <w:rFonts w:ascii="Times New Roman" w:hAnsi="Times New Roman" w:cs="Times New Roman"/>
        </w:rPr>
        <w:tab/>
      </w:r>
      <w:r w:rsidRPr="00F06E19">
        <w:rPr>
          <w:rFonts w:ascii="Times New Roman" w:hAnsi="Times New Roman" w:cs="Times New Roman"/>
        </w:rPr>
        <w:t xml:space="preserve">The Company is authorised to issue the shares specified in </w:t>
      </w:r>
      <w:r>
        <w:rPr>
          <w:rFonts w:ascii="Times New Roman" w:hAnsi="Times New Roman" w:cs="Times New Roman"/>
        </w:rPr>
        <w:t xml:space="preserve">the Annexure 1 to these Articles of Association </w:t>
      </w:r>
      <w:r w:rsidRPr="00F06E19">
        <w:rPr>
          <w:rFonts w:ascii="Times New Roman" w:hAnsi="Times New Roman" w:cs="Times New Roman"/>
        </w:rPr>
        <w:t>provided that, if required by the Act or</w:t>
      </w:r>
      <w:r>
        <w:rPr>
          <w:rFonts w:ascii="Times New Roman" w:hAnsi="Times New Roman" w:cs="Times New Roman"/>
        </w:rPr>
        <w:t xml:space="preserve"> the Listings Requirements, the </w:t>
      </w:r>
      <w:r w:rsidRPr="00F06E19">
        <w:rPr>
          <w:rFonts w:ascii="Times New Roman" w:hAnsi="Times New Roman" w:cs="Times New Roman"/>
        </w:rPr>
        <w:t>Co</w:t>
      </w:r>
      <w:r>
        <w:rPr>
          <w:rFonts w:ascii="Times New Roman" w:hAnsi="Times New Roman" w:cs="Times New Roman"/>
        </w:rPr>
        <w:t>mpany may only issue:</w:t>
      </w:r>
    </w:p>
    <w:p w14:paraId="487DF3A1" w14:textId="77777777" w:rsidR="005E56E8" w:rsidRPr="00F06E19" w:rsidRDefault="005E56E8" w:rsidP="005E56E8">
      <w:pPr>
        <w:spacing w:line="360" w:lineRule="auto"/>
        <w:ind w:left="2160" w:hanging="720"/>
        <w:rPr>
          <w:rFonts w:ascii="Times New Roman" w:hAnsi="Times New Roman" w:cs="Times New Roman"/>
        </w:rPr>
      </w:pPr>
      <w:r w:rsidRPr="00F06E19">
        <w:rPr>
          <w:rFonts w:ascii="Times New Roman" w:hAnsi="Times New Roman" w:cs="Times New Roman"/>
        </w:rPr>
        <w:t>4.1.1.1</w:t>
      </w:r>
      <w:r>
        <w:rPr>
          <w:rFonts w:ascii="Times New Roman" w:hAnsi="Times New Roman" w:cs="Times New Roman"/>
        </w:rPr>
        <w:tab/>
      </w:r>
      <w:r w:rsidRPr="00F06E19">
        <w:rPr>
          <w:rFonts w:ascii="Times New Roman" w:hAnsi="Times New Roman" w:cs="Times New Roman"/>
        </w:rPr>
        <w:t>unissued shares to shareholders of a particular class of shares, pro</w:t>
      </w:r>
      <w:r>
        <w:rPr>
          <w:rFonts w:ascii="Times New Roman" w:hAnsi="Times New Roman" w:cs="Times New Roman"/>
        </w:rPr>
        <w:t xml:space="preserve"> </w:t>
      </w:r>
      <w:r w:rsidRPr="00F06E19">
        <w:rPr>
          <w:rFonts w:ascii="Times New Roman" w:hAnsi="Times New Roman" w:cs="Times New Roman"/>
        </w:rPr>
        <w:t xml:space="preserve">rata to the shareholders’ existing </w:t>
      </w:r>
      <w:r>
        <w:rPr>
          <w:rFonts w:ascii="Times New Roman" w:hAnsi="Times New Roman" w:cs="Times New Roman"/>
        </w:rPr>
        <w:t xml:space="preserve">shareholding unless such shares </w:t>
      </w:r>
      <w:r w:rsidRPr="00F06E19">
        <w:rPr>
          <w:rFonts w:ascii="Times New Roman" w:hAnsi="Times New Roman" w:cs="Times New Roman"/>
        </w:rPr>
        <w:t>were issued for an acquisition of assets, subject to the Listings</w:t>
      </w:r>
      <w:r>
        <w:rPr>
          <w:rFonts w:ascii="Times New Roman" w:hAnsi="Times New Roman" w:cs="Times New Roman"/>
        </w:rPr>
        <w:t xml:space="preserve"> </w:t>
      </w:r>
      <w:r w:rsidRPr="00F06E19">
        <w:rPr>
          <w:rFonts w:ascii="Times New Roman" w:hAnsi="Times New Roman" w:cs="Times New Roman"/>
        </w:rPr>
        <w:t>Requirements;</w:t>
      </w:r>
    </w:p>
    <w:p w14:paraId="22F839B0"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4.1.1.2</w:t>
      </w:r>
      <w:r>
        <w:rPr>
          <w:rFonts w:ascii="Times New Roman" w:hAnsi="Times New Roman" w:cs="Times New Roman"/>
        </w:rPr>
        <w:tab/>
      </w:r>
      <w:r w:rsidRPr="00F06E19">
        <w:rPr>
          <w:rFonts w:ascii="Times New Roman" w:hAnsi="Times New Roman" w:cs="Times New Roman"/>
        </w:rPr>
        <w:t>unissued shares or options for cash, as the Board in its discretion</w:t>
      </w:r>
      <w:r>
        <w:rPr>
          <w:rFonts w:ascii="Times New Roman" w:hAnsi="Times New Roman" w:cs="Times New Roman"/>
        </w:rPr>
        <w:t xml:space="preserve"> think fit, </w:t>
      </w:r>
      <w:r w:rsidRPr="00F06E19">
        <w:rPr>
          <w:rFonts w:ascii="Times New Roman" w:hAnsi="Times New Roman" w:cs="Times New Roman"/>
        </w:rPr>
        <w:t>if approved by shareholders in general meeting, subject to</w:t>
      </w:r>
      <w:r>
        <w:rPr>
          <w:rFonts w:ascii="Times New Roman" w:hAnsi="Times New Roman" w:cs="Times New Roman"/>
        </w:rPr>
        <w:t xml:space="preserve"> </w:t>
      </w:r>
      <w:r w:rsidRPr="00F06E19">
        <w:rPr>
          <w:rFonts w:ascii="Times New Roman" w:hAnsi="Times New Roman" w:cs="Times New Roman"/>
        </w:rPr>
        <w:t>the Listings Requirements; and</w:t>
      </w:r>
    </w:p>
    <w:p w14:paraId="27C9D26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4.1.1.3</w:t>
      </w:r>
      <w:r>
        <w:rPr>
          <w:rFonts w:ascii="Times New Roman" w:hAnsi="Times New Roman" w:cs="Times New Roman"/>
        </w:rPr>
        <w:tab/>
      </w:r>
      <w:r w:rsidRPr="00F06E19">
        <w:rPr>
          <w:rFonts w:ascii="Times New Roman" w:hAnsi="Times New Roman" w:cs="Times New Roman"/>
        </w:rPr>
        <w:t>shares that are fully paid up and freely transferrable, unless otherwise</w:t>
      </w:r>
      <w:r>
        <w:rPr>
          <w:rFonts w:ascii="Times New Roman" w:hAnsi="Times New Roman" w:cs="Times New Roman"/>
        </w:rPr>
        <w:t xml:space="preserve"> </w:t>
      </w:r>
      <w:r w:rsidRPr="00F06E19">
        <w:rPr>
          <w:rFonts w:ascii="Times New Roman" w:hAnsi="Times New Roman" w:cs="Times New Roman"/>
        </w:rPr>
        <w:t>required by the Listings Requirements.</w:t>
      </w:r>
    </w:p>
    <w:p w14:paraId="0498AAF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4.1.2</w:t>
      </w:r>
      <w:r>
        <w:rPr>
          <w:rFonts w:ascii="Times New Roman" w:hAnsi="Times New Roman" w:cs="Times New Roman"/>
        </w:rPr>
        <w:tab/>
      </w:r>
      <w:r w:rsidRPr="00F06E19">
        <w:rPr>
          <w:rFonts w:ascii="Times New Roman" w:hAnsi="Times New Roman" w:cs="Times New Roman"/>
        </w:rPr>
        <w:t xml:space="preserve">Any amendment to </w:t>
      </w:r>
      <w:r>
        <w:rPr>
          <w:rFonts w:ascii="Times New Roman" w:hAnsi="Times New Roman" w:cs="Times New Roman"/>
        </w:rPr>
        <w:t xml:space="preserve">these Articles must be approved by a special </w:t>
      </w:r>
      <w:r w:rsidRPr="00F06E19">
        <w:rPr>
          <w:rFonts w:ascii="Times New Roman" w:hAnsi="Times New Roman" w:cs="Times New Roman"/>
        </w:rPr>
        <w:t>resolution of ordinary shareholders</w:t>
      </w:r>
      <w:r>
        <w:rPr>
          <w:rFonts w:ascii="Times New Roman" w:hAnsi="Times New Roman" w:cs="Times New Roman"/>
        </w:rPr>
        <w:t xml:space="preserve"> [section 184(11)(a)]</w:t>
      </w:r>
      <w:r w:rsidRPr="00F06E19">
        <w:rPr>
          <w:rFonts w:ascii="Times New Roman" w:hAnsi="Times New Roman" w:cs="Times New Roman"/>
        </w:rPr>
        <w:t>, save where an amendment is ordered by</w:t>
      </w:r>
      <w:r>
        <w:rPr>
          <w:rFonts w:ascii="Times New Roman" w:hAnsi="Times New Roman" w:cs="Times New Roman"/>
        </w:rPr>
        <w:t xml:space="preserve"> </w:t>
      </w:r>
      <w:r w:rsidRPr="00F06E19">
        <w:rPr>
          <w:rFonts w:ascii="Times New Roman" w:hAnsi="Times New Roman" w:cs="Times New Roman"/>
        </w:rPr>
        <w:t xml:space="preserve">a court in terms of sections </w:t>
      </w:r>
      <w:r>
        <w:rPr>
          <w:rFonts w:ascii="Times New Roman" w:hAnsi="Times New Roman" w:cs="Times New Roman"/>
        </w:rPr>
        <w:t>202</w:t>
      </w:r>
      <w:r w:rsidRPr="00F06E19">
        <w:rPr>
          <w:rFonts w:ascii="Times New Roman" w:hAnsi="Times New Roman" w:cs="Times New Roman"/>
        </w:rPr>
        <w:t>(</w:t>
      </w:r>
      <w:r>
        <w:rPr>
          <w:rFonts w:ascii="Times New Roman" w:hAnsi="Times New Roman" w:cs="Times New Roman"/>
        </w:rPr>
        <w:t>3</w:t>
      </w:r>
      <w:r w:rsidRPr="00F06E19">
        <w:rPr>
          <w:rFonts w:ascii="Times New Roman" w:hAnsi="Times New Roman" w:cs="Times New Roman"/>
        </w:rPr>
        <w:t>)</w:t>
      </w:r>
      <w:r>
        <w:rPr>
          <w:rFonts w:ascii="Times New Roman" w:hAnsi="Times New Roman" w:cs="Times New Roman"/>
        </w:rPr>
        <w:t xml:space="preserve"> and may, inter alia, effect</w:t>
      </w:r>
    </w:p>
    <w:p w14:paraId="6FE42D8E"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4.1.2.1</w:t>
      </w:r>
      <w:r>
        <w:rPr>
          <w:rFonts w:ascii="Times New Roman" w:hAnsi="Times New Roman" w:cs="Times New Roman"/>
        </w:rPr>
        <w:tab/>
      </w:r>
      <w:r w:rsidRPr="00F06E19">
        <w:rPr>
          <w:rFonts w:ascii="Times New Roman" w:hAnsi="Times New Roman" w:cs="Times New Roman"/>
        </w:rPr>
        <w:t>the creation of any class of shares;</w:t>
      </w:r>
    </w:p>
    <w:p w14:paraId="1FB4A0A4"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4.1.2.2</w:t>
      </w:r>
      <w:r>
        <w:rPr>
          <w:rFonts w:ascii="Times New Roman" w:hAnsi="Times New Roman" w:cs="Times New Roman"/>
        </w:rPr>
        <w:tab/>
      </w:r>
      <w:r w:rsidRPr="00F06E19">
        <w:rPr>
          <w:rFonts w:ascii="Times New Roman" w:hAnsi="Times New Roman" w:cs="Times New Roman"/>
        </w:rPr>
        <w:t>the variation of any preferences, rights, limitations and other terms</w:t>
      </w:r>
      <w:r>
        <w:rPr>
          <w:rFonts w:ascii="Times New Roman" w:hAnsi="Times New Roman" w:cs="Times New Roman"/>
        </w:rPr>
        <w:t xml:space="preserve"> </w:t>
      </w:r>
      <w:r w:rsidRPr="00F06E19">
        <w:rPr>
          <w:rFonts w:ascii="Times New Roman" w:hAnsi="Times New Roman" w:cs="Times New Roman"/>
        </w:rPr>
        <w:t>attaching to any class of shares;</w:t>
      </w:r>
    </w:p>
    <w:p w14:paraId="6F837763"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4.1.2.3</w:t>
      </w:r>
      <w:r>
        <w:rPr>
          <w:rFonts w:ascii="Times New Roman" w:hAnsi="Times New Roman" w:cs="Times New Roman"/>
        </w:rPr>
        <w:tab/>
      </w:r>
      <w:r w:rsidRPr="00F06E19">
        <w:rPr>
          <w:rFonts w:ascii="Times New Roman" w:hAnsi="Times New Roman" w:cs="Times New Roman"/>
        </w:rPr>
        <w:t>an increase in the number of securities of a class;</w:t>
      </w:r>
    </w:p>
    <w:p w14:paraId="2187F991"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4.1.2.4</w:t>
      </w:r>
      <w:r>
        <w:rPr>
          <w:rFonts w:ascii="Times New Roman" w:hAnsi="Times New Roman" w:cs="Times New Roman"/>
        </w:rPr>
        <w:tab/>
      </w:r>
      <w:r w:rsidRPr="00F06E19">
        <w:rPr>
          <w:rFonts w:ascii="Times New Roman" w:hAnsi="Times New Roman" w:cs="Times New Roman"/>
        </w:rPr>
        <w:t>a consolidation of securities;</w:t>
      </w:r>
    </w:p>
    <w:p w14:paraId="787DF907"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4.1.2.5</w:t>
      </w:r>
      <w:r>
        <w:rPr>
          <w:rFonts w:ascii="Times New Roman" w:hAnsi="Times New Roman" w:cs="Times New Roman"/>
        </w:rPr>
        <w:tab/>
      </w:r>
      <w:r w:rsidRPr="00F06E19">
        <w:rPr>
          <w:rFonts w:ascii="Times New Roman" w:hAnsi="Times New Roman" w:cs="Times New Roman"/>
        </w:rPr>
        <w:t>a sub-division of securities; and/or</w:t>
      </w:r>
    </w:p>
    <w:p w14:paraId="13C77B14"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4.1.2.6</w:t>
      </w:r>
      <w:r>
        <w:rPr>
          <w:rFonts w:ascii="Times New Roman" w:hAnsi="Times New Roman" w:cs="Times New Roman"/>
        </w:rPr>
        <w:tab/>
      </w:r>
      <w:r w:rsidRPr="00F06E19">
        <w:rPr>
          <w:rFonts w:ascii="Times New Roman" w:hAnsi="Times New Roman" w:cs="Times New Roman"/>
        </w:rPr>
        <w:t>the change of the name of the company.</w:t>
      </w:r>
    </w:p>
    <w:p w14:paraId="66C979B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4.1.3</w:t>
      </w:r>
      <w:r>
        <w:rPr>
          <w:rFonts w:ascii="Times New Roman" w:hAnsi="Times New Roman" w:cs="Times New Roman"/>
        </w:rPr>
        <w:tab/>
      </w:r>
      <w:r w:rsidRPr="00F06E19">
        <w:rPr>
          <w:rFonts w:ascii="Times New Roman" w:hAnsi="Times New Roman" w:cs="Times New Roman"/>
        </w:rPr>
        <w:t>Securities of each class of shares for which listing is applied shall rank pari</w:t>
      </w:r>
      <w:r>
        <w:rPr>
          <w:rFonts w:ascii="Times New Roman" w:hAnsi="Times New Roman" w:cs="Times New Roman"/>
        </w:rPr>
        <w:t xml:space="preserve"> </w:t>
      </w:r>
      <w:r w:rsidRPr="00F06E19">
        <w:rPr>
          <w:rFonts w:ascii="Times New Roman" w:hAnsi="Times New Roman" w:cs="Times New Roman"/>
        </w:rPr>
        <w:t xml:space="preserve">passu </w:t>
      </w:r>
      <w:r>
        <w:rPr>
          <w:rFonts w:ascii="Times New Roman" w:hAnsi="Times New Roman" w:cs="Times New Roman"/>
        </w:rPr>
        <w:t>I</w:t>
      </w:r>
      <w:r>
        <w:rPr>
          <w:rFonts w:ascii="Times New Roman" w:hAnsi="Times New Roman" w:cs="Times New Roman"/>
        </w:rPr>
        <w:tab/>
      </w:r>
      <w:r>
        <w:rPr>
          <w:rFonts w:ascii="Times New Roman" w:hAnsi="Times New Roman" w:cs="Times New Roman"/>
        </w:rPr>
        <w:tab/>
      </w:r>
      <w:r w:rsidRPr="00F06E19">
        <w:rPr>
          <w:rFonts w:ascii="Times New Roman" w:hAnsi="Times New Roman" w:cs="Times New Roman"/>
        </w:rPr>
        <w:t>n respect of all rights.</w:t>
      </w:r>
    </w:p>
    <w:p w14:paraId="5A4F5E4F"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4.1.4</w:t>
      </w:r>
      <w:r>
        <w:rPr>
          <w:rFonts w:ascii="Times New Roman" w:hAnsi="Times New Roman" w:cs="Times New Roman"/>
        </w:rPr>
        <w:tab/>
      </w:r>
      <w:r w:rsidRPr="00F06E19">
        <w:rPr>
          <w:rFonts w:ascii="Times New Roman" w:hAnsi="Times New Roman" w:cs="Times New Roman"/>
        </w:rPr>
        <w:t>The preferences, rights, limitations or other terms of any class of shares in the</w:t>
      </w:r>
      <w:r>
        <w:rPr>
          <w:rFonts w:ascii="Times New Roman" w:hAnsi="Times New Roman" w:cs="Times New Roman"/>
        </w:rPr>
        <w:t xml:space="preserve"> </w:t>
      </w:r>
      <w:r w:rsidRPr="00F06E19">
        <w:rPr>
          <w:rFonts w:ascii="Times New Roman" w:hAnsi="Times New Roman" w:cs="Times New Roman"/>
        </w:rPr>
        <w:t>Company may not be varied and no resolution may be proposed to</w:t>
      </w:r>
      <w:r>
        <w:rPr>
          <w:rFonts w:ascii="Times New Roman" w:hAnsi="Times New Roman" w:cs="Times New Roman"/>
        </w:rPr>
        <w:t xml:space="preserve"> </w:t>
      </w:r>
      <w:r w:rsidRPr="00F06E19">
        <w:rPr>
          <w:rFonts w:ascii="Times New Roman" w:hAnsi="Times New Roman" w:cs="Times New Roman"/>
        </w:rPr>
        <w:t>shareholders for rights to include such variatio</w:t>
      </w:r>
      <w:r>
        <w:rPr>
          <w:rFonts w:ascii="Times New Roman" w:hAnsi="Times New Roman" w:cs="Times New Roman"/>
        </w:rPr>
        <w:t xml:space="preserve">n in response to an objectively </w:t>
      </w:r>
      <w:r w:rsidRPr="00F06E19">
        <w:rPr>
          <w:rFonts w:ascii="Times New Roman" w:hAnsi="Times New Roman" w:cs="Times New Roman"/>
        </w:rPr>
        <w:t xml:space="preserve">ascertainable external fact or facts, as provided for in section </w:t>
      </w:r>
      <w:r>
        <w:rPr>
          <w:rFonts w:ascii="Times New Roman" w:hAnsi="Times New Roman" w:cs="Times New Roman"/>
        </w:rPr>
        <w:t>1.</w:t>
      </w:r>
    </w:p>
    <w:p w14:paraId="31E1EE11" w14:textId="77777777" w:rsidR="005E56E8" w:rsidRPr="00F06E19" w:rsidRDefault="005E56E8" w:rsidP="005E56E8">
      <w:pPr>
        <w:spacing w:line="360" w:lineRule="auto"/>
        <w:rPr>
          <w:rFonts w:ascii="Times New Roman" w:hAnsi="Times New Roman" w:cs="Times New Roman"/>
        </w:rPr>
      </w:pPr>
    </w:p>
    <w:p w14:paraId="4376D53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F06E19">
        <w:rPr>
          <w:rFonts w:ascii="Times New Roman" w:hAnsi="Times New Roman" w:cs="Times New Roman"/>
        </w:rPr>
        <w:t>Capitalisation shares</w:t>
      </w:r>
    </w:p>
    <w:p w14:paraId="40DDC2E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These Articles </w:t>
      </w:r>
      <w:r w:rsidRPr="00F06E19">
        <w:rPr>
          <w:rFonts w:ascii="Times New Roman" w:hAnsi="Times New Roman" w:cs="Times New Roman"/>
        </w:rPr>
        <w:t>do not limit, restrict or qualify the authority of the Board, in terms</w:t>
      </w:r>
    </w:p>
    <w:p w14:paraId="168A9BF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of section </w:t>
      </w:r>
      <w:r>
        <w:rPr>
          <w:rFonts w:ascii="Times New Roman" w:hAnsi="Times New Roman" w:cs="Times New Roman"/>
        </w:rPr>
        <w:t>108</w:t>
      </w:r>
      <w:r w:rsidRPr="00F06E19">
        <w:rPr>
          <w:rFonts w:ascii="Times New Roman" w:hAnsi="Times New Roman" w:cs="Times New Roman"/>
        </w:rPr>
        <w:t xml:space="preserve"> of the Act, to:</w:t>
      </w:r>
    </w:p>
    <w:p w14:paraId="5E8E253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4.2.1</w:t>
      </w:r>
      <w:r>
        <w:rPr>
          <w:rFonts w:ascii="Times New Roman" w:hAnsi="Times New Roman" w:cs="Times New Roman"/>
        </w:rPr>
        <w:tab/>
      </w:r>
      <w:r w:rsidRPr="00F06E19">
        <w:rPr>
          <w:rFonts w:ascii="Times New Roman" w:hAnsi="Times New Roman" w:cs="Times New Roman"/>
        </w:rPr>
        <w:t>approve the issue of any authorised shares o</w:t>
      </w:r>
      <w:r>
        <w:rPr>
          <w:rFonts w:ascii="Times New Roman" w:hAnsi="Times New Roman" w:cs="Times New Roman"/>
        </w:rPr>
        <w:t xml:space="preserve">f the Company as capitalisation </w:t>
      </w:r>
      <w:r w:rsidRPr="00F06E19">
        <w:rPr>
          <w:rFonts w:ascii="Times New Roman" w:hAnsi="Times New Roman" w:cs="Times New Roman"/>
        </w:rPr>
        <w:t>shares, on a pro rata basis to the shareholders of one or more classes of</w:t>
      </w:r>
      <w:r>
        <w:rPr>
          <w:rFonts w:ascii="Times New Roman" w:hAnsi="Times New Roman" w:cs="Times New Roman"/>
        </w:rPr>
        <w:t xml:space="preserve"> </w:t>
      </w:r>
      <w:r w:rsidRPr="00F06E19">
        <w:rPr>
          <w:rFonts w:ascii="Times New Roman" w:hAnsi="Times New Roman" w:cs="Times New Roman"/>
        </w:rPr>
        <w:t>shares;</w:t>
      </w:r>
    </w:p>
    <w:p w14:paraId="0E36FB63"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4.2.2</w:t>
      </w:r>
      <w:r>
        <w:rPr>
          <w:rFonts w:ascii="Times New Roman" w:hAnsi="Times New Roman" w:cs="Times New Roman"/>
        </w:rPr>
        <w:tab/>
      </w:r>
      <w:r w:rsidRPr="00F06E19">
        <w:rPr>
          <w:rFonts w:ascii="Times New Roman" w:hAnsi="Times New Roman" w:cs="Times New Roman"/>
        </w:rPr>
        <w:t>approve the issue of shares of one class as capitalisation shares in respect of</w:t>
      </w:r>
    </w:p>
    <w:p w14:paraId="6E56CC38"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shares of another class; or</w:t>
      </w:r>
    </w:p>
    <w:p w14:paraId="12E57695"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4.2.3</w:t>
      </w:r>
      <w:r>
        <w:rPr>
          <w:rFonts w:ascii="Times New Roman" w:hAnsi="Times New Roman" w:cs="Times New Roman"/>
        </w:rPr>
        <w:tab/>
      </w:r>
      <w:r w:rsidRPr="00F06E19">
        <w:rPr>
          <w:rFonts w:ascii="Times New Roman" w:hAnsi="Times New Roman" w:cs="Times New Roman"/>
        </w:rPr>
        <w:t>permit shareholders to elect to receive a cash payment in lieu of a</w:t>
      </w:r>
      <w:r>
        <w:rPr>
          <w:rFonts w:ascii="Times New Roman" w:hAnsi="Times New Roman" w:cs="Times New Roman"/>
        </w:rPr>
        <w:t xml:space="preserve"> </w:t>
      </w:r>
      <w:r w:rsidRPr="00F06E19">
        <w:rPr>
          <w:rFonts w:ascii="Times New Roman" w:hAnsi="Times New Roman" w:cs="Times New Roman"/>
        </w:rPr>
        <w:t xml:space="preserve">capitalisation share, at a value determined by the Board.[Sections </w:t>
      </w:r>
      <w:r>
        <w:rPr>
          <w:rFonts w:ascii="Times New Roman" w:hAnsi="Times New Roman" w:cs="Times New Roman"/>
        </w:rPr>
        <w:t>108(</w:t>
      </w:r>
      <w:r w:rsidRPr="00F06E19">
        <w:rPr>
          <w:rFonts w:ascii="Times New Roman" w:hAnsi="Times New Roman" w:cs="Times New Roman"/>
        </w:rPr>
        <w:t>1)</w:t>
      </w:r>
      <w:r>
        <w:rPr>
          <w:rFonts w:ascii="Times New Roman" w:hAnsi="Times New Roman" w:cs="Times New Roman"/>
        </w:rPr>
        <w:t xml:space="preserve">(c)] </w:t>
      </w:r>
      <w:r w:rsidRPr="00F06E19">
        <w:rPr>
          <w:rFonts w:ascii="Times New Roman" w:hAnsi="Times New Roman" w:cs="Times New Roman"/>
        </w:rPr>
        <w:t xml:space="preserve">provided that the requirements of section </w:t>
      </w:r>
      <w:r>
        <w:rPr>
          <w:rFonts w:ascii="Times New Roman" w:hAnsi="Times New Roman" w:cs="Times New Roman"/>
        </w:rPr>
        <w:t>108</w:t>
      </w:r>
      <w:r w:rsidRPr="00F06E19">
        <w:rPr>
          <w:rFonts w:ascii="Times New Roman" w:hAnsi="Times New Roman" w:cs="Times New Roman"/>
        </w:rPr>
        <w:t xml:space="preserve"> are met. [Section</w:t>
      </w:r>
      <w:r>
        <w:rPr>
          <w:rFonts w:ascii="Times New Roman" w:hAnsi="Times New Roman" w:cs="Times New Roman"/>
        </w:rPr>
        <w:t xml:space="preserve"> 108(2)(a) and (b)]</w:t>
      </w:r>
    </w:p>
    <w:p w14:paraId="0802FDE3" w14:textId="77777777" w:rsidR="005E56E8" w:rsidRPr="00F06E19" w:rsidRDefault="005E56E8" w:rsidP="005E56E8">
      <w:pPr>
        <w:spacing w:line="360" w:lineRule="auto"/>
        <w:ind w:left="1440" w:hanging="720"/>
        <w:rPr>
          <w:rFonts w:ascii="Times New Roman" w:hAnsi="Times New Roman" w:cs="Times New Roman"/>
        </w:rPr>
      </w:pPr>
    </w:p>
    <w:p w14:paraId="75D2931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Pr="00F06E19">
        <w:rPr>
          <w:rFonts w:ascii="Times New Roman" w:hAnsi="Times New Roman" w:cs="Times New Roman"/>
        </w:rPr>
        <w:t>Payments to securities holders</w:t>
      </w:r>
    </w:p>
    <w:p w14:paraId="2A61472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4.3.1</w:t>
      </w:r>
      <w:r>
        <w:rPr>
          <w:rFonts w:ascii="Times New Roman" w:hAnsi="Times New Roman" w:cs="Times New Roman"/>
        </w:rPr>
        <w:tab/>
      </w:r>
      <w:r w:rsidRPr="00F06E19">
        <w:rPr>
          <w:rFonts w:ascii="Times New Roman" w:hAnsi="Times New Roman" w:cs="Times New Roman"/>
        </w:rPr>
        <w:t xml:space="preserve">Without derogating from any of the other provision in </w:t>
      </w:r>
      <w:r>
        <w:rPr>
          <w:rFonts w:ascii="Times New Roman" w:hAnsi="Times New Roman" w:cs="Times New Roman"/>
        </w:rPr>
        <w:t>these Articles</w:t>
      </w:r>
      <w:r w:rsidRPr="00F06E19">
        <w:rPr>
          <w:rFonts w:ascii="Times New Roman" w:hAnsi="Times New Roman" w:cs="Times New Roman"/>
        </w:rPr>
        <w:t>, all</w:t>
      </w:r>
      <w:r>
        <w:rPr>
          <w:rFonts w:ascii="Times New Roman" w:hAnsi="Times New Roman" w:cs="Times New Roman"/>
        </w:rPr>
        <w:t xml:space="preserve"> </w:t>
      </w:r>
      <w:r w:rsidRPr="00F06E19">
        <w:rPr>
          <w:rFonts w:ascii="Times New Roman" w:hAnsi="Times New Roman" w:cs="Times New Roman"/>
        </w:rPr>
        <w:t xml:space="preserve">payments made to holders of securities listed on the </w:t>
      </w:r>
      <w:r>
        <w:rPr>
          <w:rFonts w:ascii="Times New Roman" w:hAnsi="Times New Roman" w:cs="Times New Roman"/>
        </w:rPr>
        <w:t>NSE</w:t>
      </w:r>
      <w:r w:rsidRPr="00F06E19">
        <w:rPr>
          <w:rFonts w:ascii="Times New Roman" w:hAnsi="Times New Roman" w:cs="Times New Roman"/>
        </w:rPr>
        <w:t xml:space="preserve"> must be provided</w:t>
      </w:r>
      <w:r>
        <w:rPr>
          <w:rFonts w:ascii="Times New Roman" w:hAnsi="Times New Roman" w:cs="Times New Roman"/>
        </w:rPr>
        <w:t xml:space="preserve"> </w:t>
      </w:r>
      <w:r w:rsidRPr="00F06E19">
        <w:rPr>
          <w:rFonts w:ascii="Times New Roman" w:hAnsi="Times New Roman" w:cs="Times New Roman"/>
        </w:rPr>
        <w:t>for in accordance with the Listings Requirements and may not provide for</w:t>
      </w:r>
      <w:r>
        <w:rPr>
          <w:rFonts w:ascii="Times New Roman" w:hAnsi="Times New Roman" w:cs="Times New Roman"/>
        </w:rPr>
        <w:t xml:space="preserve"> </w:t>
      </w:r>
      <w:r w:rsidRPr="00F06E19">
        <w:rPr>
          <w:rFonts w:ascii="Times New Roman" w:hAnsi="Times New Roman" w:cs="Times New Roman"/>
        </w:rPr>
        <w:t>capital to be repaid on the basis that it may be called up again</w:t>
      </w:r>
      <w:r>
        <w:rPr>
          <w:rFonts w:ascii="Times New Roman" w:hAnsi="Times New Roman" w:cs="Times New Roman"/>
        </w:rPr>
        <w:t>.</w:t>
      </w:r>
    </w:p>
    <w:p w14:paraId="70F3516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4.3.2</w:t>
      </w:r>
      <w:r>
        <w:rPr>
          <w:rFonts w:ascii="Times New Roman" w:hAnsi="Times New Roman" w:cs="Times New Roman"/>
        </w:rPr>
        <w:tab/>
      </w:r>
      <w:r w:rsidRPr="00F06E19">
        <w:rPr>
          <w:rFonts w:ascii="Times New Roman" w:hAnsi="Times New Roman" w:cs="Times New Roman"/>
        </w:rPr>
        <w:t>Any acquisition by the Company or a subsidiary company of the Company’s</w:t>
      </w:r>
      <w:r>
        <w:rPr>
          <w:rFonts w:ascii="Times New Roman" w:hAnsi="Times New Roman" w:cs="Times New Roman"/>
        </w:rPr>
        <w:t xml:space="preserve"> </w:t>
      </w:r>
      <w:r w:rsidRPr="00F06E19">
        <w:rPr>
          <w:rFonts w:ascii="Times New Roman" w:hAnsi="Times New Roman" w:cs="Times New Roman"/>
        </w:rPr>
        <w:t xml:space="preserve">shares and any distribution to shareholders will </w:t>
      </w:r>
      <w:r>
        <w:rPr>
          <w:rFonts w:ascii="Times New Roman" w:hAnsi="Times New Roman" w:cs="Times New Roman"/>
        </w:rPr>
        <w:t xml:space="preserve">be subject to the provisions of </w:t>
      </w:r>
      <w:r w:rsidRPr="00F06E19">
        <w:rPr>
          <w:rFonts w:ascii="Times New Roman" w:hAnsi="Times New Roman" w:cs="Times New Roman"/>
        </w:rPr>
        <w:t>the Act and the Listings Requirements</w:t>
      </w:r>
      <w:r>
        <w:rPr>
          <w:rFonts w:ascii="Times New Roman" w:hAnsi="Times New Roman" w:cs="Times New Roman"/>
        </w:rPr>
        <w:t>.</w:t>
      </w:r>
    </w:p>
    <w:p w14:paraId="418692AB" w14:textId="77777777" w:rsidR="005E56E8" w:rsidRDefault="005E56E8" w:rsidP="005E56E8">
      <w:pPr>
        <w:spacing w:line="360" w:lineRule="auto"/>
        <w:rPr>
          <w:rFonts w:ascii="Times New Roman" w:hAnsi="Times New Roman" w:cs="Times New Roman"/>
        </w:rPr>
      </w:pPr>
    </w:p>
    <w:p w14:paraId="62B5711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F06E19">
        <w:rPr>
          <w:rFonts w:ascii="Times New Roman" w:hAnsi="Times New Roman" w:cs="Times New Roman"/>
        </w:rPr>
        <w:t>Debt instruments</w:t>
      </w:r>
    </w:p>
    <w:p w14:paraId="65BFE6A1"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do not limit, restrict or qualif</w:t>
      </w:r>
      <w:r>
        <w:rPr>
          <w:rFonts w:ascii="Times New Roman" w:hAnsi="Times New Roman" w:cs="Times New Roman"/>
        </w:rPr>
        <w:t xml:space="preserve">y the authority of the Board to </w:t>
      </w:r>
      <w:r w:rsidRPr="00F06E19">
        <w:rPr>
          <w:rFonts w:ascii="Times New Roman" w:hAnsi="Times New Roman" w:cs="Times New Roman"/>
        </w:rPr>
        <w:t>authorise the Company to issue secured or unsecured debt in</w:t>
      </w:r>
      <w:r>
        <w:rPr>
          <w:rFonts w:ascii="Times New Roman" w:hAnsi="Times New Roman" w:cs="Times New Roman"/>
        </w:rPr>
        <w:t xml:space="preserve">struments, provided that the Board may not grant special </w:t>
      </w:r>
      <w:r w:rsidRPr="00F06E19">
        <w:rPr>
          <w:rFonts w:ascii="Times New Roman" w:hAnsi="Times New Roman" w:cs="Times New Roman"/>
        </w:rPr>
        <w:t>privileges regard</w:t>
      </w:r>
      <w:r>
        <w:rPr>
          <w:rFonts w:ascii="Times New Roman" w:hAnsi="Times New Roman" w:cs="Times New Roman"/>
        </w:rPr>
        <w:t xml:space="preserve">ing the attending and voting at </w:t>
      </w:r>
      <w:r w:rsidRPr="00F06E19">
        <w:rPr>
          <w:rFonts w:ascii="Times New Roman" w:hAnsi="Times New Roman" w:cs="Times New Roman"/>
        </w:rPr>
        <w:t>general</w:t>
      </w:r>
      <w:r>
        <w:rPr>
          <w:rFonts w:ascii="Times New Roman" w:hAnsi="Times New Roman" w:cs="Times New Roman"/>
        </w:rPr>
        <w:t xml:space="preserve"> meetings of the Company or the </w:t>
      </w:r>
      <w:r w:rsidRPr="00F06E19">
        <w:rPr>
          <w:rFonts w:ascii="Times New Roman" w:hAnsi="Times New Roman" w:cs="Times New Roman"/>
        </w:rPr>
        <w:t xml:space="preserve">appointment </w:t>
      </w:r>
      <w:r>
        <w:rPr>
          <w:rFonts w:ascii="Times New Roman" w:hAnsi="Times New Roman" w:cs="Times New Roman"/>
        </w:rPr>
        <w:t xml:space="preserve">of directors in respect of such </w:t>
      </w:r>
      <w:r w:rsidRPr="00F06E19">
        <w:rPr>
          <w:rFonts w:ascii="Times New Roman" w:hAnsi="Times New Roman" w:cs="Times New Roman"/>
        </w:rPr>
        <w:t xml:space="preserve">debt instruments.[Sections </w:t>
      </w:r>
      <w:r>
        <w:rPr>
          <w:rFonts w:ascii="Times New Roman" w:hAnsi="Times New Roman" w:cs="Times New Roman"/>
        </w:rPr>
        <w:t>138</w:t>
      </w:r>
      <w:r w:rsidRPr="00F06E19">
        <w:rPr>
          <w:rFonts w:ascii="Times New Roman" w:hAnsi="Times New Roman" w:cs="Times New Roman"/>
        </w:rPr>
        <w:t>]</w:t>
      </w:r>
    </w:p>
    <w:p w14:paraId="0DFF8A94" w14:textId="77777777" w:rsidR="005E56E8" w:rsidRPr="00F06E19" w:rsidRDefault="005E56E8" w:rsidP="005E56E8">
      <w:pPr>
        <w:spacing w:line="360" w:lineRule="auto"/>
        <w:rPr>
          <w:rFonts w:ascii="Times New Roman" w:hAnsi="Times New Roman" w:cs="Times New Roman"/>
        </w:rPr>
      </w:pPr>
    </w:p>
    <w:p w14:paraId="1F740C4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4.5 Registration of beneficial interests</w:t>
      </w:r>
    </w:p>
    <w:p w14:paraId="4209038C"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or restrict the </w:t>
      </w:r>
      <w:r>
        <w:rPr>
          <w:rFonts w:ascii="Times New Roman" w:hAnsi="Times New Roman" w:cs="Times New Roman"/>
        </w:rPr>
        <w:t xml:space="preserve">holding of the Company’s issued </w:t>
      </w:r>
      <w:r w:rsidRPr="00F06E19">
        <w:rPr>
          <w:rFonts w:ascii="Times New Roman" w:hAnsi="Times New Roman" w:cs="Times New Roman"/>
        </w:rPr>
        <w:t>securities by, or the registration of the Company’s is</w:t>
      </w:r>
      <w:r>
        <w:rPr>
          <w:rFonts w:ascii="Times New Roman" w:hAnsi="Times New Roman" w:cs="Times New Roman"/>
        </w:rPr>
        <w:t xml:space="preserve">sued securities in the name of, one person for the beneficial </w:t>
      </w:r>
      <w:r w:rsidRPr="00F06E19">
        <w:rPr>
          <w:rFonts w:ascii="Times New Roman" w:hAnsi="Times New Roman" w:cs="Times New Roman"/>
        </w:rPr>
        <w:t xml:space="preserve">interest of another.[Section </w:t>
      </w:r>
      <w:r>
        <w:rPr>
          <w:rFonts w:ascii="Times New Roman" w:hAnsi="Times New Roman" w:cs="Times New Roman"/>
        </w:rPr>
        <w:t>117</w:t>
      </w:r>
      <w:r w:rsidRPr="00F06E19">
        <w:rPr>
          <w:rFonts w:ascii="Times New Roman" w:hAnsi="Times New Roman" w:cs="Times New Roman"/>
        </w:rPr>
        <w:t>]</w:t>
      </w:r>
    </w:p>
    <w:p w14:paraId="6ED9EB52" w14:textId="77777777" w:rsidR="005E56E8" w:rsidRPr="00F06E19" w:rsidRDefault="005E56E8" w:rsidP="005E56E8">
      <w:pPr>
        <w:spacing w:line="360" w:lineRule="auto"/>
        <w:rPr>
          <w:rFonts w:ascii="Times New Roman" w:hAnsi="Times New Roman" w:cs="Times New Roman"/>
        </w:rPr>
      </w:pPr>
    </w:p>
    <w:p w14:paraId="3925A45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4.6 Joint holders of securities</w:t>
      </w:r>
    </w:p>
    <w:p w14:paraId="741EB20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Where two or more persons are registered as the holders of any security, they shall</w:t>
      </w:r>
    </w:p>
    <w:p w14:paraId="58A0FCF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be deemed to hold that security jointly, and:</w:t>
      </w:r>
    </w:p>
    <w:p w14:paraId="3314F5E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4.6.1</w:t>
      </w:r>
      <w:r>
        <w:rPr>
          <w:rFonts w:ascii="Times New Roman" w:hAnsi="Times New Roman" w:cs="Times New Roman"/>
        </w:rPr>
        <w:tab/>
      </w:r>
      <w:r w:rsidRPr="00F06E19">
        <w:rPr>
          <w:rFonts w:ascii="Times New Roman" w:hAnsi="Times New Roman" w:cs="Times New Roman"/>
        </w:rPr>
        <w:t xml:space="preserve">notwithstanding anything to the contrary in </w:t>
      </w:r>
      <w:r>
        <w:rPr>
          <w:rFonts w:ascii="Times New Roman" w:hAnsi="Times New Roman" w:cs="Times New Roman"/>
        </w:rPr>
        <w:t>these Articles</w:t>
      </w:r>
      <w:r w:rsidRPr="00F06E19">
        <w:rPr>
          <w:rFonts w:ascii="Times New Roman" w:hAnsi="Times New Roman" w:cs="Times New Roman"/>
        </w:rPr>
        <w:t>, on the death,</w:t>
      </w:r>
      <w:r>
        <w:rPr>
          <w:rFonts w:ascii="Times New Roman" w:hAnsi="Times New Roman" w:cs="Times New Roman"/>
        </w:rPr>
        <w:t xml:space="preserve"> </w:t>
      </w:r>
      <w:r w:rsidRPr="00F06E19">
        <w:rPr>
          <w:rFonts w:ascii="Times New Roman" w:hAnsi="Times New Roman" w:cs="Times New Roman"/>
        </w:rPr>
        <w:t>sequestration, liquidation or legal disability of</w:t>
      </w:r>
      <w:r>
        <w:rPr>
          <w:rFonts w:ascii="Times New Roman" w:hAnsi="Times New Roman" w:cs="Times New Roman"/>
        </w:rPr>
        <w:t xml:space="preserve"> any one of such joint holders, </w:t>
      </w:r>
      <w:r w:rsidRPr="00F06E19">
        <w:rPr>
          <w:rFonts w:ascii="Times New Roman" w:hAnsi="Times New Roman" w:cs="Times New Roman"/>
        </w:rPr>
        <w:t>the remaining joint holders may be recognised, at the discretion of the Board,</w:t>
      </w:r>
      <w:r>
        <w:rPr>
          <w:rFonts w:ascii="Times New Roman" w:hAnsi="Times New Roman" w:cs="Times New Roman"/>
        </w:rPr>
        <w:t xml:space="preserve"> </w:t>
      </w:r>
      <w:r w:rsidRPr="00F06E19">
        <w:rPr>
          <w:rFonts w:ascii="Times New Roman" w:hAnsi="Times New Roman" w:cs="Times New Roman"/>
        </w:rPr>
        <w:t>as the only persons having title to such security;</w:t>
      </w:r>
    </w:p>
    <w:p w14:paraId="46299F6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4.6.2</w:t>
      </w:r>
      <w:r>
        <w:rPr>
          <w:rFonts w:ascii="Times New Roman" w:hAnsi="Times New Roman" w:cs="Times New Roman"/>
        </w:rPr>
        <w:tab/>
      </w:r>
      <w:r w:rsidRPr="00F06E19">
        <w:rPr>
          <w:rFonts w:ascii="Times New Roman" w:hAnsi="Times New Roman" w:cs="Times New Roman"/>
        </w:rPr>
        <w:t>any one of such joint holders may give effectual receipts for any dividends,</w:t>
      </w:r>
      <w:r>
        <w:rPr>
          <w:rFonts w:ascii="Times New Roman" w:hAnsi="Times New Roman" w:cs="Times New Roman"/>
        </w:rPr>
        <w:t xml:space="preserve"> </w:t>
      </w:r>
      <w:r w:rsidRPr="00F06E19">
        <w:rPr>
          <w:rFonts w:ascii="Times New Roman" w:hAnsi="Times New Roman" w:cs="Times New Roman"/>
        </w:rPr>
        <w:t>bonuses or returns of capital or other accruals payable to such joint holders;</w:t>
      </w:r>
    </w:p>
    <w:p w14:paraId="45D4935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4.6.3</w:t>
      </w:r>
      <w:r>
        <w:rPr>
          <w:rFonts w:ascii="Times New Roman" w:hAnsi="Times New Roman" w:cs="Times New Roman"/>
        </w:rPr>
        <w:tab/>
      </w:r>
      <w:r w:rsidRPr="00F06E19">
        <w:rPr>
          <w:rFonts w:ascii="Times New Roman" w:hAnsi="Times New Roman" w:cs="Times New Roman"/>
        </w:rPr>
        <w:t>only the joint holder whose name stands first in the securities register of the</w:t>
      </w:r>
      <w:r>
        <w:rPr>
          <w:rFonts w:ascii="Times New Roman" w:hAnsi="Times New Roman" w:cs="Times New Roman"/>
        </w:rPr>
        <w:t xml:space="preserve"> </w:t>
      </w:r>
      <w:r w:rsidRPr="00F06E19">
        <w:rPr>
          <w:rFonts w:ascii="Times New Roman" w:hAnsi="Times New Roman" w:cs="Times New Roman"/>
        </w:rPr>
        <w:t>Company shall be entitled to delivery of the certificate relating to that security,</w:t>
      </w:r>
      <w:r>
        <w:rPr>
          <w:rFonts w:ascii="Times New Roman" w:hAnsi="Times New Roman" w:cs="Times New Roman"/>
        </w:rPr>
        <w:t xml:space="preserve"> </w:t>
      </w:r>
      <w:r w:rsidRPr="00F06E19">
        <w:rPr>
          <w:rFonts w:ascii="Times New Roman" w:hAnsi="Times New Roman" w:cs="Times New Roman"/>
        </w:rPr>
        <w:t>or to receive notices from the Company (and</w:t>
      </w:r>
      <w:r>
        <w:rPr>
          <w:rFonts w:ascii="Times New Roman" w:hAnsi="Times New Roman" w:cs="Times New Roman"/>
        </w:rPr>
        <w:t xml:space="preserve"> any notice given to such joint </w:t>
      </w:r>
      <w:r w:rsidRPr="00F06E19">
        <w:rPr>
          <w:rFonts w:ascii="Times New Roman" w:hAnsi="Times New Roman" w:cs="Times New Roman"/>
        </w:rPr>
        <w:t>holder shall be deemed to be notice to all of the joint holders); and</w:t>
      </w:r>
    </w:p>
    <w:p w14:paraId="0724A262"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4.6.4</w:t>
      </w:r>
      <w:r>
        <w:rPr>
          <w:rFonts w:ascii="Times New Roman" w:hAnsi="Times New Roman" w:cs="Times New Roman"/>
        </w:rPr>
        <w:tab/>
      </w:r>
      <w:r w:rsidRPr="00F06E19">
        <w:rPr>
          <w:rFonts w:ascii="Times New Roman" w:hAnsi="Times New Roman" w:cs="Times New Roman"/>
        </w:rPr>
        <w:t>any one of the joint holders of any security conferring a right to vote may vote</w:t>
      </w:r>
      <w:r>
        <w:rPr>
          <w:rFonts w:ascii="Times New Roman" w:hAnsi="Times New Roman" w:cs="Times New Roman"/>
        </w:rPr>
        <w:t xml:space="preserve"> </w:t>
      </w:r>
      <w:r w:rsidRPr="00F06E19">
        <w:rPr>
          <w:rFonts w:ascii="Times New Roman" w:hAnsi="Times New Roman" w:cs="Times New Roman"/>
        </w:rPr>
        <w:t>either personally or by proxy at any shareholders’ meeting in respect of such</w:t>
      </w:r>
      <w:r>
        <w:rPr>
          <w:rFonts w:ascii="Times New Roman" w:hAnsi="Times New Roman" w:cs="Times New Roman"/>
        </w:rPr>
        <w:t xml:space="preserve"> </w:t>
      </w:r>
      <w:r w:rsidRPr="00F06E19">
        <w:rPr>
          <w:rFonts w:ascii="Times New Roman" w:hAnsi="Times New Roman" w:cs="Times New Roman"/>
        </w:rPr>
        <w:t>security as if he were solely entitled thereto, and if more tha</w:t>
      </w:r>
      <w:r>
        <w:rPr>
          <w:rFonts w:ascii="Times New Roman" w:hAnsi="Times New Roman" w:cs="Times New Roman"/>
        </w:rPr>
        <w:t xml:space="preserve">n one of such joint </w:t>
      </w:r>
      <w:r w:rsidRPr="00F06E19">
        <w:rPr>
          <w:rFonts w:ascii="Times New Roman" w:hAnsi="Times New Roman" w:cs="Times New Roman"/>
        </w:rPr>
        <w:t>holders is present at any shareholders’ meeting,</w:t>
      </w:r>
      <w:r>
        <w:rPr>
          <w:rFonts w:ascii="Times New Roman" w:hAnsi="Times New Roman" w:cs="Times New Roman"/>
        </w:rPr>
        <w:t xml:space="preserve"> either personally or by proxy, </w:t>
      </w:r>
      <w:r w:rsidRPr="00F06E19">
        <w:rPr>
          <w:rFonts w:ascii="Times New Roman" w:hAnsi="Times New Roman" w:cs="Times New Roman"/>
        </w:rPr>
        <w:t>the joint holder who tenders a vote and whos</w:t>
      </w:r>
      <w:r>
        <w:rPr>
          <w:rFonts w:ascii="Times New Roman" w:hAnsi="Times New Roman" w:cs="Times New Roman"/>
        </w:rPr>
        <w:t xml:space="preserve">e name stands in the securities </w:t>
      </w:r>
      <w:r w:rsidRPr="00F06E19">
        <w:rPr>
          <w:rFonts w:ascii="Times New Roman" w:hAnsi="Times New Roman" w:cs="Times New Roman"/>
        </w:rPr>
        <w:t>register of the Company before the other j</w:t>
      </w:r>
      <w:r>
        <w:rPr>
          <w:rFonts w:ascii="Times New Roman" w:hAnsi="Times New Roman" w:cs="Times New Roman"/>
        </w:rPr>
        <w:t xml:space="preserve">oint holders who are present in </w:t>
      </w:r>
      <w:r w:rsidRPr="00F06E19">
        <w:rPr>
          <w:rFonts w:ascii="Times New Roman" w:hAnsi="Times New Roman" w:cs="Times New Roman"/>
        </w:rPr>
        <w:t>person or by proxy shall be entitled to vote in respect of that security.</w:t>
      </w:r>
    </w:p>
    <w:p w14:paraId="23764B2A" w14:textId="77777777" w:rsidR="005E56E8" w:rsidRPr="00F06E19" w:rsidRDefault="005E56E8" w:rsidP="005E56E8">
      <w:pPr>
        <w:spacing w:line="360" w:lineRule="auto"/>
        <w:ind w:left="1440" w:hanging="720"/>
        <w:rPr>
          <w:rFonts w:ascii="Times New Roman" w:hAnsi="Times New Roman" w:cs="Times New Roman"/>
        </w:rPr>
      </w:pPr>
    </w:p>
    <w:p w14:paraId="0C2E61A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4.7</w:t>
      </w:r>
      <w:r>
        <w:rPr>
          <w:rFonts w:ascii="Times New Roman" w:hAnsi="Times New Roman" w:cs="Times New Roman"/>
        </w:rPr>
        <w:tab/>
      </w:r>
      <w:r w:rsidRPr="00F06E19">
        <w:rPr>
          <w:rFonts w:ascii="Times New Roman" w:hAnsi="Times New Roman" w:cs="Times New Roman"/>
        </w:rPr>
        <w:t>Legal Representatives</w:t>
      </w:r>
    </w:p>
    <w:p w14:paraId="6A640905"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A legal representative (not being one of several joint ho</w:t>
      </w:r>
      <w:r>
        <w:rPr>
          <w:rFonts w:ascii="Times New Roman" w:hAnsi="Times New Roman" w:cs="Times New Roman"/>
        </w:rPr>
        <w:t xml:space="preserve">lders) shall be the only person </w:t>
      </w:r>
      <w:r w:rsidRPr="00F06E19">
        <w:rPr>
          <w:rFonts w:ascii="Times New Roman" w:hAnsi="Times New Roman" w:cs="Times New Roman"/>
        </w:rPr>
        <w:t>recognised by the Company as a shareholder or having any title to a secur</w:t>
      </w:r>
      <w:r>
        <w:rPr>
          <w:rFonts w:ascii="Times New Roman" w:hAnsi="Times New Roman" w:cs="Times New Roman"/>
        </w:rPr>
        <w:t xml:space="preserve">ity </w:t>
      </w:r>
      <w:r w:rsidRPr="00F06E19">
        <w:rPr>
          <w:rFonts w:ascii="Times New Roman" w:hAnsi="Times New Roman" w:cs="Times New Roman"/>
        </w:rPr>
        <w:t>registered in the name of the shareholde</w:t>
      </w:r>
      <w:r>
        <w:rPr>
          <w:rFonts w:ascii="Times New Roman" w:hAnsi="Times New Roman" w:cs="Times New Roman"/>
        </w:rPr>
        <w:t xml:space="preserve">r whom he represents. The legal </w:t>
      </w:r>
      <w:r w:rsidRPr="00F06E19">
        <w:rPr>
          <w:rFonts w:ascii="Times New Roman" w:hAnsi="Times New Roman" w:cs="Times New Roman"/>
        </w:rPr>
        <w:t>representative shall provide proof of his capaci</w:t>
      </w:r>
      <w:r>
        <w:rPr>
          <w:rFonts w:ascii="Times New Roman" w:hAnsi="Times New Roman" w:cs="Times New Roman"/>
        </w:rPr>
        <w:t xml:space="preserve">ty as such in a form reasonably </w:t>
      </w:r>
      <w:r w:rsidRPr="00F06E19">
        <w:rPr>
          <w:rFonts w:ascii="Times New Roman" w:hAnsi="Times New Roman" w:cs="Times New Roman"/>
        </w:rPr>
        <w:t>satisfactory to the Company or the Chairman, as the case may be.</w:t>
      </w:r>
    </w:p>
    <w:p w14:paraId="1ABAF31D" w14:textId="77777777" w:rsidR="005E56E8" w:rsidRPr="00F06E19" w:rsidRDefault="005E56E8" w:rsidP="005E56E8">
      <w:pPr>
        <w:spacing w:line="360" w:lineRule="auto"/>
        <w:rPr>
          <w:rFonts w:ascii="Times New Roman" w:hAnsi="Times New Roman" w:cs="Times New Roman"/>
        </w:rPr>
      </w:pPr>
    </w:p>
    <w:p w14:paraId="110D616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4.8</w:t>
      </w:r>
      <w:r>
        <w:rPr>
          <w:rFonts w:ascii="Times New Roman" w:hAnsi="Times New Roman" w:cs="Times New Roman"/>
        </w:rPr>
        <w:tab/>
      </w:r>
      <w:r w:rsidRPr="00F06E19">
        <w:rPr>
          <w:rFonts w:ascii="Times New Roman" w:hAnsi="Times New Roman" w:cs="Times New Roman"/>
        </w:rPr>
        <w:t>Commission</w:t>
      </w:r>
    </w:p>
    <w:p w14:paraId="495E52E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4.8.1</w:t>
      </w:r>
      <w:r>
        <w:rPr>
          <w:rFonts w:ascii="Times New Roman" w:hAnsi="Times New Roman" w:cs="Times New Roman"/>
        </w:rPr>
        <w:tab/>
      </w:r>
      <w:r w:rsidRPr="00F06E19">
        <w:rPr>
          <w:rFonts w:ascii="Times New Roman" w:hAnsi="Times New Roman" w:cs="Times New Roman"/>
        </w:rPr>
        <w:t>The Company may not pay commission of more than 10% (ten per centum) of</w:t>
      </w:r>
      <w:r>
        <w:rPr>
          <w:rFonts w:ascii="Times New Roman" w:hAnsi="Times New Roman" w:cs="Times New Roman"/>
        </w:rPr>
        <w:t xml:space="preserve"> </w:t>
      </w:r>
      <w:r w:rsidRPr="00F06E19">
        <w:rPr>
          <w:rFonts w:ascii="Times New Roman" w:hAnsi="Times New Roman" w:cs="Times New Roman"/>
        </w:rPr>
        <w:t>the subscription price at which securities are issued to any person in</w:t>
      </w:r>
      <w:r>
        <w:rPr>
          <w:rFonts w:ascii="Times New Roman" w:hAnsi="Times New Roman" w:cs="Times New Roman"/>
        </w:rPr>
        <w:t xml:space="preserve"> </w:t>
      </w:r>
      <w:r w:rsidRPr="00F06E19">
        <w:rPr>
          <w:rFonts w:ascii="Times New Roman" w:hAnsi="Times New Roman" w:cs="Times New Roman"/>
        </w:rPr>
        <w:t>consideration for such person subscribing or agreeing to subscribe, absolutely</w:t>
      </w:r>
      <w:r>
        <w:rPr>
          <w:rFonts w:ascii="Times New Roman" w:hAnsi="Times New Roman" w:cs="Times New Roman"/>
        </w:rPr>
        <w:t xml:space="preserve"> </w:t>
      </w:r>
      <w:r w:rsidRPr="00F06E19">
        <w:rPr>
          <w:rFonts w:ascii="Times New Roman" w:hAnsi="Times New Roman" w:cs="Times New Roman"/>
        </w:rPr>
        <w:t>or conditionally, or for procuring or agreeing t</w:t>
      </w:r>
      <w:r>
        <w:rPr>
          <w:rFonts w:ascii="Times New Roman" w:hAnsi="Times New Roman" w:cs="Times New Roman"/>
        </w:rPr>
        <w:t xml:space="preserve">o procure subscriptions, </w:t>
      </w:r>
      <w:r w:rsidRPr="00F06E19">
        <w:rPr>
          <w:rFonts w:ascii="Times New Roman" w:hAnsi="Times New Roman" w:cs="Times New Roman"/>
        </w:rPr>
        <w:t>absolute or conditional, for such securities.</w:t>
      </w:r>
    </w:p>
    <w:p w14:paraId="42A05C3D"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4.8.2</w:t>
      </w:r>
      <w:r>
        <w:rPr>
          <w:rFonts w:ascii="Times New Roman" w:hAnsi="Times New Roman" w:cs="Times New Roman"/>
        </w:rPr>
        <w:tab/>
      </w:r>
      <w:r w:rsidRPr="00F06E19">
        <w:rPr>
          <w:rFonts w:ascii="Times New Roman" w:hAnsi="Times New Roman" w:cs="Times New Roman"/>
        </w:rPr>
        <w:t>Such commission may be paid in whole or in part by fully paid up securities,</w:t>
      </w:r>
      <w:r>
        <w:rPr>
          <w:rFonts w:ascii="Times New Roman" w:hAnsi="Times New Roman" w:cs="Times New Roman"/>
        </w:rPr>
        <w:t xml:space="preserve"> </w:t>
      </w:r>
      <w:r w:rsidRPr="00F06E19">
        <w:rPr>
          <w:rFonts w:ascii="Times New Roman" w:hAnsi="Times New Roman" w:cs="Times New Roman"/>
        </w:rPr>
        <w:t>provided that the prior approval of Share</w:t>
      </w:r>
      <w:r>
        <w:rPr>
          <w:rFonts w:ascii="Times New Roman" w:hAnsi="Times New Roman" w:cs="Times New Roman"/>
        </w:rPr>
        <w:t xml:space="preserve">holders by means of an ordinary </w:t>
      </w:r>
      <w:r w:rsidRPr="00F06E19">
        <w:rPr>
          <w:rFonts w:ascii="Times New Roman" w:hAnsi="Times New Roman" w:cs="Times New Roman"/>
        </w:rPr>
        <w:t>resolution shall be required before any commission or portion thereof is paid</w:t>
      </w:r>
      <w:r>
        <w:rPr>
          <w:rFonts w:ascii="Times New Roman" w:hAnsi="Times New Roman" w:cs="Times New Roman"/>
        </w:rPr>
        <w:t xml:space="preserve"> </w:t>
      </w:r>
      <w:r w:rsidRPr="00F06E19">
        <w:rPr>
          <w:rFonts w:ascii="Times New Roman" w:hAnsi="Times New Roman" w:cs="Times New Roman"/>
        </w:rPr>
        <w:t>in shares.</w:t>
      </w:r>
    </w:p>
    <w:p w14:paraId="1CFF5998" w14:textId="77777777" w:rsidR="005E56E8" w:rsidRPr="00F06E19" w:rsidRDefault="005E56E8" w:rsidP="005E56E8">
      <w:pPr>
        <w:spacing w:line="360" w:lineRule="auto"/>
        <w:ind w:left="1440" w:hanging="720"/>
        <w:rPr>
          <w:rFonts w:ascii="Times New Roman" w:hAnsi="Times New Roman" w:cs="Times New Roman"/>
        </w:rPr>
      </w:pPr>
    </w:p>
    <w:p w14:paraId="0B1CCFF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4.9</w:t>
      </w:r>
      <w:r>
        <w:rPr>
          <w:rFonts w:ascii="Times New Roman" w:hAnsi="Times New Roman" w:cs="Times New Roman"/>
        </w:rPr>
        <w:tab/>
      </w:r>
      <w:r w:rsidRPr="00F06E19">
        <w:rPr>
          <w:rFonts w:ascii="Times New Roman" w:hAnsi="Times New Roman" w:cs="Times New Roman"/>
        </w:rPr>
        <w:t>Authority to sign transfer deeds</w:t>
      </w:r>
    </w:p>
    <w:p w14:paraId="6B6430D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All authorities to sign transfer deeds granted by holders of securities for the purpose</w:t>
      </w:r>
    </w:p>
    <w:p w14:paraId="7DB1B13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of transferring securities that may be lodged, produced or exhibited with or to the</w:t>
      </w:r>
    </w:p>
    <w:p w14:paraId="24E79AF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Company at any of its transfer offices shall, as between the Company and the grantor</w:t>
      </w:r>
    </w:p>
    <w:p w14:paraId="6430BA7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of such authorities, be taken and deemed to continue and remain in full force and</w:t>
      </w:r>
    </w:p>
    <w:p w14:paraId="3C6D4A2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effect, and the Company may allow the same to be acted upon until such time as</w:t>
      </w:r>
    </w:p>
    <w:p w14:paraId="47C3AB5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express notice in writing of the revocation of the same shall have been given and</w:t>
      </w:r>
    </w:p>
    <w:p w14:paraId="3891004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lodged at the Company’s transfer offices at which the authority was lodged, produced</w:t>
      </w:r>
    </w:p>
    <w:p w14:paraId="2DC444D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or exhibited. Even after the giving and lodging of such notices, the Company shall be</w:t>
      </w:r>
    </w:p>
    <w:p w14:paraId="5D91A38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entitled to give effect to any instruments signed under the authority to sign, and</w:t>
      </w:r>
    </w:p>
    <w:p w14:paraId="373C41F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certified by any officer of the Company, as being in order before the giving and</w:t>
      </w:r>
    </w:p>
    <w:p w14:paraId="1DBAC612"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lodging of such notice.</w:t>
      </w:r>
    </w:p>
    <w:p w14:paraId="214D5C42" w14:textId="77777777" w:rsidR="005E56E8" w:rsidRPr="00F06E19" w:rsidRDefault="005E56E8" w:rsidP="005E56E8">
      <w:pPr>
        <w:spacing w:line="360" w:lineRule="auto"/>
        <w:rPr>
          <w:rFonts w:ascii="Times New Roman" w:hAnsi="Times New Roman" w:cs="Times New Roman"/>
        </w:rPr>
      </w:pPr>
    </w:p>
    <w:p w14:paraId="2FD920E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4.10</w:t>
      </w:r>
      <w:r>
        <w:rPr>
          <w:rFonts w:ascii="Times New Roman" w:hAnsi="Times New Roman" w:cs="Times New Roman"/>
        </w:rPr>
        <w:tab/>
      </w:r>
      <w:r w:rsidRPr="00F06E19">
        <w:rPr>
          <w:rFonts w:ascii="Times New Roman" w:hAnsi="Times New Roman" w:cs="Times New Roman"/>
        </w:rPr>
        <w:t>Securities not subject to lien</w:t>
      </w:r>
    </w:p>
    <w:p w14:paraId="37CFF7F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Securities shall not be subject to any lien in favour of the Company and shall be freely</w:t>
      </w:r>
    </w:p>
    <w:p w14:paraId="406975F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transferable.</w:t>
      </w:r>
    </w:p>
    <w:p w14:paraId="28E00C8E" w14:textId="77777777" w:rsidR="005E56E8" w:rsidRDefault="005E56E8" w:rsidP="005E56E8">
      <w:pPr>
        <w:spacing w:line="360" w:lineRule="auto"/>
        <w:rPr>
          <w:rFonts w:ascii="Times New Roman" w:hAnsi="Times New Roman" w:cs="Times New Roman"/>
        </w:rPr>
      </w:pPr>
    </w:p>
    <w:p w14:paraId="364E6C6B"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4.11</w:t>
      </w:r>
      <w:r>
        <w:rPr>
          <w:rFonts w:ascii="Times New Roman" w:hAnsi="Times New Roman" w:cs="Times New Roman"/>
        </w:rPr>
        <w:tab/>
      </w:r>
      <w:r w:rsidRPr="00F06E19">
        <w:rPr>
          <w:rFonts w:ascii="Times New Roman" w:hAnsi="Times New Roman" w:cs="Times New Roman"/>
        </w:rPr>
        <w:t>Transmission</w:t>
      </w:r>
    </w:p>
    <w:p w14:paraId="79A20DA0"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may not contain a provision to the effect that securities registered</w:t>
      </w:r>
    </w:p>
    <w:p w14:paraId="58F19B4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 the name of a deceased or insolvent holder shall be forfeited if the executor fails to</w:t>
      </w:r>
    </w:p>
    <w:p w14:paraId="47DEB8D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register them in his own name or in the name of the heir(s) or legatees, when called</w:t>
      </w:r>
    </w:p>
    <w:p w14:paraId="466656A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upon by the directors of the Company to do so.</w:t>
      </w:r>
    </w:p>
    <w:p w14:paraId="5F179EEF" w14:textId="77777777" w:rsidR="005E56E8" w:rsidRDefault="005E56E8" w:rsidP="005E56E8">
      <w:pPr>
        <w:rPr>
          <w:rFonts w:ascii="Times New Roman" w:hAnsi="Times New Roman" w:cs="Times New Roman"/>
        </w:rPr>
      </w:pPr>
      <w:r>
        <w:rPr>
          <w:rFonts w:ascii="Times New Roman" w:hAnsi="Times New Roman" w:cs="Times New Roman"/>
        </w:rPr>
        <w:br w:type="page"/>
      </w:r>
    </w:p>
    <w:p w14:paraId="2839153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5. SHAREHOLDER RIGHTS AND PROXY FORMS</w:t>
      </w:r>
    </w:p>
    <w:p w14:paraId="30F0738B" w14:textId="77777777" w:rsidR="005E56E8" w:rsidRDefault="005E56E8" w:rsidP="005E56E8">
      <w:pPr>
        <w:spacing w:line="360" w:lineRule="auto"/>
        <w:rPr>
          <w:rFonts w:ascii="Times New Roman" w:hAnsi="Times New Roman" w:cs="Times New Roman"/>
        </w:rPr>
      </w:pPr>
    </w:p>
    <w:p w14:paraId="138D5FA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r>
      <w:r w:rsidRPr="00F06E19">
        <w:rPr>
          <w:rFonts w:ascii="Times New Roman" w:hAnsi="Times New Roman" w:cs="Times New Roman"/>
        </w:rPr>
        <w:t>Shareholders’ right to information</w:t>
      </w:r>
    </w:p>
    <w:p w14:paraId="319C7B4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establish any information rights of any person in addition</w:t>
      </w:r>
    </w:p>
    <w:p w14:paraId="5B32A0FF"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to the information rights provided in sections </w:t>
      </w:r>
      <w:r>
        <w:rPr>
          <w:rFonts w:ascii="Times New Roman" w:hAnsi="Times New Roman" w:cs="Times New Roman"/>
        </w:rPr>
        <w:t>242</w:t>
      </w:r>
      <w:r w:rsidRPr="00F06E19">
        <w:rPr>
          <w:rFonts w:ascii="Times New Roman" w:hAnsi="Times New Roman" w:cs="Times New Roman"/>
        </w:rPr>
        <w:t xml:space="preserve">(1) </w:t>
      </w:r>
      <w:r>
        <w:rPr>
          <w:rFonts w:ascii="Times New Roman" w:hAnsi="Times New Roman" w:cs="Times New Roman"/>
        </w:rPr>
        <w:t>- (6</w:t>
      </w:r>
      <w:r w:rsidRPr="00F06E19">
        <w:rPr>
          <w:rFonts w:ascii="Times New Roman" w:hAnsi="Times New Roman" w:cs="Times New Roman"/>
        </w:rPr>
        <w:t xml:space="preserve">) of the Act.[Section </w:t>
      </w:r>
      <w:r>
        <w:rPr>
          <w:rFonts w:ascii="Times New Roman" w:hAnsi="Times New Roman" w:cs="Times New Roman"/>
        </w:rPr>
        <w:t>244</w:t>
      </w:r>
      <w:r w:rsidRPr="00F06E19">
        <w:rPr>
          <w:rFonts w:ascii="Times New Roman" w:hAnsi="Times New Roman" w:cs="Times New Roman"/>
        </w:rPr>
        <w:t>]</w:t>
      </w:r>
    </w:p>
    <w:p w14:paraId="40572BAE" w14:textId="77777777" w:rsidR="005E56E8" w:rsidRPr="00F06E19" w:rsidRDefault="005E56E8" w:rsidP="005E56E8">
      <w:pPr>
        <w:spacing w:line="360" w:lineRule="auto"/>
        <w:rPr>
          <w:rFonts w:ascii="Times New Roman" w:hAnsi="Times New Roman" w:cs="Times New Roman"/>
        </w:rPr>
      </w:pPr>
    </w:p>
    <w:p w14:paraId="6B33924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F06E19">
        <w:rPr>
          <w:rFonts w:ascii="Times New Roman" w:hAnsi="Times New Roman" w:cs="Times New Roman"/>
        </w:rPr>
        <w:t>Representation by concurrent proxies</w:t>
      </w:r>
    </w:p>
    <w:p w14:paraId="347F35A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or restrict the right of a shareholder to appoint two or</w:t>
      </w:r>
    </w:p>
    <w:p w14:paraId="0F3A711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more persons concurrently as proxies, or to appoint more than one proxy to exercise</w:t>
      </w:r>
    </w:p>
    <w:p w14:paraId="5011008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voting rights attached to different securities held by that shareholder.[Section</w:t>
      </w:r>
    </w:p>
    <w:p w14:paraId="374F1DD4"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177</w:t>
      </w:r>
      <w:r w:rsidRPr="00F06E19">
        <w:rPr>
          <w:rFonts w:ascii="Times New Roman" w:hAnsi="Times New Roman" w:cs="Times New Roman"/>
        </w:rPr>
        <w:t>]</w:t>
      </w:r>
    </w:p>
    <w:p w14:paraId="71382A79" w14:textId="77777777" w:rsidR="005E56E8" w:rsidRPr="00F06E19" w:rsidRDefault="005E56E8" w:rsidP="005E56E8">
      <w:pPr>
        <w:spacing w:line="360" w:lineRule="auto"/>
        <w:rPr>
          <w:rFonts w:ascii="Times New Roman" w:hAnsi="Times New Roman" w:cs="Times New Roman"/>
        </w:rPr>
      </w:pPr>
    </w:p>
    <w:p w14:paraId="12C269B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5.3 </w:t>
      </w:r>
      <w:r>
        <w:rPr>
          <w:rFonts w:ascii="Times New Roman" w:hAnsi="Times New Roman" w:cs="Times New Roman"/>
        </w:rPr>
        <w:tab/>
      </w:r>
      <w:r w:rsidRPr="00F06E19">
        <w:rPr>
          <w:rFonts w:ascii="Times New Roman" w:hAnsi="Times New Roman" w:cs="Times New Roman"/>
        </w:rPr>
        <w:t>Authority of proxy to delegate</w:t>
      </w:r>
    </w:p>
    <w:p w14:paraId="475E0112"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or restrict the right of </w:t>
      </w:r>
      <w:r>
        <w:rPr>
          <w:rFonts w:ascii="Times New Roman" w:hAnsi="Times New Roman" w:cs="Times New Roman"/>
        </w:rPr>
        <w:t xml:space="preserve">a proxy to delegate the proxy’s </w:t>
      </w:r>
      <w:r w:rsidRPr="00F06E19">
        <w:rPr>
          <w:rFonts w:ascii="Times New Roman" w:hAnsi="Times New Roman" w:cs="Times New Roman"/>
        </w:rPr>
        <w:t>authority to act on behalf of the shareholder appointing</w:t>
      </w:r>
      <w:r>
        <w:rPr>
          <w:rFonts w:ascii="Times New Roman" w:hAnsi="Times New Roman" w:cs="Times New Roman"/>
        </w:rPr>
        <w:t xml:space="preserve"> him to another person, subject </w:t>
      </w:r>
      <w:r w:rsidRPr="00F06E19">
        <w:rPr>
          <w:rFonts w:ascii="Times New Roman" w:hAnsi="Times New Roman" w:cs="Times New Roman"/>
        </w:rPr>
        <w:t>to such restrictions as may be set out in the instrument</w:t>
      </w:r>
      <w:r>
        <w:rPr>
          <w:rFonts w:ascii="Times New Roman" w:hAnsi="Times New Roman" w:cs="Times New Roman"/>
        </w:rPr>
        <w:t xml:space="preserve"> appointing the proxy. [Section 177</w:t>
      </w:r>
      <w:r w:rsidRPr="00F06E19">
        <w:rPr>
          <w:rFonts w:ascii="Times New Roman" w:hAnsi="Times New Roman" w:cs="Times New Roman"/>
        </w:rPr>
        <w:t>(3)(b)]</w:t>
      </w:r>
    </w:p>
    <w:p w14:paraId="7C5BF1D7" w14:textId="77777777" w:rsidR="005E56E8" w:rsidRPr="00F06E19" w:rsidRDefault="005E56E8" w:rsidP="005E56E8">
      <w:pPr>
        <w:spacing w:line="360" w:lineRule="auto"/>
        <w:rPr>
          <w:rFonts w:ascii="Times New Roman" w:hAnsi="Times New Roman" w:cs="Times New Roman"/>
        </w:rPr>
      </w:pPr>
    </w:p>
    <w:p w14:paraId="6E59D14B"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5.4</w:t>
      </w:r>
      <w:r>
        <w:rPr>
          <w:rFonts w:ascii="Times New Roman" w:hAnsi="Times New Roman" w:cs="Times New Roman"/>
        </w:rPr>
        <w:tab/>
      </w:r>
      <w:r w:rsidRPr="00F06E19">
        <w:rPr>
          <w:rFonts w:ascii="Times New Roman" w:hAnsi="Times New Roman" w:cs="Times New Roman"/>
        </w:rPr>
        <w:t>Requirement to deliver proxy instrument to the Company</w:t>
      </w:r>
    </w:p>
    <w:p w14:paraId="06BF24C2"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A copy of the instrument appointing a proxy must be del</w:t>
      </w:r>
      <w:r>
        <w:rPr>
          <w:rFonts w:ascii="Times New Roman" w:hAnsi="Times New Roman" w:cs="Times New Roman"/>
        </w:rPr>
        <w:t xml:space="preserve">ivered to the registered office </w:t>
      </w:r>
      <w:r w:rsidRPr="00F06E19">
        <w:rPr>
          <w:rFonts w:ascii="Times New Roman" w:hAnsi="Times New Roman" w:cs="Times New Roman"/>
        </w:rPr>
        <w:t>of the Company, or to any other person specified b</w:t>
      </w:r>
      <w:r>
        <w:rPr>
          <w:rFonts w:ascii="Times New Roman" w:hAnsi="Times New Roman" w:cs="Times New Roman"/>
        </w:rPr>
        <w:t xml:space="preserve">y the Company, not less than 48 </w:t>
      </w:r>
      <w:r w:rsidRPr="00F06E19">
        <w:rPr>
          <w:rFonts w:ascii="Times New Roman" w:hAnsi="Times New Roman" w:cs="Times New Roman"/>
        </w:rPr>
        <w:t>(forty eight) hours (or such lesser period as the directo</w:t>
      </w:r>
      <w:r>
        <w:rPr>
          <w:rFonts w:ascii="Times New Roman" w:hAnsi="Times New Roman" w:cs="Times New Roman"/>
        </w:rPr>
        <w:t xml:space="preserve">rs may determine in relation to </w:t>
      </w:r>
      <w:r w:rsidRPr="00F06E19">
        <w:rPr>
          <w:rFonts w:ascii="Times New Roman" w:hAnsi="Times New Roman" w:cs="Times New Roman"/>
        </w:rPr>
        <w:t>a particular meeting)before the time appointed</w:t>
      </w:r>
      <w:r>
        <w:rPr>
          <w:rFonts w:ascii="Times New Roman" w:hAnsi="Times New Roman" w:cs="Times New Roman"/>
        </w:rPr>
        <w:t xml:space="preserve"> for the holding of the meeting </w:t>
      </w:r>
      <w:r w:rsidRPr="00F06E19">
        <w:rPr>
          <w:rFonts w:ascii="Times New Roman" w:hAnsi="Times New Roman" w:cs="Times New Roman"/>
        </w:rPr>
        <w:t>(including an adjourned meeting) at which the pe</w:t>
      </w:r>
      <w:r>
        <w:rPr>
          <w:rFonts w:ascii="Times New Roman" w:hAnsi="Times New Roman" w:cs="Times New Roman"/>
        </w:rPr>
        <w:t xml:space="preserve">rson(s) named in the proxy form </w:t>
      </w:r>
      <w:r w:rsidRPr="00F06E19">
        <w:rPr>
          <w:rFonts w:ascii="Times New Roman" w:hAnsi="Times New Roman" w:cs="Times New Roman"/>
        </w:rPr>
        <w:t xml:space="preserve">proposes to vote and if the instrument of proxy is not </w:t>
      </w:r>
      <w:r>
        <w:rPr>
          <w:rFonts w:ascii="Times New Roman" w:hAnsi="Times New Roman" w:cs="Times New Roman"/>
        </w:rPr>
        <w:t xml:space="preserve">so delivered, the form of proxy </w:t>
      </w:r>
      <w:r w:rsidRPr="00F06E19">
        <w:rPr>
          <w:rFonts w:ascii="Times New Roman" w:hAnsi="Times New Roman" w:cs="Times New Roman"/>
        </w:rPr>
        <w:t xml:space="preserve">shall not be treated as valid.[Section </w:t>
      </w:r>
      <w:r>
        <w:rPr>
          <w:rFonts w:ascii="Times New Roman" w:hAnsi="Times New Roman" w:cs="Times New Roman"/>
        </w:rPr>
        <w:t>177</w:t>
      </w:r>
      <w:r w:rsidRPr="00F06E19">
        <w:rPr>
          <w:rFonts w:ascii="Times New Roman" w:hAnsi="Times New Roman" w:cs="Times New Roman"/>
        </w:rPr>
        <w:t>(3)(c)]</w:t>
      </w:r>
    </w:p>
    <w:p w14:paraId="6DF1D95A" w14:textId="77777777" w:rsidR="005E56E8" w:rsidRPr="00F06E19" w:rsidRDefault="005E56E8" w:rsidP="005E56E8">
      <w:pPr>
        <w:spacing w:line="360" w:lineRule="auto"/>
        <w:rPr>
          <w:rFonts w:ascii="Times New Roman" w:hAnsi="Times New Roman" w:cs="Times New Roman"/>
        </w:rPr>
      </w:pPr>
    </w:p>
    <w:p w14:paraId="722C385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5.5</w:t>
      </w:r>
      <w:r>
        <w:rPr>
          <w:rFonts w:ascii="Times New Roman" w:hAnsi="Times New Roman" w:cs="Times New Roman"/>
        </w:rPr>
        <w:tab/>
      </w:r>
      <w:r w:rsidRPr="00F06E19">
        <w:rPr>
          <w:rFonts w:ascii="Times New Roman" w:hAnsi="Times New Roman" w:cs="Times New Roman"/>
        </w:rPr>
        <w:t>Record date for exercise of shareholder rights</w:t>
      </w:r>
    </w:p>
    <w:p w14:paraId="257A827A"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A record date for any action or event shall be determ</w:t>
      </w:r>
      <w:r>
        <w:rPr>
          <w:rFonts w:ascii="Times New Roman" w:hAnsi="Times New Roman" w:cs="Times New Roman"/>
        </w:rPr>
        <w:t xml:space="preserve">ined in accordance with the Act </w:t>
      </w:r>
      <w:r w:rsidRPr="00F06E19">
        <w:rPr>
          <w:rFonts w:ascii="Times New Roman" w:hAnsi="Times New Roman" w:cs="Times New Roman"/>
        </w:rPr>
        <w:t xml:space="preserve">and the Listings Requirements.[Section </w:t>
      </w:r>
      <w:r>
        <w:rPr>
          <w:rFonts w:ascii="Times New Roman" w:hAnsi="Times New Roman" w:cs="Times New Roman"/>
        </w:rPr>
        <w:t>178</w:t>
      </w:r>
      <w:r w:rsidRPr="00F06E19">
        <w:rPr>
          <w:rFonts w:ascii="Times New Roman" w:hAnsi="Times New Roman" w:cs="Times New Roman"/>
        </w:rPr>
        <w:t>(1)]</w:t>
      </w:r>
    </w:p>
    <w:p w14:paraId="67EC5B8F" w14:textId="77777777" w:rsidR="005E56E8" w:rsidRDefault="005E56E8" w:rsidP="005E56E8">
      <w:pPr>
        <w:rPr>
          <w:rFonts w:ascii="Times New Roman" w:hAnsi="Times New Roman" w:cs="Times New Roman"/>
        </w:rPr>
      </w:pPr>
      <w:r>
        <w:rPr>
          <w:rFonts w:ascii="Times New Roman" w:hAnsi="Times New Roman" w:cs="Times New Roman"/>
        </w:rPr>
        <w:br w:type="page"/>
      </w:r>
    </w:p>
    <w:p w14:paraId="71816399" w14:textId="77777777" w:rsidR="005E56E8" w:rsidRPr="00F06E19" w:rsidRDefault="005E56E8" w:rsidP="005E56E8">
      <w:pPr>
        <w:spacing w:line="360" w:lineRule="auto"/>
        <w:rPr>
          <w:rFonts w:ascii="Times New Roman" w:hAnsi="Times New Roman" w:cs="Times New Roman"/>
        </w:rPr>
      </w:pPr>
    </w:p>
    <w:p w14:paraId="0BD6DEF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6. SHAREHOLDERS MEETINGS</w:t>
      </w:r>
    </w:p>
    <w:p w14:paraId="4D338ED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F06E19">
        <w:rPr>
          <w:rFonts w:ascii="Times New Roman" w:hAnsi="Times New Roman" w:cs="Times New Roman"/>
        </w:rPr>
        <w:t>Convening of shareholders’ meetings</w:t>
      </w:r>
    </w:p>
    <w:p w14:paraId="4DFC301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specify any person other than the Board who may ca</w:t>
      </w:r>
      <w:r>
        <w:rPr>
          <w:rFonts w:ascii="Times New Roman" w:hAnsi="Times New Roman" w:cs="Times New Roman"/>
        </w:rPr>
        <w:t xml:space="preserve">ll a </w:t>
      </w:r>
      <w:r w:rsidRPr="00F06E19">
        <w:rPr>
          <w:rFonts w:ascii="Times New Roman" w:hAnsi="Times New Roman" w:cs="Times New Roman"/>
        </w:rPr>
        <w:t xml:space="preserve">shareholders’ meeting.[Sections </w:t>
      </w:r>
      <w:r>
        <w:rPr>
          <w:rFonts w:ascii="Times New Roman" w:hAnsi="Times New Roman" w:cs="Times New Roman"/>
        </w:rPr>
        <w:t>180</w:t>
      </w:r>
      <w:r w:rsidRPr="00F06E19">
        <w:rPr>
          <w:rFonts w:ascii="Times New Roman" w:hAnsi="Times New Roman" w:cs="Times New Roman"/>
        </w:rPr>
        <w:t xml:space="preserve">(1) and </w:t>
      </w:r>
      <w:r>
        <w:rPr>
          <w:rFonts w:ascii="Times New Roman" w:hAnsi="Times New Roman" w:cs="Times New Roman"/>
        </w:rPr>
        <w:t>180</w:t>
      </w:r>
      <w:r w:rsidRPr="00F06E19">
        <w:rPr>
          <w:rFonts w:ascii="Times New Roman" w:hAnsi="Times New Roman" w:cs="Times New Roman"/>
        </w:rPr>
        <w:t>(3)]</w:t>
      </w:r>
    </w:p>
    <w:p w14:paraId="5ECDB599" w14:textId="77777777" w:rsidR="005E56E8" w:rsidRDefault="005E56E8" w:rsidP="005E56E8">
      <w:pPr>
        <w:spacing w:line="360" w:lineRule="auto"/>
        <w:rPr>
          <w:rFonts w:ascii="Times New Roman" w:hAnsi="Times New Roman" w:cs="Times New Roman"/>
        </w:rPr>
      </w:pPr>
    </w:p>
    <w:p w14:paraId="14BCA73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F06E19">
        <w:rPr>
          <w:rFonts w:ascii="Times New Roman" w:hAnsi="Times New Roman" w:cs="Times New Roman"/>
        </w:rPr>
        <w:t>Shareholders’ right to requisition a meeting</w:t>
      </w:r>
    </w:p>
    <w:p w14:paraId="2467D3C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specify a lower percentage of voting rights than the</w:t>
      </w:r>
    </w:p>
    <w:p w14:paraId="3E3366B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percentage specified in section </w:t>
      </w:r>
      <w:r>
        <w:rPr>
          <w:rFonts w:ascii="Times New Roman" w:hAnsi="Times New Roman" w:cs="Times New Roman"/>
        </w:rPr>
        <w:t>184</w:t>
      </w:r>
      <w:r w:rsidRPr="00F06E19">
        <w:rPr>
          <w:rFonts w:ascii="Times New Roman" w:hAnsi="Times New Roman" w:cs="Times New Roman"/>
        </w:rPr>
        <w:t>(</w:t>
      </w:r>
      <w:r>
        <w:rPr>
          <w:rFonts w:ascii="Times New Roman" w:hAnsi="Times New Roman" w:cs="Times New Roman"/>
        </w:rPr>
        <w:t>7</w:t>
      </w:r>
      <w:r w:rsidRPr="00F06E19">
        <w:rPr>
          <w:rFonts w:ascii="Times New Roman" w:hAnsi="Times New Roman" w:cs="Times New Roman"/>
        </w:rPr>
        <w:t xml:space="preserve">) </w:t>
      </w:r>
      <w:r>
        <w:rPr>
          <w:rFonts w:ascii="Times New Roman" w:hAnsi="Times New Roman" w:cs="Times New Roman"/>
        </w:rPr>
        <w:t xml:space="preserve">and (9) </w:t>
      </w:r>
      <w:r w:rsidRPr="00F06E19">
        <w:rPr>
          <w:rFonts w:ascii="Times New Roman" w:hAnsi="Times New Roman" w:cs="Times New Roman"/>
        </w:rPr>
        <w:t>of the Act required for the requisition by</w:t>
      </w:r>
    </w:p>
    <w:p w14:paraId="54F9090C"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shareholders of a shareholder’s meeting.[Section </w:t>
      </w:r>
      <w:r>
        <w:rPr>
          <w:rFonts w:ascii="Times New Roman" w:hAnsi="Times New Roman" w:cs="Times New Roman"/>
        </w:rPr>
        <w:t>180</w:t>
      </w:r>
      <w:r w:rsidRPr="00F06E19">
        <w:rPr>
          <w:rFonts w:ascii="Times New Roman" w:hAnsi="Times New Roman" w:cs="Times New Roman"/>
        </w:rPr>
        <w:t>]</w:t>
      </w:r>
    </w:p>
    <w:p w14:paraId="70DCE786" w14:textId="77777777" w:rsidR="005E56E8" w:rsidRPr="00F06E19" w:rsidRDefault="005E56E8" w:rsidP="005E56E8">
      <w:pPr>
        <w:spacing w:line="360" w:lineRule="auto"/>
        <w:rPr>
          <w:rFonts w:ascii="Times New Roman" w:hAnsi="Times New Roman" w:cs="Times New Roman"/>
        </w:rPr>
      </w:pPr>
    </w:p>
    <w:p w14:paraId="65AAFB8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F06E19">
        <w:rPr>
          <w:rFonts w:ascii="Times New Roman" w:hAnsi="Times New Roman" w:cs="Times New Roman"/>
        </w:rPr>
        <w:t>Location of shareholders meetings</w:t>
      </w:r>
    </w:p>
    <w:p w14:paraId="6B809A5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restrict or qualif</w:t>
      </w:r>
      <w:r>
        <w:rPr>
          <w:rFonts w:ascii="Times New Roman" w:hAnsi="Times New Roman" w:cs="Times New Roman"/>
        </w:rPr>
        <w:t xml:space="preserve">y the authority of the Board to </w:t>
      </w:r>
      <w:r w:rsidRPr="00F06E19">
        <w:rPr>
          <w:rFonts w:ascii="Times New Roman" w:hAnsi="Times New Roman" w:cs="Times New Roman"/>
        </w:rPr>
        <w:t xml:space="preserve">determine the location of any shareholders meeting, which may be in </w:t>
      </w:r>
      <w:r>
        <w:rPr>
          <w:rFonts w:ascii="Times New Roman" w:hAnsi="Times New Roman" w:cs="Times New Roman"/>
        </w:rPr>
        <w:t>Namibia</w:t>
      </w:r>
      <w:r w:rsidRPr="00F06E19">
        <w:rPr>
          <w:rFonts w:ascii="Times New Roman" w:hAnsi="Times New Roman" w:cs="Times New Roman"/>
        </w:rPr>
        <w:t xml:space="preserve"> or</w:t>
      </w:r>
      <w:r>
        <w:rPr>
          <w:rFonts w:ascii="Times New Roman" w:hAnsi="Times New Roman" w:cs="Times New Roman"/>
        </w:rPr>
        <w:t xml:space="preserve"> </w:t>
      </w:r>
      <w:r w:rsidRPr="00F06E19">
        <w:rPr>
          <w:rFonts w:ascii="Times New Roman" w:hAnsi="Times New Roman" w:cs="Times New Roman"/>
        </w:rPr>
        <w:t xml:space="preserve">in any foreign country.[Section </w:t>
      </w:r>
      <w:r>
        <w:rPr>
          <w:rFonts w:ascii="Times New Roman" w:hAnsi="Times New Roman" w:cs="Times New Roman"/>
        </w:rPr>
        <w:t>180(10)</w:t>
      </w:r>
      <w:r w:rsidRPr="00F06E19">
        <w:rPr>
          <w:rFonts w:ascii="Times New Roman" w:hAnsi="Times New Roman" w:cs="Times New Roman"/>
        </w:rPr>
        <w:t>]</w:t>
      </w:r>
    </w:p>
    <w:p w14:paraId="3FAE3188" w14:textId="77777777" w:rsidR="005E56E8" w:rsidRDefault="005E56E8" w:rsidP="005E56E8">
      <w:pPr>
        <w:spacing w:line="360" w:lineRule="auto"/>
        <w:rPr>
          <w:rFonts w:ascii="Times New Roman" w:hAnsi="Times New Roman" w:cs="Times New Roman"/>
        </w:rPr>
      </w:pPr>
    </w:p>
    <w:p w14:paraId="18AF092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6.4</w:t>
      </w:r>
      <w:r>
        <w:rPr>
          <w:rFonts w:ascii="Times New Roman" w:hAnsi="Times New Roman" w:cs="Times New Roman"/>
        </w:rPr>
        <w:tab/>
      </w:r>
      <w:r w:rsidRPr="00F06E19">
        <w:rPr>
          <w:rFonts w:ascii="Times New Roman" w:hAnsi="Times New Roman" w:cs="Times New Roman"/>
        </w:rPr>
        <w:t>Notice of shareholders meetings</w:t>
      </w:r>
    </w:p>
    <w:p w14:paraId="0DFEA90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6.4.1</w:t>
      </w:r>
      <w:r>
        <w:rPr>
          <w:rFonts w:ascii="Times New Roman" w:hAnsi="Times New Roman" w:cs="Times New Roman"/>
        </w:rPr>
        <w:tab/>
        <w:t>These Articles do</w:t>
      </w:r>
      <w:r w:rsidRPr="00F06E19">
        <w:rPr>
          <w:rFonts w:ascii="Times New Roman" w:hAnsi="Times New Roman" w:cs="Times New Roman"/>
        </w:rPr>
        <w:t xml:space="preserve"> not provide a different period of notice of</w:t>
      </w:r>
      <w:r>
        <w:rPr>
          <w:rFonts w:ascii="Times New Roman" w:hAnsi="Times New Roman" w:cs="Times New Roman"/>
        </w:rPr>
        <w:t xml:space="preserve"> </w:t>
      </w:r>
      <w:r w:rsidRPr="00F06E19">
        <w:rPr>
          <w:rFonts w:ascii="Times New Roman" w:hAnsi="Times New Roman" w:cs="Times New Roman"/>
        </w:rPr>
        <w:t xml:space="preserve">shareholders meetings to the period prescribed by the Act..[Sections </w:t>
      </w:r>
      <w:r>
        <w:rPr>
          <w:rFonts w:ascii="Times New Roman" w:hAnsi="Times New Roman" w:cs="Times New Roman"/>
        </w:rPr>
        <w:t>181(1</w:t>
      </w:r>
      <w:r w:rsidRPr="00F06E19">
        <w:rPr>
          <w:rFonts w:ascii="Times New Roman" w:hAnsi="Times New Roman" w:cs="Times New Roman"/>
        </w:rPr>
        <w:t>)</w:t>
      </w:r>
      <w:r>
        <w:rPr>
          <w:rFonts w:ascii="Times New Roman" w:hAnsi="Times New Roman" w:cs="Times New Roman"/>
        </w:rPr>
        <w:t>and (2)]</w:t>
      </w:r>
    </w:p>
    <w:p w14:paraId="7DA68006"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6.4.2</w:t>
      </w:r>
      <w:r>
        <w:rPr>
          <w:rFonts w:ascii="Times New Roman" w:hAnsi="Times New Roman" w:cs="Times New Roman"/>
        </w:rPr>
        <w:tab/>
      </w:r>
      <w:r w:rsidRPr="00F06E19">
        <w:rPr>
          <w:rFonts w:ascii="Times New Roman" w:hAnsi="Times New Roman" w:cs="Times New Roman"/>
        </w:rPr>
        <w:t>Notice of shareholder meetings shall be sent to each shareholder entitled to</w:t>
      </w:r>
    </w:p>
    <w:p w14:paraId="778A5F43"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vote at such meeting and who has elected to receive such notice.</w:t>
      </w:r>
    </w:p>
    <w:p w14:paraId="12757B90" w14:textId="77777777" w:rsidR="005E56E8" w:rsidRDefault="005E56E8" w:rsidP="005E56E8">
      <w:pPr>
        <w:spacing w:line="360" w:lineRule="auto"/>
        <w:rPr>
          <w:rFonts w:ascii="Times New Roman" w:hAnsi="Times New Roman" w:cs="Times New Roman"/>
        </w:rPr>
      </w:pPr>
    </w:p>
    <w:p w14:paraId="4011FE4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6.5</w:t>
      </w:r>
      <w:r>
        <w:rPr>
          <w:rFonts w:ascii="Times New Roman" w:hAnsi="Times New Roman" w:cs="Times New Roman"/>
        </w:rPr>
        <w:tab/>
      </w:r>
      <w:r w:rsidRPr="00F06E19">
        <w:rPr>
          <w:rFonts w:ascii="Times New Roman" w:hAnsi="Times New Roman" w:cs="Times New Roman"/>
        </w:rPr>
        <w:t>Shareholders meetings conducted by electronic communication</w:t>
      </w:r>
    </w:p>
    <w:p w14:paraId="0D54E820"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authorise the Company </w:t>
      </w:r>
      <w:r>
        <w:rPr>
          <w:rFonts w:ascii="Times New Roman" w:hAnsi="Times New Roman" w:cs="Times New Roman"/>
        </w:rPr>
        <w:t xml:space="preserve">to provide for any shareholders </w:t>
      </w:r>
      <w:r w:rsidRPr="00F06E19">
        <w:rPr>
          <w:rFonts w:ascii="Times New Roman" w:hAnsi="Times New Roman" w:cs="Times New Roman"/>
        </w:rPr>
        <w:t>meeting generally to be conducted by electronic co</w:t>
      </w:r>
      <w:r>
        <w:rPr>
          <w:rFonts w:ascii="Times New Roman" w:hAnsi="Times New Roman" w:cs="Times New Roman"/>
        </w:rPr>
        <w:t xml:space="preserve">mmunication, or for one or more </w:t>
      </w:r>
      <w:r w:rsidRPr="00F06E19">
        <w:rPr>
          <w:rFonts w:ascii="Times New Roman" w:hAnsi="Times New Roman" w:cs="Times New Roman"/>
        </w:rPr>
        <w:t>shareholders, or proxies for shareholders, to participate in any shareholders meeting</w:t>
      </w:r>
      <w:r>
        <w:rPr>
          <w:rFonts w:ascii="Times New Roman" w:hAnsi="Times New Roman" w:cs="Times New Roman"/>
        </w:rPr>
        <w:t xml:space="preserve"> </w:t>
      </w:r>
      <w:r w:rsidRPr="00F06E19">
        <w:rPr>
          <w:rFonts w:ascii="Times New Roman" w:hAnsi="Times New Roman" w:cs="Times New Roman"/>
        </w:rPr>
        <w:t xml:space="preserve">by electronic communication, unless the Board </w:t>
      </w:r>
      <w:r>
        <w:rPr>
          <w:rFonts w:ascii="Times New Roman" w:hAnsi="Times New Roman" w:cs="Times New Roman"/>
        </w:rPr>
        <w:t xml:space="preserve">authorises it in respect of any </w:t>
      </w:r>
      <w:r w:rsidRPr="00F06E19">
        <w:rPr>
          <w:rFonts w:ascii="Times New Roman" w:hAnsi="Times New Roman" w:cs="Times New Roman"/>
        </w:rPr>
        <w:t xml:space="preserve">particular meeting.[Section </w:t>
      </w:r>
      <w:r>
        <w:rPr>
          <w:rFonts w:ascii="Times New Roman" w:hAnsi="Times New Roman" w:cs="Times New Roman"/>
        </w:rPr>
        <w:t>182</w:t>
      </w:r>
      <w:r w:rsidRPr="00F06E19">
        <w:rPr>
          <w:rFonts w:ascii="Times New Roman" w:hAnsi="Times New Roman" w:cs="Times New Roman"/>
        </w:rPr>
        <w:t>(2)]</w:t>
      </w:r>
    </w:p>
    <w:p w14:paraId="0D59D08C" w14:textId="77777777" w:rsidR="005E56E8" w:rsidRPr="00F06E19" w:rsidRDefault="005E56E8" w:rsidP="005E56E8">
      <w:pPr>
        <w:spacing w:line="360" w:lineRule="auto"/>
        <w:rPr>
          <w:rFonts w:ascii="Times New Roman" w:hAnsi="Times New Roman" w:cs="Times New Roman"/>
        </w:rPr>
      </w:pPr>
    </w:p>
    <w:p w14:paraId="49A231D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6.6</w:t>
      </w:r>
      <w:r>
        <w:rPr>
          <w:rFonts w:ascii="Times New Roman" w:hAnsi="Times New Roman" w:cs="Times New Roman"/>
        </w:rPr>
        <w:tab/>
      </w:r>
      <w:r w:rsidRPr="00F06E19">
        <w:rPr>
          <w:rFonts w:ascii="Times New Roman" w:hAnsi="Times New Roman" w:cs="Times New Roman"/>
        </w:rPr>
        <w:t>Quorum for shareholders meetings</w:t>
      </w:r>
    </w:p>
    <w:p w14:paraId="6E5E3082"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6.6.1</w:t>
      </w:r>
      <w:r>
        <w:rPr>
          <w:rFonts w:ascii="Times New Roman" w:hAnsi="Times New Roman" w:cs="Times New Roman"/>
        </w:rPr>
        <w:tab/>
        <w:t>These Articles do</w:t>
      </w:r>
      <w:r w:rsidRPr="00F06E19">
        <w:rPr>
          <w:rFonts w:ascii="Times New Roman" w:hAnsi="Times New Roman" w:cs="Times New Roman"/>
        </w:rPr>
        <w:t xml:space="preserve"> not specify a different percentage of voting rights in</w:t>
      </w:r>
    </w:p>
    <w:p w14:paraId="2E77E8A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terms of section </w:t>
      </w:r>
      <w:r>
        <w:rPr>
          <w:rFonts w:ascii="Times New Roman" w:hAnsi="Times New Roman" w:cs="Times New Roman"/>
        </w:rPr>
        <w:t>183</w:t>
      </w:r>
      <w:r w:rsidRPr="00F06E19">
        <w:rPr>
          <w:rFonts w:ascii="Times New Roman" w:hAnsi="Times New Roman" w:cs="Times New Roman"/>
        </w:rPr>
        <w:t>(1) of the Act and accordingly at least 25% (twenty five</w:t>
      </w:r>
      <w:r>
        <w:rPr>
          <w:rFonts w:ascii="Times New Roman" w:hAnsi="Times New Roman" w:cs="Times New Roman"/>
        </w:rPr>
        <w:t xml:space="preserve"> </w:t>
      </w:r>
      <w:r w:rsidRPr="00F06E19">
        <w:rPr>
          <w:rFonts w:ascii="Times New Roman" w:hAnsi="Times New Roman" w:cs="Times New Roman"/>
        </w:rPr>
        <w:t>per</w:t>
      </w:r>
      <w:r>
        <w:rPr>
          <w:rFonts w:ascii="Times New Roman" w:hAnsi="Times New Roman" w:cs="Times New Roman"/>
        </w:rPr>
        <w:t xml:space="preserve"> </w:t>
      </w:r>
      <w:r w:rsidRPr="00F06E19">
        <w:rPr>
          <w:rFonts w:ascii="Times New Roman" w:hAnsi="Times New Roman" w:cs="Times New Roman"/>
        </w:rPr>
        <w:t>centum) of all the voting rights that are enti</w:t>
      </w:r>
      <w:r>
        <w:rPr>
          <w:rFonts w:ascii="Times New Roman" w:hAnsi="Times New Roman" w:cs="Times New Roman"/>
        </w:rPr>
        <w:t xml:space="preserve">tled to be exercised in respect </w:t>
      </w:r>
      <w:r w:rsidRPr="00F06E19">
        <w:rPr>
          <w:rFonts w:ascii="Times New Roman" w:hAnsi="Times New Roman" w:cs="Times New Roman"/>
        </w:rPr>
        <w:t>of:</w:t>
      </w:r>
    </w:p>
    <w:p w14:paraId="4925519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6.6.1.1</w:t>
      </w:r>
      <w:r>
        <w:rPr>
          <w:rFonts w:ascii="Times New Roman" w:hAnsi="Times New Roman" w:cs="Times New Roman"/>
        </w:rPr>
        <w:tab/>
      </w:r>
      <w:r w:rsidRPr="00F06E19">
        <w:rPr>
          <w:rFonts w:ascii="Times New Roman" w:hAnsi="Times New Roman" w:cs="Times New Roman"/>
        </w:rPr>
        <w:t>at least one matter to be decided at any shareholders’ meeting must</w:t>
      </w:r>
      <w:r>
        <w:rPr>
          <w:rFonts w:ascii="Times New Roman" w:hAnsi="Times New Roman" w:cs="Times New Roman"/>
        </w:rPr>
        <w:t xml:space="preserve"> </w:t>
      </w:r>
      <w:r w:rsidRPr="00F06E19">
        <w:rPr>
          <w:rFonts w:ascii="Times New Roman" w:hAnsi="Times New Roman" w:cs="Times New Roman"/>
        </w:rPr>
        <w:t>be present for that meeting to begin; and</w:t>
      </w:r>
    </w:p>
    <w:p w14:paraId="37B70E07"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6.6.1.2</w:t>
      </w:r>
      <w:r>
        <w:rPr>
          <w:rFonts w:ascii="Times New Roman" w:hAnsi="Times New Roman" w:cs="Times New Roman"/>
        </w:rPr>
        <w:tab/>
      </w:r>
      <w:r w:rsidRPr="00F06E19">
        <w:rPr>
          <w:rFonts w:ascii="Times New Roman" w:hAnsi="Times New Roman" w:cs="Times New Roman"/>
        </w:rPr>
        <w:t>for the consideration of any matter to be decided at any shareholders’</w:t>
      </w:r>
      <w:r>
        <w:rPr>
          <w:rFonts w:ascii="Times New Roman" w:hAnsi="Times New Roman" w:cs="Times New Roman"/>
        </w:rPr>
        <w:t xml:space="preserve"> </w:t>
      </w:r>
      <w:r w:rsidRPr="00F06E19">
        <w:rPr>
          <w:rFonts w:ascii="Times New Roman" w:hAnsi="Times New Roman" w:cs="Times New Roman"/>
        </w:rPr>
        <w:t>meeting.</w:t>
      </w:r>
      <w:r>
        <w:rPr>
          <w:rFonts w:ascii="Times New Roman" w:hAnsi="Times New Roman" w:cs="Times New Roman"/>
        </w:rPr>
        <w:t xml:space="preserve"> </w:t>
      </w:r>
      <w:r w:rsidRPr="00F06E19">
        <w:rPr>
          <w:rFonts w:ascii="Times New Roman" w:hAnsi="Times New Roman" w:cs="Times New Roman"/>
        </w:rPr>
        <w:t>provided that 3 (three) shareholders entitled to</w:t>
      </w:r>
      <w:r>
        <w:rPr>
          <w:rFonts w:ascii="Times New Roman" w:hAnsi="Times New Roman" w:cs="Times New Roman"/>
        </w:rPr>
        <w:t xml:space="preserve"> attend and vote are present at </w:t>
      </w:r>
      <w:r w:rsidRPr="00F06E19">
        <w:rPr>
          <w:rFonts w:ascii="Times New Roman" w:hAnsi="Times New Roman" w:cs="Times New Roman"/>
        </w:rPr>
        <w:t xml:space="preserve">the </w:t>
      </w:r>
      <w:r>
        <w:rPr>
          <w:rFonts w:ascii="Times New Roman" w:hAnsi="Times New Roman" w:cs="Times New Roman"/>
        </w:rPr>
        <w:t xml:space="preserve">meeting </w:t>
      </w:r>
      <w:r w:rsidRPr="00F06E19">
        <w:rPr>
          <w:rFonts w:ascii="Times New Roman" w:hAnsi="Times New Roman" w:cs="Times New Roman"/>
        </w:rPr>
        <w:t>referred to in</w:t>
      </w:r>
      <w:r>
        <w:rPr>
          <w:rFonts w:ascii="Times New Roman" w:hAnsi="Times New Roman" w:cs="Times New Roman"/>
        </w:rPr>
        <w:t xml:space="preserve"> 6.6.1.1 and 6.6.1.2.[Sections 183(3)</w:t>
      </w:r>
      <w:r w:rsidRPr="00F06E19">
        <w:rPr>
          <w:rFonts w:ascii="Times New Roman" w:hAnsi="Times New Roman" w:cs="Times New Roman"/>
        </w:rPr>
        <w:t>]</w:t>
      </w:r>
    </w:p>
    <w:p w14:paraId="04A20108"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6.6.2</w:t>
      </w:r>
      <w:r>
        <w:rPr>
          <w:rFonts w:ascii="Times New Roman" w:hAnsi="Times New Roman" w:cs="Times New Roman"/>
        </w:rPr>
        <w:tab/>
        <w:t>These Articles</w:t>
      </w:r>
      <w:r w:rsidRPr="00F06E19">
        <w:rPr>
          <w:rFonts w:ascii="Times New Roman" w:hAnsi="Times New Roman" w:cs="Times New Roman"/>
        </w:rPr>
        <w:t xml:space="preserve"> specif</w:t>
      </w:r>
      <w:r>
        <w:rPr>
          <w:rFonts w:ascii="Times New Roman" w:hAnsi="Times New Roman" w:cs="Times New Roman"/>
        </w:rPr>
        <w:t>y</w:t>
      </w:r>
      <w:r w:rsidRPr="00F06E19">
        <w:rPr>
          <w:rFonts w:ascii="Times New Roman" w:hAnsi="Times New Roman" w:cs="Times New Roman"/>
        </w:rPr>
        <w:t>30 (thirty) minutes as a different time to the 1</w:t>
      </w:r>
      <w:r>
        <w:rPr>
          <w:rFonts w:ascii="Times New Roman" w:hAnsi="Times New Roman" w:cs="Times New Roman"/>
        </w:rPr>
        <w:t xml:space="preserve"> </w:t>
      </w:r>
      <w:r w:rsidRPr="00F06E19">
        <w:rPr>
          <w:rFonts w:ascii="Times New Roman" w:hAnsi="Times New Roman" w:cs="Times New Roman"/>
        </w:rPr>
        <w:t xml:space="preserve">(one) hour provided in sections </w:t>
      </w:r>
      <w:r>
        <w:rPr>
          <w:rFonts w:ascii="Times New Roman" w:hAnsi="Times New Roman" w:cs="Times New Roman"/>
        </w:rPr>
        <w:t xml:space="preserve">183(4) and </w:t>
      </w:r>
      <w:r w:rsidRPr="00F06E19">
        <w:rPr>
          <w:rFonts w:ascii="Times New Roman" w:hAnsi="Times New Roman" w:cs="Times New Roman"/>
        </w:rPr>
        <w:t>(5</w:t>
      </w:r>
      <w:r>
        <w:rPr>
          <w:rFonts w:ascii="Times New Roman" w:hAnsi="Times New Roman" w:cs="Times New Roman"/>
        </w:rPr>
        <w:t xml:space="preserve">) of the Act for a quorum to be </w:t>
      </w:r>
      <w:r w:rsidRPr="00F06E19">
        <w:rPr>
          <w:rFonts w:ascii="Times New Roman" w:hAnsi="Times New Roman" w:cs="Times New Roman"/>
        </w:rPr>
        <w:t>established before a shareholders’ meeting may be adjourned.[Sections</w:t>
      </w:r>
      <w:r>
        <w:rPr>
          <w:rFonts w:ascii="Times New Roman" w:hAnsi="Times New Roman" w:cs="Times New Roman"/>
        </w:rPr>
        <w:t xml:space="preserve"> 183</w:t>
      </w:r>
      <w:r w:rsidRPr="00F06E19">
        <w:rPr>
          <w:rFonts w:ascii="Times New Roman" w:hAnsi="Times New Roman" w:cs="Times New Roman"/>
        </w:rPr>
        <w:t xml:space="preserve">(4), </w:t>
      </w:r>
      <w:r>
        <w:rPr>
          <w:rFonts w:ascii="Times New Roman" w:hAnsi="Times New Roman" w:cs="Times New Roman"/>
        </w:rPr>
        <w:t>(</w:t>
      </w:r>
      <w:r w:rsidRPr="00F06E19">
        <w:rPr>
          <w:rFonts w:ascii="Times New Roman" w:hAnsi="Times New Roman" w:cs="Times New Roman"/>
        </w:rPr>
        <w:t>5) and 6)]</w:t>
      </w:r>
      <w:r>
        <w:rPr>
          <w:rFonts w:ascii="Times New Roman" w:hAnsi="Times New Roman" w:cs="Times New Roman"/>
        </w:rPr>
        <w:t>.</w:t>
      </w:r>
    </w:p>
    <w:p w14:paraId="560E4541" w14:textId="77777777" w:rsidR="005E56E8" w:rsidRPr="00F06E19" w:rsidRDefault="005E56E8" w:rsidP="005E56E8">
      <w:pPr>
        <w:spacing w:line="360" w:lineRule="auto"/>
        <w:ind w:left="1440" w:hanging="720"/>
        <w:rPr>
          <w:rFonts w:ascii="Times New Roman" w:hAnsi="Times New Roman" w:cs="Times New Roman"/>
        </w:rPr>
      </w:pPr>
    </w:p>
    <w:p w14:paraId="7C83B50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6.6.3</w:t>
      </w:r>
      <w:r>
        <w:rPr>
          <w:rFonts w:ascii="Times New Roman" w:hAnsi="Times New Roman" w:cs="Times New Roman"/>
        </w:rPr>
        <w:tab/>
        <w:t>These Articles do</w:t>
      </w:r>
      <w:r w:rsidRPr="00F06E19">
        <w:rPr>
          <w:rFonts w:ascii="Times New Roman" w:hAnsi="Times New Roman" w:cs="Times New Roman"/>
        </w:rPr>
        <w:t xml:space="preserve"> not specify a different period th</w:t>
      </w:r>
      <w:r>
        <w:rPr>
          <w:rFonts w:ascii="Times New Roman" w:hAnsi="Times New Roman" w:cs="Times New Roman"/>
        </w:rPr>
        <w:t xml:space="preserve">an the period of 1 (one) week provided </w:t>
      </w:r>
      <w:r w:rsidRPr="00F06E19">
        <w:rPr>
          <w:rFonts w:ascii="Times New Roman" w:hAnsi="Times New Roman" w:cs="Times New Roman"/>
        </w:rPr>
        <w:t xml:space="preserve">in section </w:t>
      </w:r>
      <w:r>
        <w:rPr>
          <w:rFonts w:ascii="Times New Roman" w:hAnsi="Times New Roman" w:cs="Times New Roman"/>
        </w:rPr>
        <w:t>183</w:t>
      </w:r>
      <w:r w:rsidRPr="00F06E19">
        <w:rPr>
          <w:rFonts w:ascii="Times New Roman" w:hAnsi="Times New Roman" w:cs="Times New Roman"/>
        </w:rPr>
        <w:t>(4) for th</w:t>
      </w:r>
      <w:r>
        <w:rPr>
          <w:rFonts w:ascii="Times New Roman" w:hAnsi="Times New Roman" w:cs="Times New Roman"/>
        </w:rPr>
        <w:t xml:space="preserve">e adjournment of a shareholders </w:t>
      </w:r>
      <w:r w:rsidRPr="00F06E19">
        <w:rPr>
          <w:rFonts w:ascii="Times New Roman" w:hAnsi="Times New Roman" w:cs="Times New Roman"/>
        </w:rPr>
        <w:t xml:space="preserve">meeting.[Sections </w:t>
      </w:r>
      <w:r>
        <w:rPr>
          <w:rFonts w:ascii="Times New Roman" w:hAnsi="Times New Roman" w:cs="Times New Roman"/>
        </w:rPr>
        <w:t>183</w:t>
      </w:r>
      <w:r w:rsidRPr="00F06E19">
        <w:rPr>
          <w:rFonts w:ascii="Times New Roman" w:hAnsi="Times New Roman" w:cs="Times New Roman"/>
        </w:rPr>
        <w:t>(4)</w:t>
      </w:r>
      <w:r>
        <w:rPr>
          <w:rFonts w:ascii="Times New Roman" w:hAnsi="Times New Roman" w:cs="Times New Roman"/>
        </w:rPr>
        <w:t>(a)</w:t>
      </w:r>
      <w:r w:rsidRPr="00F06E19">
        <w:rPr>
          <w:rFonts w:ascii="Times New Roman" w:hAnsi="Times New Roman" w:cs="Times New Roman"/>
        </w:rPr>
        <w:t xml:space="preserve"> and </w:t>
      </w:r>
      <w:r>
        <w:rPr>
          <w:rFonts w:ascii="Times New Roman" w:hAnsi="Times New Roman" w:cs="Times New Roman"/>
        </w:rPr>
        <w:t>183</w:t>
      </w:r>
      <w:r w:rsidRPr="00F06E19">
        <w:rPr>
          <w:rFonts w:ascii="Times New Roman" w:hAnsi="Times New Roman" w:cs="Times New Roman"/>
        </w:rPr>
        <w:t>(6)</w:t>
      </w:r>
      <w:r>
        <w:rPr>
          <w:rFonts w:ascii="Times New Roman" w:hAnsi="Times New Roman" w:cs="Times New Roman"/>
        </w:rPr>
        <w:t>(b)</w:t>
      </w:r>
      <w:r w:rsidRPr="00F06E19">
        <w:rPr>
          <w:rFonts w:ascii="Times New Roman" w:hAnsi="Times New Roman" w:cs="Times New Roman"/>
        </w:rPr>
        <w:t>]</w:t>
      </w:r>
    </w:p>
    <w:p w14:paraId="63C5261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6.6.4</w:t>
      </w:r>
      <w:r>
        <w:rPr>
          <w:rFonts w:ascii="Times New Roman" w:hAnsi="Times New Roman" w:cs="Times New Roman"/>
        </w:rPr>
        <w:tab/>
        <w:t xml:space="preserve">These Articles </w:t>
      </w:r>
      <w:r w:rsidRPr="00F06E19">
        <w:rPr>
          <w:rFonts w:ascii="Times New Roman" w:hAnsi="Times New Roman" w:cs="Times New Roman"/>
        </w:rPr>
        <w:t>prohibit the continuation of any shareholders’ meeting or</w:t>
      </w:r>
      <w:r>
        <w:rPr>
          <w:rFonts w:ascii="Times New Roman" w:hAnsi="Times New Roman" w:cs="Times New Roman"/>
        </w:rPr>
        <w:t xml:space="preserve"> </w:t>
      </w:r>
      <w:r w:rsidRPr="00F06E19">
        <w:rPr>
          <w:rFonts w:ascii="Times New Roman" w:hAnsi="Times New Roman" w:cs="Times New Roman"/>
        </w:rPr>
        <w:t>the consideration of any matter to be consider</w:t>
      </w:r>
      <w:r>
        <w:rPr>
          <w:rFonts w:ascii="Times New Roman" w:hAnsi="Times New Roman" w:cs="Times New Roman"/>
        </w:rPr>
        <w:t xml:space="preserve">ed at any shareholders’ meeting </w:t>
      </w:r>
      <w:r w:rsidRPr="00F06E19">
        <w:rPr>
          <w:rFonts w:ascii="Times New Roman" w:hAnsi="Times New Roman" w:cs="Times New Roman"/>
        </w:rPr>
        <w:t>after a quorum has been established for commencement of such meeting if</w:t>
      </w:r>
      <w:r>
        <w:rPr>
          <w:rFonts w:ascii="Times New Roman" w:hAnsi="Times New Roman" w:cs="Times New Roman"/>
        </w:rPr>
        <w:t xml:space="preserve"> </w:t>
      </w:r>
      <w:r w:rsidRPr="00F06E19">
        <w:rPr>
          <w:rFonts w:ascii="Times New Roman" w:hAnsi="Times New Roman" w:cs="Times New Roman"/>
        </w:rPr>
        <w:t>such quorum is not present fo</w:t>
      </w:r>
      <w:r>
        <w:rPr>
          <w:rFonts w:ascii="Times New Roman" w:hAnsi="Times New Roman" w:cs="Times New Roman"/>
        </w:rPr>
        <w:t xml:space="preserve">r that matter to be considered. </w:t>
      </w:r>
      <w:r w:rsidRPr="00F06E19">
        <w:rPr>
          <w:rFonts w:ascii="Times New Roman" w:hAnsi="Times New Roman" w:cs="Times New Roman"/>
        </w:rPr>
        <w:t xml:space="preserve">[Section </w:t>
      </w:r>
      <w:r>
        <w:rPr>
          <w:rFonts w:ascii="Times New Roman" w:hAnsi="Times New Roman" w:cs="Times New Roman"/>
        </w:rPr>
        <w:t>183</w:t>
      </w:r>
      <w:r w:rsidRPr="00F06E19">
        <w:rPr>
          <w:rFonts w:ascii="Times New Roman" w:hAnsi="Times New Roman" w:cs="Times New Roman"/>
        </w:rPr>
        <w:t>(9)]</w:t>
      </w:r>
    </w:p>
    <w:p w14:paraId="1D52F1BC" w14:textId="77777777" w:rsidR="005E56E8" w:rsidRDefault="005E56E8" w:rsidP="005E56E8">
      <w:pPr>
        <w:spacing w:line="360" w:lineRule="auto"/>
        <w:rPr>
          <w:rFonts w:ascii="Times New Roman" w:hAnsi="Times New Roman" w:cs="Times New Roman"/>
        </w:rPr>
      </w:pPr>
    </w:p>
    <w:p w14:paraId="121087A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F06E19">
        <w:rPr>
          <w:rFonts w:ascii="Times New Roman" w:hAnsi="Times New Roman" w:cs="Times New Roman"/>
        </w:rPr>
        <w:t>Adjournment of shareholders meetings</w:t>
      </w:r>
    </w:p>
    <w:p w14:paraId="1F31AB2D"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not provide different max</w:t>
      </w:r>
      <w:r>
        <w:rPr>
          <w:rFonts w:ascii="Times New Roman" w:hAnsi="Times New Roman" w:cs="Times New Roman"/>
        </w:rPr>
        <w:t xml:space="preserve">imum periods for adjournment of </w:t>
      </w:r>
      <w:r w:rsidRPr="00F06E19">
        <w:rPr>
          <w:rFonts w:ascii="Times New Roman" w:hAnsi="Times New Roman" w:cs="Times New Roman"/>
        </w:rPr>
        <w:t xml:space="preserve">shareholders’ meetings than those specified in section </w:t>
      </w:r>
      <w:r>
        <w:rPr>
          <w:rFonts w:ascii="Times New Roman" w:hAnsi="Times New Roman" w:cs="Times New Roman"/>
        </w:rPr>
        <w:t>183</w:t>
      </w:r>
      <w:r w:rsidRPr="00F06E19">
        <w:rPr>
          <w:rFonts w:ascii="Times New Roman" w:hAnsi="Times New Roman" w:cs="Times New Roman"/>
        </w:rPr>
        <w:t>(12) of the Act. [Sections</w:t>
      </w:r>
      <w:r>
        <w:rPr>
          <w:rFonts w:ascii="Times New Roman" w:hAnsi="Times New Roman" w:cs="Times New Roman"/>
        </w:rPr>
        <w:t xml:space="preserve"> 183</w:t>
      </w:r>
      <w:r w:rsidRPr="00F06E19">
        <w:rPr>
          <w:rFonts w:ascii="Times New Roman" w:hAnsi="Times New Roman" w:cs="Times New Roman"/>
        </w:rPr>
        <w:t>(12) and 13)]</w:t>
      </w:r>
    </w:p>
    <w:p w14:paraId="4F80A115" w14:textId="77777777" w:rsidR="005E56E8" w:rsidRPr="00F06E19" w:rsidRDefault="005E56E8" w:rsidP="005E56E8">
      <w:pPr>
        <w:spacing w:line="360" w:lineRule="auto"/>
        <w:rPr>
          <w:rFonts w:ascii="Times New Roman" w:hAnsi="Times New Roman" w:cs="Times New Roman"/>
        </w:rPr>
      </w:pPr>
    </w:p>
    <w:p w14:paraId="14B0844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6.8</w:t>
      </w:r>
      <w:r>
        <w:rPr>
          <w:rFonts w:ascii="Times New Roman" w:hAnsi="Times New Roman" w:cs="Times New Roman"/>
        </w:rPr>
        <w:tab/>
      </w:r>
      <w:r w:rsidRPr="00F06E19">
        <w:rPr>
          <w:rFonts w:ascii="Times New Roman" w:hAnsi="Times New Roman" w:cs="Times New Roman"/>
        </w:rPr>
        <w:t>Shareholders’ resolutions</w:t>
      </w:r>
    </w:p>
    <w:p w14:paraId="52CECBD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6.8.1</w:t>
      </w:r>
      <w:r>
        <w:rPr>
          <w:rFonts w:ascii="Times New Roman" w:hAnsi="Times New Roman" w:cs="Times New Roman"/>
        </w:rPr>
        <w:tab/>
        <w:t>These Articles do</w:t>
      </w:r>
      <w:r w:rsidRPr="00F06E19">
        <w:rPr>
          <w:rFonts w:ascii="Times New Roman" w:hAnsi="Times New Roman" w:cs="Times New Roman"/>
        </w:rPr>
        <w:t xml:space="preserve"> not require a higher percentage of voting rights to</w:t>
      </w:r>
      <w:r>
        <w:rPr>
          <w:rFonts w:ascii="Times New Roman" w:hAnsi="Times New Roman" w:cs="Times New Roman"/>
        </w:rPr>
        <w:t xml:space="preserve"> </w:t>
      </w:r>
      <w:r w:rsidRPr="00F06E19">
        <w:rPr>
          <w:rFonts w:ascii="Times New Roman" w:hAnsi="Times New Roman" w:cs="Times New Roman"/>
        </w:rPr>
        <w:t>approve an ordinary resolution than the percentage voting rights specified in</w:t>
      </w:r>
      <w:r>
        <w:rPr>
          <w:rFonts w:ascii="Times New Roman" w:hAnsi="Times New Roman" w:cs="Times New Roman"/>
        </w:rPr>
        <w:t xml:space="preserve"> </w:t>
      </w:r>
      <w:r w:rsidRPr="00F06E19">
        <w:rPr>
          <w:rFonts w:ascii="Times New Roman" w:hAnsi="Times New Roman" w:cs="Times New Roman"/>
        </w:rPr>
        <w:t xml:space="preserve">the Act.[Sections </w:t>
      </w:r>
      <w:r>
        <w:rPr>
          <w:rFonts w:ascii="Times New Roman" w:hAnsi="Times New Roman" w:cs="Times New Roman"/>
        </w:rPr>
        <w:t xml:space="preserve">184(7) and </w:t>
      </w:r>
      <w:r w:rsidRPr="00F06E19">
        <w:rPr>
          <w:rFonts w:ascii="Times New Roman" w:hAnsi="Times New Roman" w:cs="Times New Roman"/>
        </w:rPr>
        <w:t>(8)]</w:t>
      </w:r>
    </w:p>
    <w:p w14:paraId="626DE3B8" w14:textId="77777777" w:rsidR="005E56E8" w:rsidRDefault="005E56E8" w:rsidP="005E56E8">
      <w:pPr>
        <w:spacing w:line="360" w:lineRule="auto"/>
        <w:ind w:left="1440" w:hanging="720"/>
        <w:rPr>
          <w:rFonts w:ascii="Times New Roman" w:hAnsi="Times New Roman" w:cs="Times New Roman"/>
        </w:rPr>
      </w:pPr>
      <w:r w:rsidRPr="00F06E19">
        <w:rPr>
          <w:rFonts w:ascii="Times New Roman" w:hAnsi="Times New Roman" w:cs="Times New Roman"/>
        </w:rPr>
        <w:t xml:space="preserve">6.8.2 </w:t>
      </w:r>
      <w:r>
        <w:rPr>
          <w:rFonts w:ascii="Times New Roman" w:hAnsi="Times New Roman" w:cs="Times New Roman"/>
        </w:rPr>
        <w:tab/>
        <w:t>These Articles do</w:t>
      </w:r>
      <w:r w:rsidRPr="00F06E19">
        <w:rPr>
          <w:rFonts w:ascii="Times New Roman" w:hAnsi="Times New Roman" w:cs="Times New Roman"/>
        </w:rPr>
        <w:t xml:space="preserve"> not require a different percentage of voting rights to</w:t>
      </w:r>
      <w:r>
        <w:rPr>
          <w:rFonts w:ascii="Times New Roman" w:hAnsi="Times New Roman" w:cs="Times New Roman"/>
        </w:rPr>
        <w:t xml:space="preserve"> </w:t>
      </w:r>
      <w:r w:rsidRPr="00F06E19">
        <w:rPr>
          <w:rFonts w:ascii="Times New Roman" w:hAnsi="Times New Roman" w:cs="Times New Roman"/>
        </w:rPr>
        <w:t>approve a special resolution than the percentage voting rights specified in the</w:t>
      </w:r>
      <w:r>
        <w:rPr>
          <w:rFonts w:ascii="Times New Roman" w:hAnsi="Times New Roman" w:cs="Times New Roman"/>
        </w:rPr>
        <w:t xml:space="preserve"> </w:t>
      </w:r>
      <w:r w:rsidRPr="00F06E19">
        <w:rPr>
          <w:rFonts w:ascii="Times New Roman" w:hAnsi="Times New Roman" w:cs="Times New Roman"/>
        </w:rPr>
        <w:t xml:space="preserve">Act.[Section </w:t>
      </w:r>
      <w:r>
        <w:rPr>
          <w:rFonts w:ascii="Times New Roman" w:hAnsi="Times New Roman" w:cs="Times New Roman"/>
        </w:rPr>
        <w:t>184</w:t>
      </w:r>
      <w:r w:rsidRPr="00F06E19">
        <w:rPr>
          <w:rFonts w:ascii="Times New Roman" w:hAnsi="Times New Roman" w:cs="Times New Roman"/>
        </w:rPr>
        <w:t>(9) and</w:t>
      </w:r>
      <w:r>
        <w:rPr>
          <w:rFonts w:ascii="Times New Roman" w:hAnsi="Times New Roman" w:cs="Times New Roman"/>
        </w:rPr>
        <w:t xml:space="preserve"> </w:t>
      </w:r>
      <w:r w:rsidRPr="00F06E19">
        <w:rPr>
          <w:rFonts w:ascii="Times New Roman" w:hAnsi="Times New Roman" w:cs="Times New Roman"/>
        </w:rPr>
        <w:t>(10)]</w:t>
      </w:r>
    </w:p>
    <w:p w14:paraId="2CC5FF08" w14:textId="77777777" w:rsidR="005E56E8" w:rsidRPr="00F06E19" w:rsidRDefault="005E56E8" w:rsidP="005E56E8">
      <w:pPr>
        <w:spacing w:line="360" w:lineRule="auto"/>
        <w:ind w:left="1440" w:hanging="720"/>
        <w:rPr>
          <w:rFonts w:ascii="Times New Roman" w:hAnsi="Times New Roman" w:cs="Times New Roman"/>
        </w:rPr>
      </w:pPr>
    </w:p>
    <w:p w14:paraId="42D5B30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6.8.3</w:t>
      </w:r>
      <w:r>
        <w:rPr>
          <w:rFonts w:ascii="Times New Roman" w:hAnsi="Times New Roman" w:cs="Times New Roman"/>
        </w:rPr>
        <w:tab/>
      </w:r>
      <w:r w:rsidRPr="00F06E19">
        <w:rPr>
          <w:rFonts w:ascii="Times New Roman" w:hAnsi="Times New Roman" w:cs="Times New Roman"/>
        </w:rPr>
        <w:t xml:space="preserve">Subject to the Listings Requirements and the Act, </w:t>
      </w:r>
      <w:r>
        <w:rPr>
          <w:rFonts w:ascii="Times New Roman" w:hAnsi="Times New Roman" w:cs="Times New Roman"/>
        </w:rPr>
        <w:t xml:space="preserve">these Articles do not </w:t>
      </w:r>
      <w:r w:rsidRPr="00F06E19">
        <w:rPr>
          <w:rFonts w:ascii="Times New Roman" w:hAnsi="Times New Roman" w:cs="Times New Roman"/>
        </w:rPr>
        <w:t>require a special resolution for any other matter not contemplated in section</w:t>
      </w:r>
      <w:r>
        <w:rPr>
          <w:rFonts w:ascii="Times New Roman" w:hAnsi="Times New Roman" w:cs="Times New Roman"/>
        </w:rPr>
        <w:t xml:space="preserve"> 184</w:t>
      </w:r>
      <w:r w:rsidRPr="00F06E19">
        <w:rPr>
          <w:rFonts w:ascii="Times New Roman" w:hAnsi="Times New Roman" w:cs="Times New Roman"/>
        </w:rPr>
        <w:t xml:space="preserve">(11) of the Act.[Section </w:t>
      </w:r>
      <w:r>
        <w:rPr>
          <w:rFonts w:ascii="Times New Roman" w:hAnsi="Times New Roman" w:cs="Times New Roman"/>
        </w:rPr>
        <w:t>184</w:t>
      </w:r>
      <w:r w:rsidRPr="00F06E19">
        <w:rPr>
          <w:rFonts w:ascii="Times New Roman" w:hAnsi="Times New Roman" w:cs="Times New Roman"/>
        </w:rPr>
        <w:t>(12)]</w:t>
      </w:r>
      <w:r>
        <w:rPr>
          <w:rFonts w:ascii="Times New Roman" w:hAnsi="Times New Roman" w:cs="Times New Roman"/>
        </w:rPr>
        <w:t>.</w:t>
      </w:r>
    </w:p>
    <w:p w14:paraId="1B427E5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6.9</w:t>
      </w:r>
      <w:r>
        <w:rPr>
          <w:rFonts w:ascii="Times New Roman" w:hAnsi="Times New Roman" w:cs="Times New Roman"/>
        </w:rPr>
        <w:tab/>
      </w:r>
      <w:r w:rsidRPr="00F06E19">
        <w:rPr>
          <w:rFonts w:ascii="Times New Roman" w:hAnsi="Times New Roman" w:cs="Times New Roman"/>
        </w:rPr>
        <w:t>Shareholders meetings in terms of the Listings Requirements</w:t>
      </w:r>
    </w:p>
    <w:p w14:paraId="60F6C007"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6.9.1</w:t>
      </w:r>
      <w:r>
        <w:rPr>
          <w:rFonts w:ascii="Times New Roman" w:hAnsi="Times New Roman" w:cs="Times New Roman"/>
        </w:rPr>
        <w:tab/>
      </w:r>
      <w:r w:rsidRPr="00F06E19">
        <w:rPr>
          <w:rFonts w:ascii="Times New Roman" w:hAnsi="Times New Roman" w:cs="Times New Roman"/>
        </w:rPr>
        <w:t>Shareholders meetings that are called for the purpose of passing any</w:t>
      </w:r>
      <w:r>
        <w:rPr>
          <w:rFonts w:ascii="Times New Roman" w:hAnsi="Times New Roman" w:cs="Times New Roman"/>
        </w:rPr>
        <w:t xml:space="preserve"> </w:t>
      </w:r>
      <w:r w:rsidRPr="00F06E19">
        <w:rPr>
          <w:rFonts w:ascii="Times New Roman" w:hAnsi="Times New Roman" w:cs="Times New Roman"/>
        </w:rPr>
        <w:t>resolution required in terms of the Listings R</w:t>
      </w:r>
      <w:r>
        <w:rPr>
          <w:rFonts w:ascii="Times New Roman" w:hAnsi="Times New Roman" w:cs="Times New Roman"/>
        </w:rPr>
        <w:t xml:space="preserve">equirements may not be voted on </w:t>
      </w:r>
      <w:r w:rsidRPr="00F06E19">
        <w:rPr>
          <w:rFonts w:ascii="Times New Roman" w:hAnsi="Times New Roman" w:cs="Times New Roman"/>
        </w:rPr>
        <w:t xml:space="preserve">in writing as provided for in section </w:t>
      </w:r>
      <w:r>
        <w:rPr>
          <w:rFonts w:ascii="Times New Roman" w:hAnsi="Times New Roman" w:cs="Times New Roman"/>
        </w:rPr>
        <w:t>179</w:t>
      </w:r>
      <w:r w:rsidRPr="00F06E19">
        <w:rPr>
          <w:rFonts w:ascii="Times New Roman" w:hAnsi="Times New Roman" w:cs="Times New Roman"/>
        </w:rPr>
        <w:t xml:space="preserve"> of t</w:t>
      </w:r>
      <w:r>
        <w:rPr>
          <w:rFonts w:ascii="Times New Roman" w:hAnsi="Times New Roman" w:cs="Times New Roman"/>
        </w:rPr>
        <w:t xml:space="preserve">he Act, unless permitted by the </w:t>
      </w:r>
      <w:r w:rsidRPr="00F06E19">
        <w:rPr>
          <w:rFonts w:ascii="Times New Roman" w:hAnsi="Times New Roman" w:cs="Times New Roman"/>
        </w:rPr>
        <w:t>Listings Requirements.</w:t>
      </w:r>
    </w:p>
    <w:p w14:paraId="7531AB40" w14:textId="77777777" w:rsidR="005E56E8" w:rsidRDefault="005E56E8" w:rsidP="005E56E8">
      <w:pPr>
        <w:spacing w:line="360" w:lineRule="auto"/>
        <w:ind w:left="1418" w:hanging="709"/>
        <w:rPr>
          <w:rFonts w:ascii="Times New Roman" w:hAnsi="Times New Roman" w:cs="Times New Roman"/>
        </w:rPr>
      </w:pPr>
      <w:r w:rsidRPr="00F06E19">
        <w:rPr>
          <w:rFonts w:ascii="Times New Roman" w:hAnsi="Times New Roman" w:cs="Times New Roman"/>
        </w:rPr>
        <w:t xml:space="preserve">6.9.2 </w:t>
      </w:r>
      <w:r>
        <w:rPr>
          <w:rFonts w:ascii="Times New Roman" w:hAnsi="Times New Roman" w:cs="Times New Roman"/>
        </w:rPr>
        <w:tab/>
        <w:t>These Articles do</w:t>
      </w:r>
      <w:r w:rsidRPr="00F06E19">
        <w:rPr>
          <w:rFonts w:ascii="Times New Roman" w:hAnsi="Times New Roman" w:cs="Times New Roman"/>
        </w:rPr>
        <w:t xml:space="preserve"> not prohibit or restrict the Company from calling any</w:t>
      </w:r>
      <w:r>
        <w:rPr>
          <w:rFonts w:ascii="Times New Roman" w:hAnsi="Times New Roman" w:cs="Times New Roman"/>
        </w:rPr>
        <w:t xml:space="preserve"> </w:t>
      </w:r>
      <w:r w:rsidRPr="00F06E19">
        <w:rPr>
          <w:rFonts w:ascii="Times New Roman" w:hAnsi="Times New Roman" w:cs="Times New Roman"/>
        </w:rPr>
        <w:t>meeting for the purposes of adhering to the Listings Requirements.</w:t>
      </w:r>
    </w:p>
    <w:p w14:paraId="0D83A6DF" w14:textId="77777777" w:rsidR="005E56E8" w:rsidRPr="00F06E19" w:rsidRDefault="005E56E8" w:rsidP="005E56E8">
      <w:pPr>
        <w:spacing w:line="360" w:lineRule="auto"/>
        <w:ind w:left="1418" w:hanging="709"/>
        <w:rPr>
          <w:rFonts w:ascii="Times New Roman" w:hAnsi="Times New Roman" w:cs="Times New Roman"/>
        </w:rPr>
      </w:pPr>
    </w:p>
    <w:p w14:paraId="0EA56CC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6.10</w:t>
      </w:r>
      <w:r>
        <w:rPr>
          <w:rFonts w:ascii="Times New Roman" w:hAnsi="Times New Roman" w:cs="Times New Roman"/>
        </w:rPr>
        <w:tab/>
      </w:r>
      <w:r w:rsidRPr="00F06E19">
        <w:rPr>
          <w:rFonts w:ascii="Times New Roman" w:hAnsi="Times New Roman" w:cs="Times New Roman"/>
        </w:rPr>
        <w:t xml:space="preserve">Notice of shareholders meetings to the </w:t>
      </w:r>
      <w:r>
        <w:rPr>
          <w:rFonts w:ascii="Times New Roman" w:hAnsi="Times New Roman" w:cs="Times New Roman"/>
        </w:rPr>
        <w:t>NSE</w:t>
      </w:r>
    </w:p>
    <w:p w14:paraId="7B4B489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6.10.1</w:t>
      </w:r>
      <w:r>
        <w:rPr>
          <w:rFonts w:ascii="Times New Roman" w:hAnsi="Times New Roman" w:cs="Times New Roman"/>
        </w:rPr>
        <w:tab/>
      </w:r>
      <w:r w:rsidRPr="00F06E19">
        <w:rPr>
          <w:rFonts w:ascii="Times New Roman" w:hAnsi="Times New Roman" w:cs="Times New Roman"/>
        </w:rPr>
        <w:t xml:space="preserve">A copy of all notices of shareholders’ meetings must be sent to the </w:t>
      </w:r>
      <w:r>
        <w:rPr>
          <w:rFonts w:ascii="Times New Roman" w:hAnsi="Times New Roman" w:cs="Times New Roman"/>
        </w:rPr>
        <w:t>NSE</w:t>
      </w:r>
      <w:r w:rsidRPr="00F06E19">
        <w:rPr>
          <w:rFonts w:ascii="Times New Roman" w:hAnsi="Times New Roman" w:cs="Times New Roman"/>
        </w:rPr>
        <w:t xml:space="preserve"> at the</w:t>
      </w:r>
      <w:r>
        <w:rPr>
          <w:rFonts w:ascii="Times New Roman" w:hAnsi="Times New Roman" w:cs="Times New Roman"/>
        </w:rPr>
        <w:t xml:space="preserve"> </w:t>
      </w:r>
      <w:r w:rsidRPr="00F06E19">
        <w:rPr>
          <w:rFonts w:ascii="Times New Roman" w:hAnsi="Times New Roman" w:cs="Times New Roman"/>
        </w:rPr>
        <w:t>same time as notices are sent to sharehold</w:t>
      </w:r>
      <w:r>
        <w:rPr>
          <w:rFonts w:ascii="Times New Roman" w:hAnsi="Times New Roman" w:cs="Times New Roman"/>
        </w:rPr>
        <w:t xml:space="preserve">ers if required in terms of the </w:t>
      </w:r>
      <w:r w:rsidRPr="00F06E19">
        <w:rPr>
          <w:rFonts w:ascii="Times New Roman" w:hAnsi="Times New Roman" w:cs="Times New Roman"/>
        </w:rPr>
        <w:t>Listings Requirements.</w:t>
      </w:r>
    </w:p>
    <w:p w14:paraId="122BAB9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6.10.2</w:t>
      </w:r>
      <w:r>
        <w:rPr>
          <w:rFonts w:ascii="Times New Roman" w:hAnsi="Times New Roman" w:cs="Times New Roman"/>
        </w:rPr>
        <w:tab/>
      </w:r>
      <w:r w:rsidRPr="00F06E19">
        <w:rPr>
          <w:rFonts w:ascii="Times New Roman" w:hAnsi="Times New Roman" w:cs="Times New Roman"/>
        </w:rPr>
        <w:t>All notices of shareholders meetings must also be announced through the</w:t>
      </w:r>
      <w:r>
        <w:rPr>
          <w:rFonts w:ascii="Times New Roman" w:hAnsi="Times New Roman" w:cs="Times New Roman"/>
        </w:rPr>
        <w:t xml:space="preserve"> </w:t>
      </w:r>
      <w:r w:rsidRPr="00F06E19">
        <w:rPr>
          <w:rFonts w:ascii="Times New Roman" w:hAnsi="Times New Roman" w:cs="Times New Roman"/>
        </w:rPr>
        <w:t xml:space="preserve">official news service of the </w:t>
      </w:r>
      <w:r>
        <w:rPr>
          <w:rFonts w:ascii="Times New Roman" w:hAnsi="Times New Roman" w:cs="Times New Roman"/>
        </w:rPr>
        <w:t>NSE</w:t>
      </w:r>
      <w:r w:rsidRPr="00F06E19">
        <w:rPr>
          <w:rFonts w:ascii="Times New Roman" w:hAnsi="Times New Roman" w:cs="Times New Roman"/>
        </w:rPr>
        <w:t xml:space="preserve"> at the s</w:t>
      </w:r>
      <w:r>
        <w:rPr>
          <w:rFonts w:ascii="Times New Roman" w:hAnsi="Times New Roman" w:cs="Times New Roman"/>
        </w:rPr>
        <w:t xml:space="preserve">ame time as notices are sent to </w:t>
      </w:r>
      <w:r w:rsidRPr="00F06E19">
        <w:rPr>
          <w:rFonts w:ascii="Times New Roman" w:hAnsi="Times New Roman" w:cs="Times New Roman"/>
        </w:rPr>
        <w:t>shareholders, or as soon thereafter as is practicable.</w:t>
      </w:r>
    </w:p>
    <w:p w14:paraId="306242EE" w14:textId="77777777" w:rsidR="005E56E8" w:rsidRDefault="005E56E8" w:rsidP="005E56E8">
      <w:pPr>
        <w:spacing w:line="360" w:lineRule="auto"/>
        <w:rPr>
          <w:rFonts w:ascii="Times New Roman" w:hAnsi="Times New Roman" w:cs="Times New Roman"/>
        </w:rPr>
      </w:pPr>
    </w:p>
    <w:p w14:paraId="44AE691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7. DIRECTORS AND OFFICERS</w:t>
      </w:r>
    </w:p>
    <w:p w14:paraId="7202A63E" w14:textId="77777777" w:rsidR="005E56E8" w:rsidRDefault="005E56E8" w:rsidP="005E56E8">
      <w:pPr>
        <w:spacing w:line="360" w:lineRule="auto"/>
        <w:rPr>
          <w:rFonts w:ascii="Times New Roman" w:hAnsi="Times New Roman" w:cs="Times New Roman"/>
        </w:rPr>
      </w:pPr>
    </w:p>
    <w:p w14:paraId="6AB0814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7.1</w:t>
      </w:r>
      <w:r>
        <w:rPr>
          <w:rFonts w:ascii="Times New Roman" w:hAnsi="Times New Roman" w:cs="Times New Roman"/>
        </w:rPr>
        <w:tab/>
      </w:r>
      <w:r w:rsidRPr="00F06E19">
        <w:rPr>
          <w:rFonts w:ascii="Times New Roman" w:hAnsi="Times New Roman" w:cs="Times New Roman"/>
        </w:rPr>
        <w:t>Composition of the board of directors</w:t>
      </w:r>
    </w:p>
    <w:p w14:paraId="105C31E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7.1.1</w:t>
      </w:r>
      <w:r>
        <w:rPr>
          <w:rFonts w:ascii="Times New Roman" w:hAnsi="Times New Roman" w:cs="Times New Roman"/>
        </w:rPr>
        <w:tab/>
      </w:r>
      <w:r w:rsidRPr="00F06E19">
        <w:rPr>
          <w:rFonts w:ascii="Times New Roman" w:hAnsi="Times New Roman" w:cs="Times New Roman"/>
        </w:rPr>
        <w:t xml:space="preserve">Subject to the Listings Requirements, </w:t>
      </w:r>
      <w:r>
        <w:rPr>
          <w:rFonts w:ascii="Times New Roman" w:hAnsi="Times New Roman" w:cs="Times New Roman"/>
        </w:rPr>
        <w:t xml:space="preserve">the Articles specify </w:t>
      </w:r>
      <w:r w:rsidRPr="00F06E19">
        <w:rPr>
          <w:rFonts w:ascii="Times New Roman" w:hAnsi="Times New Roman" w:cs="Times New Roman"/>
        </w:rPr>
        <w:t>4 (four) as</w:t>
      </w:r>
      <w:r>
        <w:rPr>
          <w:rFonts w:ascii="Times New Roman" w:hAnsi="Times New Roman" w:cs="Times New Roman"/>
        </w:rPr>
        <w:t xml:space="preserve"> </w:t>
      </w:r>
      <w:r w:rsidRPr="00F06E19">
        <w:rPr>
          <w:rFonts w:ascii="Times New Roman" w:hAnsi="Times New Roman" w:cs="Times New Roman"/>
        </w:rPr>
        <w:t>the minimum number of directors of the Co</w:t>
      </w:r>
      <w:r>
        <w:rPr>
          <w:rFonts w:ascii="Times New Roman" w:hAnsi="Times New Roman" w:cs="Times New Roman"/>
        </w:rPr>
        <w:t xml:space="preserve">mpany, being a higher number in </w:t>
      </w:r>
      <w:r w:rsidRPr="00F06E19">
        <w:rPr>
          <w:rFonts w:ascii="Times New Roman" w:hAnsi="Times New Roman" w:cs="Times New Roman"/>
        </w:rPr>
        <w:t>substitution for the minimum number of directors required in terms of section</w:t>
      </w:r>
      <w:r>
        <w:rPr>
          <w:rFonts w:ascii="Times New Roman" w:hAnsi="Times New Roman" w:cs="Times New Roman"/>
        </w:rPr>
        <w:t xml:space="preserve"> 185</w:t>
      </w:r>
      <w:r w:rsidRPr="00F06E19">
        <w:rPr>
          <w:rFonts w:ascii="Times New Roman" w:hAnsi="Times New Roman" w:cs="Times New Roman"/>
        </w:rPr>
        <w:t xml:space="preserve">(2) of the Act. [Sections </w:t>
      </w:r>
      <w:r>
        <w:rPr>
          <w:rFonts w:ascii="Times New Roman" w:hAnsi="Times New Roman" w:cs="Times New Roman"/>
        </w:rPr>
        <w:t>185</w:t>
      </w:r>
      <w:r w:rsidRPr="00F06E19">
        <w:rPr>
          <w:rFonts w:ascii="Times New Roman" w:hAnsi="Times New Roman" w:cs="Times New Roman"/>
        </w:rPr>
        <w:t>(2) and (3)]</w:t>
      </w:r>
      <w:r>
        <w:rPr>
          <w:rFonts w:ascii="Times New Roman" w:hAnsi="Times New Roman" w:cs="Times New Roman"/>
        </w:rPr>
        <w:t>.</w:t>
      </w:r>
    </w:p>
    <w:p w14:paraId="3BF210E1"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7.1.2</w:t>
      </w:r>
      <w:r>
        <w:rPr>
          <w:rFonts w:ascii="Times New Roman" w:hAnsi="Times New Roman" w:cs="Times New Roman"/>
        </w:rPr>
        <w:tab/>
      </w:r>
      <w:r w:rsidRPr="00F06E19">
        <w:rPr>
          <w:rFonts w:ascii="Times New Roman" w:hAnsi="Times New Roman" w:cs="Times New Roman"/>
        </w:rPr>
        <w:t>Subject to 7.1.7 and the Listings Requirements, the shareholders shall elect</w:t>
      </w:r>
      <w:r>
        <w:rPr>
          <w:rFonts w:ascii="Times New Roman" w:hAnsi="Times New Roman" w:cs="Times New Roman"/>
        </w:rPr>
        <w:t xml:space="preserve"> </w:t>
      </w:r>
      <w:r w:rsidRPr="00F06E19">
        <w:rPr>
          <w:rFonts w:ascii="Times New Roman" w:hAnsi="Times New Roman" w:cs="Times New Roman"/>
        </w:rPr>
        <w:t>the directors, and shall be entitled to elect one or more alternate direct</w:t>
      </w:r>
      <w:r>
        <w:rPr>
          <w:rFonts w:ascii="Times New Roman" w:hAnsi="Times New Roman" w:cs="Times New Roman"/>
        </w:rPr>
        <w:t xml:space="preserve">ors, in </w:t>
      </w:r>
      <w:r w:rsidRPr="00F06E19">
        <w:rPr>
          <w:rFonts w:ascii="Times New Roman" w:hAnsi="Times New Roman" w:cs="Times New Roman"/>
        </w:rPr>
        <w:t xml:space="preserve">accordance with the provisions of section </w:t>
      </w:r>
      <w:r>
        <w:rPr>
          <w:rFonts w:ascii="Times New Roman" w:hAnsi="Times New Roman" w:cs="Times New Roman"/>
        </w:rPr>
        <w:t>187</w:t>
      </w:r>
      <w:r w:rsidRPr="00F06E19">
        <w:rPr>
          <w:rFonts w:ascii="Times New Roman" w:hAnsi="Times New Roman" w:cs="Times New Roman"/>
        </w:rPr>
        <w:t xml:space="preserve">(1) of the Act.[Sections </w:t>
      </w:r>
      <w:r>
        <w:rPr>
          <w:rFonts w:ascii="Times New Roman" w:hAnsi="Times New Roman" w:cs="Times New Roman"/>
        </w:rPr>
        <w:t>187</w:t>
      </w:r>
      <w:r w:rsidRPr="00F06E19">
        <w:rPr>
          <w:rFonts w:ascii="Times New Roman" w:hAnsi="Times New Roman" w:cs="Times New Roman"/>
        </w:rPr>
        <w:t>(1)]</w:t>
      </w:r>
    </w:p>
    <w:p w14:paraId="507E4B8C" w14:textId="77777777" w:rsidR="005E56E8" w:rsidRDefault="005E56E8" w:rsidP="005E56E8">
      <w:pPr>
        <w:spacing w:line="360" w:lineRule="auto"/>
        <w:ind w:left="1440" w:hanging="720"/>
        <w:rPr>
          <w:rFonts w:ascii="Times New Roman" w:hAnsi="Times New Roman" w:cs="Times New Roman"/>
        </w:rPr>
      </w:pPr>
    </w:p>
    <w:p w14:paraId="18252276" w14:textId="77777777" w:rsidR="005E56E8" w:rsidRPr="00F06E19" w:rsidRDefault="005E56E8" w:rsidP="005E56E8">
      <w:pPr>
        <w:spacing w:line="360" w:lineRule="auto"/>
        <w:ind w:left="1440" w:hanging="720"/>
        <w:rPr>
          <w:rFonts w:ascii="Times New Roman" w:hAnsi="Times New Roman" w:cs="Times New Roman"/>
        </w:rPr>
      </w:pPr>
    </w:p>
    <w:p w14:paraId="63A7D23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7.1.3</w:t>
      </w:r>
      <w:r>
        <w:rPr>
          <w:rFonts w:ascii="Times New Roman" w:hAnsi="Times New Roman" w:cs="Times New Roman"/>
        </w:rPr>
        <w:tab/>
        <w:t>These Articles do</w:t>
      </w:r>
      <w:r w:rsidRPr="00F06E19">
        <w:rPr>
          <w:rFonts w:ascii="Times New Roman" w:hAnsi="Times New Roman" w:cs="Times New Roman"/>
        </w:rPr>
        <w:t xml:space="preserve"> not provide for:</w:t>
      </w:r>
    </w:p>
    <w:p w14:paraId="3838A7E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7.1.3.1</w:t>
      </w:r>
      <w:r>
        <w:rPr>
          <w:rFonts w:ascii="Times New Roman" w:hAnsi="Times New Roman" w:cs="Times New Roman"/>
        </w:rPr>
        <w:tab/>
      </w:r>
      <w:r w:rsidRPr="00F06E19">
        <w:rPr>
          <w:rFonts w:ascii="Times New Roman" w:hAnsi="Times New Roman" w:cs="Times New Roman"/>
        </w:rPr>
        <w:t>the direct appointment or removal of any director or alternate director</w:t>
      </w:r>
      <w:r>
        <w:rPr>
          <w:rFonts w:ascii="Times New Roman" w:hAnsi="Times New Roman" w:cs="Times New Roman"/>
        </w:rPr>
        <w:t xml:space="preserve"> </w:t>
      </w:r>
      <w:r w:rsidRPr="00F06E19">
        <w:rPr>
          <w:rFonts w:ascii="Times New Roman" w:hAnsi="Times New Roman" w:cs="Times New Roman"/>
        </w:rPr>
        <w:t xml:space="preserve">by any particular person; or[Section </w:t>
      </w:r>
      <w:r>
        <w:rPr>
          <w:rFonts w:ascii="Times New Roman" w:hAnsi="Times New Roman" w:cs="Times New Roman"/>
        </w:rPr>
        <w:t>185</w:t>
      </w:r>
      <w:r w:rsidRPr="00F06E19">
        <w:rPr>
          <w:rFonts w:ascii="Times New Roman" w:hAnsi="Times New Roman" w:cs="Times New Roman"/>
        </w:rPr>
        <w:t>(4)(a)(i) and (iii)]</w:t>
      </w:r>
    </w:p>
    <w:p w14:paraId="708D2E0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7.1.3.2</w:t>
      </w:r>
      <w:r>
        <w:rPr>
          <w:rFonts w:ascii="Times New Roman" w:hAnsi="Times New Roman" w:cs="Times New Roman"/>
        </w:rPr>
        <w:tab/>
      </w:r>
      <w:r w:rsidRPr="00F06E19">
        <w:rPr>
          <w:rFonts w:ascii="Times New Roman" w:hAnsi="Times New Roman" w:cs="Times New Roman"/>
        </w:rPr>
        <w:t>the appointment of any person as an ex officio director of the</w:t>
      </w:r>
      <w:r>
        <w:rPr>
          <w:rFonts w:ascii="Times New Roman" w:hAnsi="Times New Roman" w:cs="Times New Roman"/>
        </w:rPr>
        <w:t xml:space="preserve"> </w:t>
      </w:r>
      <w:r w:rsidRPr="00F06E19">
        <w:rPr>
          <w:rFonts w:ascii="Times New Roman" w:hAnsi="Times New Roman" w:cs="Times New Roman"/>
        </w:rPr>
        <w:t xml:space="preserve">Company.[Section </w:t>
      </w:r>
      <w:r>
        <w:rPr>
          <w:rFonts w:ascii="Times New Roman" w:hAnsi="Times New Roman" w:cs="Times New Roman"/>
        </w:rPr>
        <w:t>185</w:t>
      </w:r>
      <w:r w:rsidRPr="00F06E19">
        <w:rPr>
          <w:rFonts w:ascii="Times New Roman" w:hAnsi="Times New Roman" w:cs="Times New Roman"/>
        </w:rPr>
        <w:t>(4)(a)(ii)]</w:t>
      </w:r>
    </w:p>
    <w:p w14:paraId="732C248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7.1.4</w:t>
      </w:r>
      <w:r>
        <w:rPr>
          <w:rFonts w:ascii="Times New Roman" w:hAnsi="Times New Roman" w:cs="Times New Roman"/>
        </w:rPr>
        <w:tab/>
        <w:t>These Articles do</w:t>
      </w:r>
      <w:r w:rsidRPr="00F06E19">
        <w:rPr>
          <w:rFonts w:ascii="Times New Roman" w:hAnsi="Times New Roman" w:cs="Times New Roman"/>
        </w:rPr>
        <w:t xml:space="preserve"> not stipulate any additiona</w:t>
      </w:r>
      <w:r>
        <w:rPr>
          <w:rFonts w:ascii="Times New Roman" w:hAnsi="Times New Roman" w:cs="Times New Roman"/>
        </w:rPr>
        <w:t xml:space="preserve">l qualifications or eligibility requirements </w:t>
      </w:r>
      <w:r w:rsidRPr="00F06E19">
        <w:rPr>
          <w:rFonts w:ascii="Times New Roman" w:hAnsi="Times New Roman" w:cs="Times New Roman"/>
        </w:rPr>
        <w:t xml:space="preserve">than those set out in the Act for a person </w:t>
      </w:r>
      <w:r>
        <w:rPr>
          <w:rFonts w:ascii="Times New Roman" w:hAnsi="Times New Roman" w:cs="Times New Roman"/>
        </w:rPr>
        <w:t xml:space="preserve">to become or remain a </w:t>
      </w:r>
      <w:r w:rsidRPr="00F06E19">
        <w:rPr>
          <w:rFonts w:ascii="Times New Roman" w:hAnsi="Times New Roman" w:cs="Times New Roman"/>
        </w:rPr>
        <w:t>director or a prescribed officer of the Company</w:t>
      </w:r>
      <w:r>
        <w:rPr>
          <w:rFonts w:ascii="Times New Roman" w:hAnsi="Times New Roman" w:cs="Times New Roman"/>
        </w:rPr>
        <w:t xml:space="preserve">, provided that, for as long as </w:t>
      </w:r>
      <w:r w:rsidRPr="00F06E19">
        <w:rPr>
          <w:rFonts w:ascii="Times New Roman" w:hAnsi="Times New Roman" w:cs="Times New Roman"/>
        </w:rPr>
        <w:t>the Listings Requirements requires it, th</w:t>
      </w:r>
      <w:r>
        <w:rPr>
          <w:rFonts w:ascii="Times New Roman" w:hAnsi="Times New Roman" w:cs="Times New Roman"/>
        </w:rPr>
        <w:t xml:space="preserve">e Board, through the nomination </w:t>
      </w:r>
      <w:r w:rsidRPr="00F06E19">
        <w:rPr>
          <w:rFonts w:ascii="Times New Roman" w:hAnsi="Times New Roman" w:cs="Times New Roman"/>
        </w:rPr>
        <w:t>committee, should recommend eligibility of dire</w:t>
      </w:r>
      <w:r>
        <w:rPr>
          <w:rFonts w:ascii="Times New Roman" w:hAnsi="Times New Roman" w:cs="Times New Roman"/>
        </w:rPr>
        <w:t xml:space="preserve">ctors, taking into account past </w:t>
      </w:r>
      <w:r w:rsidRPr="00F06E19">
        <w:rPr>
          <w:rFonts w:ascii="Times New Roman" w:hAnsi="Times New Roman" w:cs="Times New Roman"/>
        </w:rPr>
        <w:t xml:space="preserve">performance and contributions.[Section </w:t>
      </w:r>
      <w:r>
        <w:rPr>
          <w:rFonts w:ascii="Times New Roman" w:hAnsi="Times New Roman" w:cs="Times New Roman"/>
        </w:rPr>
        <w:t>188</w:t>
      </w:r>
      <w:r w:rsidRPr="00F06E19">
        <w:rPr>
          <w:rFonts w:ascii="Times New Roman" w:hAnsi="Times New Roman" w:cs="Times New Roman"/>
        </w:rPr>
        <w:t>(6)]</w:t>
      </w:r>
    </w:p>
    <w:p w14:paraId="7F822249"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7.1.5</w:t>
      </w:r>
      <w:r>
        <w:rPr>
          <w:rFonts w:ascii="Times New Roman" w:hAnsi="Times New Roman" w:cs="Times New Roman"/>
        </w:rPr>
        <w:tab/>
      </w:r>
      <w:r w:rsidRPr="00F06E19">
        <w:rPr>
          <w:rFonts w:ascii="Times New Roman" w:hAnsi="Times New Roman" w:cs="Times New Roman"/>
        </w:rPr>
        <w:t xml:space="preserve">Subject to the Act and </w:t>
      </w:r>
      <w:r>
        <w:rPr>
          <w:rFonts w:ascii="Times New Roman" w:hAnsi="Times New Roman" w:cs="Times New Roman"/>
        </w:rPr>
        <w:t>these Articles</w:t>
      </w:r>
      <w:r w:rsidRPr="00F06E19">
        <w:rPr>
          <w:rFonts w:ascii="Times New Roman" w:hAnsi="Times New Roman" w:cs="Times New Roman"/>
        </w:rPr>
        <w:t xml:space="preserve">, </w:t>
      </w:r>
      <w:r>
        <w:rPr>
          <w:rFonts w:ascii="Times New Roman" w:hAnsi="Times New Roman" w:cs="Times New Roman"/>
        </w:rPr>
        <w:t xml:space="preserve">at every annual general meeting </w:t>
      </w:r>
      <w:r w:rsidRPr="00F06E19">
        <w:rPr>
          <w:rFonts w:ascii="Times New Roman" w:hAnsi="Times New Roman" w:cs="Times New Roman"/>
        </w:rPr>
        <w:t>one third of the non-executive directors(or such other number of directors</w:t>
      </w:r>
      <w:r>
        <w:rPr>
          <w:rFonts w:ascii="Times New Roman" w:hAnsi="Times New Roman" w:cs="Times New Roman"/>
        </w:rPr>
        <w:t xml:space="preserve"> </w:t>
      </w:r>
      <w:r w:rsidRPr="00F06E19">
        <w:rPr>
          <w:rFonts w:ascii="Times New Roman" w:hAnsi="Times New Roman" w:cs="Times New Roman"/>
        </w:rPr>
        <w:t>determined in terms of the Listings Requirements) for the ti</w:t>
      </w:r>
      <w:r>
        <w:rPr>
          <w:rFonts w:ascii="Times New Roman" w:hAnsi="Times New Roman" w:cs="Times New Roman"/>
        </w:rPr>
        <w:t xml:space="preserve">me being or, if </w:t>
      </w:r>
      <w:r w:rsidRPr="00F06E19">
        <w:rPr>
          <w:rFonts w:ascii="Times New Roman" w:hAnsi="Times New Roman" w:cs="Times New Roman"/>
        </w:rPr>
        <w:t xml:space="preserve">their number is not a multiple of 3 (three) (or </w:t>
      </w:r>
      <w:r>
        <w:rPr>
          <w:rFonts w:ascii="Times New Roman" w:hAnsi="Times New Roman" w:cs="Times New Roman"/>
        </w:rPr>
        <w:t xml:space="preserve">such other number determined in </w:t>
      </w:r>
      <w:r w:rsidRPr="00F06E19">
        <w:rPr>
          <w:rFonts w:ascii="Times New Roman" w:hAnsi="Times New Roman" w:cs="Times New Roman"/>
        </w:rPr>
        <w:t xml:space="preserve">terms of the Listings Requirements), then the </w:t>
      </w:r>
      <w:r>
        <w:rPr>
          <w:rFonts w:ascii="Times New Roman" w:hAnsi="Times New Roman" w:cs="Times New Roman"/>
        </w:rPr>
        <w:t xml:space="preserve">number nearest to, but not less </w:t>
      </w:r>
      <w:r w:rsidRPr="00F06E19">
        <w:rPr>
          <w:rFonts w:ascii="Times New Roman" w:hAnsi="Times New Roman" w:cs="Times New Roman"/>
        </w:rPr>
        <w:t>than one third (or such other number dete</w:t>
      </w:r>
      <w:r>
        <w:rPr>
          <w:rFonts w:ascii="Times New Roman" w:hAnsi="Times New Roman" w:cs="Times New Roman"/>
        </w:rPr>
        <w:t xml:space="preserve">rmined in terms of the Listings </w:t>
      </w:r>
      <w:r w:rsidRPr="00F06E19">
        <w:rPr>
          <w:rFonts w:ascii="Times New Roman" w:hAnsi="Times New Roman" w:cs="Times New Roman"/>
        </w:rPr>
        <w:t>Requirements), or if there are less t</w:t>
      </w:r>
      <w:r>
        <w:rPr>
          <w:rFonts w:ascii="Times New Roman" w:hAnsi="Times New Roman" w:cs="Times New Roman"/>
        </w:rPr>
        <w:t xml:space="preserve">han three (or such other number </w:t>
      </w:r>
      <w:r w:rsidRPr="00F06E19">
        <w:rPr>
          <w:rFonts w:ascii="Times New Roman" w:hAnsi="Times New Roman" w:cs="Times New Roman"/>
        </w:rPr>
        <w:t>determined in terms of the Listings Requirements), then all of the nonexecutive directors, shall retire from offi</w:t>
      </w:r>
      <w:r>
        <w:rPr>
          <w:rFonts w:ascii="Times New Roman" w:hAnsi="Times New Roman" w:cs="Times New Roman"/>
        </w:rPr>
        <w:t xml:space="preserve">ce. The non-executive directors </w:t>
      </w:r>
      <w:r w:rsidRPr="00F06E19">
        <w:rPr>
          <w:rFonts w:ascii="Times New Roman" w:hAnsi="Times New Roman" w:cs="Times New Roman"/>
        </w:rPr>
        <w:t>(determined in terms of the Listings Requ</w:t>
      </w:r>
      <w:r>
        <w:rPr>
          <w:rFonts w:ascii="Times New Roman" w:hAnsi="Times New Roman" w:cs="Times New Roman"/>
        </w:rPr>
        <w:t xml:space="preserve">irements) so to retire at every </w:t>
      </w:r>
      <w:r w:rsidRPr="00F06E19">
        <w:rPr>
          <w:rFonts w:ascii="Times New Roman" w:hAnsi="Times New Roman" w:cs="Times New Roman"/>
        </w:rPr>
        <w:t xml:space="preserve">annual general meeting shall be those who have been </w:t>
      </w:r>
      <w:r>
        <w:rPr>
          <w:rFonts w:ascii="Times New Roman" w:hAnsi="Times New Roman" w:cs="Times New Roman"/>
        </w:rPr>
        <w:t xml:space="preserve">longest in office since </w:t>
      </w:r>
      <w:r w:rsidRPr="00F06E19">
        <w:rPr>
          <w:rFonts w:ascii="Times New Roman" w:hAnsi="Times New Roman" w:cs="Times New Roman"/>
        </w:rPr>
        <w:t xml:space="preserve">their last election, but as between persons </w:t>
      </w:r>
      <w:r>
        <w:rPr>
          <w:rFonts w:ascii="Times New Roman" w:hAnsi="Times New Roman" w:cs="Times New Roman"/>
        </w:rPr>
        <w:t xml:space="preserve">who become or were last elected </w:t>
      </w:r>
      <w:r w:rsidRPr="00F06E19">
        <w:rPr>
          <w:rFonts w:ascii="Times New Roman" w:hAnsi="Times New Roman" w:cs="Times New Roman"/>
        </w:rPr>
        <w:t>directors on the same day, those to retire sha</w:t>
      </w:r>
      <w:r>
        <w:rPr>
          <w:rFonts w:ascii="Times New Roman" w:hAnsi="Times New Roman" w:cs="Times New Roman"/>
        </w:rPr>
        <w:t xml:space="preserve">ll (unless they otherwise agree among themselves) be </w:t>
      </w:r>
      <w:r w:rsidRPr="00F06E19">
        <w:rPr>
          <w:rFonts w:ascii="Times New Roman" w:hAnsi="Times New Roman" w:cs="Times New Roman"/>
        </w:rPr>
        <w:t>determined by lot</w:t>
      </w:r>
      <w:r>
        <w:rPr>
          <w:rFonts w:ascii="Times New Roman" w:hAnsi="Times New Roman" w:cs="Times New Roman"/>
        </w:rPr>
        <w:t xml:space="preserve">, provided that notwithstanding </w:t>
      </w:r>
      <w:r w:rsidRPr="00F06E19">
        <w:rPr>
          <w:rFonts w:ascii="Times New Roman" w:hAnsi="Times New Roman" w:cs="Times New Roman"/>
        </w:rPr>
        <w:t xml:space="preserve">anything in </w:t>
      </w:r>
      <w:r>
        <w:rPr>
          <w:rFonts w:ascii="Times New Roman" w:hAnsi="Times New Roman" w:cs="Times New Roman"/>
        </w:rPr>
        <w:t>these Articles</w:t>
      </w:r>
      <w:r w:rsidRPr="00F06E19">
        <w:rPr>
          <w:rFonts w:ascii="Times New Roman" w:hAnsi="Times New Roman" w:cs="Times New Roman"/>
        </w:rPr>
        <w:t>:</w:t>
      </w:r>
    </w:p>
    <w:p w14:paraId="3E6A433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7.1.5.1</w:t>
      </w:r>
      <w:r>
        <w:rPr>
          <w:rFonts w:ascii="Times New Roman" w:hAnsi="Times New Roman" w:cs="Times New Roman"/>
        </w:rPr>
        <w:tab/>
      </w:r>
      <w:r w:rsidRPr="00F06E19">
        <w:rPr>
          <w:rFonts w:ascii="Times New Roman" w:hAnsi="Times New Roman" w:cs="Times New Roman"/>
        </w:rPr>
        <w:t>if at the date of any annual general meeting any director shall have</w:t>
      </w:r>
      <w:r>
        <w:rPr>
          <w:rFonts w:ascii="Times New Roman" w:hAnsi="Times New Roman" w:cs="Times New Roman"/>
        </w:rPr>
        <w:t xml:space="preserve"> </w:t>
      </w:r>
      <w:r w:rsidRPr="00F06E19">
        <w:rPr>
          <w:rFonts w:ascii="Times New Roman" w:hAnsi="Times New Roman" w:cs="Times New Roman"/>
        </w:rPr>
        <w:t>held office for a period of 3 (three) years since his last election or</w:t>
      </w:r>
      <w:r>
        <w:rPr>
          <w:rFonts w:ascii="Times New Roman" w:hAnsi="Times New Roman" w:cs="Times New Roman"/>
        </w:rPr>
        <w:t xml:space="preserve"> </w:t>
      </w:r>
      <w:r w:rsidRPr="00F06E19">
        <w:rPr>
          <w:rFonts w:ascii="Times New Roman" w:hAnsi="Times New Roman" w:cs="Times New Roman"/>
        </w:rPr>
        <w:t>appointment (or such other period dete</w:t>
      </w:r>
      <w:r>
        <w:rPr>
          <w:rFonts w:ascii="Times New Roman" w:hAnsi="Times New Roman" w:cs="Times New Roman"/>
        </w:rPr>
        <w:t xml:space="preserve">rmined in terms of the Listings </w:t>
      </w:r>
      <w:r w:rsidRPr="00F06E19">
        <w:rPr>
          <w:rFonts w:ascii="Times New Roman" w:hAnsi="Times New Roman" w:cs="Times New Roman"/>
        </w:rPr>
        <w:t>Requirements), he shall retire at su</w:t>
      </w:r>
      <w:r>
        <w:rPr>
          <w:rFonts w:ascii="Times New Roman" w:hAnsi="Times New Roman" w:cs="Times New Roman"/>
        </w:rPr>
        <w:t xml:space="preserve">ch meeting either as one of the </w:t>
      </w:r>
      <w:r w:rsidRPr="00F06E19">
        <w:rPr>
          <w:rFonts w:ascii="Times New Roman" w:hAnsi="Times New Roman" w:cs="Times New Roman"/>
        </w:rPr>
        <w:t>directors to retire in pursuance of the foregoing or additionally thereto;</w:t>
      </w:r>
    </w:p>
    <w:p w14:paraId="0DA1F9E4"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7.1.5.2</w:t>
      </w:r>
      <w:r>
        <w:rPr>
          <w:rFonts w:ascii="Times New Roman" w:hAnsi="Times New Roman" w:cs="Times New Roman"/>
        </w:rPr>
        <w:tab/>
      </w:r>
      <w:r w:rsidRPr="00F06E19">
        <w:rPr>
          <w:rFonts w:ascii="Times New Roman" w:hAnsi="Times New Roman" w:cs="Times New Roman"/>
        </w:rPr>
        <w:t>a director who intends to retire voluntarily at the meeting may be</w:t>
      </w:r>
    </w:p>
    <w:p w14:paraId="19FC4FEF"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taken into account in determining the number of directors to retire at</w:t>
      </w:r>
      <w:r>
        <w:rPr>
          <w:rFonts w:ascii="Times New Roman" w:hAnsi="Times New Roman" w:cs="Times New Roman"/>
        </w:rPr>
        <w:t xml:space="preserve"> </w:t>
      </w:r>
      <w:r w:rsidRPr="00F06E19">
        <w:rPr>
          <w:rFonts w:ascii="Times New Roman" w:hAnsi="Times New Roman" w:cs="Times New Roman"/>
        </w:rPr>
        <w:t>such meeting in terms of the Listings Requirements;</w:t>
      </w:r>
    </w:p>
    <w:p w14:paraId="7F934ED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7.1.5.3</w:t>
      </w:r>
      <w:r>
        <w:rPr>
          <w:rFonts w:ascii="Times New Roman" w:hAnsi="Times New Roman" w:cs="Times New Roman"/>
        </w:rPr>
        <w:tab/>
      </w:r>
      <w:r w:rsidRPr="00F06E19">
        <w:rPr>
          <w:rFonts w:ascii="Times New Roman" w:hAnsi="Times New Roman" w:cs="Times New Roman"/>
        </w:rPr>
        <w:t>the identity of the directors to retire at such annual general meeting</w:t>
      </w:r>
      <w:r>
        <w:rPr>
          <w:rFonts w:ascii="Times New Roman" w:hAnsi="Times New Roman" w:cs="Times New Roman"/>
        </w:rPr>
        <w:t xml:space="preserve"> </w:t>
      </w:r>
      <w:r w:rsidRPr="00F06E19">
        <w:rPr>
          <w:rFonts w:ascii="Times New Roman" w:hAnsi="Times New Roman" w:cs="Times New Roman"/>
        </w:rPr>
        <w:t>shall be determined as at the da</w:t>
      </w:r>
      <w:r>
        <w:rPr>
          <w:rFonts w:ascii="Times New Roman" w:hAnsi="Times New Roman" w:cs="Times New Roman"/>
        </w:rPr>
        <w:t xml:space="preserve">te of the notice convening such </w:t>
      </w:r>
      <w:r w:rsidRPr="00F06E19">
        <w:rPr>
          <w:rFonts w:ascii="Times New Roman" w:hAnsi="Times New Roman" w:cs="Times New Roman"/>
        </w:rPr>
        <w:t>meeting; and</w:t>
      </w:r>
    </w:p>
    <w:p w14:paraId="5143EE09"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7.1.5.4</w:t>
      </w:r>
      <w:r>
        <w:rPr>
          <w:rFonts w:ascii="Times New Roman" w:hAnsi="Times New Roman" w:cs="Times New Roman"/>
        </w:rPr>
        <w:tab/>
      </w:r>
      <w:r w:rsidRPr="00F06E19">
        <w:rPr>
          <w:rFonts w:ascii="Times New Roman" w:hAnsi="Times New Roman" w:cs="Times New Roman"/>
        </w:rPr>
        <w:t>the length of time a director has been in office shall be computed from</w:t>
      </w:r>
      <w:r>
        <w:rPr>
          <w:rFonts w:ascii="Times New Roman" w:hAnsi="Times New Roman" w:cs="Times New Roman"/>
        </w:rPr>
        <w:t xml:space="preserve"> </w:t>
      </w:r>
      <w:r w:rsidRPr="00F06E19">
        <w:rPr>
          <w:rFonts w:ascii="Times New Roman" w:hAnsi="Times New Roman" w:cs="Times New Roman"/>
        </w:rPr>
        <w:t>his last election, appointment or date upon which he w</w:t>
      </w:r>
      <w:r>
        <w:rPr>
          <w:rFonts w:ascii="Times New Roman" w:hAnsi="Times New Roman" w:cs="Times New Roman"/>
        </w:rPr>
        <w:t xml:space="preserve">as deemed re-elected. A director </w:t>
      </w:r>
      <w:r w:rsidRPr="00F06E19">
        <w:rPr>
          <w:rFonts w:ascii="Times New Roman" w:hAnsi="Times New Roman" w:cs="Times New Roman"/>
        </w:rPr>
        <w:t>retiring at a meeting shall retain office until the</w:t>
      </w:r>
      <w:r>
        <w:rPr>
          <w:rFonts w:ascii="Times New Roman" w:hAnsi="Times New Roman" w:cs="Times New Roman"/>
        </w:rPr>
        <w:t xml:space="preserve"> </w:t>
      </w:r>
      <w:r w:rsidRPr="00F06E19">
        <w:rPr>
          <w:rFonts w:ascii="Times New Roman" w:hAnsi="Times New Roman" w:cs="Times New Roman"/>
        </w:rPr>
        <w:t xml:space="preserve">close or adjournment of the meeting.[Section </w:t>
      </w:r>
      <w:r>
        <w:rPr>
          <w:rFonts w:ascii="Times New Roman" w:hAnsi="Times New Roman" w:cs="Times New Roman"/>
        </w:rPr>
        <w:t>187</w:t>
      </w:r>
      <w:r w:rsidRPr="00F06E19">
        <w:rPr>
          <w:rFonts w:ascii="Times New Roman" w:hAnsi="Times New Roman" w:cs="Times New Roman"/>
        </w:rPr>
        <w:t>(1)]</w:t>
      </w:r>
    </w:p>
    <w:p w14:paraId="360FB300" w14:textId="77777777" w:rsidR="005E56E8" w:rsidRPr="00F06E19" w:rsidRDefault="005E56E8" w:rsidP="005E56E8">
      <w:pPr>
        <w:spacing w:line="360" w:lineRule="auto"/>
        <w:ind w:left="1440" w:hanging="720"/>
        <w:rPr>
          <w:rFonts w:ascii="Times New Roman" w:hAnsi="Times New Roman" w:cs="Times New Roman"/>
        </w:rPr>
      </w:pPr>
    </w:p>
    <w:p w14:paraId="1352D7C7"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7.1.6</w:t>
      </w:r>
      <w:r>
        <w:rPr>
          <w:rFonts w:ascii="Times New Roman" w:hAnsi="Times New Roman" w:cs="Times New Roman"/>
        </w:rPr>
        <w:tab/>
      </w:r>
      <w:r w:rsidRPr="00F06E19">
        <w:rPr>
          <w:rFonts w:ascii="Times New Roman" w:hAnsi="Times New Roman" w:cs="Times New Roman"/>
        </w:rPr>
        <w:t>Retiring directors shall be eligible for re-elect</w:t>
      </w:r>
      <w:r>
        <w:rPr>
          <w:rFonts w:ascii="Times New Roman" w:hAnsi="Times New Roman" w:cs="Times New Roman"/>
        </w:rPr>
        <w:t xml:space="preserve">ion but no person, other than a director </w:t>
      </w:r>
      <w:r w:rsidRPr="00F06E19">
        <w:rPr>
          <w:rFonts w:ascii="Times New Roman" w:hAnsi="Times New Roman" w:cs="Times New Roman"/>
        </w:rPr>
        <w:t>retiring at the meeting, shall, unles</w:t>
      </w:r>
      <w:r>
        <w:rPr>
          <w:rFonts w:ascii="Times New Roman" w:hAnsi="Times New Roman" w:cs="Times New Roman"/>
        </w:rPr>
        <w:t xml:space="preserve">s recommended by the directors, </w:t>
      </w:r>
      <w:r w:rsidRPr="00F06E19">
        <w:rPr>
          <w:rFonts w:ascii="Times New Roman" w:hAnsi="Times New Roman" w:cs="Times New Roman"/>
        </w:rPr>
        <w:t>be eligible for election to the office of a director at any shareholders meeting.</w:t>
      </w:r>
    </w:p>
    <w:p w14:paraId="6C2C996C"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7.1.7</w:t>
      </w:r>
      <w:r>
        <w:rPr>
          <w:rFonts w:ascii="Times New Roman" w:hAnsi="Times New Roman" w:cs="Times New Roman"/>
        </w:rPr>
        <w:tab/>
      </w:r>
      <w:r w:rsidRPr="00F06E19">
        <w:rPr>
          <w:rFonts w:ascii="Times New Roman" w:hAnsi="Times New Roman" w:cs="Times New Roman"/>
        </w:rPr>
        <w:t>The Board may appoint any person who satisfies th</w:t>
      </w:r>
      <w:r>
        <w:rPr>
          <w:rFonts w:ascii="Times New Roman" w:hAnsi="Times New Roman" w:cs="Times New Roman"/>
        </w:rPr>
        <w:t xml:space="preserve">e requirements for </w:t>
      </w:r>
      <w:r w:rsidRPr="00F06E19">
        <w:rPr>
          <w:rFonts w:ascii="Times New Roman" w:hAnsi="Times New Roman" w:cs="Times New Roman"/>
        </w:rPr>
        <w:t xml:space="preserve">election as a director or alternate director to </w:t>
      </w:r>
      <w:r>
        <w:rPr>
          <w:rFonts w:ascii="Times New Roman" w:hAnsi="Times New Roman" w:cs="Times New Roman"/>
        </w:rPr>
        <w:t xml:space="preserve">fill any vacancy and serve as a </w:t>
      </w:r>
      <w:r w:rsidRPr="00F06E19">
        <w:rPr>
          <w:rFonts w:ascii="Times New Roman" w:hAnsi="Times New Roman" w:cs="Times New Roman"/>
        </w:rPr>
        <w:t>director or alternate director on a temporary basis</w:t>
      </w:r>
      <w:r>
        <w:rPr>
          <w:rFonts w:ascii="Times New Roman" w:hAnsi="Times New Roman" w:cs="Times New Roman"/>
        </w:rPr>
        <w:t xml:space="preserve"> until the vacancy is filled by </w:t>
      </w:r>
      <w:r w:rsidRPr="00F06E19">
        <w:rPr>
          <w:rFonts w:ascii="Times New Roman" w:hAnsi="Times New Roman" w:cs="Times New Roman"/>
        </w:rPr>
        <w:t xml:space="preserve">election in accordance with section </w:t>
      </w:r>
      <w:r>
        <w:rPr>
          <w:rFonts w:ascii="Times New Roman" w:hAnsi="Times New Roman" w:cs="Times New Roman"/>
        </w:rPr>
        <w:t>187</w:t>
      </w:r>
      <w:r w:rsidRPr="00F06E19">
        <w:rPr>
          <w:rFonts w:ascii="Times New Roman" w:hAnsi="Times New Roman" w:cs="Times New Roman"/>
        </w:rPr>
        <w:t xml:space="preserve">(1) of the Act.[Section </w:t>
      </w:r>
      <w:r>
        <w:rPr>
          <w:rFonts w:ascii="Times New Roman" w:hAnsi="Times New Roman" w:cs="Times New Roman"/>
        </w:rPr>
        <w:t>187</w:t>
      </w:r>
      <w:r w:rsidRPr="00F06E19">
        <w:rPr>
          <w:rFonts w:ascii="Times New Roman" w:hAnsi="Times New Roman" w:cs="Times New Roman"/>
        </w:rPr>
        <w:t>(3)]</w:t>
      </w:r>
    </w:p>
    <w:p w14:paraId="0606C3EB"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7.1.8</w:t>
      </w:r>
      <w:r>
        <w:rPr>
          <w:rFonts w:ascii="Times New Roman" w:hAnsi="Times New Roman" w:cs="Times New Roman"/>
        </w:rPr>
        <w:tab/>
      </w:r>
      <w:r w:rsidRPr="00F06E19">
        <w:rPr>
          <w:rFonts w:ascii="Times New Roman" w:hAnsi="Times New Roman" w:cs="Times New Roman"/>
        </w:rPr>
        <w:t>Life directorships and directorships f</w:t>
      </w:r>
      <w:r>
        <w:rPr>
          <w:rFonts w:ascii="Times New Roman" w:hAnsi="Times New Roman" w:cs="Times New Roman"/>
        </w:rPr>
        <w:t xml:space="preserve">or an indefinite period are not </w:t>
      </w:r>
      <w:r w:rsidRPr="00F06E19">
        <w:rPr>
          <w:rFonts w:ascii="Times New Roman" w:hAnsi="Times New Roman" w:cs="Times New Roman"/>
        </w:rPr>
        <w:t>permissible.</w:t>
      </w:r>
    </w:p>
    <w:p w14:paraId="4C96AF44" w14:textId="77777777" w:rsidR="005E56E8" w:rsidRPr="00F06E19" w:rsidRDefault="005E56E8" w:rsidP="005E56E8">
      <w:pPr>
        <w:spacing w:line="360" w:lineRule="auto"/>
        <w:rPr>
          <w:rFonts w:ascii="Times New Roman" w:hAnsi="Times New Roman" w:cs="Times New Roman"/>
        </w:rPr>
      </w:pPr>
    </w:p>
    <w:p w14:paraId="4BCE939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7.2</w:t>
      </w:r>
      <w:r>
        <w:rPr>
          <w:rFonts w:ascii="Times New Roman" w:hAnsi="Times New Roman" w:cs="Times New Roman"/>
        </w:rPr>
        <w:tab/>
      </w:r>
      <w:r w:rsidRPr="00F06E19">
        <w:rPr>
          <w:rFonts w:ascii="Times New Roman" w:hAnsi="Times New Roman" w:cs="Times New Roman"/>
        </w:rPr>
        <w:t>Vacancies</w:t>
      </w:r>
    </w:p>
    <w:p w14:paraId="4F00605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If the number of directors falls below the minimum pro</w:t>
      </w:r>
      <w:r>
        <w:rPr>
          <w:rFonts w:ascii="Times New Roman" w:hAnsi="Times New Roman" w:cs="Times New Roman"/>
        </w:rPr>
        <w:t xml:space="preserve">vided for in these Articles or </w:t>
      </w:r>
      <w:r w:rsidRPr="00F06E19">
        <w:rPr>
          <w:rFonts w:ascii="Times New Roman" w:hAnsi="Times New Roman" w:cs="Times New Roman"/>
        </w:rPr>
        <w:t>those required in terms of the Listings Requirements, the remaining dire</w:t>
      </w:r>
      <w:r>
        <w:rPr>
          <w:rFonts w:ascii="Times New Roman" w:hAnsi="Times New Roman" w:cs="Times New Roman"/>
        </w:rPr>
        <w:t xml:space="preserve">ctors must as </w:t>
      </w:r>
      <w:r w:rsidRPr="00F06E19">
        <w:rPr>
          <w:rFonts w:ascii="Times New Roman" w:hAnsi="Times New Roman" w:cs="Times New Roman"/>
        </w:rPr>
        <w:t>soon as possible and in any event not later than 3 (t</w:t>
      </w:r>
      <w:r>
        <w:rPr>
          <w:rFonts w:ascii="Times New Roman" w:hAnsi="Times New Roman" w:cs="Times New Roman"/>
        </w:rPr>
        <w:t xml:space="preserve">hree) months from the date that </w:t>
      </w:r>
      <w:r w:rsidRPr="00F06E19">
        <w:rPr>
          <w:rFonts w:ascii="Times New Roman" w:hAnsi="Times New Roman" w:cs="Times New Roman"/>
        </w:rPr>
        <w:t xml:space="preserve">the number of directors falls below the minimum, fill </w:t>
      </w:r>
      <w:r>
        <w:rPr>
          <w:rFonts w:ascii="Times New Roman" w:hAnsi="Times New Roman" w:cs="Times New Roman"/>
        </w:rPr>
        <w:t xml:space="preserve">the vacancies or call a general </w:t>
      </w:r>
      <w:r w:rsidRPr="00F06E19">
        <w:rPr>
          <w:rFonts w:ascii="Times New Roman" w:hAnsi="Times New Roman" w:cs="Times New Roman"/>
        </w:rPr>
        <w:t>meeting for the purpose of filling the vacancies. If required by the Li</w:t>
      </w:r>
      <w:r>
        <w:rPr>
          <w:rFonts w:ascii="Times New Roman" w:hAnsi="Times New Roman" w:cs="Times New Roman"/>
        </w:rPr>
        <w:t xml:space="preserve">stings </w:t>
      </w:r>
      <w:r w:rsidRPr="00F06E19">
        <w:rPr>
          <w:rFonts w:ascii="Times New Roman" w:hAnsi="Times New Roman" w:cs="Times New Roman"/>
        </w:rPr>
        <w:t>Requirements:</w:t>
      </w:r>
    </w:p>
    <w:p w14:paraId="5C7DDA8D"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7.2.1</w:t>
      </w:r>
      <w:r>
        <w:rPr>
          <w:rFonts w:ascii="Times New Roman" w:hAnsi="Times New Roman" w:cs="Times New Roman"/>
        </w:rPr>
        <w:tab/>
      </w:r>
      <w:r w:rsidRPr="00F06E19">
        <w:rPr>
          <w:rFonts w:ascii="Times New Roman" w:hAnsi="Times New Roman" w:cs="Times New Roman"/>
        </w:rPr>
        <w:t>the appointment of a director to fill a vacancy</w:t>
      </w:r>
      <w:r>
        <w:rPr>
          <w:rFonts w:ascii="Times New Roman" w:hAnsi="Times New Roman" w:cs="Times New Roman"/>
        </w:rPr>
        <w:t xml:space="preserve"> or as an addition to the Board </w:t>
      </w:r>
      <w:r w:rsidRPr="00F06E19">
        <w:rPr>
          <w:rFonts w:ascii="Times New Roman" w:hAnsi="Times New Roman" w:cs="Times New Roman"/>
        </w:rPr>
        <w:t>must be confirmed by shareholders at the next annual general meeting; and</w:t>
      </w:r>
    </w:p>
    <w:p w14:paraId="63363C5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7.2.2</w:t>
      </w:r>
      <w:r>
        <w:rPr>
          <w:rFonts w:ascii="Times New Roman" w:hAnsi="Times New Roman" w:cs="Times New Roman"/>
        </w:rPr>
        <w:tab/>
      </w:r>
      <w:r w:rsidRPr="00F06E19">
        <w:rPr>
          <w:rFonts w:ascii="Times New Roman" w:hAnsi="Times New Roman" w:cs="Times New Roman"/>
        </w:rPr>
        <w:t>after the expiry of the 3 (three) month period referred to above, the remaining</w:t>
      </w:r>
      <w:r>
        <w:rPr>
          <w:rFonts w:ascii="Times New Roman" w:hAnsi="Times New Roman" w:cs="Times New Roman"/>
        </w:rPr>
        <w:t xml:space="preserve"> </w:t>
      </w:r>
      <w:r w:rsidRPr="00F06E19">
        <w:rPr>
          <w:rFonts w:ascii="Times New Roman" w:hAnsi="Times New Roman" w:cs="Times New Roman"/>
        </w:rPr>
        <w:t>directors shall only be permitted to act for the purpose of filling vacancies or</w:t>
      </w:r>
      <w:r>
        <w:rPr>
          <w:rFonts w:ascii="Times New Roman" w:hAnsi="Times New Roman" w:cs="Times New Roman"/>
        </w:rPr>
        <w:t xml:space="preserve"> </w:t>
      </w:r>
      <w:r w:rsidRPr="00F06E19">
        <w:rPr>
          <w:rFonts w:ascii="Times New Roman" w:hAnsi="Times New Roman" w:cs="Times New Roman"/>
        </w:rPr>
        <w:t>calling general meetings of shareholders.</w:t>
      </w:r>
    </w:p>
    <w:p w14:paraId="32B5F61A" w14:textId="77777777" w:rsidR="005E56E8" w:rsidRDefault="005E56E8" w:rsidP="005E56E8">
      <w:pPr>
        <w:spacing w:line="360" w:lineRule="auto"/>
        <w:rPr>
          <w:rFonts w:ascii="Times New Roman" w:hAnsi="Times New Roman" w:cs="Times New Roman"/>
        </w:rPr>
      </w:pPr>
    </w:p>
    <w:p w14:paraId="09AF202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Pr="00F06E19">
        <w:rPr>
          <w:rFonts w:ascii="Times New Roman" w:hAnsi="Times New Roman" w:cs="Times New Roman"/>
        </w:rPr>
        <w:t>Authority of the board of directors</w:t>
      </w:r>
    </w:p>
    <w:p w14:paraId="1E708648"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authority of the Board to manage and direct </w:t>
      </w:r>
      <w:r>
        <w:rPr>
          <w:rFonts w:ascii="Times New Roman" w:hAnsi="Times New Roman" w:cs="Times New Roman"/>
        </w:rPr>
        <w:t xml:space="preserve">the business and affairs of the </w:t>
      </w:r>
      <w:r w:rsidRPr="00F06E19">
        <w:rPr>
          <w:rFonts w:ascii="Times New Roman" w:hAnsi="Times New Roman" w:cs="Times New Roman"/>
        </w:rPr>
        <w:t xml:space="preserve">Company, as contemplated in section </w:t>
      </w:r>
      <w:r>
        <w:rPr>
          <w:rFonts w:ascii="Times New Roman" w:hAnsi="Times New Roman" w:cs="Times New Roman"/>
        </w:rPr>
        <w:t>185</w:t>
      </w:r>
      <w:r w:rsidRPr="00F06E19">
        <w:rPr>
          <w:rFonts w:ascii="Times New Roman" w:hAnsi="Times New Roman" w:cs="Times New Roman"/>
        </w:rPr>
        <w:t>(1) of the Act, is not limited, restricted or</w:t>
      </w:r>
      <w:r>
        <w:rPr>
          <w:rFonts w:ascii="Times New Roman" w:hAnsi="Times New Roman" w:cs="Times New Roman"/>
        </w:rPr>
        <w:t xml:space="preserve"> </w:t>
      </w:r>
      <w:r w:rsidRPr="00F06E19">
        <w:rPr>
          <w:rFonts w:ascii="Times New Roman" w:hAnsi="Times New Roman" w:cs="Times New Roman"/>
        </w:rPr>
        <w:t xml:space="preserve">qualified by </w:t>
      </w:r>
      <w:r>
        <w:rPr>
          <w:rFonts w:ascii="Times New Roman" w:hAnsi="Times New Roman" w:cs="Times New Roman"/>
        </w:rPr>
        <w:t>these Articles</w:t>
      </w:r>
      <w:r w:rsidRPr="00F06E19">
        <w:rPr>
          <w:rFonts w:ascii="Times New Roman" w:hAnsi="Times New Roman" w:cs="Times New Roman"/>
        </w:rPr>
        <w:t>.[Section 66(1)]</w:t>
      </w:r>
    </w:p>
    <w:p w14:paraId="5DDC2809" w14:textId="77777777" w:rsidR="005E56E8" w:rsidRPr="00F06E19" w:rsidRDefault="005E56E8" w:rsidP="005E56E8">
      <w:pPr>
        <w:spacing w:line="360" w:lineRule="auto"/>
        <w:rPr>
          <w:rFonts w:ascii="Times New Roman" w:hAnsi="Times New Roman" w:cs="Times New Roman"/>
        </w:rPr>
      </w:pPr>
    </w:p>
    <w:p w14:paraId="61F8BDB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7.4 Directors compensation and financial assistance to directors</w:t>
      </w:r>
    </w:p>
    <w:p w14:paraId="1E938E5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7.4.1</w:t>
      </w:r>
      <w:r>
        <w:rPr>
          <w:rFonts w:ascii="Times New Roman" w:hAnsi="Times New Roman" w:cs="Times New Roman"/>
        </w:rPr>
        <w:tab/>
        <w:t>These Articles do</w:t>
      </w:r>
      <w:r w:rsidRPr="00F06E19">
        <w:rPr>
          <w:rFonts w:ascii="Times New Roman" w:hAnsi="Times New Roman" w:cs="Times New Roman"/>
        </w:rPr>
        <w:t xml:space="preserve"> not limit, restrict or qualify the power of the Company</w:t>
      </w:r>
      <w:r>
        <w:rPr>
          <w:rFonts w:ascii="Times New Roman" w:hAnsi="Times New Roman" w:cs="Times New Roman"/>
        </w:rPr>
        <w:t xml:space="preserve"> </w:t>
      </w:r>
      <w:r w:rsidRPr="00F06E19">
        <w:rPr>
          <w:rFonts w:ascii="Times New Roman" w:hAnsi="Times New Roman" w:cs="Times New Roman"/>
        </w:rPr>
        <w:t>to pay remuneration to its directors for their service as directors in accordance</w:t>
      </w:r>
      <w:r>
        <w:rPr>
          <w:rFonts w:ascii="Times New Roman" w:hAnsi="Times New Roman" w:cs="Times New Roman"/>
        </w:rPr>
        <w:t xml:space="preserve"> </w:t>
      </w:r>
      <w:r w:rsidRPr="00F06E19">
        <w:rPr>
          <w:rFonts w:ascii="Times New Roman" w:hAnsi="Times New Roman" w:cs="Times New Roman"/>
        </w:rPr>
        <w:t xml:space="preserve">with section </w:t>
      </w:r>
      <w:r>
        <w:rPr>
          <w:rFonts w:ascii="Times New Roman" w:hAnsi="Times New Roman" w:cs="Times New Roman"/>
        </w:rPr>
        <w:t>185</w:t>
      </w:r>
      <w:r w:rsidRPr="00F06E19">
        <w:rPr>
          <w:rFonts w:ascii="Times New Roman" w:hAnsi="Times New Roman" w:cs="Times New Roman"/>
        </w:rPr>
        <w:t xml:space="preserve">(9) of the Act.[Section </w:t>
      </w:r>
      <w:r>
        <w:rPr>
          <w:rFonts w:ascii="Times New Roman" w:hAnsi="Times New Roman" w:cs="Times New Roman"/>
        </w:rPr>
        <w:t>185</w:t>
      </w:r>
      <w:r w:rsidRPr="00F06E19">
        <w:rPr>
          <w:rFonts w:ascii="Times New Roman" w:hAnsi="Times New Roman" w:cs="Times New Roman"/>
        </w:rPr>
        <w:t>(8)]</w:t>
      </w:r>
    </w:p>
    <w:p w14:paraId="1DC79C0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7.4.2</w:t>
      </w:r>
      <w:r>
        <w:rPr>
          <w:rFonts w:ascii="Times New Roman" w:hAnsi="Times New Roman" w:cs="Times New Roman"/>
        </w:rPr>
        <w:tab/>
      </w:r>
      <w:r w:rsidRPr="00F06E19">
        <w:rPr>
          <w:rFonts w:ascii="Times New Roman" w:hAnsi="Times New Roman" w:cs="Times New Roman"/>
        </w:rPr>
        <w:t>The appointment and remuneration of directors employed in any other</w:t>
      </w:r>
      <w:r>
        <w:rPr>
          <w:rFonts w:ascii="Times New Roman" w:hAnsi="Times New Roman" w:cs="Times New Roman"/>
        </w:rPr>
        <w:t xml:space="preserve"> </w:t>
      </w:r>
      <w:r w:rsidRPr="00F06E19">
        <w:rPr>
          <w:rFonts w:ascii="Times New Roman" w:hAnsi="Times New Roman" w:cs="Times New Roman"/>
        </w:rPr>
        <w:t>capacity in the Company or as a di</w:t>
      </w:r>
      <w:r>
        <w:rPr>
          <w:rFonts w:ascii="Times New Roman" w:hAnsi="Times New Roman" w:cs="Times New Roman"/>
        </w:rPr>
        <w:t xml:space="preserve">rector or employee of a company </w:t>
      </w:r>
      <w:r w:rsidRPr="00F06E19">
        <w:rPr>
          <w:rFonts w:ascii="Times New Roman" w:hAnsi="Times New Roman" w:cs="Times New Roman"/>
        </w:rPr>
        <w:t>controlled by, or itself a major sub</w:t>
      </w:r>
      <w:r>
        <w:rPr>
          <w:rFonts w:ascii="Times New Roman" w:hAnsi="Times New Roman" w:cs="Times New Roman"/>
        </w:rPr>
        <w:t xml:space="preserve">sidiary of, the Company must be </w:t>
      </w:r>
      <w:r w:rsidRPr="00F06E19">
        <w:rPr>
          <w:rFonts w:ascii="Times New Roman" w:hAnsi="Times New Roman" w:cs="Times New Roman"/>
        </w:rPr>
        <w:t>determined by a disinterested quorum of directors.</w:t>
      </w:r>
    </w:p>
    <w:p w14:paraId="0DB9BA3F"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7.4.3</w:t>
      </w:r>
      <w:r>
        <w:rPr>
          <w:rFonts w:ascii="Times New Roman" w:hAnsi="Times New Roman" w:cs="Times New Roman"/>
        </w:rPr>
        <w:tab/>
      </w:r>
      <w:r w:rsidRPr="00F06E19">
        <w:rPr>
          <w:rFonts w:ascii="Times New Roman" w:hAnsi="Times New Roman" w:cs="Times New Roman"/>
        </w:rPr>
        <w:t>The directors may be paid all their travelling a</w:t>
      </w:r>
      <w:r>
        <w:rPr>
          <w:rFonts w:ascii="Times New Roman" w:hAnsi="Times New Roman" w:cs="Times New Roman"/>
        </w:rPr>
        <w:t xml:space="preserve">nd other expenses, properly and </w:t>
      </w:r>
      <w:r w:rsidRPr="00F06E19">
        <w:rPr>
          <w:rFonts w:ascii="Times New Roman" w:hAnsi="Times New Roman" w:cs="Times New Roman"/>
        </w:rPr>
        <w:t>necessarily incurred by them in and about t</w:t>
      </w:r>
      <w:r>
        <w:rPr>
          <w:rFonts w:ascii="Times New Roman" w:hAnsi="Times New Roman" w:cs="Times New Roman"/>
        </w:rPr>
        <w:t xml:space="preserve">he business of the Company, and </w:t>
      </w:r>
      <w:r w:rsidRPr="00F06E19">
        <w:rPr>
          <w:rFonts w:ascii="Times New Roman" w:hAnsi="Times New Roman" w:cs="Times New Roman"/>
        </w:rPr>
        <w:t xml:space="preserve">in attending meetings of the Board or of </w:t>
      </w:r>
      <w:r>
        <w:rPr>
          <w:rFonts w:ascii="Times New Roman" w:hAnsi="Times New Roman" w:cs="Times New Roman"/>
        </w:rPr>
        <w:t xml:space="preserve">committees thereof; and, if any </w:t>
      </w:r>
      <w:r w:rsidRPr="00F06E19">
        <w:rPr>
          <w:rFonts w:ascii="Times New Roman" w:hAnsi="Times New Roman" w:cs="Times New Roman"/>
        </w:rPr>
        <w:t>director is required to perform extra s</w:t>
      </w:r>
      <w:r>
        <w:rPr>
          <w:rFonts w:ascii="Times New Roman" w:hAnsi="Times New Roman" w:cs="Times New Roman"/>
        </w:rPr>
        <w:t xml:space="preserve">ervices, to reside abroad or be </w:t>
      </w:r>
      <w:r w:rsidRPr="00F06E19">
        <w:rPr>
          <w:rFonts w:ascii="Times New Roman" w:hAnsi="Times New Roman" w:cs="Times New Roman"/>
        </w:rPr>
        <w:t xml:space="preserve">specifically occupied about the Company’s </w:t>
      </w:r>
      <w:r>
        <w:rPr>
          <w:rFonts w:ascii="Times New Roman" w:hAnsi="Times New Roman" w:cs="Times New Roman"/>
        </w:rPr>
        <w:t xml:space="preserve">business, he may be entitled to </w:t>
      </w:r>
      <w:r w:rsidRPr="00F06E19">
        <w:rPr>
          <w:rFonts w:ascii="Times New Roman" w:hAnsi="Times New Roman" w:cs="Times New Roman"/>
        </w:rPr>
        <w:t>receive such remuneration as is determin</w:t>
      </w:r>
      <w:r>
        <w:rPr>
          <w:rFonts w:ascii="Times New Roman" w:hAnsi="Times New Roman" w:cs="Times New Roman"/>
        </w:rPr>
        <w:t xml:space="preserve">ed by a disinterested quorum of </w:t>
      </w:r>
      <w:r w:rsidRPr="00F06E19">
        <w:rPr>
          <w:rFonts w:ascii="Times New Roman" w:hAnsi="Times New Roman" w:cs="Times New Roman"/>
        </w:rPr>
        <w:t>di</w:t>
      </w:r>
      <w:r>
        <w:rPr>
          <w:rFonts w:ascii="Times New Roman" w:hAnsi="Times New Roman" w:cs="Times New Roman"/>
        </w:rPr>
        <w:t xml:space="preserve">rectors, which may be either in </w:t>
      </w:r>
      <w:r w:rsidRPr="00F06E19">
        <w:rPr>
          <w:rFonts w:ascii="Times New Roman" w:hAnsi="Times New Roman" w:cs="Times New Roman"/>
        </w:rPr>
        <w:t>addition to o</w:t>
      </w:r>
      <w:r>
        <w:rPr>
          <w:rFonts w:ascii="Times New Roman" w:hAnsi="Times New Roman" w:cs="Times New Roman"/>
        </w:rPr>
        <w:t xml:space="preserve">r in substitution for any other </w:t>
      </w:r>
      <w:r w:rsidRPr="00F06E19">
        <w:rPr>
          <w:rFonts w:ascii="Times New Roman" w:hAnsi="Times New Roman" w:cs="Times New Roman"/>
        </w:rPr>
        <w:t>remuneration payable.</w:t>
      </w:r>
    </w:p>
    <w:p w14:paraId="292AC679" w14:textId="77777777" w:rsidR="005E56E8" w:rsidRPr="00F06E19" w:rsidRDefault="005E56E8" w:rsidP="005E56E8">
      <w:pPr>
        <w:spacing w:line="360" w:lineRule="auto"/>
        <w:rPr>
          <w:rFonts w:ascii="Times New Roman" w:hAnsi="Times New Roman" w:cs="Times New Roman"/>
        </w:rPr>
      </w:pPr>
    </w:p>
    <w:p w14:paraId="690CE3A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7.5</w:t>
      </w:r>
      <w:r>
        <w:rPr>
          <w:rFonts w:ascii="Times New Roman" w:hAnsi="Times New Roman" w:cs="Times New Roman"/>
        </w:rPr>
        <w:tab/>
      </w:r>
      <w:r w:rsidRPr="00F06E19">
        <w:rPr>
          <w:rFonts w:ascii="Times New Roman" w:hAnsi="Times New Roman" w:cs="Times New Roman"/>
        </w:rPr>
        <w:t>Indemnification of directors</w:t>
      </w:r>
    </w:p>
    <w:p w14:paraId="2E865363"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7.5.1</w:t>
      </w:r>
      <w:r>
        <w:rPr>
          <w:rFonts w:ascii="Times New Roman" w:hAnsi="Times New Roman" w:cs="Times New Roman"/>
        </w:rPr>
        <w:tab/>
        <w:t>These Articles do</w:t>
      </w:r>
      <w:r w:rsidRPr="00F06E19">
        <w:rPr>
          <w:rFonts w:ascii="Times New Roman" w:hAnsi="Times New Roman" w:cs="Times New Roman"/>
        </w:rPr>
        <w:t xml:space="preserve"> not limit, restrict or qualify the ability of the Company</w:t>
      </w:r>
      <w:r>
        <w:rPr>
          <w:rFonts w:ascii="Times New Roman" w:hAnsi="Times New Roman" w:cs="Times New Roman"/>
        </w:rPr>
        <w:t xml:space="preserve"> </w:t>
      </w:r>
      <w:r w:rsidRPr="00F06E19">
        <w:rPr>
          <w:rFonts w:ascii="Times New Roman" w:hAnsi="Times New Roman" w:cs="Times New Roman"/>
        </w:rPr>
        <w:t>to advance expenses to a director to defend any legal proceedings arising</w:t>
      </w:r>
      <w:r>
        <w:rPr>
          <w:rFonts w:ascii="Times New Roman" w:hAnsi="Times New Roman" w:cs="Times New Roman"/>
        </w:rPr>
        <w:t xml:space="preserve"> </w:t>
      </w:r>
      <w:r w:rsidRPr="00F06E19">
        <w:rPr>
          <w:rFonts w:ascii="Times New Roman" w:hAnsi="Times New Roman" w:cs="Times New Roman"/>
        </w:rPr>
        <w:t>from his service to the Company, or to in</w:t>
      </w:r>
      <w:r>
        <w:rPr>
          <w:rFonts w:ascii="Times New Roman" w:hAnsi="Times New Roman" w:cs="Times New Roman"/>
        </w:rPr>
        <w:t xml:space="preserve">demnify a director against such </w:t>
      </w:r>
      <w:r w:rsidRPr="00F06E19">
        <w:rPr>
          <w:rFonts w:ascii="Times New Roman" w:hAnsi="Times New Roman" w:cs="Times New Roman"/>
        </w:rPr>
        <w:t xml:space="preserve">expenses if the proceedings are abandoned or </w:t>
      </w:r>
      <w:r>
        <w:rPr>
          <w:rFonts w:ascii="Times New Roman" w:hAnsi="Times New Roman" w:cs="Times New Roman"/>
        </w:rPr>
        <w:t xml:space="preserve">exculpate the director or arise </w:t>
      </w:r>
      <w:r w:rsidRPr="00F06E19">
        <w:rPr>
          <w:rFonts w:ascii="Times New Roman" w:hAnsi="Times New Roman" w:cs="Times New Roman"/>
        </w:rPr>
        <w:t>in respect of any liability for which the Compan</w:t>
      </w:r>
      <w:r>
        <w:rPr>
          <w:rFonts w:ascii="Times New Roman" w:hAnsi="Times New Roman" w:cs="Times New Roman"/>
        </w:rPr>
        <w:t xml:space="preserve">y may indemnify the director in </w:t>
      </w:r>
      <w:r w:rsidRPr="00F06E19">
        <w:rPr>
          <w:rFonts w:ascii="Times New Roman" w:hAnsi="Times New Roman" w:cs="Times New Roman"/>
        </w:rPr>
        <w:t xml:space="preserve">terms of sections </w:t>
      </w:r>
      <w:r>
        <w:rPr>
          <w:rFonts w:ascii="Times New Roman" w:hAnsi="Times New Roman" w:cs="Times New Roman"/>
        </w:rPr>
        <w:t>197</w:t>
      </w:r>
      <w:r w:rsidRPr="00F06E19">
        <w:rPr>
          <w:rFonts w:ascii="Times New Roman" w:hAnsi="Times New Roman" w:cs="Times New Roman"/>
        </w:rPr>
        <w:t>(5)</w:t>
      </w:r>
      <w:r>
        <w:rPr>
          <w:rFonts w:ascii="Times New Roman" w:hAnsi="Times New Roman" w:cs="Times New Roman"/>
        </w:rPr>
        <w:t>(a</w:t>
      </w:r>
      <w:r w:rsidRPr="00F06E19">
        <w:rPr>
          <w:rFonts w:ascii="Times New Roman" w:hAnsi="Times New Roman" w:cs="Times New Roman"/>
        </w:rPr>
        <w:t xml:space="preserve">) of the Act. [Section </w:t>
      </w:r>
      <w:r>
        <w:rPr>
          <w:rFonts w:ascii="Times New Roman" w:hAnsi="Times New Roman" w:cs="Times New Roman"/>
        </w:rPr>
        <w:t>197</w:t>
      </w:r>
      <w:r w:rsidRPr="00F06E19">
        <w:rPr>
          <w:rFonts w:ascii="Times New Roman" w:hAnsi="Times New Roman" w:cs="Times New Roman"/>
        </w:rPr>
        <w:t>(</w:t>
      </w:r>
      <w:r>
        <w:rPr>
          <w:rFonts w:ascii="Times New Roman" w:hAnsi="Times New Roman" w:cs="Times New Roman"/>
        </w:rPr>
        <w:t>5</w:t>
      </w:r>
      <w:r w:rsidRPr="00F06E19">
        <w:rPr>
          <w:rFonts w:ascii="Times New Roman" w:hAnsi="Times New Roman" w:cs="Times New Roman"/>
        </w:rPr>
        <w:t>)</w:t>
      </w:r>
      <w:r>
        <w:rPr>
          <w:rFonts w:ascii="Times New Roman" w:hAnsi="Times New Roman" w:cs="Times New Roman"/>
        </w:rPr>
        <w:t>(a)</w:t>
      </w:r>
      <w:r w:rsidRPr="00F06E19">
        <w:rPr>
          <w:rFonts w:ascii="Times New Roman" w:hAnsi="Times New Roman" w:cs="Times New Roman"/>
        </w:rPr>
        <w:t>]</w:t>
      </w:r>
    </w:p>
    <w:p w14:paraId="7239CF02"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7.5.2</w:t>
      </w:r>
      <w:r>
        <w:rPr>
          <w:rFonts w:ascii="Times New Roman" w:hAnsi="Times New Roman" w:cs="Times New Roman"/>
        </w:rPr>
        <w:tab/>
        <w:t>These Articles do</w:t>
      </w:r>
      <w:r w:rsidRPr="00F06E19">
        <w:rPr>
          <w:rFonts w:ascii="Times New Roman" w:hAnsi="Times New Roman" w:cs="Times New Roman"/>
        </w:rPr>
        <w:t xml:space="preserve"> not limit, restrict or qualify the power of the Company</w:t>
      </w:r>
      <w:r>
        <w:rPr>
          <w:rFonts w:ascii="Times New Roman" w:hAnsi="Times New Roman" w:cs="Times New Roman"/>
        </w:rPr>
        <w:t xml:space="preserve"> </w:t>
      </w:r>
      <w:r w:rsidRPr="00F06E19">
        <w:rPr>
          <w:rFonts w:ascii="Times New Roman" w:hAnsi="Times New Roman" w:cs="Times New Roman"/>
        </w:rPr>
        <w:t>to indemnify a director in respect of any liabilit</w:t>
      </w:r>
      <w:r>
        <w:rPr>
          <w:rFonts w:ascii="Times New Roman" w:hAnsi="Times New Roman" w:cs="Times New Roman"/>
        </w:rPr>
        <w:t xml:space="preserve">y arising out of the director’s </w:t>
      </w:r>
      <w:r w:rsidRPr="00F06E19">
        <w:rPr>
          <w:rFonts w:ascii="Times New Roman" w:hAnsi="Times New Roman" w:cs="Times New Roman"/>
        </w:rPr>
        <w:t xml:space="preserve">service to the Company to the fullest extent permitted by the </w:t>
      </w:r>
      <w:r>
        <w:rPr>
          <w:rFonts w:ascii="Times New Roman" w:hAnsi="Times New Roman" w:cs="Times New Roman"/>
        </w:rPr>
        <w:t xml:space="preserve">Act.[Section </w:t>
      </w:r>
      <w:r w:rsidRPr="00F06E19">
        <w:rPr>
          <w:rFonts w:ascii="Times New Roman" w:hAnsi="Times New Roman" w:cs="Times New Roman"/>
        </w:rPr>
        <w:t>78(5)</w:t>
      </w:r>
      <w:r>
        <w:rPr>
          <w:rFonts w:ascii="Times New Roman" w:hAnsi="Times New Roman" w:cs="Times New Roman"/>
        </w:rPr>
        <w:t>(b)</w:t>
      </w:r>
      <w:r w:rsidRPr="00F06E19">
        <w:rPr>
          <w:rFonts w:ascii="Times New Roman" w:hAnsi="Times New Roman" w:cs="Times New Roman"/>
        </w:rPr>
        <w:t>]</w:t>
      </w:r>
    </w:p>
    <w:p w14:paraId="2EC77BF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7.5.3</w:t>
      </w:r>
      <w:r>
        <w:rPr>
          <w:rFonts w:ascii="Times New Roman" w:hAnsi="Times New Roman" w:cs="Times New Roman"/>
        </w:rPr>
        <w:tab/>
        <w:t>These Articles do</w:t>
      </w:r>
      <w:r w:rsidRPr="00F06E19">
        <w:rPr>
          <w:rFonts w:ascii="Times New Roman" w:hAnsi="Times New Roman" w:cs="Times New Roman"/>
        </w:rPr>
        <w:t xml:space="preserve"> not limit, restrict or qualify the power of the Company</w:t>
      </w:r>
      <w:r>
        <w:rPr>
          <w:rFonts w:ascii="Times New Roman" w:hAnsi="Times New Roman" w:cs="Times New Roman"/>
        </w:rPr>
        <w:t xml:space="preserve"> </w:t>
      </w:r>
      <w:r w:rsidRPr="00F06E19">
        <w:rPr>
          <w:rFonts w:ascii="Times New Roman" w:hAnsi="Times New Roman" w:cs="Times New Roman"/>
        </w:rPr>
        <w:t>to purchase insurance to protect a director ag</w:t>
      </w:r>
      <w:r>
        <w:rPr>
          <w:rFonts w:ascii="Times New Roman" w:hAnsi="Times New Roman" w:cs="Times New Roman"/>
        </w:rPr>
        <w:t xml:space="preserve">ainst any liability or expenses </w:t>
      </w:r>
      <w:r w:rsidRPr="00F06E19">
        <w:rPr>
          <w:rFonts w:ascii="Times New Roman" w:hAnsi="Times New Roman" w:cs="Times New Roman"/>
        </w:rPr>
        <w:t xml:space="preserve">for which the Company is permitted to indemnify a director in terms of the </w:t>
      </w:r>
      <w:r>
        <w:rPr>
          <w:rFonts w:ascii="Times New Roman" w:hAnsi="Times New Roman" w:cs="Times New Roman"/>
        </w:rPr>
        <w:t xml:space="preserve">Act </w:t>
      </w:r>
      <w:r w:rsidRPr="00F06E19">
        <w:rPr>
          <w:rFonts w:ascii="Times New Roman" w:hAnsi="Times New Roman" w:cs="Times New Roman"/>
        </w:rPr>
        <w:t xml:space="preserve">and </w:t>
      </w:r>
      <w:r>
        <w:rPr>
          <w:rFonts w:ascii="Times New Roman" w:hAnsi="Times New Roman" w:cs="Times New Roman"/>
        </w:rPr>
        <w:t>these Articles</w:t>
      </w:r>
      <w:r w:rsidRPr="00F06E19">
        <w:rPr>
          <w:rFonts w:ascii="Times New Roman" w:hAnsi="Times New Roman" w:cs="Times New Roman"/>
        </w:rPr>
        <w:t>, or the Company against any contingency.[Section</w:t>
      </w:r>
      <w:r>
        <w:rPr>
          <w:rFonts w:ascii="Times New Roman" w:hAnsi="Times New Roman" w:cs="Times New Roman"/>
        </w:rPr>
        <w:t xml:space="preserve"> 197</w:t>
      </w:r>
      <w:r w:rsidRPr="00F06E19">
        <w:rPr>
          <w:rFonts w:ascii="Times New Roman" w:hAnsi="Times New Roman" w:cs="Times New Roman"/>
        </w:rPr>
        <w:t>(</w:t>
      </w:r>
      <w:r>
        <w:rPr>
          <w:rFonts w:ascii="Times New Roman" w:hAnsi="Times New Roman" w:cs="Times New Roman"/>
        </w:rPr>
        <w:t>8</w:t>
      </w:r>
      <w:r w:rsidRPr="00F06E19">
        <w:rPr>
          <w:rFonts w:ascii="Times New Roman" w:hAnsi="Times New Roman" w:cs="Times New Roman"/>
        </w:rPr>
        <w:t>)]</w:t>
      </w:r>
    </w:p>
    <w:p w14:paraId="35EB4623"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7.5.4</w:t>
      </w:r>
      <w:r>
        <w:rPr>
          <w:rFonts w:ascii="Times New Roman" w:hAnsi="Times New Roman" w:cs="Times New Roman"/>
        </w:rPr>
        <w:tab/>
      </w:r>
      <w:r w:rsidRPr="00F06E19">
        <w:rPr>
          <w:rFonts w:ascii="Times New Roman" w:hAnsi="Times New Roman" w:cs="Times New Roman"/>
        </w:rPr>
        <w:t>Every director, alternate director, manager, sec</w:t>
      </w:r>
      <w:r>
        <w:rPr>
          <w:rFonts w:ascii="Times New Roman" w:hAnsi="Times New Roman" w:cs="Times New Roman"/>
        </w:rPr>
        <w:t xml:space="preserve">retary and other officer of the </w:t>
      </w:r>
      <w:r w:rsidRPr="00F06E19">
        <w:rPr>
          <w:rFonts w:ascii="Times New Roman" w:hAnsi="Times New Roman" w:cs="Times New Roman"/>
        </w:rPr>
        <w:t xml:space="preserve">Company and any person employed by the </w:t>
      </w:r>
      <w:r>
        <w:rPr>
          <w:rFonts w:ascii="Times New Roman" w:hAnsi="Times New Roman" w:cs="Times New Roman"/>
        </w:rPr>
        <w:t xml:space="preserve">Company as its auditor shall be </w:t>
      </w:r>
      <w:r w:rsidRPr="00F06E19">
        <w:rPr>
          <w:rFonts w:ascii="Times New Roman" w:hAnsi="Times New Roman" w:cs="Times New Roman"/>
        </w:rPr>
        <w:t xml:space="preserve">indemnified out of </w:t>
      </w:r>
      <w:r>
        <w:rPr>
          <w:rFonts w:ascii="Times New Roman" w:hAnsi="Times New Roman" w:cs="Times New Roman"/>
        </w:rPr>
        <w:t xml:space="preserve">the </w:t>
      </w:r>
      <w:r w:rsidRPr="00F06E19">
        <w:rPr>
          <w:rFonts w:ascii="Times New Roman" w:hAnsi="Times New Roman" w:cs="Times New Roman"/>
        </w:rPr>
        <w:t>Company’s funds against a</w:t>
      </w:r>
      <w:r>
        <w:rPr>
          <w:rFonts w:ascii="Times New Roman" w:hAnsi="Times New Roman" w:cs="Times New Roman"/>
        </w:rPr>
        <w:t xml:space="preserve">ll liability incurred by him in </w:t>
      </w:r>
      <w:r w:rsidRPr="00F06E19">
        <w:rPr>
          <w:rFonts w:ascii="Times New Roman" w:hAnsi="Times New Roman" w:cs="Times New Roman"/>
        </w:rPr>
        <w:t>defending</w:t>
      </w:r>
      <w:r>
        <w:rPr>
          <w:rFonts w:ascii="Times New Roman" w:hAnsi="Times New Roman" w:cs="Times New Roman"/>
        </w:rPr>
        <w:t xml:space="preserve"> any proceedings (whether civil </w:t>
      </w:r>
      <w:r w:rsidRPr="00F06E19">
        <w:rPr>
          <w:rFonts w:ascii="Times New Roman" w:hAnsi="Times New Roman" w:cs="Times New Roman"/>
        </w:rPr>
        <w:t>or crim</w:t>
      </w:r>
      <w:r>
        <w:rPr>
          <w:rFonts w:ascii="Times New Roman" w:hAnsi="Times New Roman" w:cs="Times New Roman"/>
        </w:rPr>
        <w:t xml:space="preserve">inal) arising out of any actual </w:t>
      </w:r>
      <w:r w:rsidRPr="00F06E19">
        <w:rPr>
          <w:rFonts w:ascii="Times New Roman" w:hAnsi="Times New Roman" w:cs="Times New Roman"/>
        </w:rPr>
        <w:t>or alleged negligence, default, breach of duty or</w:t>
      </w:r>
      <w:r>
        <w:rPr>
          <w:rFonts w:ascii="Times New Roman" w:hAnsi="Times New Roman" w:cs="Times New Roman"/>
        </w:rPr>
        <w:t xml:space="preserve"> breach of trust on his part in </w:t>
      </w:r>
      <w:r w:rsidRPr="00F06E19">
        <w:rPr>
          <w:rFonts w:ascii="Times New Roman" w:hAnsi="Times New Roman" w:cs="Times New Roman"/>
        </w:rPr>
        <w:t xml:space="preserve">relation to the Company in which judgment is </w:t>
      </w:r>
      <w:r>
        <w:rPr>
          <w:rFonts w:ascii="Times New Roman" w:hAnsi="Times New Roman" w:cs="Times New Roman"/>
        </w:rPr>
        <w:t xml:space="preserve">given in his favour or in which </w:t>
      </w:r>
      <w:r w:rsidRPr="00F06E19">
        <w:rPr>
          <w:rFonts w:ascii="Times New Roman" w:hAnsi="Times New Roman" w:cs="Times New Roman"/>
        </w:rPr>
        <w:t>he is acquitted or in connection with any matte</w:t>
      </w:r>
      <w:r>
        <w:rPr>
          <w:rFonts w:ascii="Times New Roman" w:hAnsi="Times New Roman" w:cs="Times New Roman"/>
        </w:rPr>
        <w:t xml:space="preserve">r in which relief is granted to </w:t>
      </w:r>
      <w:r w:rsidRPr="00F06E19">
        <w:rPr>
          <w:rFonts w:ascii="Times New Roman" w:hAnsi="Times New Roman" w:cs="Times New Roman"/>
        </w:rPr>
        <w:t>him by the court in terms of the Act.</w:t>
      </w:r>
    </w:p>
    <w:p w14:paraId="1DEE8848" w14:textId="77777777" w:rsidR="005E56E8" w:rsidRDefault="005E56E8" w:rsidP="005E56E8">
      <w:pPr>
        <w:spacing w:line="360" w:lineRule="auto"/>
        <w:rPr>
          <w:rFonts w:ascii="Times New Roman" w:hAnsi="Times New Roman" w:cs="Times New Roman"/>
        </w:rPr>
      </w:pPr>
    </w:p>
    <w:p w14:paraId="62EEE44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7.6</w:t>
      </w:r>
      <w:r>
        <w:rPr>
          <w:rFonts w:ascii="Times New Roman" w:hAnsi="Times New Roman" w:cs="Times New Roman"/>
        </w:rPr>
        <w:tab/>
      </w:r>
      <w:r w:rsidRPr="00F06E19">
        <w:rPr>
          <w:rFonts w:ascii="Times New Roman" w:hAnsi="Times New Roman" w:cs="Times New Roman"/>
        </w:rPr>
        <w:t>Chairman</w:t>
      </w:r>
    </w:p>
    <w:p w14:paraId="01B88BD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7.6.1</w:t>
      </w:r>
      <w:r>
        <w:rPr>
          <w:rFonts w:ascii="Times New Roman" w:hAnsi="Times New Roman" w:cs="Times New Roman"/>
        </w:rPr>
        <w:tab/>
      </w:r>
      <w:r w:rsidRPr="00F06E19">
        <w:rPr>
          <w:rFonts w:ascii="Times New Roman" w:hAnsi="Times New Roman" w:cs="Times New Roman"/>
        </w:rPr>
        <w:t>The directors may elect from their</w:t>
      </w:r>
      <w:r>
        <w:rPr>
          <w:rFonts w:ascii="Times New Roman" w:hAnsi="Times New Roman" w:cs="Times New Roman"/>
        </w:rPr>
        <w:t xml:space="preserve"> number a Chairman and a Deputy </w:t>
      </w:r>
      <w:r w:rsidRPr="00F06E19">
        <w:rPr>
          <w:rFonts w:ascii="Times New Roman" w:hAnsi="Times New Roman" w:cs="Times New Roman"/>
        </w:rPr>
        <w:t xml:space="preserve">Chairman, or two or more Deputy Chairmen, </w:t>
      </w:r>
      <w:r>
        <w:rPr>
          <w:rFonts w:ascii="Times New Roman" w:hAnsi="Times New Roman" w:cs="Times New Roman"/>
        </w:rPr>
        <w:t xml:space="preserve">and decide the period for which </w:t>
      </w:r>
      <w:r w:rsidRPr="00F06E19">
        <w:rPr>
          <w:rFonts w:ascii="Times New Roman" w:hAnsi="Times New Roman" w:cs="Times New Roman"/>
        </w:rPr>
        <w:t>each is to hold office. The directors may also remove any of them from such</w:t>
      </w:r>
      <w:r>
        <w:rPr>
          <w:rFonts w:ascii="Times New Roman" w:hAnsi="Times New Roman" w:cs="Times New Roman"/>
        </w:rPr>
        <w:t xml:space="preserve"> </w:t>
      </w:r>
      <w:r w:rsidRPr="00F06E19">
        <w:rPr>
          <w:rFonts w:ascii="Times New Roman" w:hAnsi="Times New Roman" w:cs="Times New Roman"/>
        </w:rPr>
        <w:t>office at any time. If neither a Chairman</w:t>
      </w:r>
      <w:r>
        <w:rPr>
          <w:rFonts w:ascii="Times New Roman" w:hAnsi="Times New Roman" w:cs="Times New Roman"/>
        </w:rPr>
        <w:t xml:space="preserve"> nor a Deputy Chairman has been </w:t>
      </w:r>
      <w:r w:rsidRPr="00F06E19">
        <w:rPr>
          <w:rFonts w:ascii="Times New Roman" w:hAnsi="Times New Roman" w:cs="Times New Roman"/>
        </w:rPr>
        <w:t>appointed or if at any meeting of the direct</w:t>
      </w:r>
      <w:r>
        <w:rPr>
          <w:rFonts w:ascii="Times New Roman" w:hAnsi="Times New Roman" w:cs="Times New Roman"/>
        </w:rPr>
        <w:t xml:space="preserve">ors, neither the Chairman nor a </w:t>
      </w:r>
      <w:r w:rsidRPr="00F06E19">
        <w:rPr>
          <w:rFonts w:ascii="Times New Roman" w:hAnsi="Times New Roman" w:cs="Times New Roman"/>
        </w:rPr>
        <w:t>Deputy Chairman is present within five minut</w:t>
      </w:r>
      <w:r>
        <w:rPr>
          <w:rFonts w:ascii="Times New Roman" w:hAnsi="Times New Roman" w:cs="Times New Roman"/>
        </w:rPr>
        <w:t xml:space="preserve">es after the time appointed for </w:t>
      </w:r>
      <w:r w:rsidRPr="00F06E19">
        <w:rPr>
          <w:rFonts w:ascii="Times New Roman" w:hAnsi="Times New Roman" w:cs="Times New Roman"/>
        </w:rPr>
        <w:t>holding the meeting, the directors present may choose</w:t>
      </w:r>
      <w:r>
        <w:rPr>
          <w:rFonts w:ascii="Times New Roman" w:hAnsi="Times New Roman" w:cs="Times New Roman"/>
        </w:rPr>
        <w:t xml:space="preserve"> one of their number to </w:t>
      </w:r>
      <w:r w:rsidRPr="00F06E19">
        <w:rPr>
          <w:rFonts w:ascii="Times New Roman" w:hAnsi="Times New Roman" w:cs="Times New Roman"/>
        </w:rPr>
        <w:t>be chairman of the meeting.</w:t>
      </w:r>
    </w:p>
    <w:p w14:paraId="1FDA010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7.6.2</w:t>
      </w:r>
      <w:r>
        <w:rPr>
          <w:rFonts w:ascii="Times New Roman" w:hAnsi="Times New Roman" w:cs="Times New Roman"/>
        </w:rPr>
        <w:tab/>
      </w:r>
      <w:r w:rsidRPr="00F06E19">
        <w:rPr>
          <w:rFonts w:ascii="Times New Roman" w:hAnsi="Times New Roman" w:cs="Times New Roman"/>
        </w:rPr>
        <w:t>If at any time there is more than one Deputy Chairman, the right in the</w:t>
      </w:r>
    </w:p>
    <w:p w14:paraId="0966A41F"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absence of the Chairman to preside at a meeting of the directors or of the</w:t>
      </w:r>
      <w:r>
        <w:rPr>
          <w:rFonts w:ascii="Times New Roman" w:hAnsi="Times New Roman" w:cs="Times New Roman"/>
        </w:rPr>
        <w:t xml:space="preserve"> Company </w:t>
      </w:r>
      <w:r w:rsidRPr="00F06E19">
        <w:rPr>
          <w:rFonts w:ascii="Times New Roman" w:hAnsi="Times New Roman" w:cs="Times New Roman"/>
        </w:rPr>
        <w:t>shall be determined as between the Deputy Chairmen present, if</w:t>
      </w:r>
      <w:r>
        <w:rPr>
          <w:rFonts w:ascii="Times New Roman" w:hAnsi="Times New Roman" w:cs="Times New Roman"/>
        </w:rPr>
        <w:t xml:space="preserve"> </w:t>
      </w:r>
      <w:r w:rsidRPr="00F06E19">
        <w:rPr>
          <w:rFonts w:ascii="Times New Roman" w:hAnsi="Times New Roman" w:cs="Times New Roman"/>
        </w:rPr>
        <w:t>more than one, by seniority in length of appoi</w:t>
      </w:r>
      <w:r>
        <w:rPr>
          <w:rFonts w:ascii="Times New Roman" w:hAnsi="Times New Roman" w:cs="Times New Roman"/>
        </w:rPr>
        <w:t xml:space="preserve">ntment or otherwise as resolved </w:t>
      </w:r>
      <w:r w:rsidRPr="00F06E19">
        <w:rPr>
          <w:rFonts w:ascii="Times New Roman" w:hAnsi="Times New Roman" w:cs="Times New Roman"/>
        </w:rPr>
        <w:t>by the Directors.</w:t>
      </w:r>
    </w:p>
    <w:p w14:paraId="41B2E851" w14:textId="77777777" w:rsidR="005E56E8" w:rsidRDefault="005E56E8" w:rsidP="005E56E8">
      <w:pPr>
        <w:spacing w:line="360" w:lineRule="auto"/>
        <w:rPr>
          <w:rFonts w:ascii="Times New Roman" w:hAnsi="Times New Roman" w:cs="Times New Roman"/>
        </w:rPr>
      </w:pPr>
    </w:p>
    <w:p w14:paraId="078747F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7.7</w:t>
      </w:r>
      <w:r>
        <w:rPr>
          <w:rFonts w:ascii="Times New Roman" w:hAnsi="Times New Roman" w:cs="Times New Roman"/>
        </w:rPr>
        <w:tab/>
      </w:r>
      <w:r w:rsidRPr="00F06E19">
        <w:rPr>
          <w:rFonts w:ascii="Times New Roman" w:hAnsi="Times New Roman" w:cs="Times New Roman"/>
        </w:rPr>
        <w:t>Directors’ meetings</w:t>
      </w:r>
    </w:p>
    <w:p w14:paraId="6BE08EB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7.7.1</w:t>
      </w:r>
      <w:r>
        <w:rPr>
          <w:rFonts w:ascii="Times New Roman" w:hAnsi="Times New Roman" w:cs="Times New Roman"/>
        </w:rPr>
        <w:tab/>
        <w:t>These Articles do</w:t>
      </w:r>
      <w:r w:rsidRPr="00F06E19">
        <w:rPr>
          <w:rFonts w:ascii="Times New Roman" w:hAnsi="Times New Roman" w:cs="Times New Roman"/>
        </w:rPr>
        <w:t xml:space="preserve"> not restrict the directors from acting otherwise than</w:t>
      </w:r>
      <w:r>
        <w:rPr>
          <w:rFonts w:ascii="Times New Roman" w:hAnsi="Times New Roman" w:cs="Times New Roman"/>
        </w:rPr>
        <w:t xml:space="preserve"> </w:t>
      </w:r>
      <w:r w:rsidRPr="00F06E19">
        <w:rPr>
          <w:rFonts w:ascii="Times New Roman" w:hAnsi="Times New Roman" w:cs="Times New Roman"/>
        </w:rPr>
        <w:t xml:space="preserve">at a meeting, as contemplated in section </w:t>
      </w:r>
      <w:r>
        <w:rPr>
          <w:rFonts w:ascii="Times New Roman" w:hAnsi="Times New Roman" w:cs="Times New Roman"/>
        </w:rPr>
        <w:t>193</w:t>
      </w:r>
      <w:r w:rsidRPr="00F06E19">
        <w:rPr>
          <w:rFonts w:ascii="Times New Roman" w:hAnsi="Times New Roman" w:cs="Times New Roman"/>
        </w:rPr>
        <w:t xml:space="preserve">(1) of the Act. [Section </w:t>
      </w:r>
      <w:r>
        <w:rPr>
          <w:rFonts w:ascii="Times New Roman" w:hAnsi="Times New Roman" w:cs="Times New Roman"/>
        </w:rPr>
        <w:t>193</w:t>
      </w:r>
      <w:r w:rsidRPr="00F06E19">
        <w:rPr>
          <w:rFonts w:ascii="Times New Roman" w:hAnsi="Times New Roman" w:cs="Times New Roman"/>
        </w:rPr>
        <w:t>(1)]</w:t>
      </w:r>
    </w:p>
    <w:p w14:paraId="20D0075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7.7.2</w:t>
      </w:r>
      <w:r>
        <w:rPr>
          <w:rFonts w:ascii="Times New Roman" w:hAnsi="Times New Roman" w:cs="Times New Roman"/>
        </w:rPr>
        <w:tab/>
        <w:t>These Articles do</w:t>
      </w:r>
      <w:r w:rsidRPr="00F06E19">
        <w:rPr>
          <w:rFonts w:ascii="Times New Roman" w:hAnsi="Times New Roman" w:cs="Times New Roman"/>
        </w:rPr>
        <w:t xml:space="preserve"> not specify a different percentage or number of</w:t>
      </w:r>
      <w:r>
        <w:rPr>
          <w:rFonts w:ascii="Times New Roman" w:hAnsi="Times New Roman" w:cs="Times New Roman"/>
        </w:rPr>
        <w:t xml:space="preserve"> directors upon </w:t>
      </w:r>
      <w:r w:rsidRPr="00F06E19">
        <w:rPr>
          <w:rFonts w:ascii="Times New Roman" w:hAnsi="Times New Roman" w:cs="Times New Roman"/>
        </w:rPr>
        <w:t>whose request a meeting of th</w:t>
      </w:r>
      <w:r>
        <w:rPr>
          <w:rFonts w:ascii="Times New Roman" w:hAnsi="Times New Roman" w:cs="Times New Roman"/>
        </w:rPr>
        <w:t xml:space="preserve">e Board must be called in terms </w:t>
      </w:r>
      <w:r w:rsidRPr="00F06E19">
        <w:rPr>
          <w:rFonts w:ascii="Times New Roman" w:hAnsi="Times New Roman" w:cs="Times New Roman"/>
        </w:rPr>
        <w:t xml:space="preserve">of section </w:t>
      </w:r>
      <w:r>
        <w:rPr>
          <w:rFonts w:ascii="Times New Roman" w:hAnsi="Times New Roman" w:cs="Times New Roman"/>
        </w:rPr>
        <w:t>192</w:t>
      </w:r>
      <w:r w:rsidRPr="00F06E19">
        <w:rPr>
          <w:rFonts w:ascii="Times New Roman" w:hAnsi="Times New Roman" w:cs="Times New Roman"/>
        </w:rPr>
        <w:t xml:space="preserve">(1) of the Act. [Sections </w:t>
      </w:r>
      <w:r>
        <w:rPr>
          <w:rFonts w:ascii="Times New Roman" w:hAnsi="Times New Roman" w:cs="Times New Roman"/>
        </w:rPr>
        <w:t>192</w:t>
      </w:r>
      <w:r w:rsidRPr="00F06E19">
        <w:rPr>
          <w:rFonts w:ascii="Times New Roman" w:hAnsi="Times New Roman" w:cs="Times New Roman"/>
        </w:rPr>
        <w:t>(1) and (2)]</w:t>
      </w:r>
    </w:p>
    <w:p w14:paraId="67B5FD4D"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7.7.3</w:t>
      </w:r>
      <w:r>
        <w:rPr>
          <w:rFonts w:ascii="Times New Roman" w:hAnsi="Times New Roman" w:cs="Times New Roman"/>
        </w:rPr>
        <w:tab/>
        <w:t>These Articles do</w:t>
      </w:r>
      <w:r w:rsidRPr="00F06E19">
        <w:rPr>
          <w:rFonts w:ascii="Times New Roman" w:hAnsi="Times New Roman" w:cs="Times New Roman"/>
        </w:rPr>
        <w:t xml:space="preserve"> not restrict the Board from conducting meetings, or</w:t>
      </w:r>
    </w:p>
    <w:p w14:paraId="4BC3605E"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 xml:space="preserve">directors from participating in meetings, </w:t>
      </w:r>
      <w:r>
        <w:rPr>
          <w:rFonts w:ascii="Times New Roman" w:hAnsi="Times New Roman" w:cs="Times New Roman"/>
        </w:rPr>
        <w:t xml:space="preserve">by electronic communication, as </w:t>
      </w:r>
      <w:r w:rsidRPr="00F06E19">
        <w:rPr>
          <w:rFonts w:ascii="Times New Roman" w:hAnsi="Times New Roman" w:cs="Times New Roman"/>
        </w:rPr>
        <w:t xml:space="preserve">contemplated in section </w:t>
      </w:r>
      <w:r>
        <w:rPr>
          <w:rFonts w:ascii="Times New Roman" w:hAnsi="Times New Roman" w:cs="Times New Roman"/>
        </w:rPr>
        <w:t>192</w:t>
      </w:r>
      <w:r w:rsidRPr="00F06E19">
        <w:rPr>
          <w:rFonts w:ascii="Times New Roman" w:hAnsi="Times New Roman" w:cs="Times New Roman"/>
        </w:rPr>
        <w:t xml:space="preserve">(3) of the Act. [Section </w:t>
      </w:r>
      <w:r>
        <w:rPr>
          <w:rFonts w:ascii="Times New Roman" w:hAnsi="Times New Roman" w:cs="Times New Roman"/>
        </w:rPr>
        <w:t>192</w:t>
      </w:r>
      <w:r w:rsidRPr="00F06E19">
        <w:rPr>
          <w:rFonts w:ascii="Times New Roman" w:hAnsi="Times New Roman" w:cs="Times New Roman"/>
        </w:rPr>
        <w:t>(3)]</w:t>
      </w:r>
    </w:p>
    <w:p w14:paraId="2154D77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7.7.4</w:t>
      </w:r>
      <w:r>
        <w:rPr>
          <w:rFonts w:ascii="Times New Roman" w:hAnsi="Times New Roman" w:cs="Times New Roman"/>
        </w:rPr>
        <w:tab/>
        <w:t>These Articles do</w:t>
      </w:r>
      <w:r w:rsidRPr="00F06E19">
        <w:rPr>
          <w:rFonts w:ascii="Times New Roman" w:hAnsi="Times New Roman" w:cs="Times New Roman"/>
        </w:rPr>
        <w:t xml:space="preserve"> not limit, restrict or qualify the authority of the Board</w:t>
      </w:r>
      <w:r>
        <w:rPr>
          <w:rFonts w:ascii="Times New Roman" w:hAnsi="Times New Roman" w:cs="Times New Roman"/>
        </w:rPr>
        <w:t xml:space="preserve"> </w:t>
      </w:r>
      <w:r w:rsidRPr="00F06E19">
        <w:rPr>
          <w:rFonts w:ascii="Times New Roman" w:hAnsi="Times New Roman" w:cs="Times New Roman"/>
        </w:rPr>
        <w:t>to determine the manner and form of giving notice of its meetings. [Section</w:t>
      </w:r>
      <w:r>
        <w:rPr>
          <w:rFonts w:ascii="Times New Roman" w:hAnsi="Times New Roman" w:cs="Times New Roman"/>
        </w:rPr>
        <w:t xml:space="preserve"> 192</w:t>
      </w:r>
      <w:r w:rsidRPr="00F06E19">
        <w:rPr>
          <w:rFonts w:ascii="Times New Roman" w:hAnsi="Times New Roman" w:cs="Times New Roman"/>
        </w:rPr>
        <w:t>(4)]</w:t>
      </w:r>
    </w:p>
    <w:p w14:paraId="4EDB61A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7.7.5</w:t>
      </w:r>
      <w:r>
        <w:rPr>
          <w:rFonts w:ascii="Times New Roman" w:hAnsi="Times New Roman" w:cs="Times New Roman"/>
        </w:rPr>
        <w:tab/>
        <w:t>These Articles do</w:t>
      </w:r>
      <w:r w:rsidRPr="00F06E19">
        <w:rPr>
          <w:rFonts w:ascii="Times New Roman" w:hAnsi="Times New Roman" w:cs="Times New Roman"/>
        </w:rPr>
        <w:t xml:space="preserve"> not limit, restrict or qualify the authority of the Board</w:t>
      </w:r>
      <w:r>
        <w:rPr>
          <w:rFonts w:ascii="Times New Roman" w:hAnsi="Times New Roman" w:cs="Times New Roman"/>
        </w:rPr>
        <w:t xml:space="preserve"> </w:t>
      </w:r>
      <w:r w:rsidRPr="00F06E19">
        <w:rPr>
          <w:rFonts w:ascii="Times New Roman" w:hAnsi="Times New Roman" w:cs="Times New Roman"/>
        </w:rPr>
        <w:t>to proceed with a Board meeting in accordance with the re</w:t>
      </w:r>
      <w:r>
        <w:rPr>
          <w:rFonts w:ascii="Times New Roman" w:hAnsi="Times New Roman" w:cs="Times New Roman"/>
        </w:rPr>
        <w:t xml:space="preserve">quirements of </w:t>
      </w:r>
      <w:r w:rsidRPr="00F06E19">
        <w:rPr>
          <w:rFonts w:ascii="Times New Roman" w:hAnsi="Times New Roman" w:cs="Times New Roman"/>
        </w:rPr>
        <w:t xml:space="preserve">section </w:t>
      </w:r>
      <w:r>
        <w:rPr>
          <w:rFonts w:ascii="Times New Roman" w:hAnsi="Times New Roman" w:cs="Times New Roman"/>
        </w:rPr>
        <w:t xml:space="preserve">192(5)(a) of the Act, despite </w:t>
      </w:r>
      <w:r w:rsidRPr="00F06E19">
        <w:rPr>
          <w:rFonts w:ascii="Times New Roman" w:hAnsi="Times New Roman" w:cs="Times New Roman"/>
        </w:rPr>
        <w:t>a failure or</w:t>
      </w:r>
      <w:r>
        <w:rPr>
          <w:rFonts w:ascii="Times New Roman" w:hAnsi="Times New Roman" w:cs="Times New Roman"/>
        </w:rPr>
        <w:t xml:space="preserve"> defect in giving notice of the </w:t>
      </w:r>
      <w:r w:rsidRPr="00F06E19">
        <w:rPr>
          <w:rFonts w:ascii="Times New Roman" w:hAnsi="Times New Roman" w:cs="Times New Roman"/>
        </w:rPr>
        <w:t xml:space="preserve">meeting. [Section </w:t>
      </w:r>
      <w:r>
        <w:rPr>
          <w:rFonts w:ascii="Times New Roman" w:hAnsi="Times New Roman" w:cs="Times New Roman"/>
        </w:rPr>
        <w:t>192</w:t>
      </w:r>
      <w:r w:rsidRPr="00F06E19">
        <w:rPr>
          <w:rFonts w:ascii="Times New Roman" w:hAnsi="Times New Roman" w:cs="Times New Roman"/>
        </w:rPr>
        <w:t>(5)(a)]</w:t>
      </w:r>
    </w:p>
    <w:p w14:paraId="513E009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7.7.6</w:t>
      </w:r>
      <w:r>
        <w:rPr>
          <w:rFonts w:ascii="Times New Roman" w:hAnsi="Times New Roman" w:cs="Times New Roman"/>
        </w:rPr>
        <w:tab/>
      </w:r>
      <w:r w:rsidRPr="00F06E19">
        <w:rPr>
          <w:rFonts w:ascii="Times New Roman" w:hAnsi="Times New Roman" w:cs="Times New Roman"/>
        </w:rPr>
        <w:t>The quorum requirement for a directors’ meeting to begin, the voting rights at</w:t>
      </w:r>
      <w:r>
        <w:rPr>
          <w:rFonts w:ascii="Times New Roman" w:hAnsi="Times New Roman" w:cs="Times New Roman"/>
        </w:rPr>
        <w:t xml:space="preserve"> </w:t>
      </w:r>
      <w:r w:rsidRPr="00F06E19">
        <w:rPr>
          <w:rFonts w:ascii="Times New Roman" w:hAnsi="Times New Roman" w:cs="Times New Roman"/>
        </w:rPr>
        <w:t xml:space="preserve">such </w:t>
      </w:r>
      <w:r>
        <w:rPr>
          <w:rFonts w:ascii="Times New Roman" w:hAnsi="Times New Roman" w:cs="Times New Roman"/>
        </w:rPr>
        <w:t xml:space="preserve">a </w:t>
      </w:r>
      <w:r w:rsidRPr="00F06E19">
        <w:rPr>
          <w:rFonts w:ascii="Times New Roman" w:hAnsi="Times New Roman" w:cs="Times New Roman"/>
        </w:rPr>
        <w:t>meeting, and the requirements for approval of a resolution at such a</w:t>
      </w:r>
      <w:r>
        <w:rPr>
          <w:rFonts w:ascii="Times New Roman" w:hAnsi="Times New Roman" w:cs="Times New Roman"/>
        </w:rPr>
        <w:t xml:space="preserve"> meeting, as set out in section 192</w:t>
      </w:r>
      <w:r w:rsidRPr="00F06E19">
        <w:rPr>
          <w:rFonts w:ascii="Times New Roman" w:hAnsi="Times New Roman" w:cs="Times New Roman"/>
        </w:rPr>
        <w:t xml:space="preserve">(5) of </w:t>
      </w:r>
      <w:r>
        <w:rPr>
          <w:rFonts w:ascii="Times New Roman" w:hAnsi="Times New Roman" w:cs="Times New Roman"/>
        </w:rPr>
        <w:t>the Act, are not varied by these Articles</w:t>
      </w:r>
      <w:r w:rsidRPr="00F06E19">
        <w:rPr>
          <w:rFonts w:ascii="Times New Roman" w:hAnsi="Times New Roman" w:cs="Times New Roman"/>
        </w:rPr>
        <w:t xml:space="preserve">. [Sections </w:t>
      </w:r>
      <w:r>
        <w:rPr>
          <w:rFonts w:ascii="Times New Roman" w:hAnsi="Times New Roman" w:cs="Times New Roman"/>
        </w:rPr>
        <w:t>192</w:t>
      </w:r>
      <w:r w:rsidRPr="00F06E19">
        <w:rPr>
          <w:rFonts w:ascii="Times New Roman" w:hAnsi="Times New Roman" w:cs="Times New Roman"/>
        </w:rPr>
        <w:t>(5)(b),(c), (d) and (e)]</w:t>
      </w:r>
    </w:p>
    <w:p w14:paraId="52A947D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7.7.7</w:t>
      </w:r>
      <w:r>
        <w:rPr>
          <w:rFonts w:ascii="Times New Roman" w:hAnsi="Times New Roman" w:cs="Times New Roman"/>
        </w:rPr>
        <w:tab/>
      </w:r>
      <w:r w:rsidRPr="00F06E19">
        <w:rPr>
          <w:rFonts w:ascii="Times New Roman" w:hAnsi="Times New Roman" w:cs="Times New Roman"/>
        </w:rPr>
        <w:t>Subject to the Listings Requirements, in the case of an equality of votes at</w:t>
      </w:r>
      <w:r>
        <w:rPr>
          <w:rFonts w:ascii="Times New Roman" w:hAnsi="Times New Roman" w:cs="Times New Roman"/>
        </w:rPr>
        <w:t xml:space="preserve"> </w:t>
      </w:r>
      <w:r w:rsidRPr="00F06E19">
        <w:rPr>
          <w:rFonts w:ascii="Times New Roman" w:hAnsi="Times New Roman" w:cs="Times New Roman"/>
        </w:rPr>
        <w:t>any meeting of the directors, the Chairman</w:t>
      </w:r>
      <w:r>
        <w:rPr>
          <w:rFonts w:ascii="Times New Roman" w:hAnsi="Times New Roman" w:cs="Times New Roman"/>
        </w:rPr>
        <w:t xml:space="preserve"> shall have a second or casting </w:t>
      </w:r>
      <w:r w:rsidRPr="00F06E19">
        <w:rPr>
          <w:rFonts w:ascii="Times New Roman" w:hAnsi="Times New Roman" w:cs="Times New Roman"/>
        </w:rPr>
        <w:t>vote, except where the necessary quorum for a</w:t>
      </w:r>
      <w:r>
        <w:rPr>
          <w:rFonts w:ascii="Times New Roman" w:hAnsi="Times New Roman" w:cs="Times New Roman"/>
        </w:rPr>
        <w:t xml:space="preserve"> directors’ meeting is 2 (two), </w:t>
      </w:r>
      <w:r w:rsidRPr="00F06E19">
        <w:rPr>
          <w:rFonts w:ascii="Times New Roman" w:hAnsi="Times New Roman" w:cs="Times New Roman"/>
        </w:rPr>
        <w:t>in which event the Chairman shall not be perm</w:t>
      </w:r>
      <w:r>
        <w:rPr>
          <w:rFonts w:ascii="Times New Roman" w:hAnsi="Times New Roman" w:cs="Times New Roman"/>
        </w:rPr>
        <w:t xml:space="preserve">itted to have a casting vote if </w:t>
      </w:r>
      <w:r w:rsidRPr="00F06E19">
        <w:rPr>
          <w:rFonts w:ascii="Times New Roman" w:hAnsi="Times New Roman" w:cs="Times New Roman"/>
        </w:rPr>
        <w:t>only two directors are present at a directors’ meeting.</w:t>
      </w:r>
    </w:p>
    <w:p w14:paraId="43350826"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7.7.8</w:t>
      </w:r>
      <w:r>
        <w:rPr>
          <w:rFonts w:ascii="Times New Roman" w:hAnsi="Times New Roman" w:cs="Times New Roman"/>
        </w:rPr>
        <w:tab/>
      </w:r>
      <w:r w:rsidRPr="00F06E19">
        <w:rPr>
          <w:rFonts w:ascii="Times New Roman" w:hAnsi="Times New Roman" w:cs="Times New Roman"/>
        </w:rPr>
        <w:t>A decision that could be voted on at a meeting of the board of directors of the</w:t>
      </w:r>
      <w:r>
        <w:rPr>
          <w:rFonts w:ascii="Times New Roman" w:hAnsi="Times New Roman" w:cs="Times New Roman"/>
        </w:rPr>
        <w:t xml:space="preserve"> </w:t>
      </w:r>
      <w:r w:rsidRPr="00F06E19">
        <w:rPr>
          <w:rFonts w:ascii="Times New Roman" w:hAnsi="Times New Roman" w:cs="Times New Roman"/>
        </w:rPr>
        <w:t>Company may instead be adopted by written consent of a majority of the</w:t>
      </w:r>
      <w:r>
        <w:rPr>
          <w:rFonts w:ascii="Times New Roman" w:hAnsi="Times New Roman" w:cs="Times New Roman"/>
        </w:rPr>
        <w:t xml:space="preserve"> </w:t>
      </w:r>
      <w:r w:rsidRPr="00F06E19">
        <w:rPr>
          <w:rFonts w:ascii="Times New Roman" w:hAnsi="Times New Roman" w:cs="Times New Roman"/>
        </w:rPr>
        <w:t>directors, given in person, or by electronic co</w:t>
      </w:r>
      <w:r>
        <w:rPr>
          <w:rFonts w:ascii="Times New Roman" w:hAnsi="Times New Roman" w:cs="Times New Roman"/>
        </w:rPr>
        <w:t xml:space="preserve">mmunication, provided that each </w:t>
      </w:r>
      <w:r w:rsidRPr="00F06E19">
        <w:rPr>
          <w:rFonts w:ascii="Times New Roman" w:hAnsi="Times New Roman" w:cs="Times New Roman"/>
        </w:rPr>
        <w:t xml:space="preserve">director has received notice of the matter </w:t>
      </w:r>
      <w:r>
        <w:rPr>
          <w:rFonts w:ascii="Times New Roman" w:hAnsi="Times New Roman" w:cs="Times New Roman"/>
        </w:rPr>
        <w:t xml:space="preserve">to be decided. Such resolution, </w:t>
      </w:r>
      <w:r w:rsidRPr="00F06E19">
        <w:rPr>
          <w:rFonts w:ascii="Times New Roman" w:hAnsi="Times New Roman" w:cs="Times New Roman"/>
        </w:rPr>
        <w:t xml:space="preserve">inserted in the minute book, shall be as valid </w:t>
      </w:r>
      <w:r>
        <w:rPr>
          <w:rFonts w:ascii="Times New Roman" w:hAnsi="Times New Roman" w:cs="Times New Roman"/>
        </w:rPr>
        <w:t xml:space="preserve">and effective as if it has been </w:t>
      </w:r>
      <w:r w:rsidRPr="00F06E19">
        <w:rPr>
          <w:rFonts w:ascii="Times New Roman" w:hAnsi="Times New Roman" w:cs="Times New Roman"/>
        </w:rPr>
        <w:t>passed at a meeting of directors. Any such re</w:t>
      </w:r>
      <w:r>
        <w:rPr>
          <w:rFonts w:ascii="Times New Roman" w:hAnsi="Times New Roman" w:cs="Times New Roman"/>
        </w:rPr>
        <w:t xml:space="preserve">solution may consist of several </w:t>
      </w:r>
      <w:r w:rsidRPr="00F06E19">
        <w:rPr>
          <w:rFonts w:ascii="Times New Roman" w:hAnsi="Times New Roman" w:cs="Times New Roman"/>
        </w:rPr>
        <w:t>documents and shall be deemed to have been</w:t>
      </w:r>
      <w:r>
        <w:rPr>
          <w:rFonts w:ascii="Times New Roman" w:hAnsi="Times New Roman" w:cs="Times New Roman"/>
        </w:rPr>
        <w:t xml:space="preserve"> passed on the date on which it </w:t>
      </w:r>
      <w:r w:rsidRPr="00F06E19">
        <w:rPr>
          <w:rFonts w:ascii="Times New Roman" w:hAnsi="Times New Roman" w:cs="Times New Roman"/>
        </w:rPr>
        <w:t>was signed by the last director who signe</w:t>
      </w:r>
      <w:r>
        <w:rPr>
          <w:rFonts w:ascii="Times New Roman" w:hAnsi="Times New Roman" w:cs="Times New Roman"/>
        </w:rPr>
        <w:t xml:space="preserve">d it (unless a statement to the </w:t>
      </w:r>
      <w:r w:rsidRPr="00F06E19">
        <w:rPr>
          <w:rFonts w:ascii="Times New Roman" w:hAnsi="Times New Roman" w:cs="Times New Roman"/>
        </w:rPr>
        <w:t>contrary is made in that resolution).</w:t>
      </w:r>
    </w:p>
    <w:p w14:paraId="648670DF" w14:textId="77777777" w:rsidR="005E56E8" w:rsidRPr="00F06E19" w:rsidRDefault="005E56E8" w:rsidP="005E56E8">
      <w:pPr>
        <w:spacing w:line="360" w:lineRule="auto"/>
        <w:ind w:left="1440" w:hanging="720"/>
        <w:rPr>
          <w:rFonts w:ascii="Times New Roman" w:hAnsi="Times New Roman" w:cs="Times New Roman"/>
        </w:rPr>
      </w:pPr>
    </w:p>
    <w:p w14:paraId="14A4F76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7.8</w:t>
      </w:r>
      <w:r>
        <w:rPr>
          <w:rFonts w:ascii="Times New Roman" w:hAnsi="Times New Roman" w:cs="Times New Roman"/>
        </w:rPr>
        <w:tab/>
      </w:r>
      <w:r w:rsidRPr="00F06E19">
        <w:rPr>
          <w:rFonts w:ascii="Times New Roman" w:hAnsi="Times New Roman" w:cs="Times New Roman"/>
        </w:rPr>
        <w:t>Committees of the board of directors</w:t>
      </w:r>
    </w:p>
    <w:p w14:paraId="17B3DC7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7.8.1</w:t>
      </w:r>
      <w:r>
        <w:rPr>
          <w:rFonts w:ascii="Times New Roman" w:hAnsi="Times New Roman" w:cs="Times New Roman"/>
        </w:rPr>
        <w:tab/>
        <w:t>These Articles do</w:t>
      </w:r>
      <w:r w:rsidRPr="00F06E19">
        <w:rPr>
          <w:rFonts w:ascii="Times New Roman" w:hAnsi="Times New Roman" w:cs="Times New Roman"/>
        </w:rPr>
        <w:t xml:space="preserve"> not limit, restrict or qualify the authority of the Board</w:t>
      </w:r>
      <w:r>
        <w:rPr>
          <w:rFonts w:ascii="Times New Roman" w:hAnsi="Times New Roman" w:cs="Times New Roman"/>
        </w:rPr>
        <w:t xml:space="preserve"> </w:t>
      </w:r>
      <w:r w:rsidRPr="00F06E19">
        <w:rPr>
          <w:rFonts w:ascii="Times New Roman" w:hAnsi="Times New Roman" w:cs="Times New Roman"/>
        </w:rPr>
        <w:t>to appoint any number of committees of direct</w:t>
      </w:r>
      <w:r>
        <w:rPr>
          <w:rFonts w:ascii="Times New Roman" w:hAnsi="Times New Roman" w:cs="Times New Roman"/>
        </w:rPr>
        <w:t xml:space="preserve">ors, or to delegate to any such </w:t>
      </w:r>
      <w:r w:rsidRPr="00F06E19">
        <w:rPr>
          <w:rFonts w:ascii="Times New Roman" w:hAnsi="Times New Roman" w:cs="Times New Roman"/>
        </w:rPr>
        <w:t xml:space="preserve">committee any of the authority of the Board.[Section </w:t>
      </w:r>
      <w:r>
        <w:rPr>
          <w:rFonts w:ascii="Times New Roman" w:hAnsi="Times New Roman" w:cs="Times New Roman"/>
        </w:rPr>
        <w:t>191</w:t>
      </w:r>
      <w:r w:rsidRPr="00F06E19">
        <w:rPr>
          <w:rFonts w:ascii="Times New Roman" w:hAnsi="Times New Roman" w:cs="Times New Roman"/>
        </w:rPr>
        <w:t>(1)]</w:t>
      </w:r>
    </w:p>
    <w:p w14:paraId="6A1DCE5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7.8.2</w:t>
      </w:r>
      <w:r>
        <w:rPr>
          <w:rFonts w:ascii="Times New Roman" w:hAnsi="Times New Roman" w:cs="Times New Roman"/>
        </w:rPr>
        <w:tab/>
      </w:r>
      <w:r w:rsidRPr="00F06E19">
        <w:rPr>
          <w:rFonts w:ascii="Times New Roman" w:hAnsi="Times New Roman" w:cs="Times New Roman"/>
        </w:rPr>
        <w:t>Except to the extent that a Board resolution establishing a committee provides</w:t>
      </w:r>
      <w:r>
        <w:rPr>
          <w:rFonts w:ascii="Times New Roman" w:hAnsi="Times New Roman" w:cs="Times New Roman"/>
        </w:rPr>
        <w:t xml:space="preserve"> </w:t>
      </w:r>
      <w:r w:rsidRPr="00F06E19">
        <w:rPr>
          <w:rFonts w:ascii="Times New Roman" w:hAnsi="Times New Roman" w:cs="Times New Roman"/>
        </w:rPr>
        <w:t>otherwise, the members of the committee:</w:t>
      </w:r>
    </w:p>
    <w:p w14:paraId="1480FAC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7.8.2.1</w:t>
      </w:r>
      <w:r>
        <w:rPr>
          <w:rFonts w:ascii="Times New Roman" w:hAnsi="Times New Roman" w:cs="Times New Roman"/>
        </w:rPr>
        <w:tab/>
      </w:r>
      <w:r w:rsidRPr="00F06E19">
        <w:rPr>
          <w:rFonts w:ascii="Times New Roman" w:hAnsi="Times New Roman" w:cs="Times New Roman"/>
        </w:rPr>
        <w:t>may include persons who are not directors of the Company but any</w:t>
      </w:r>
      <w:r>
        <w:rPr>
          <w:rFonts w:ascii="Times New Roman" w:hAnsi="Times New Roman" w:cs="Times New Roman"/>
        </w:rPr>
        <w:t xml:space="preserve"> such </w:t>
      </w:r>
      <w:r w:rsidRPr="00F06E19">
        <w:rPr>
          <w:rFonts w:ascii="Times New Roman" w:hAnsi="Times New Roman" w:cs="Times New Roman"/>
        </w:rPr>
        <w:t>person must not be ineligible or d</w:t>
      </w:r>
      <w:r>
        <w:rPr>
          <w:rFonts w:ascii="Times New Roman" w:hAnsi="Times New Roman" w:cs="Times New Roman"/>
        </w:rPr>
        <w:t xml:space="preserve">isqualified to be a director in </w:t>
      </w:r>
      <w:r w:rsidRPr="00F06E19">
        <w:rPr>
          <w:rFonts w:ascii="Times New Roman" w:hAnsi="Times New Roman" w:cs="Times New Roman"/>
        </w:rPr>
        <w:t xml:space="preserve">terms of section </w:t>
      </w:r>
      <w:r>
        <w:rPr>
          <w:rFonts w:ascii="Times New Roman" w:hAnsi="Times New Roman" w:cs="Times New Roman"/>
        </w:rPr>
        <w:t>188</w:t>
      </w:r>
      <w:r w:rsidRPr="00F06E19">
        <w:rPr>
          <w:rFonts w:ascii="Times New Roman" w:hAnsi="Times New Roman" w:cs="Times New Roman"/>
        </w:rPr>
        <w:t xml:space="preserve"> of the Act. An</w:t>
      </w:r>
      <w:r>
        <w:rPr>
          <w:rFonts w:ascii="Times New Roman" w:hAnsi="Times New Roman" w:cs="Times New Roman"/>
        </w:rPr>
        <w:t xml:space="preserve">y such persons shall not have a </w:t>
      </w:r>
      <w:r w:rsidRPr="00F06E19">
        <w:rPr>
          <w:rFonts w:ascii="Times New Roman" w:hAnsi="Times New Roman" w:cs="Times New Roman"/>
        </w:rPr>
        <w:t>vote on any matter to be decided by the committee;</w:t>
      </w:r>
    </w:p>
    <w:p w14:paraId="33208539"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7.8.2.2</w:t>
      </w:r>
      <w:r>
        <w:rPr>
          <w:rFonts w:ascii="Times New Roman" w:hAnsi="Times New Roman" w:cs="Times New Roman"/>
        </w:rPr>
        <w:tab/>
      </w:r>
      <w:r w:rsidRPr="00F06E19">
        <w:rPr>
          <w:rFonts w:ascii="Times New Roman" w:hAnsi="Times New Roman" w:cs="Times New Roman"/>
        </w:rPr>
        <w:t>may consult with or receive advice from any person;</w:t>
      </w:r>
    </w:p>
    <w:p w14:paraId="01A39DA6"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7.8.2.3</w:t>
      </w:r>
      <w:r>
        <w:rPr>
          <w:rFonts w:ascii="Times New Roman" w:hAnsi="Times New Roman" w:cs="Times New Roman"/>
        </w:rPr>
        <w:tab/>
      </w:r>
      <w:r w:rsidRPr="00F06E19">
        <w:rPr>
          <w:rFonts w:ascii="Times New Roman" w:hAnsi="Times New Roman" w:cs="Times New Roman"/>
        </w:rPr>
        <w:t>may be remunerated for their services as such; and</w:t>
      </w:r>
    </w:p>
    <w:p w14:paraId="7CE396C8"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7.8.2.4</w:t>
      </w:r>
      <w:r>
        <w:rPr>
          <w:rFonts w:ascii="Times New Roman" w:hAnsi="Times New Roman" w:cs="Times New Roman"/>
        </w:rPr>
        <w:tab/>
      </w:r>
      <w:r w:rsidRPr="00F06E19">
        <w:rPr>
          <w:rFonts w:ascii="Times New Roman" w:hAnsi="Times New Roman" w:cs="Times New Roman"/>
        </w:rPr>
        <w:t>provided that the committee is duly constituted, have the full authority</w:t>
      </w:r>
      <w:r>
        <w:rPr>
          <w:rFonts w:ascii="Times New Roman" w:hAnsi="Times New Roman" w:cs="Times New Roman"/>
        </w:rPr>
        <w:t xml:space="preserve"> </w:t>
      </w:r>
      <w:r w:rsidRPr="00F06E19">
        <w:rPr>
          <w:rFonts w:ascii="Times New Roman" w:hAnsi="Times New Roman" w:cs="Times New Roman"/>
        </w:rPr>
        <w:t xml:space="preserve">of the Board in respect of any matter referred to it.[Section </w:t>
      </w:r>
      <w:r>
        <w:rPr>
          <w:rFonts w:ascii="Times New Roman" w:hAnsi="Times New Roman" w:cs="Times New Roman"/>
        </w:rPr>
        <w:t>191</w:t>
      </w:r>
      <w:r w:rsidRPr="00F06E19">
        <w:rPr>
          <w:rFonts w:ascii="Times New Roman" w:hAnsi="Times New Roman" w:cs="Times New Roman"/>
        </w:rPr>
        <w:t>(2)]</w:t>
      </w:r>
    </w:p>
    <w:p w14:paraId="421C80A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7.8.3</w:t>
      </w:r>
      <w:r>
        <w:rPr>
          <w:rFonts w:ascii="Times New Roman" w:hAnsi="Times New Roman" w:cs="Times New Roman"/>
        </w:rPr>
        <w:tab/>
      </w:r>
      <w:r w:rsidRPr="00F06E19">
        <w:rPr>
          <w:rFonts w:ascii="Times New Roman" w:hAnsi="Times New Roman" w:cs="Times New Roman"/>
        </w:rPr>
        <w:t xml:space="preserve">The Board may from time to time, where </w:t>
      </w:r>
      <w:r>
        <w:rPr>
          <w:rFonts w:ascii="Times New Roman" w:hAnsi="Times New Roman" w:cs="Times New Roman"/>
        </w:rPr>
        <w:t xml:space="preserve">it has appointed a committee in </w:t>
      </w:r>
      <w:r w:rsidRPr="00F06E19">
        <w:rPr>
          <w:rFonts w:ascii="Times New Roman" w:hAnsi="Times New Roman" w:cs="Times New Roman"/>
        </w:rPr>
        <w:t xml:space="preserve">terms of 7.8.1 and 7.8.2, include in any such delegation the power to sub delegate the powers referred to in 7.8.1 and </w:t>
      </w:r>
      <w:r>
        <w:rPr>
          <w:rFonts w:ascii="Times New Roman" w:hAnsi="Times New Roman" w:cs="Times New Roman"/>
        </w:rPr>
        <w:t xml:space="preserve">7.8.2 to such person or persons </w:t>
      </w:r>
      <w:r w:rsidRPr="00F06E19">
        <w:rPr>
          <w:rFonts w:ascii="Times New Roman" w:hAnsi="Times New Roman" w:cs="Times New Roman"/>
        </w:rPr>
        <w:t>as the Committee thinks fit, subject to s</w:t>
      </w:r>
      <w:r>
        <w:rPr>
          <w:rFonts w:ascii="Times New Roman" w:hAnsi="Times New Roman" w:cs="Times New Roman"/>
        </w:rPr>
        <w:t xml:space="preserve">uch terms and conditions as the </w:t>
      </w:r>
      <w:r w:rsidRPr="00F06E19">
        <w:rPr>
          <w:rFonts w:ascii="Times New Roman" w:hAnsi="Times New Roman" w:cs="Times New Roman"/>
        </w:rPr>
        <w:t>Committee for the time being may think fit, and may from time to time revoke,</w:t>
      </w:r>
      <w:r>
        <w:rPr>
          <w:rFonts w:ascii="Times New Roman" w:hAnsi="Times New Roman" w:cs="Times New Roman"/>
        </w:rPr>
        <w:t xml:space="preserve"> </w:t>
      </w:r>
      <w:r w:rsidRPr="00F06E19">
        <w:rPr>
          <w:rFonts w:ascii="Times New Roman" w:hAnsi="Times New Roman" w:cs="Times New Roman"/>
        </w:rPr>
        <w:t>withdraw, alter or vary all or any such powers.</w:t>
      </w:r>
    </w:p>
    <w:p w14:paraId="5A814231" w14:textId="77777777" w:rsidR="005E56E8" w:rsidRPr="00F06E19" w:rsidRDefault="005E56E8" w:rsidP="005E56E8">
      <w:pPr>
        <w:spacing w:line="360" w:lineRule="auto"/>
        <w:ind w:left="720" w:hanging="720"/>
        <w:rPr>
          <w:rFonts w:ascii="Times New Roman" w:hAnsi="Times New Roman" w:cs="Times New Roman"/>
        </w:rPr>
      </w:pPr>
    </w:p>
    <w:p w14:paraId="2BD5275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7.9</w:t>
      </w:r>
      <w:r>
        <w:rPr>
          <w:rFonts w:ascii="Times New Roman" w:hAnsi="Times New Roman" w:cs="Times New Roman"/>
        </w:rPr>
        <w:tab/>
      </w:r>
      <w:r w:rsidRPr="00F06E19">
        <w:rPr>
          <w:rFonts w:ascii="Times New Roman" w:hAnsi="Times New Roman" w:cs="Times New Roman"/>
        </w:rPr>
        <w:t>Termination of office</w:t>
      </w:r>
    </w:p>
    <w:p w14:paraId="2B542BA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7.9.1</w:t>
      </w:r>
      <w:r>
        <w:rPr>
          <w:rFonts w:ascii="Times New Roman" w:hAnsi="Times New Roman" w:cs="Times New Roman"/>
        </w:rPr>
        <w:tab/>
      </w:r>
      <w:r w:rsidRPr="00F06E19">
        <w:rPr>
          <w:rFonts w:ascii="Times New Roman" w:hAnsi="Times New Roman" w:cs="Times New Roman"/>
        </w:rPr>
        <w:t xml:space="preserve">Without prejudice to any provisions for retirement contained in </w:t>
      </w:r>
      <w:r>
        <w:rPr>
          <w:rFonts w:ascii="Times New Roman" w:hAnsi="Times New Roman" w:cs="Times New Roman"/>
        </w:rPr>
        <w:t xml:space="preserve">these Articles </w:t>
      </w:r>
      <w:r w:rsidRPr="00F06E19">
        <w:rPr>
          <w:rFonts w:ascii="Times New Roman" w:hAnsi="Times New Roman" w:cs="Times New Roman"/>
        </w:rPr>
        <w:t xml:space="preserve"> or the Act, the office of a director is vacated if:</w:t>
      </w:r>
    </w:p>
    <w:p w14:paraId="571A50DF"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7.9.1.1</w:t>
      </w:r>
      <w:r>
        <w:rPr>
          <w:rFonts w:ascii="Times New Roman" w:hAnsi="Times New Roman" w:cs="Times New Roman"/>
        </w:rPr>
        <w:tab/>
      </w:r>
      <w:r w:rsidRPr="00F06E19">
        <w:rPr>
          <w:rFonts w:ascii="Times New Roman" w:hAnsi="Times New Roman" w:cs="Times New Roman"/>
        </w:rPr>
        <w:t>he becomes prohibited or disqualified by the Act from acting as a</w:t>
      </w:r>
      <w:r>
        <w:rPr>
          <w:rFonts w:ascii="Times New Roman" w:hAnsi="Times New Roman" w:cs="Times New Roman"/>
        </w:rPr>
        <w:t xml:space="preserve"> director, </w:t>
      </w:r>
      <w:r w:rsidRPr="00F06E19">
        <w:rPr>
          <w:rFonts w:ascii="Times New Roman" w:hAnsi="Times New Roman" w:cs="Times New Roman"/>
        </w:rPr>
        <w:t>ceases to be a director by virtue of any provision of the Act</w:t>
      </w:r>
      <w:r>
        <w:rPr>
          <w:rFonts w:ascii="Times New Roman" w:hAnsi="Times New Roman" w:cs="Times New Roman"/>
        </w:rPr>
        <w:t xml:space="preserve"> </w:t>
      </w:r>
      <w:r w:rsidRPr="00F06E19">
        <w:rPr>
          <w:rFonts w:ascii="Times New Roman" w:hAnsi="Times New Roman" w:cs="Times New Roman"/>
        </w:rPr>
        <w:t xml:space="preserve">or is removed from office pursuant to </w:t>
      </w:r>
      <w:r>
        <w:rPr>
          <w:rFonts w:ascii="Times New Roman" w:hAnsi="Times New Roman" w:cs="Times New Roman"/>
        </w:rPr>
        <w:t>these Articles</w:t>
      </w:r>
      <w:r w:rsidRPr="00F06E19">
        <w:rPr>
          <w:rFonts w:ascii="Times New Roman" w:hAnsi="Times New Roman" w:cs="Times New Roman"/>
        </w:rPr>
        <w:t xml:space="preserve"> or the Act,</w:t>
      </w:r>
    </w:p>
    <w:p w14:paraId="279D5A3F"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7.9.1.2</w:t>
      </w:r>
      <w:r>
        <w:rPr>
          <w:rFonts w:ascii="Times New Roman" w:hAnsi="Times New Roman" w:cs="Times New Roman"/>
        </w:rPr>
        <w:tab/>
      </w:r>
      <w:r w:rsidRPr="00F06E19">
        <w:rPr>
          <w:rFonts w:ascii="Times New Roman" w:hAnsi="Times New Roman" w:cs="Times New Roman"/>
        </w:rPr>
        <w:t>he gives notice to the Company of his resignation as a director with</w:t>
      </w:r>
      <w:r>
        <w:rPr>
          <w:rFonts w:ascii="Times New Roman" w:hAnsi="Times New Roman" w:cs="Times New Roman"/>
        </w:rPr>
        <w:t xml:space="preserve"> effect f</w:t>
      </w:r>
      <w:r w:rsidRPr="00F06E19">
        <w:rPr>
          <w:rFonts w:ascii="Times New Roman" w:hAnsi="Times New Roman" w:cs="Times New Roman"/>
        </w:rPr>
        <w:t>rom the date of, or such later date as provided for in, such</w:t>
      </w:r>
      <w:r>
        <w:rPr>
          <w:rFonts w:ascii="Times New Roman" w:hAnsi="Times New Roman" w:cs="Times New Roman"/>
        </w:rPr>
        <w:t xml:space="preserve"> </w:t>
      </w:r>
      <w:r w:rsidRPr="00F06E19">
        <w:rPr>
          <w:rFonts w:ascii="Times New Roman" w:hAnsi="Times New Roman" w:cs="Times New Roman"/>
        </w:rPr>
        <w:t>notice;</w:t>
      </w:r>
    </w:p>
    <w:p w14:paraId="5A9BF78E"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7.9.1.3</w:t>
      </w:r>
      <w:r>
        <w:rPr>
          <w:rFonts w:ascii="Times New Roman" w:hAnsi="Times New Roman" w:cs="Times New Roman"/>
        </w:rPr>
        <w:tab/>
      </w:r>
      <w:r w:rsidRPr="00F06E19">
        <w:rPr>
          <w:rFonts w:ascii="Times New Roman" w:hAnsi="Times New Roman" w:cs="Times New Roman"/>
        </w:rPr>
        <w:t>he is absent from meetings of the directors for 6 (six) consecutive</w:t>
      </w:r>
      <w:r>
        <w:rPr>
          <w:rFonts w:ascii="Times New Roman" w:hAnsi="Times New Roman" w:cs="Times New Roman"/>
        </w:rPr>
        <w:t xml:space="preserve"> </w:t>
      </w:r>
      <w:r w:rsidRPr="00F06E19">
        <w:rPr>
          <w:rFonts w:ascii="Times New Roman" w:hAnsi="Times New Roman" w:cs="Times New Roman"/>
        </w:rPr>
        <w:t>months without permission of the Board and the directors have</w:t>
      </w:r>
      <w:r>
        <w:rPr>
          <w:rFonts w:ascii="Times New Roman" w:hAnsi="Times New Roman" w:cs="Times New Roman"/>
        </w:rPr>
        <w:t xml:space="preserve"> </w:t>
      </w:r>
      <w:r w:rsidRPr="00F06E19">
        <w:rPr>
          <w:rFonts w:ascii="Times New Roman" w:hAnsi="Times New Roman" w:cs="Times New Roman"/>
        </w:rPr>
        <w:t>resolved that his office be vacated, provided that this provision</w:t>
      </w:r>
      <w:r>
        <w:rPr>
          <w:rFonts w:ascii="Times New Roman" w:hAnsi="Times New Roman" w:cs="Times New Roman"/>
        </w:rPr>
        <w:t xml:space="preserve"> shall </w:t>
      </w:r>
      <w:r w:rsidRPr="00F06E19">
        <w:rPr>
          <w:rFonts w:ascii="Times New Roman" w:hAnsi="Times New Roman" w:cs="Times New Roman"/>
        </w:rPr>
        <w:t>not apply to a director who is repre</w:t>
      </w:r>
      <w:r>
        <w:rPr>
          <w:rFonts w:ascii="Times New Roman" w:hAnsi="Times New Roman" w:cs="Times New Roman"/>
        </w:rPr>
        <w:t xml:space="preserve">sented by an alternate director </w:t>
      </w:r>
      <w:r w:rsidRPr="00F06E19">
        <w:rPr>
          <w:rFonts w:ascii="Times New Roman" w:hAnsi="Times New Roman" w:cs="Times New Roman"/>
        </w:rPr>
        <w:t>who does not so absent himself; or</w:t>
      </w:r>
    </w:p>
    <w:p w14:paraId="2C74E62B"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7.9.1.4</w:t>
      </w:r>
      <w:r>
        <w:rPr>
          <w:rFonts w:ascii="Times New Roman" w:hAnsi="Times New Roman" w:cs="Times New Roman"/>
        </w:rPr>
        <w:tab/>
      </w:r>
      <w:r w:rsidRPr="00F06E19">
        <w:rPr>
          <w:rFonts w:ascii="Times New Roman" w:hAnsi="Times New Roman" w:cs="Times New Roman"/>
        </w:rPr>
        <w:t>he is removed by an ordinary resolution of the shareholders in</w:t>
      </w:r>
      <w:r>
        <w:rPr>
          <w:rFonts w:ascii="Times New Roman" w:hAnsi="Times New Roman" w:cs="Times New Roman"/>
        </w:rPr>
        <w:t xml:space="preserve"> </w:t>
      </w:r>
      <w:r w:rsidRPr="00F06E19">
        <w:rPr>
          <w:rFonts w:ascii="Times New Roman" w:hAnsi="Times New Roman" w:cs="Times New Roman"/>
        </w:rPr>
        <w:t xml:space="preserve">accordance with section </w:t>
      </w:r>
      <w:r>
        <w:rPr>
          <w:rFonts w:ascii="Times New Roman" w:hAnsi="Times New Roman" w:cs="Times New Roman"/>
        </w:rPr>
        <w:t>190</w:t>
      </w:r>
      <w:r w:rsidRPr="00F06E19">
        <w:rPr>
          <w:rFonts w:ascii="Times New Roman" w:hAnsi="Times New Roman" w:cs="Times New Roman"/>
        </w:rPr>
        <w:t xml:space="preserve"> of the Act.</w:t>
      </w:r>
    </w:p>
    <w:p w14:paraId="1BAEC27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7.9.2</w:t>
      </w:r>
      <w:r>
        <w:rPr>
          <w:rFonts w:ascii="Times New Roman" w:hAnsi="Times New Roman" w:cs="Times New Roman"/>
        </w:rPr>
        <w:tab/>
      </w:r>
      <w:r w:rsidRPr="00F06E19">
        <w:rPr>
          <w:rFonts w:ascii="Times New Roman" w:hAnsi="Times New Roman" w:cs="Times New Roman"/>
        </w:rPr>
        <w:t>If a director holds an appointment to execu</w:t>
      </w:r>
      <w:r>
        <w:rPr>
          <w:rFonts w:ascii="Times New Roman" w:hAnsi="Times New Roman" w:cs="Times New Roman"/>
        </w:rPr>
        <w:t xml:space="preserve">tive office which terminates on </w:t>
      </w:r>
      <w:r w:rsidRPr="00F06E19">
        <w:rPr>
          <w:rFonts w:ascii="Times New Roman" w:hAnsi="Times New Roman" w:cs="Times New Roman"/>
        </w:rPr>
        <w:t>termination of his office as director, his remov</w:t>
      </w:r>
      <w:r>
        <w:rPr>
          <w:rFonts w:ascii="Times New Roman" w:hAnsi="Times New Roman" w:cs="Times New Roman"/>
        </w:rPr>
        <w:t xml:space="preserve">al from office pursuant to this </w:t>
      </w:r>
      <w:r w:rsidRPr="00F06E19">
        <w:rPr>
          <w:rFonts w:ascii="Times New Roman" w:hAnsi="Times New Roman" w:cs="Times New Roman"/>
        </w:rPr>
        <w:t>7.9 shall be deemed an act of the Compan</w:t>
      </w:r>
      <w:r>
        <w:rPr>
          <w:rFonts w:ascii="Times New Roman" w:hAnsi="Times New Roman" w:cs="Times New Roman"/>
        </w:rPr>
        <w:t xml:space="preserve">y and shall take effect without </w:t>
      </w:r>
      <w:r w:rsidRPr="00F06E19">
        <w:rPr>
          <w:rFonts w:ascii="Times New Roman" w:hAnsi="Times New Roman" w:cs="Times New Roman"/>
        </w:rPr>
        <w:t>prejudice to any claim for damages for breach of any contra</w:t>
      </w:r>
      <w:r>
        <w:rPr>
          <w:rFonts w:ascii="Times New Roman" w:hAnsi="Times New Roman" w:cs="Times New Roman"/>
        </w:rPr>
        <w:t xml:space="preserve">ct of service </w:t>
      </w:r>
      <w:r w:rsidRPr="00F06E19">
        <w:rPr>
          <w:rFonts w:ascii="Times New Roman" w:hAnsi="Times New Roman" w:cs="Times New Roman"/>
        </w:rPr>
        <w:t>between him and the Company.</w:t>
      </w:r>
    </w:p>
    <w:p w14:paraId="1A66DD3F"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7.9.3</w:t>
      </w:r>
      <w:r>
        <w:rPr>
          <w:rFonts w:ascii="Times New Roman" w:hAnsi="Times New Roman" w:cs="Times New Roman"/>
        </w:rPr>
        <w:tab/>
      </w:r>
      <w:r w:rsidRPr="00F06E19">
        <w:rPr>
          <w:rFonts w:ascii="Times New Roman" w:hAnsi="Times New Roman" w:cs="Times New Roman"/>
        </w:rPr>
        <w:t>If the office of a director is vacated for any reason he shall cease to be a</w:t>
      </w:r>
      <w:r>
        <w:rPr>
          <w:rFonts w:ascii="Times New Roman" w:hAnsi="Times New Roman" w:cs="Times New Roman"/>
        </w:rPr>
        <w:t xml:space="preserve"> </w:t>
      </w:r>
      <w:r w:rsidRPr="00F06E19">
        <w:rPr>
          <w:rFonts w:ascii="Times New Roman" w:hAnsi="Times New Roman" w:cs="Times New Roman"/>
        </w:rPr>
        <w:t>member of any committee of the Board.</w:t>
      </w:r>
    </w:p>
    <w:p w14:paraId="77426C1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7.9.4</w:t>
      </w:r>
      <w:r>
        <w:rPr>
          <w:rFonts w:ascii="Times New Roman" w:hAnsi="Times New Roman" w:cs="Times New Roman"/>
        </w:rPr>
        <w:tab/>
      </w:r>
      <w:r w:rsidRPr="00F06E19">
        <w:rPr>
          <w:rFonts w:ascii="Times New Roman" w:hAnsi="Times New Roman" w:cs="Times New Roman"/>
        </w:rPr>
        <w:t>A resolution of the Board declaring a director to have vacated office under the</w:t>
      </w:r>
      <w:r>
        <w:rPr>
          <w:rFonts w:ascii="Times New Roman" w:hAnsi="Times New Roman" w:cs="Times New Roman"/>
        </w:rPr>
        <w:t xml:space="preserve"> </w:t>
      </w:r>
      <w:r w:rsidRPr="00F06E19">
        <w:rPr>
          <w:rFonts w:ascii="Times New Roman" w:hAnsi="Times New Roman" w:cs="Times New Roman"/>
        </w:rPr>
        <w:t>terms of this 7.9 shall be conclusive as to the facts and grounds of vacation</w:t>
      </w:r>
      <w:r>
        <w:rPr>
          <w:rFonts w:ascii="Times New Roman" w:hAnsi="Times New Roman" w:cs="Times New Roman"/>
        </w:rPr>
        <w:t xml:space="preserve"> </w:t>
      </w:r>
      <w:r w:rsidRPr="00F06E19">
        <w:rPr>
          <w:rFonts w:ascii="Times New Roman" w:hAnsi="Times New Roman" w:cs="Times New Roman"/>
        </w:rPr>
        <w:t>stated in the resolution.</w:t>
      </w:r>
    </w:p>
    <w:p w14:paraId="4A397CA8" w14:textId="77777777" w:rsidR="005E56E8" w:rsidRDefault="005E56E8" w:rsidP="005E56E8">
      <w:pPr>
        <w:spacing w:line="360" w:lineRule="auto"/>
        <w:rPr>
          <w:rFonts w:ascii="Times New Roman" w:hAnsi="Times New Roman" w:cs="Times New Roman"/>
        </w:rPr>
      </w:pPr>
    </w:p>
    <w:p w14:paraId="1A700BD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F06E19">
        <w:rPr>
          <w:rFonts w:ascii="Times New Roman" w:hAnsi="Times New Roman" w:cs="Times New Roman"/>
        </w:rPr>
        <w:t>GENERAL PROVISIONS</w:t>
      </w:r>
    </w:p>
    <w:p w14:paraId="578292D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Pr="00F06E19">
        <w:rPr>
          <w:rFonts w:ascii="Times New Roman" w:hAnsi="Times New Roman" w:cs="Times New Roman"/>
        </w:rPr>
        <w:t>Amendment of class, preferences, rights, limitations or other terms</w:t>
      </w:r>
    </w:p>
    <w:p w14:paraId="47481F3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8.1.1</w:t>
      </w:r>
      <w:r>
        <w:rPr>
          <w:rFonts w:ascii="Times New Roman" w:hAnsi="Times New Roman" w:cs="Times New Roman"/>
        </w:rPr>
        <w:tab/>
      </w:r>
      <w:r w:rsidRPr="00F06E19">
        <w:rPr>
          <w:rFonts w:ascii="Times New Roman" w:hAnsi="Times New Roman" w:cs="Times New Roman"/>
        </w:rPr>
        <w:t>If any amendments proposed to any preferences, rights, limitations or other</w:t>
      </w:r>
      <w:r>
        <w:rPr>
          <w:rFonts w:ascii="Times New Roman" w:hAnsi="Times New Roman" w:cs="Times New Roman"/>
        </w:rPr>
        <w:t xml:space="preserve"> terms </w:t>
      </w:r>
      <w:r w:rsidRPr="00F06E19">
        <w:rPr>
          <w:rFonts w:ascii="Times New Roman" w:hAnsi="Times New Roman" w:cs="Times New Roman"/>
        </w:rPr>
        <w:t>of any class of shares, such amendmen</w:t>
      </w:r>
      <w:r>
        <w:rPr>
          <w:rFonts w:ascii="Times New Roman" w:hAnsi="Times New Roman" w:cs="Times New Roman"/>
        </w:rPr>
        <w:t xml:space="preserve">t would be subject to the prior </w:t>
      </w:r>
      <w:r w:rsidRPr="00F06E19">
        <w:rPr>
          <w:rFonts w:ascii="Times New Roman" w:hAnsi="Times New Roman" w:cs="Times New Roman"/>
        </w:rPr>
        <w:t xml:space="preserve">sanction of a resolution passed at a separate </w:t>
      </w:r>
      <w:r>
        <w:rPr>
          <w:rFonts w:ascii="Times New Roman" w:hAnsi="Times New Roman" w:cs="Times New Roman"/>
        </w:rPr>
        <w:t xml:space="preserve">class meeting of the holders of </w:t>
      </w:r>
      <w:r w:rsidRPr="00F06E19">
        <w:rPr>
          <w:rFonts w:ascii="Times New Roman" w:hAnsi="Times New Roman" w:cs="Times New Roman"/>
        </w:rPr>
        <w:t>that cla</w:t>
      </w:r>
      <w:r>
        <w:rPr>
          <w:rFonts w:ascii="Times New Roman" w:hAnsi="Times New Roman" w:cs="Times New Roman"/>
        </w:rPr>
        <w:t xml:space="preserve">ss of shares in the same manner as a special </w:t>
      </w:r>
      <w:r w:rsidRPr="00F06E19">
        <w:rPr>
          <w:rFonts w:ascii="Times New Roman" w:hAnsi="Times New Roman" w:cs="Times New Roman"/>
        </w:rPr>
        <w:t>resolution:</w:t>
      </w:r>
    </w:p>
    <w:p w14:paraId="34E35EE6"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8.1.1.1</w:t>
      </w:r>
      <w:r>
        <w:rPr>
          <w:rFonts w:ascii="Times New Roman" w:hAnsi="Times New Roman" w:cs="Times New Roman"/>
        </w:rPr>
        <w:tab/>
      </w:r>
      <w:r w:rsidRPr="00F06E19">
        <w:rPr>
          <w:rFonts w:ascii="Times New Roman" w:hAnsi="Times New Roman" w:cs="Times New Roman"/>
        </w:rPr>
        <w:t>where the amendment relates to any preferences, rights, limitations or</w:t>
      </w:r>
      <w:r>
        <w:rPr>
          <w:rFonts w:ascii="Times New Roman" w:hAnsi="Times New Roman" w:cs="Times New Roman"/>
        </w:rPr>
        <w:t xml:space="preserve"> </w:t>
      </w:r>
      <w:r w:rsidRPr="00F06E19">
        <w:rPr>
          <w:rFonts w:ascii="Times New Roman" w:hAnsi="Times New Roman" w:cs="Times New Roman"/>
        </w:rPr>
        <w:t>other terms associated with any class of Shares already in issue, such</w:t>
      </w:r>
      <w:r>
        <w:rPr>
          <w:rFonts w:ascii="Times New Roman" w:hAnsi="Times New Roman" w:cs="Times New Roman"/>
        </w:rPr>
        <w:t xml:space="preserve"> </w:t>
      </w:r>
      <w:r w:rsidRPr="00F06E19">
        <w:rPr>
          <w:rFonts w:ascii="Times New Roman" w:hAnsi="Times New Roman" w:cs="Times New Roman"/>
        </w:rPr>
        <w:t>amendment requires a Special R</w:t>
      </w:r>
      <w:r>
        <w:rPr>
          <w:rFonts w:ascii="Times New Roman" w:hAnsi="Times New Roman" w:cs="Times New Roman"/>
        </w:rPr>
        <w:t xml:space="preserve">esolution adopted at a separate </w:t>
      </w:r>
      <w:r w:rsidRPr="00F06E19">
        <w:rPr>
          <w:rFonts w:ascii="Times New Roman" w:hAnsi="Times New Roman" w:cs="Times New Roman"/>
        </w:rPr>
        <w:t>meeting of the Holders of shares in that class; and</w:t>
      </w:r>
    </w:p>
    <w:p w14:paraId="11BC5B13"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8.1.1.2</w:t>
      </w:r>
      <w:r>
        <w:rPr>
          <w:rFonts w:ascii="Times New Roman" w:hAnsi="Times New Roman" w:cs="Times New Roman"/>
        </w:rPr>
        <w:tab/>
      </w:r>
      <w:r w:rsidRPr="00F06E19">
        <w:rPr>
          <w:rFonts w:ascii="Times New Roman" w:hAnsi="Times New Roman" w:cs="Times New Roman"/>
        </w:rPr>
        <w:t>the holder of the shares referred to in 8.1.1.1 shall, in addition be</w:t>
      </w:r>
      <w:r>
        <w:rPr>
          <w:rFonts w:ascii="Times New Roman" w:hAnsi="Times New Roman" w:cs="Times New Roman"/>
        </w:rPr>
        <w:t xml:space="preserve"> </w:t>
      </w:r>
      <w:r w:rsidRPr="00F06E19">
        <w:rPr>
          <w:rFonts w:ascii="Times New Roman" w:hAnsi="Times New Roman" w:cs="Times New Roman"/>
        </w:rPr>
        <w:t>entitled to vote at any other mee</w:t>
      </w:r>
      <w:r>
        <w:rPr>
          <w:rFonts w:ascii="Times New Roman" w:hAnsi="Times New Roman" w:cs="Times New Roman"/>
        </w:rPr>
        <w:t xml:space="preserve">ting of shareholders which such </w:t>
      </w:r>
      <w:r w:rsidRPr="00F06E19">
        <w:rPr>
          <w:rFonts w:ascii="Times New Roman" w:hAnsi="Times New Roman" w:cs="Times New Roman"/>
        </w:rPr>
        <w:t>amendment is to be approved.</w:t>
      </w:r>
    </w:p>
    <w:p w14:paraId="01FEA04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8.1.2</w:t>
      </w:r>
      <w:r>
        <w:rPr>
          <w:rFonts w:ascii="Times New Roman" w:hAnsi="Times New Roman" w:cs="Times New Roman"/>
        </w:rPr>
        <w:tab/>
      </w:r>
      <w:r w:rsidRPr="00F06E19">
        <w:rPr>
          <w:rFonts w:ascii="Times New Roman" w:hAnsi="Times New Roman" w:cs="Times New Roman"/>
        </w:rPr>
        <w:t xml:space="preserve">At every meeting of the holders of that class of shares, the provisions of </w:t>
      </w:r>
      <w:r>
        <w:rPr>
          <w:rFonts w:ascii="Times New Roman" w:hAnsi="Times New Roman" w:cs="Times New Roman"/>
        </w:rPr>
        <w:t>these Articles</w:t>
      </w:r>
      <w:r w:rsidRPr="00F06E19">
        <w:rPr>
          <w:rFonts w:ascii="Times New Roman" w:hAnsi="Times New Roman" w:cs="Times New Roman"/>
        </w:rPr>
        <w:t xml:space="preserve"> relating to general meetings of ordinary shareholders shall</w:t>
      </w:r>
      <w:r>
        <w:rPr>
          <w:rFonts w:ascii="Times New Roman" w:hAnsi="Times New Roman" w:cs="Times New Roman"/>
        </w:rPr>
        <w:t xml:space="preserve"> </w:t>
      </w:r>
      <w:r w:rsidRPr="00F06E19">
        <w:rPr>
          <w:rFonts w:ascii="Times New Roman" w:hAnsi="Times New Roman" w:cs="Times New Roman"/>
        </w:rPr>
        <w:t>apply, except that a quo</w:t>
      </w:r>
      <w:r>
        <w:rPr>
          <w:rFonts w:ascii="Times New Roman" w:hAnsi="Times New Roman" w:cs="Times New Roman"/>
        </w:rPr>
        <w:t xml:space="preserve">rum at any such general meeting </w:t>
      </w:r>
      <w:r w:rsidRPr="00F06E19">
        <w:rPr>
          <w:rFonts w:ascii="Times New Roman" w:hAnsi="Times New Roman" w:cs="Times New Roman"/>
        </w:rPr>
        <w:t xml:space="preserve">shall be the quorum specified for that class of </w:t>
      </w:r>
      <w:r>
        <w:rPr>
          <w:rFonts w:ascii="Times New Roman" w:hAnsi="Times New Roman" w:cs="Times New Roman"/>
        </w:rPr>
        <w:t xml:space="preserve">shares, provided that if at any </w:t>
      </w:r>
      <w:r w:rsidRPr="00F06E19">
        <w:rPr>
          <w:rFonts w:ascii="Times New Roman" w:hAnsi="Times New Roman" w:cs="Times New Roman"/>
        </w:rPr>
        <w:t xml:space="preserve">adjournment of such meeting a quorum is not </w:t>
      </w:r>
      <w:r>
        <w:rPr>
          <w:rFonts w:ascii="Times New Roman" w:hAnsi="Times New Roman" w:cs="Times New Roman"/>
        </w:rPr>
        <w:t>present, the provisions of these Articles</w:t>
      </w:r>
      <w:r w:rsidRPr="00F06E19">
        <w:rPr>
          <w:rFonts w:ascii="Times New Roman" w:hAnsi="Times New Roman" w:cs="Times New Roman"/>
        </w:rPr>
        <w:t xml:space="preserve"> relating to adjourned meetin</w:t>
      </w:r>
      <w:r>
        <w:rPr>
          <w:rFonts w:ascii="Times New Roman" w:hAnsi="Times New Roman" w:cs="Times New Roman"/>
        </w:rPr>
        <w:t>gs shall apply</w:t>
      </w:r>
      <w:r w:rsidRPr="00F06E19">
        <w:rPr>
          <w:rFonts w:ascii="Times New Roman" w:hAnsi="Times New Roman" w:cs="Times New Roman"/>
        </w:rPr>
        <w:t>.</w:t>
      </w:r>
    </w:p>
    <w:p w14:paraId="20568182" w14:textId="77777777" w:rsidR="005E56E8" w:rsidRDefault="005E56E8" w:rsidP="005E56E8">
      <w:pPr>
        <w:spacing w:line="360" w:lineRule="auto"/>
        <w:rPr>
          <w:rFonts w:ascii="Times New Roman" w:hAnsi="Times New Roman" w:cs="Times New Roman"/>
        </w:rPr>
      </w:pPr>
    </w:p>
    <w:p w14:paraId="31B30BE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Pr="00F06E19">
        <w:rPr>
          <w:rFonts w:ascii="Times New Roman" w:hAnsi="Times New Roman" w:cs="Times New Roman"/>
        </w:rPr>
        <w:t>Fractions of securities</w:t>
      </w:r>
    </w:p>
    <w:p w14:paraId="3CDD80AE"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If, on any capitalisation issue, consolidation, subdivision</w:t>
      </w:r>
      <w:r>
        <w:rPr>
          <w:rFonts w:ascii="Times New Roman" w:hAnsi="Times New Roman" w:cs="Times New Roman"/>
        </w:rPr>
        <w:t xml:space="preserve">, re-designation of securities, </w:t>
      </w:r>
      <w:r w:rsidRPr="00F06E19">
        <w:rPr>
          <w:rFonts w:ascii="Times New Roman" w:hAnsi="Times New Roman" w:cs="Times New Roman"/>
        </w:rPr>
        <w:t>or</w:t>
      </w:r>
      <w:r>
        <w:rPr>
          <w:rFonts w:ascii="Times New Roman" w:hAnsi="Times New Roman" w:cs="Times New Roman"/>
        </w:rPr>
        <w:t xml:space="preserve"> for any </w:t>
      </w:r>
      <w:r w:rsidRPr="00F06E19">
        <w:rPr>
          <w:rFonts w:ascii="Times New Roman" w:hAnsi="Times New Roman" w:cs="Times New Roman"/>
        </w:rPr>
        <w:t xml:space="preserve">other reason, any shareholder would, but </w:t>
      </w:r>
      <w:r>
        <w:rPr>
          <w:rFonts w:ascii="Times New Roman" w:hAnsi="Times New Roman" w:cs="Times New Roman"/>
        </w:rPr>
        <w:t xml:space="preserve">for the provisions of this 8.2, </w:t>
      </w:r>
      <w:r w:rsidRPr="00F06E19">
        <w:rPr>
          <w:rFonts w:ascii="Times New Roman" w:hAnsi="Times New Roman" w:cs="Times New Roman"/>
        </w:rPr>
        <w:t>become entitled to fractions of securities, the director</w:t>
      </w:r>
      <w:r>
        <w:rPr>
          <w:rFonts w:ascii="Times New Roman" w:hAnsi="Times New Roman" w:cs="Times New Roman"/>
        </w:rPr>
        <w:t xml:space="preserve">s shall be entitled to sell the </w:t>
      </w:r>
      <w:r w:rsidRPr="00F06E19">
        <w:rPr>
          <w:rFonts w:ascii="Times New Roman" w:hAnsi="Times New Roman" w:cs="Times New Roman"/>
        </w:rPr>
        <w:t>securities resulting from the aggregation of s</w:t>
      </w:r>
      <w:r>
        <w:rPr>
          <w:rFonts w:ascii="Times New Roman" w:hAnsi="Times New Roman" w:cs="Times New Roman"/>
        </w:rPr>
        <w:t xml:space="preserve">uch fractions on such terms and </w:t>
      </w:r>
      <w:r w:rsidRPr="00F06E19">
        <w:rPr>
          <w:rFonts w:ascii="Times New Roman" w:hAnsi="Times New Roman" w:cs="Times New Roman"/>
        </w:rPr>
        <w:t>conditions as they deem fit for the benefit of the</w:t>
      </w:r>
      <w:r>
        <w:rPr>
          <w:rFonts w:ascii="Times New Roman" w:hAnsi="Times New Roman" w:cs="Times New Roman"/>
        </w:rPr>
        <w:t xml:space="preserve"> relevant shareholders, and any </w:t>
      </w:r>
      <w:r w:rsidRPr="00F06E19">
        <w:rPr>
          <w:rFonts w:ascii="Times New Roman" w:hAnsi="Times New Roman" w:cs="Times New Roman"/>
        </w:rPr>
        <w:t xml:space="preserve">director shall be empowered to sign any instrument </w:t>
      </w:r>
      <w:r>
        <w:rPr>
          <w:rFonts w:ascii="Times New Roman" w:hAnsi="Times New Roman" w:cs="Times New Roman"/>
        </w:rPr>
        <w:t xml:space="preserve">of transfer or other instrument </w:t>
      </w:r>
      <w:r w:rsidRPr="00F06E19">
        <w:rPr>
          <w:rFonts w:ascii="Times New Roman" w:hAnsi="Times New Roman" w:cs="Times New Roman"/>
        </w:rPr>
        <w:t>necessary to give effect</w:t>
      </w:r>
      <w:r>
        <w:rPr>
          <w:rFonts w:ascii="Times New Roman" w:hAnsi="Times New Roman" w:cs="Times New Roman"/>
        </w:rPr>
        <w:t xml:space="preserve"> to such sale provided that all allocations of securities will be rounded up or down based on standard rounding convention (i.e. </w:t>
      </w:r>
      <w:r w:rsidRPr="00F06E19">
        <w:rPr>
          <w:rFonts w:ascii="Times New Roman" w:hAnsi="Times New Roman" w:cs="Times New Roman"/>
        </w:rPr>
        <w:t>allocations</w:t>
      </w:r>
      <w:r>
        <w:rPr>
          <w:rFonts w:ascii="Times New Roman" w:hAnsi="Times New Roman" w:cs="Times New Roman"/>
        </w:rPr>
        <w:t xml:space="preserve">  will be rounded down</w:t>
      </w:r>
      <w:r>
        <w:rPr>
          <w:rFonts w:ascii="Times New Roman" w:hAnsi="Times New Roman" w:cs="Times New Roman"/>
        </w:rPr>
        <w:tab/>
        <w:t>to the nearest whole number if they</w:t>
      </w:r>
      <w:r>
        <w:rPr>
          <w:rFonts w:ascii="Times New Roman" w:hAnsi="Times New Roman" w:cs="Times New Roman"/>
        </w:rPr>
        <w:tab/>
        <w:t>are less than 0,5 and</w:t>
      </w:r>
      <w:r>
        <w:rPr>
          <w:rFonts w:ascii="Times New Roman" w:hAnsi="Times New Roman" w:cs="Times New Roman"/>
        </w:rPr>
        <w:tab/>
        <w:t xml:space="preserve">will be rounded up to the nearest whole number if they are equal to or greater than </w:t>
      </w:r>
      <w:r w:rsidRPr="00F06E19">
        <w:rPr>
          <w:rFonts w:ascii="Times New Roman" w:hAnsi="Times New Roman" w:cs="Times New Roman"/>
        </w:rPr>
        <w:t>0,5)</w:t>
      </w:r>
      <w:r>
        <w:rPr>
          <w:rFonts w:ascii="Times New Roman" w:hAnsi="Times New Roman" w:cs="Times New Roman"/>
        </w:rPr>
        <w:t xml:space="preserve"> </w:t>
      </w:r>
      <w:r w:rsidRPr="00F06E19">
        <w:rPr>
          <w:rFonts w:ascii="Times New Roman" w:hAnsi="Times New Roman" w:cs="Times New Roman"/>
        </w:rPr>
        <w:t>resulting</w:t>
      </w:r>
      <w:r>
        <w:rPr>
          <w:rFonts w:ascii="Times New Roman" w:hAnsi="Times New Roman" w:cs="Times New Roman"/>
        </w:rPr>
        <w:t xml:space="preserve"> in </w:t>
      </w:r>
      <w:r w:rsidRPr="00F06E19">
        <w:rPr>
          <w:rFonts w:ascii="Times New Roman" w:hAnsi="Times New Roman" w:cs="Times New Roman"/>
        </w:rPr>
        <w:t>alloc</w:t>
      </w:r>
      <w:r>
        <w:rPr>
          <w:rFonts w:ascii="Times New Roman" w:hAnsi="Times New Roman" w:cs="Times New Roman"/>
        </w:rPr>
        <w:t xml:space="preserve">ations of whole securities and no fractional </w:t>
      </w:r>
      <w:r w:rsidRPr="00F06E19">
        <w:rPr>
          <w:rFonts w:ascii="Times New Roman" w:hAnsi="Times New Roman" w:cs="Times New Roman"/>
        </w:rPr>
        <w:t>entitlements.</w:t>
      </w:r>
    </w:p>
    <w:p w14:paraId="189E572C" w14:textId="77777777" w:rsidR="005E56E8" w:rsidRPr="00F06E19" w:rsidRDefault="005E56E8" w:rsidP="005E56E8">
      <w:pPr>
        <w:spacing w:line="360" w:lineRule="auto"/>
        <w:rPr>
          <w:rFonts w:ascii="Times New Roman" w:hAnsi="Times New Roman" w:cs="Times New Roman"/>
        </w:rPr>
      </w:pPr>
    </w:p>
    <w:p w14:paraId="0D83032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8.3</w:t>
      </w:r>
      <w:r>
        <w:rPr>
          <w:rFonts w:ascii="Times New Roman" w:hAnsi="Times New Roman" w:cs="Times New Roman"/>
        </w:rPr>
        <w:tab/>
      </w:r>
      <w:r w:rsidRPr="00F06E19">
        <w:rPr>
          <w:rFonts w:ascii="Times New Roman" w:hAnsi="Times New Roman" w:cs="Times New Roman"/>
        </w:rPr>
        <w:t>Dividends</w:t>
      </w:r>
    </w:p>
    <w:p w14:paraId="761CFD0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8.3.1</w:t>
      </w:r>
      <w:r>
        <w:rPr>
          <w:rFonts w:ascii="Times New Roman" w:hAnsi="Times New Roman" w:cs="Times New Roman"/>
        </w:rPr>
        <w:tab/>
      </w:r>
      <w:r w:rsidRPr="00F06E19">
        <w:rPr>
          <w:rFonts w:ascii="Times New Roman" w:hAnsi="Times New Roman" w:cs="Times New Roman"/>
        </w:rPr>
        <w:t>A general meeting or the Board may declare cash or scrip dividends, in</w:t>
      </w:r>
      <w:r>
        <w:rPr>
          <w:rFonts w:ascii="Times New Roman" w:hAnsi="Times New Roman" w:cs="Times New Roman"/>
        </w:rPr>
        <w:t xml:space="preserve"> </w:t>
      </w:r>
      <w:r w:rsidRPr="00F06E19">
        <w:rPr>
          <w:rFonts w:ascii="Times New Roman" w:hAnsi="Times New Roman" w:cs="Times New Roman"/>
        </w:rPr>
        <w:t>accordance with the Act, to any one or mo</w:t>
      </w:r>
      <w:r>
        <w:rPr>
          <w:rFonts w:ascii="Times New Roman" w:hAnsi="Times New Roman" w:cs="Times New Roman"/>
        </w:rPr>
        <w:t xml:space="preserve">re classes of shareholders from </w:t>
      </w:r>
      <w:r w:rsidRPr="00F06E19">
        <w:rPr>
          <w:rFonts w:ascii="Times New Roman" w:hAnsi="Times New Roman" w:cs="Times New Roman"/>
        </w:rPr>
        <w:t>time to time:</w:t>
      </w:r>
    </w:p>
    <w:p w14:paraId="512309A5"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8.3.1.1</w:t>
      </w:r>
      <w:r>
        <w:rPr>
          <w:rFonts w:ascii="Times New Roman" w:hAnsi="Times New Roman" w:cs="Times New Roman"/>
        </w:rPr>
        <w:tab/>
      </w:r>
      <w:r w:rsidRPr="00F06E19">
        <w:rPr>
          <w:rFonts w:ascii="Times New Roman" w:hAnsi="Times New Roman" w:cs="Times New Roman"/>
        </w:rPr>
        <w:t>registered as such at a date which shall be not less than 14 (fourteen)</w:t>
      </w:r>
      <w:r>
        <w:rPr>
          <w:rFonts w:ascii="Times New Roman" w:hAnsi="Times New Roman" w:cs="Times New Roman"/>
        </w:rPr>
        <w:t xml:space="preserve"> days </w:t>
      </w:r>
      <w:r w:rsidRPr="00F06E19">
        <w:rPr>
          <w:rFonts w:ascii="Times New Roman" w:hAnsi="Times New Roman" w:cs="Times New Roman"/>
        </w:rPr>
        <w:t>after the date of publication of the announcement of the</w:t>
      </w:r>
      <w:r>
        <w:rPr>
          <w:rFonts w:ascii="Times New Roman" w:hAnsi="Times New Roman" w:cs="Times New Roman"/>
        </w:rPr>
        <w:t xml:space="preserve"> </w:t>
      </w:r>
      <w:r w:rsidRPr="00F06E19">
        <w:rPr>
          <w:rFonts w:ascii="Times New Roman" w:hAnsi="Times New Roman" w:cs="Times New Roman"/>
        </w:rPr>
        <w:t>declaration of the dividend on the bas</w:t>
      </w:r>
      <w:r>
        <w:rPr>
          <w:rFonts w:ascii="Times New Roman" w:hAnsi="Times New Roman" w:cs="Times New Roman"/>
        </w:rPr>
        <w:t xml:space="preserve">is that the securities register </w:t>
      </w:r>
      <w:r w:rsidRPr="00F06E19">
        <w:rPr>
          <w:rFonts w:ascii="Times New Roman" w:hAnsi="Times New Roman" w:cs="Times New Roman"/>
        </w:rPr>
        <w:t xml:space="preserve">may not be closed between </w:t>
      </w:r>
      <w:r>
        <w:rPr>
          <w:rFonts w:ascii="Times New Roman" w:hAnsi="Times New Roman" w:cs="Times New Roman"/>
        </w:rPr>
        <w:t xml:space="preserve">the date of publication of such </w:t>
      </w:r>
      <w:r w:rsidRPr="00F06E19">
        <w:rPr>
          <w:rFonts w:ascii="Times New Roman" w:hAnsi="Times New Roman" w:cs="Times New Roman"/>
        </w:rPr>
        <w:t>announcement and the record date f</w:t>
      </w:r>
      <w:r>
        <w:rPr>
          <w:rFonts w:ascii="Times New Roman" w:hAnsi="Times New Roman" w:cs="Times New Roman"/>
        </w:rPr>
        <w:t xml:space="preserve">or the payment of the dividend; </w:t>
      </w:r>
      <w:r w:rsidRPr="00F06E19">
        <w:rPr>
          <w:rFonts w:ascii="Times New Roman" w:hAnsi="Times New Roman" w:cs="Times New Roman"/>
        </w:rPr>
        <w:t>and</w:t>
      </w:r>
    </w:p>
    <w:p w14:paraId="4835E990"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8.3.1.2</w:t>
      </w:r>
      <w:r>
        <w:rPr>
          <w:rFonts w:ascii="Times New Roman" w:hAnsi="Times New Roman" w:cs="Times New Roman"/>
        </w:rPr>
        <w:tab/>
      </w:r>
      <w:r w:rsidRPr="00F06E19">
        <w:rPr>
          <w:rFonts w:ascii="Times New Roman" w:hAnsi="Times New Roman" w:cs="Times New Roman"/>
        </w:rPr>
        <w:t>with the sanction of a general meeting, any dividend declared may be</w:t>
      </w:r>
      <w:r>
        <w:rPr>
          <w:rFonts w:ascii="Times New Roman" w:hAnsi="Times New Roman" w:cs="Times New Roman"/>
        </w:rPr>
        <w:t xml:space="preserve"> </w:t>
      </w:r>
      <w:r w:rsidRPr="00F06E19">
        <w:rPr>
          <w:rFonts w:ascii="Times New Roman" w:hAnsi="Times New Roman" w:cs="Times New Roman"/>
        </w:rPr>
        <w:t>paid either wholly or in part by the distribution of such specific assets</w:t>
      </w:r>
      <w:r>
        <w:rPr>
          <w:rFonts w:ascii="Times New Roman" w:hAnsi="Times New Roman" w:cs="Times New Roman"/>
        </w:rPr>
        <w:t xml:space="preserve"> </w:t>
      </w:r>
      <w:r w:rsidRPr="00F06E19">
        <w:rPr>
          <w:rFonts w:ascii="Times New Roman" w:hAnsi="Times New Roman" w:cs="Times New Roman"/>
        </w:rPr>
        <w:t>in such manner as the directors may dete</w:t>
      </w:r>
      <w:r>
        <w:rPr>
          <w:rFonts w:ascii="Times New Roman" w:hAnsi="Times New Roman" w:cs="Times New Roman"/>
        </w:rPr>
        <w:t xml:space="preserve">rmine, </w:t>
      </w:r>
      <w:r w:rsidRPr="00F06E19">
        <w:rPr>
          <w:rFonts w:ascii="Times New Roman" w:hAnsi="Times New Roman" w:cs="Times New Roman"/>
        </w:rPr>
        <w:t>provided that no greater dividend shall be dec</w:t>
      </w:r>
      <w:r>
        <w:rPr>
          <w:rFonts w:ascii="Times New Roman" w:hAnsi="Times New Roman" w:cs="Times New Roman"/>
        </w:rPr>
        <w:t xml:space="preserve">lared by a general meeting than </w:t>
      </w:r>
      <w:r w:rsidRPr="00F06E19">
        <w:rPr>
          <w:rFonts w:ascii="Times New Roman" w:hAnsi="Times New Roman" w:cs="Times New Roman"/>
        </w:rPr>
        <w:t>is recommended by the Board.</w:t>
      </w:r>
    </w:p>
    <w:p w14:paraId="574E255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8.3.2</w:t>
      </w:r>
      <w:r>
        <w:rPr>
          <w:rFonts w:ascii="Times New Roman" w:hAnsi="Times New Roman" w:cs="Times New Roman"/>
        </w:rPr>
        <w:tab/>
      </w:r>
      <w:r w:rsidRPr="00F06E19">
        <w:rPr>
          <w:rFonts w:ascii="Times New Roman" w:hAnsi="Times New Roman" w:cs="Times New Roman"/>
        </w:rPr>
        <w:t>The Company may transmit any dividend or other amount payable in respect</w:t>
      </w:r>
      <w:r>
        <w:rPr>
          <w:rFonts w:ascii="Times New Roman" w:hAnsi="Times New Roman" w:cs="Times New Roman"/>
        </w:rPr>
        <w:t xml:space="preserve"> </w:t>
      </w:r>
      <w:r w:rsidRPr="00F06E19">
        <w:rPr>
          <w:rFonts w:ascii="Times New Roman" w:hAnsi="Times New Roman" w:cs="Times New Roman"/>
        </w:rPr>
        <w:t>of a security by the ordinary post to the address</w:t>
      </w:r>
      <w:r>
        <w:rPr>
          <w:rFonts w:ascii="Times New Roman" w:hAnsi="Times New Roman" w:cs="Times New Roman"/>
        </w:rPr>
        <w:t xml:space="preserve"> of the holder thereof recorded </w:t>
      </w:r>
      <w:r w:rsidRPr="00F06E19">
        <w:rPr>
          <w:rFonts w:ascii="Times New Roman" w:hAnsi="Times New Roman" w:cs="Times New Roman"/>
        </w:rPr>
        <w:t>in the securities register or such other ad</w:t>
      </w:r>
      <w:r>
        <w:rPr>
          <w:rFonts w:ascii="Times New Roman" w:hAnsi="Times New Roman" w:cs="Times New Roman"/>
        </w:rPr>
        <w:t xml:space="preserve">dress as the holder thereof may </w:t>
      </w:r>
      <w:r w:rsidRPr="00F06E19">
        <w:rPr>
          <w:rFonts w:ascii="Times New Roman" w:hAnsi="Times New Roman" w:cs="Times New Roman"/>
        </w:rPr>
        <w:t>previously have given to the Company in writing, and the Company shall n</w:t>
      </w:r>
      <w:r>
        <w:rPr>
          <w:rFonts w:ascii="Times New Roman" w:hAnsi="Times New Roman" w:cs="Times New Roman"/>
        </w:rPr>
        <w:t xml:space="preserve">ot </w:t>
      </w:r>
      <w:r w:rsidRPr="00F06E19">
        <w:rPr>
          <w:rFonts w:ascii="Times New Roman" w:hAnsi="Times New Roman" w:cs="Times New Roman"/>
        </w:rPr>
        <w:t>be responsible for any loss in transmission.</w:t>
      </w:r>
    </w:p>
    <w:p w14:paraId="6BFC116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8.3.3</w:t>
      </w:r>
      <w:r>
        <w:rPr>
          <w:rFonts w:ascii="Times New Roman" w:hAnsi="Times New Roman" w:cs="Times New Roman"/>
        </w:rPr>
        <w:tab/>
      </w:r>
      <w:r w:rsidRPr="00F06E19">
        <w:rPr>
          <w:rFonts w:ascii="Times New Roman" w:hAnsi="Times New Roman" w:cs="Times New Roman"/>
        </w:rPr>
        <w:t>All distributions, including dividends and other monies, that are due to any</w:t>
      </w:r>
      <w:r>
        <w:rPr>
          <w:rFonts w:ascii="Times New Roman" w:hAnsi="Times New Roman" w:cs="Times New Roman"/>
        </w:rPr>
        <w:t xml:space="preserve"> </w:t>
      </w:r>
      <w:r w:rsidRPr="00F06E19">
        <w:rPr>
          <w:rFonts w:ascii="Times New Roman" w:hAnsi="Times New Roman" w:cs="Times New Roman"/>
        </w:rPr>
        <w:t>shareholder/s and which are unclaimed:</w:t>
      </w:r>
    </w:p>
    <w:p w14:paraId="4034E4ED"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8.3.3.1</w:t>
      </w:r>
      <w:r>
        <w:rPr>
          <w:rFonts w:ascii="Times New Roman" w:hAnsi="Times New Roman" w:cs="Times New Roman"/>
        </w:rPr>
        <w:tab/>
        <w:t>s</w:t>
      </w:r>
      <w:r w:rsidRPr="00F06E19">
        <w:rPr>
          <w:rFonts w:ascii="Times New Roman" w:hAnsi="Times New Roman" w:cs="Times New Roman"/>
        </w:rPr>
        <w:t>hall be subject to the laws of prescription;</w:t>
      </w:r>
    </w:p>
    <w:p w14:paraId="483F34A2"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8.3.3.2</w:t>
      </w:r>
      <w:r>
        <w:rPr>
          <w:rFonts w:ascii="Times New Roman" w:hAnsi="Times New Roman" w:cs="Times New Roman"/>
        </w:rPr>
        <w:tab/>
      </w:r>
      <w:r w:rsidRPr="00F06E19">
        <w:rPr>
          <w:rFonts w:ascii="Times New Roman" w:hAnsi="Times New Roman" w:cs="Times New Roman"/>
        </w:rPr>
        <w:t>will be held in trust by the Company in favour of such shareholder/s</w:t>
      </w:r>
      <w:r>
        <w:rPr>
          <w:rFonts w:ascii="Times New Roman" w:hAnsi="Times New Roman" w:cs="Times New Roman"/>
        </w:rPr>
        <w:t xml:space="preserve"> until </w:t>
      </w:r>
      <w:r w:rsidRPr="00F06E19">
        <w:rPr>
          <w:rFonts w:ascii="Times New Roman" w:hAnsi="Times New Roman" w:cs="Times New Roman"/>
        </w:rPr>
        <w:t>claimed by the shareholder concerned [LR 10.17(c)];</w:t>
      </w:r>
    </w:p>
    <w:p w14:paraId="3BD31134"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8.3.3.3</w:t>
      </w:r>
      <w:r>
        <w:rPr>
          <w:rFonts w:ascii="Times New Roman" w:hAnsi="Times New Roman" w:cs="Times New Roman"/>
        </w:rPr>
        <w:tab/>
      </w:r>
      <w:r w:rsidRPr="00F06E19">
        <w:rPr>
          <w:rFonts w:ascii="Times New Roman" w:hAnsi="Times New Roman" w:cs="Times New Roman"/>
        </w:rPr>
        <w:t>for a period of 3 (three) years from the date on which dividends are</w:t>
      </w:r>
      <w:r>
        <w:rPr>
          <w:rFonts w:ascii="Times New Roman" w:hAnsi="Times New Roman" w:cs="Times New Roman"/>
        </w:rPr>
        <w:t xml:space="preserve"> </w:t>
      </w:r>
      <w:r w:rsidRPr="00F06E19">
        <w:rPr>
          <w:rFonts w:ascii="Times New Roman" w:hAnsi="Times New Roman" w:cs="Times New Roman"/>
        </w:rPr>
        <w:t>declared, only such dividends may be declared forfeited by the Board</w:t>
      </w:r>
    </w:p>
    <w:p w14:paraId="2B47D660" w14:textId="77777777" w:rsidR="005E56E8" w:rsidRPr="00F06E19" w:rsidRDefault="005E56E8" w:rsidP="005E56E8">
      <w:pPr>
        <w:spacing w:line="360" w:lineRule="auto"/>
        <w:ind w:left="2160"/>
        <w:rPr>
          <w:rFonts w:ascii="Times New Roman" w:hAnsi="Times New Roman" w:cs="Times New Roman"/>
        </w:rPr>
      </w:pPr>
      <w:r w:rsidRPr="00F06E19">
        <w:rPr>
          <w:rFonts w:ascii="Times New Roman" w:hAnsi="Times New Roman" w:cs="Times New Roman"/>
        </w:rPr>
        <w:t>for the benefit of the Company. The Board may at any time annul</w:t>
      </w:r>
      <w:r>
        <w:rPr>
          <w:rFonts w:ascii="Times New Roman" w:hAnsi="Times New Roman" w:cs="Times New Roman"/>
        </w:rPr>
        <w:t xml:space="preserve"> </w:t>
      </w:r>
      <w:r w:rsidRPr="00F06E19">
        <w:rPr>
          <w:rFonts w:ascii="Times New Roman" w:hAnsi="Times New Roman" w:cs="Times New Roman"/>
        </w:rPr>
        <w:t>such forfeiture upon such condit</w:t>
      </w:r>
      <w:r>
        <w:rPr>
          <w:rFonts w:ascii="Times New Roman" w:hAnsi="Times New Roman" w:cs="Times New Roman"/>
        </w:rPr>
        <w:t xml:space="preserve">ions (if any) as they think fit </w:t>
      </w:r>
      <w:r w:rsidRPr="00F06E19">
        <w:rPr>
          <w:rFonts w:ascii="Times New Roman" w:hAnsi="Times New Roman" w:cs="Times New Roman"/>
        </w:rPr>
        <w:t>[10.17(c)]; and</w:t>
      </w:r>
    </w:p>
    <w:p w14:paraId="7DF7FC95"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8.3.3.4</w:t>
      </w:r>
      <w:r>
        <w:rPr>
          <w:rFonts w:ascii="Times New Roman" w:hAnsi="Times New Roman" w:cs="Times New Roman"/>
        </w:rPr>
        <w:tab/>
      </w:r>
      <w:r w:rsidRPr="00F06E19">
        <w:rPr>
          <w:rFonts w:ascii="Times New Roman" w:hAnsi="Times New Roman" w:cs="Times New Roman"/>
        </w:rPr>
        <w:t>subject to clause 8.3.3.1, shall not bear any interest against the</w:t>
      </w:r>
      <w:r>
        <w:rPr>
          <w:rFonts w:ascii="Times New Roman" w:hAnsi="Times New Roman" w:cs="Times New Roman"/>
        </w:rPr>
        <w:t xml:space="preserve"> Company, </w:t>
      </w:r>
      <w:r w:rsidRPr="00F06E19">
        <w:rPr>
          <w:rFonts w:ascii="Times New Roman" w:hAnsi="Times New Roman" w:cs="Times New Roman"/>
        </w:rPr>
        <w:t>and the Company shall, for the purpose of facilitating its winding-up or</w:t>
      </w:r>
      <w:r>
        <w:rPr>
          <w:rFonts w:ascii="Times New Roman" w:hAnsi="Times New Roman" w:cs="Times New Roman"/>
        </w:rPr>
        <w:t xml:space="preserve"> </w:t>
      </w:r>
      <w:r w:rsidRPr="00F06E19">
        <w:rPr>
          <w:rFonts w:ascii="Times New Roman" w:hAnsi="Times New Roman" w:cs="Times New Roman"/>
        </w:rPr>
        <w:t xml:space="preserve">deregistration, or the reduction of its share </w:t>
      </w:r>
      <w:r>
        <w:rPr>
          <w:rFonts w:ascii="Times New Roman" w:hAnsi="Times New Roman" w:cs="Times New Roman"/>
        </w:rPr>
        <w:t xml:space="preserve">capital, be entitled by special </w:t>
      </w:r>
      <w:r w:rsidRPr="00F06E19">
        <w:rPr>
          <w:rFonts w:ascii="Times New Roman" w:hAnsi="Times New Roman" w:cs="Times New Roman"/>
        </w:rPr>
        <w:t>resolution to delegate to any bank, registered</w:t>
      </w:r>
      <w:r>
        <w:rPr>
          <w:rFonts w:ascii="Times New Roman" w:hAnsi="Times New Roman" w:cs="Times New Roman"/>
        </w:rPr>
        <w:t xml:space="preserve"> as such in accordance with the </w:t>
      </w:r>
      <w:r w:rsidRPr="00F06E19">
        <w:rPr>
          <w:rFonts w:ascii="Times New Roman" w:hAnsi="Times New Roman" w:cs="Times New Roman"/>
        </w:rPr>
        <w:t>laws of the Republic, the liability for payment of any such di</w:t>
      </w:r>
      <w:r>
        <w:rPr>
          <w:rFonts w:ascii="Times New Roman" w:hAnsi="Times New Roman" w:cs="Times New Roman"/>
        </w:rPr>
        <w:t xml:space="preserve">stribution, </w:t>
      </w:r>
      <w:r w:rsidRPr="00F06E19">
        <w:rPr>
          <w:rFonts w:ascii="Times New Roman" w:hAnsi="Times New Roman" w:cs="Times New Roman"/>
        </w:rPr>
        <w:t>payment of which has not been forfeited in terms of the foregoing.</w:t>
      </w:r>
    </w:p>
    <w:p w14:paraId="2DA1ECE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8.4</w:t>
      </w:r>
      <w:r>
        <w:rPr>
          <w:rFonts w:ascii="Times New Roman" w:hAnsi="Times New Roman" w:cs="Times New Roman"/>
        </w:rPr>
        <w:tab/>
      </w:r>
      <w:r w:rsidRPr="00F06E19">
        <w:rPr>
          <w:rFonts w:ascii="Times New Roman" w:hAnsi="Times New Roman" w:cs="Times New Roman"/>
        </w:rPr>
        <w:t>Rights attaching to securities</w:t>
      </w:r>
    </w:p>
    <w:p w14:paraId="380AD8E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8.4.1</w:t>
      </w:r>
      <w:r>
        <w:rPr>
          <w:rFonts w:ascii="Times New Roman" w:hAnsi="Times New Roman" w:cs="Times New Roman"/>
        </w:rPr>
        <w:tab/>
      </w:r>
      <w:r w:rsidRPr="00F06E19">
        <w:rPr>
          <w:rFonts w:ascii="Times New Roman" w:hAnsi="Times New Roman" w:cs="Times New Roman"/>
        </w:rPr>
        <w:t>Subject to any restriction as to voting to which any shareholder or security</w:t>
      </w:r>
      <w:r>
        <w:rPr>
          <w:rFonts w:ascii="Times New Roman" w:hAnsi="Times New Roman" w:cs="Times New Roman"/>
        </w:rPr>
        <w:t xml:space="preserve"> </w:t>
      </w:r>
      <w:r w:rsidRPr="00F06E19">
        <w:rPr>
          <w:rFonts w:ascii="Times New Roman" w:hAnsi="Times New Roman" w:cs="Times New Roman"/>
        </w:rPr>
        <w:t>may be subject, a shareholder who is present in person or by proxy shall:</w:t>
      </w:r>
    </w:p>
    <w:p w14:paraId="132FCE1E"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8.4.1.1</w:t>
      </w:r>
      <w:r>
        <w:rPr>
          <w:rFonts w:ascii="Times New Roman" w:hAnsi="Times New Roman" w:cs="Times New Roman"/>
        </w:rPr>
        <w:tab/>
      </w:r>
      <w:r w:rsidRPr="00F06E19">
        <w:rPr>
          <w:rFonts w:ascii="Times New Roman" w:hAnsi="Times New Roman" w:cs="Times New Roman"/>
        </w:rPr>
        <w:t>have 1 (one) vote on a show of hands; and</w:t>
      </w:r>
    </w:p>
    <w:p w14:paraId="2C031138"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8.4.1.2</w:t>
      </w:r>
      <w:r>
        <w:rPr>
          <w:rFonts w:ascii="Times New Roman" w:hAnsi="Times New Roman" w:cs="Times New Roman"/>
        </w:rPr>
        <w:tab/>
      </w:r>
      <w:r w:rsidRPr="00F06E19">
        <w:rPr>
          <w:rFonts w:ascii="Times New Roman" w:hAnsi="Times New Roman" w:cs="Times New Roman"/>
        </w:rPr>
        <w:t>on a poll have 1(one) vote for each ordinary share held.</w:t>
      </w:r>
    </w:p>
    <w:p w14:paraId="0CB84D4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8.4.2</w:t>
      </w:r>
      <w:r>
        <w:rPr>
          <w:rFonts w:ascii="Times New Roman" w:hAnsi="Times New Roman" w:cs="Times New Roman"/>
        </w:rPr>
        <w:tab/>
      </w:r>
      <w:r w:rsidRPr="00F06E19">
        <w:rPr>
          <w:rFonts w:ascii="Times New Roman" w:hAnsi="Times New Roman" w:cs="Times New Roman"/>
        </w:rPr>
        <w:t>Voting shall be conducted by means of a polled vote in respect of any matter</w:t>
      </w:r>
      <w:r>
        <w:rPr>
          <w:rFonts w:ascii="Times New Roman" w:hAnsi="Times New Roman" w:cs="Times New Roman"/>
        </w:rPr>
        <w:t xml:space="preserve"> </w:t>
      </w:r>
      <w:r w:rsidRPr="00F06E19">
        <w:rPr>
          <w:rFonts w:ascii="Times New Roman" w:hAnsi="Times New Roman" w:cs="Times New Roman"/>
        </w:rPr>
        <w:t>to be voted on at a meeting of shareholders</w:t>
      </w:r>
      <w:r>
        <w:rPr>
          <w:rFonts w:ascii="Times New Roman" w:hAnsi="Times New Roman" w:cs="Times New Roman"/>
        </w:rPr>
        <w:t xml:space="preserve"> if a demand is made for such a </w:t>
      </w:r>
      <w:r w:rsidRPr="00F06E19">
        <w:rPr>
          <w:rFonts w:ascii="Times New Roman" w:hAnsi="Times New Roman" w:cs="Times New Roman"/>
        </w:rPr>
        <w:t>vote by:</w:t>
      </w:r>
    </w:p>
    <w:p w14:paraId="1579CF5A"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8.4.2.1</w:t>
      </w:r>
      <w:r>
        <w:rPr>
          <w:rFonts w:ascii="Times New Roman" w:hAnsi="Times New Roman" w:cs="Times New Roman"/>
        </w:rPr>
        <w:tab/>
      </w:r>
      <w:r w:rsidRPr="00F06E19">
        <w:rPr>
          <w:rFonts w:ascii="Times New Roman" w:hAnsi="Times New Roman" w:cs="Times New Roman"/>
        </w:rPr>
        <w:t>at least 5 (five) persons having the right to vote on that matter, either</w:t>
      </w:r>
    </w:p>
    <w:p w14:paraId="7D145D66" w14:textId="77777777" w:rsidR="005E56E8" w:rsidRPr="00F06E19" w:rsidRDefault="005E56E8" w:rsidP="005E56E8">
      <w:pPr>
        <w:spacing w:line="360" w:lineRule="auto"/>
        <w:ind w:left="1440" w:firstLine="720"/>
        <w:rPr>
          <w:rFonts w:ascii="Times New Roman" w:hAnsi="Times New Roman" w:cs="Times New Roman"/>
        </w:rPr>
      </w:pPr>
      <w:r w:rsidRPr="00F06E19">
        <w:rPr>
          <w:rFonts w:ascii="Times New Roman" w:hAnsi="Times New Roman" w:cs="Times New Roman"/>
        </w:rPr>
        <w:t>as shareholders or as proxies representing shareholders; or</w:t>
      </w:r>
    </w:p>
    <w:p w14:paraId="11500A9E"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8.4.2.2</w:t>
      </w:r>
      <w:r>
        <w:rPr>
          <w:rFonts w:ascii="Times New Roman" w:hAnsi="Times New Roman" w:cs="Times New Roman"/>
        </w:rPr>
        <w:tab/>
      </w:r>
      <w:r w:rsidRPr="00F06E19">
        <w:rPr>
          <w:rFonts w:ascii="Times New Roman" w:hAnsi="Times New Roman" w:cs="Times New Roman"/>
        </w:rPr>
        <w:t>a shareholder who is, or shareholders who together are, entitled, as</w:t>
      </w:r>
      <w:r>
        <w:rPr>
          <w:rFonts w:ascii="Times New Roman" w:hAnsi="Times New Roman" w:cs="Times New Roman"/>
        </w:rPr>
        <w:t xml:space="preserve"> </w:t>
      </w:r>
      <w:r w:rsidRPr="00F06E19">
        <w:rPr>
          <w:rFonts w:ascii="Times New Roman" w:hAnsi="Times New Roman" w:cs="Times New Roman"/>
        </w:rPr>
        <w:t>shareholders or proxies representing shareholders, to exercise at</w:t>
      </w:r>
      <w:r>
        <w:rPr>
          <w:rFonts w:ascii="Times New Roman" w:hAnsi="Times New Roman" w:cs="Times New Roman"/>
        </w:rPr>
        <w:t xml:space="preserve"> </w:t>
      </w:r>
      <w:r w:rsidRPr="00F06E19">
        <w:rPr>
          <w:rFonts w:ascii="Times New Roman" w:hAnsi="Times New Roman" w:cs="Times New Roman"/>
        </w:rPr>
        <w:t>least 10% (ten percent) of the voting righ</w:t>
      </w:r>
      <w:r>
        <w:rPr>
          <w:rFonts w:ascii="Times New Roman" w:hAnsi="Times New Roman" w:cs="Times New Roman"/>
        </w:rPr>
        <w:t xml:space="preserve">ts entitled to be voted on that </w:t>
      </w:r>
      <w:r w:rsidRPr="00F06E19">
        <w:rPr>
          <w:rFonts w:ascii="Times New Roman" w:hAnsi="Times New Roman" w:cs="Times New Roman"/>
        </w:rPr>
        <w:t>matter; or</w:t>
      </w:r>
    </w:p>
    <w:p w14:paraId="46B40CEA"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8.4.2.3</w:t>
      </w:r>
      <w:r>
        <w:rPr>
          <w:rFonts w:ascii="Times New Roman" w:hAnsi="Times New Roman" w:cs="Times New Roman"/>
        </w:rPr>
        <w:tab/>
      </w:r>
      <w:r w:rsidRPr="00F06E19">
        <w:rPr>
          <w:rFonts w:ascii="Times New Roman" w:hAnsi="Times New Roman" w:cs="Times New Roman"/>
        </w:rPr>
        <w:t>the chairperson of the meeting.</w:t>
      </w:r>
    </w:p>
    <w:p w14:paraId="04604BB9"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8.4.3</w:t>
      </w:r>
      <w:r>
        <w:rPr>
          <w:rFonts w:ascii="Times New Roman" w:hAnsi="Times New Roman" w:cs="Times New Roman"/>
        </w:rPr>
        <w:tab/>
      </w:r>
      <w:r w:rsidRPr="00F06E19">
        <w:rPr>
          <w:rFonts w:ascii="Times New Roman" w:hAnsi="Times New Roman" w:cs="Times New Roman"/>
        </w:rPr>
        <w:t>In all other respects, and in particular, but without limiting the generality of the</w:t>
      </w:r>
    </w:p>
    <w:p w14:paraId="7D459C18"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 xml:space="preserve">foregoing, in respect of the redeemable preference shares set out </w:t>
      </w:r>
      <w:r>
        <w:rPr>
          <w:rFonts w:ascii="Times New Roman" w:hAnsi="Times New Roman" w:cs="Times New Roman"/>
        </w:rPr>
        <w:t xml:space="preserve">Annexure 1, the </w:t>
      </w:r>
      <w:r w:rsidRPr="00F06E19">
        <w:rPr>
          <w:rFonts w:ascii="Times New Roman" w:hAnsi="Times New Roman" w:cs="Times New Roman"/>
        </w:rPr>
        <w:t>rights, privileges and obligations attaching to such shares are set out in</w:t>
      </w:r>
    </w:p>
    <w:p w14:paraId="72824525"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2 attached hereto.</w:t>
      </w:r>
    </w:p>
    <w:p w14:paraId="0AA3832C" w14:textId="77777777" w:rsidR="005E56E8" w:rsidRDefault="005E56E8" w:rsidP="005E56E8">
      <w:pPr>
        <w:spacing w:line="360" w:lineRule="auto"/>
        <w:rPr>
          <w:rFonts w:ascii="Times New Roman" w:hAnsi="Times New Roman" w:cs="Times New Roman"/>
        </w:rPr>
      </w:pPr>
    </w:p>
    <w:p w14:paraId="3DEBE3A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8.5</w:t>
      </w:r>
      <w:r>
        <w:rPr>
          <w:rFonts w:ascii="Times New Roman" w:hAnsi="Times New Roman" w:cs="Times New Roman"/>
        </w:rPr>
        <w:tab/>
      </w:r>
      <w:r w:rsidRPr="00F06E19">
        <w:rPr>
          <w:rFonts w:ascii="Times New Roman" w:hAnsi="Times New Roman" w:cs="Times New Roman"/>
        </w:rPr>
        <w:t>Winding-up</w:t>
      </w:r>
    </w:p>
    <w:p w14:paraId="1D89987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If the Company is wound-up, whether voluntaril</w:t>
      </w:r>
      <w:r>
        <w:rPr>
          <w:rFonts w:ascii="Times New Roman" w:hAnsi="Times New Roman" w:cs="Times New Roman"/>
        </w:rPr>
        <w:t xml:space="preserve">y or by court order, the assets </w:t>
      </w:r>
      <w:r w:rsidRPr="00F06E19">
        <w:rPr>
          <w:rFonts w:ascii="Times New Roman" w:hAnsi="Times New Roman" w:cs="Times New Roman"/>
        </w:rPr>
        <w:t>remaining after payment of the liabilities of the Comp</w:t>
      </w:r>
      <w:r>
        <w:rPr>
          <w:rFonts w:ascii="Times New Roman" w:hAnsi="Times New Roman" w:cs="Times New Roman"/>
        </w:rPr>
        <w:t xml:space="preserve">any and the costs of winding-up </w:t>
      </w:r>
      <w:r w:rsidRPr="00F06E19">
        <w:rPr>
          <w:rFonts w:ascii="Times New Roman" w:hAnsi="Times New Roman" w:cs="Times New Roman"/>
        </w:rPr>
        <w:t>shall be distributed amongst the shareholders in proport</w:t>
      </w:r>
      <w:r>
        <w:rPr>
          <w:rFonts w:ascii="Times New Roman" w:hAnsi="Times New Roman" w:cs="Times New Roman"/>
        </w:rPr>
        <w:t xml:space="preserve">ion to the number of securities </w:t>
      </w:r>
      <w:r w:rsidRPr="00F06E19">
        <w:rPr>
          <w:rFonts w:ascii="Times New Roman" w:hAnsi="Times New Roman" w:cs="Times New Roman"/>
        </w:rPr>
        <w:t xml:space="preserve">respectively held by them, subject to the rights of any </w:t>
      </w:r>
      <w:r>
        <w:rPr>
          <w:rFonts w:ascii="Times New Roman" w:hAnsi="Times New Roman" w:cs="Times New Roman"/>
        </w:rPr>
        <w:t xml:space="preserve">shareholders to whom securities </w:t>
      </w:r>
      <w:r w:rsidRPr="00F06E19">
        <w:rPr>
          <w:rFonts w:ascii="Times New Roman" w:hAnsi="Times New Roman" w:cs="Times New Roman"/>
        </w:rPr>
        <w:t xml:space="preserve">have been issued on special conditions and subject </w:t>
      </w:r>
      <w:r>
        <w:rPr>
          <w:rFonts w:ascii="Times New Roman" w:hAnsi="Times New Roman" w:cs="Times New Roman"/>
        </w:rPr>
        <w:t xml:space="preserve">to the Company’s right to apply </w:t>
      </w:r>
      <w:r w:rsidRPr="00F06E19">
        <w:rPr>
          <w:rFonts w:ascii="Times New Roman" w:hAnsi="Times New Roman" w:cs="Times New Roman"/>
        </w:rPr>
        <w:t>set-off against the liability, if any, of any shareholders for unpaid capital.</w:t>
      </w:r>
    </w:p>
    <w:p w14:paraId="42AB17C6" w14:textId="77777777" w:rsidR="005E56E8" w:rsidRDefault="005E56E8" w:rsidP="005E56E8">
      <w:pPr>
        <w:spacing w:line="360" w:lineRule="auto"/>
        <w:rPr>
          <w:rFonts w:ascii="Times New Roman" w:hAnsi="Times New Roman" w:cs="Times New Roman"/>
        </w:rPr>
      </w:pPr>
    </w:p>
    <w:p w14:paraId="38BBDB2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1 – AUTHORISED SHARES</w:t>
      </w:r>
    </w:p>
    <w:p w14:paraId="19D320F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A. </w:t>
      </w:r>
      <w:r>
        <w:rPr>
          <w:rFonts w:ascii="Times New Roman" w:hAnsi="Times New Roman" w:cs="Times New Roman"/>
        </w:rPr>
        <w:tab/>
      </w:r>
      <w:r w:rsidRPr="00F06E19">
        <w:rPr>
          <w:rFonts w:ascii="Times New Roman" w:hAnsi="Times New Roman" w:cs="Times New Roman"/>
        </w:rPr>
        <w:t>Classified shares</w:t>
      </w:r>
    </w:p>
    <w:p w14:paraId="53A372C0"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1. </w:t>
      </w:r>
      <w:r>
        <w:rPr>
          <w:rFonts w:ascii="Times New Roman" w:hAnsi="Times New Roman" w:cs="Times New Roman"/>
        </w:rPr>
        <w:tab/>
      </w:r>
      <w:r w:rsidRPr="00F06E19">
        <w:rPr>
          <w:rFonts w:ascii="Times New Roman" w:hAnsi="Times New Roman" w:cs="Times New Roman"/>
        </w:rPr>
        <w:t>1,000,000,000 (one billion)ordinary shares</w:t>
      </w:r>
      <w:r>
        <w:rPr>
          <w:rFonts w:ascii="Times New Roman" w:hAnsi="Times New Roman" w:cs="Times New Roman"/>
        </w:rPr>
        <w:t xml:space="preserve">, each of which shall entitle </w:t>
      </w:r>
      <w:r w:rsidRPr="00F06E19">
        <w:rPr>
          <w:rFonts w:ascii="Times New Roman" w:hAnsi="Times New Roman" w:cs="Times New Roman"/>
        </w:rPr>
        <w:t>the holder, subject to any preferences, rights or other share term</w:t>
      </w:r>
      <w:r>
        <w:rPr>
          <w:rFonts w:ascii="Times New Roman" w:hAnsi="Times New Roman" w:cs="Times New Roman"/>
        </w:rPr>
        <w:t xml:space="preserve">s of any class of shares in the </w:t>
      </w:r>
      <w:r w:rsidRPr="00F06E19">
        <w:rPr>
          <w:rFonts w:ascii="Times New Roman" w:hAnsi="Times New Roman" w:cs="Times New Roman"/>
        </w:rPr>
        <w:t>Company ranking prior to the ordinary shares:</w:t>
      </w:r>
    </w:p>
    <w:p w14:paraId="4076083E"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06E19">
        <w:rPr>
          <w:rFonts w:ascii="Times New Roman" w:hAnsi="Times New Roman" w:cs="Times New Roman"/>
        </w:rPr>
        <w:t>to receive any distribution in accordance with the holder’s voting power;</w:t>
      </w:r>
    </w:p>
    <w:p w14:paraId="0B26F9D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06E19">
        <w:rPr>
          <w:rFonts w:ascii="Times New Roman" w:hAnsi="Times New Roman" w:cs="Times New Roman"/>
        </w:rPr>
        <w:t>on a liquidation of the Company, to receive the net assets of the Company in</w:t>
      </w:r>
      <w:r>
        <w:rPr>
          <w:rFonts w:ascii="Times New Roman" w:hAnsi="Times New Roman" w:cs="Times New Roman"/>
        </w:rPr>
        <w:t xml:space="preserve"> </w:t>
      </w:r>
      <w:r w:rsidRPr="00F06E19">
        <w:rPr>
          <w:rFonts w:ascii="Times New Roman" w:hAnsi="Times New Roman" w:cs="Times New Roman"/>
        </w:rPr>
        <w:t>accordance with the holder’s voting power;</w:t>
      </w:r>
    </w:p>
    <w:p w14:paraId="714C1D66" w14:textId="77777777" w:rsidR="005E56E8" w:rsidRPr="004542F5" w:rsidRDefault="005E56E8" w:rsidP="005E56E8">
      <w:pPr>
        <w:ind w:firstLine="720"/>
        <w:rPr>
          <w:rFonts w:ascii="Times New Roman" w:hAnsi="Times New Roman"/>
        </w:rPr>
      </w:pPr>
      <w:r w:rsidRPr="004542F5">
        <w:rPr>
          <w:rFonts w:ascii="Times New Roman" w:hAnsi="Times New Roman" w:cs="Times New Roman"/>
        </w:rPr>
        <w:t>(iii</w:t>
      </w:r>
      <w:r>
        <w:rPr>
          <w:rFonts w:ascii="Times New Roman" w:hAnsi="Times New Roman"/>
        </w:rPr>
        <w:t>)</w:t>
      </w:r>
      <w:r>
        <w:rPr>
          <w:rFonts w:ascii="Times New Roman" w:hAnsi="Times New Roman"/>
        </w:rPr>
        <w:tab/>
      </w:r>
      <w:r w:rsidRPr="004542F5">
        <w:rPr>
          <w:rFonts w:ascii="Times New Roman" w:hAnsi="Times New Roman"/>
        </w:rPr>
        <w:t>to all of the preferences, rights or other t</w:t>
      </w:r>
      <w:r>
        <w:rPr>
          <w:rFonts w:ascii="Times New Roman" w:hAnsi="Times New Roman"/>
        </w:rPr>
        <w:t>erms set out in the Act or these Articles</w:t>
      </w:r>
      <w:r w:rsidRPr="004542F5">
        <w:rPr>
          <w:rFonts w:ascii="Times New Roman" w:hAnsi="Times New Roman"/>
        </w:rPr>
        <w:t>;</w:t>
      </w:r>
    </w:p>
    <w:p w14:paraId="1010BFE7"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and</w:t>
      </w:r>
    </w:p>
    <w:p w14:paraId="6D9EBF7B" w14:textId="77777777" w:rsidR="005E56E8" w:rsidRPr="00F06E19" w:rsidRDefault="005E56E8" w:rsidP="005E56E8">
      <w:pPr>
        <w:ind w:left="1440" w:hanging="720"/>
        <w:rPr>
          <w:rFonts w:ascii="Times New Roman" w:hAnsi="Times New Roman" w:cs="Times New Roman"/>
        </w:rPr>
      </w:pPr>
      <w:r w:rsidRPr="004542F5">
        <w:rPr>
          <w:rFonts w:ascii="Times New Roman" w:hAnsi="Times New Roman" w:cs="Times New Roman"/>
        </w:rPr>
        <w:t>(iv</w:t>
      </w:r>
      <w:r>
        <w:rPr>
          <w:rFonts w:ascii="Times New Roman" w:hAnsi="Times New Roman"/>
        </w:rPr>
        <w:t>)</w:t>
      </w:r>
      <w:r>
        <w:rPr>
          <w:rFonts w:ascii="Times New Roman" w:hAnsi="Times New Roman"/>
        </w:rPr>
        <w:tab/>
      </w:r>
      <w:r w:rsidRPr="004542F5">
        <w:rPr>
          <w:rFonts w:ascii="Times New Roman" w:hAnsi="Times New Roman"/>
        </w:rPr>
        <w:t>to any other rights at common law insofar as such r</w:t>
      </w:r>
      <w:r>
        <w:rPr>
          <w:rFonts w:ascii="Times New Roman" w:hAnsi="Times New Roman"/>
        </w:rPr>
        <w:t>ights are not inconsistent with these Articles</w:t>
      </w:r>
      <w:r w:rsidRPr="00F06E19">
        <w:rPr>
          <w:rFonts w:ascii="Times New Roman" w:hAnsi="Times New Roman" w:cs="Times New Roman"/>
        </w:rPr>
        <w:t xml:space="preserve"> or the Act.</w:t>
      </w:r>
    </w:p>
    <w:p w14:paraId="7E24C538"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2. </w:t>
      </w:r>
      <w:r>
        <w:rPr>
          <w:rFonts w:ascii="Times New Roman" w:hAnsi="Times New Roman" w:cs="Times New Roman"/>
        </w:rPr>
        <w:tab/>
      </w:r>
      <w:r w:rsidRPr="00F06E19">
        <w:rPr>
          <w:rFonts w:ascii="Times New Roman" w:hAnsi="Times New Roman" w:cs="Times New Roman"/>
        </w:rPr>
        <w:t>60,000,000 (sixty million) redeemable participating preference shares</w:t>
      </w:r>
      <w:r>
        <w:rPr>
          <w:rFonts w:ascii="Times New Roman" w:hAnsi="Times New Roman" w:cs="Times New Roman"/>
        </w:rPr>
        <w:t xml:space="preserve">, </w:t>
      </w:r>
      <w:r w:rsidRPr="00F06E19">
        <w:rPr>
          <w:rFonts w:ascii="Times New Roman" w:hAnsi="Times New Roman" w:cs="Times New Roman"/>
        </w:rPr>
        <w:t>each of which shall entitle the holder, subject to any preferenc</w:t>
      </w:r>
      <w:r>
        <w:rPr>
          <w:rFonts w:ascii="Times New Roman" w:hAnsi="Times New Roman" w:cs="Times New Roman"/>
        </w:rPr>
        <w:t xml:space="preserve">es, rights or other share terms </w:t>
      </w:r>
      <w:r w:rsidRPr="00F06E19">
        <w:rPr>
          <w:rFonts w:ascii="Times New Roman" w:hAnsi="Times New Roman" w:cs="Times New Roman"/>
        </w:rPr>
        <w:t xml:space="preserve">of any class of shares in the Company ranking prior </w:t>
      </w:r>
      <w:r>
        <w:rPr>
          <w:rFonts w:ascii="Times New Roman" w:hAnsi="Times New Roman" w:cs="Times New Roman"/>
        </w:rPr>
        <w:t xml:space="preserve">to the redeemable participating </w:t>
      </w:r>
      <w:r w:rsidRPr="00F06E19">
        <w:rPr>
          <w:rFonts w:ascii="Times New Roman" w:hAnsi="Times New Roman" w:cs="Times New Roman"/>
        </w:rPr>
        <w:t>preference shares:</w:t>
      </w:r>
    </w:p>
    <w:p w14:paraId="63AEF924"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06E19">
        <w:rPr>
          <w:rFonts w:ascii="Times New Roman" w:hAnsi="Times New Roman" w:cs="Times New Roman"/>
        </w:rPr>
        <w:t>to receive any distribution in accordance with the holder’s voting power;</w:t>
      </w:r>
    </w:p>
    <w:p w14:paraId="4A98C76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06E19">
        <w:rPr>
          <w:rFonts w:ascii="Times New Roman" w:hAnsi="Times New Roman" w:cs="Times New Roman"/>
        </w:rPr>
        <w:t>on a liquidation of the Company, to receive the net assets of the Company in</w:t>
      </w:r>
      <w:r>
        <w:rPr>
          <w:rFonts w:ascii="Times New Roman" w:hAnsi="Times New Roman" w:cs="Times New Roman"/>
        </w:rPr>
        <w:t xml:space="preserve"> </w:t>
      </w:r>
      <w:r w:rsidRPr="00F06E19">
        <w:rPr>
          <w:rFonts w:ascii="Times New Roman" w:hAnsi="Times New Roman" w:cs="Times New Roman"/>
        </w:rPr>
        <w:t>accordance with the holder’s voting power;</w:t>
      </w:r>
    </w:p>
    <w:p w14:paraId="62266E6B" w14:textId="77777777" w:rsidR="005E56E8" w:rsidRPr="004542F5" w:rsidRDefault="005E56E8" w:rsidP="005E56E8">
      <w:pPr>
        <w:ind w:firstLine="720"/>
        <w:rPr>
          <w:rFonts w:ascii="Times New Roman" w:hAnsi="Times New Roman"/>
        </w:rPr>
      </w:pPr>
      <w:r w:rsidRPr="004542F5">
        <w:rPr>
          <w:rFonts w:ascii="Times New Roman" w:hAnsi="Times New Roman" w:cs="Times New Roman"/>
        </w:rPr>
        <w:t>(iii</w:t>
      </w:r>
      <w:r>
        <w:rPr>
          <w:rFonts w:ascii="Times New Roman" w:hAnsi="Times New Roman"/>
        </w:rPr>
        <w:t>)</w:t>
      </w:r>
      <w:r>
        <w:rPr>
          <w:rFonts w:ascii="Times New Roman" w:hAnsi="Times New Roman"/>
        </w:rPr>
        <w:tab/>
      </w:r>
      <w:r w:rsidRPr="004542F5">
        <w:rPr>
          <w:rFonts w:ascii="Times New Roman" w:hAnsi="Times New Roman"/>
        </w:rPr>
        <w:t xml:space="preserve">to all of the preferences, rights or other terms set out in the Act or </w:t>
      </w:r>
      <w:r>
        <w:rPr>
          <w:rFonts w:ascii="Times New Roman" w:hAnsi="Times New Roman"/>
        </w:rPr>
        <w:t>these Articles</w:t>
      </w:r>
      <w:r w:rsidRPr="004542F5">
        <w:rPr>
          <w:rFonts w:ascii="Times New Roman" w:hAnsi="Times New Roman"/>
        </w:rPr>
        <w:t>;</w:t>
      </w:r>
    </w:p>
    <w:p w14:paraId="7766DAF4"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and</w:t>
      </w:r>
    </w:p>
    <w:p w14:paraId="3FEACBE9" w14:textId="77777777" w:rsidR="005E56E8" w:rsidRPr="00F06E19" w:rsidRDefault="005E56E8" w:rsidP="005E56E8">
      <w:pPr>
        <w:ind w:left="1440" w:hanging="720"/>
        <w:rPr>
          <w:rFonts w:ascii="Times New Roman" w:hAnsi="Times New Roman" w:cs="Times New Roman"/>
        </w:rPr>
      </w:pPr>
      <w:r w:rsidRPr="000A7479">
        <w:rPr>
          <w:rFonts w:ascii="Times New Roman" w:hAnsi="Times New Roman" w:cs="Times New Roman"/>
        </w:rPr>
        <w:t>(iv</w:t>
      </w:r>
      <w:r>
        <w:rPr>
          <w:rFonts w:ascii="Times New Roman" w:hAnsi="Times New Roman"/>
        </w:rPr>
        <w:t>)</w:t>
      </w:r>
      <w:r>
        <w:rPr>
          <w:rFonts w:ascii="Times New Roman" w:hAnsi="Times New Roman"/>
        </w:rPr>
        <w:tab/>
      </w:r>
      <w:r w:rsidRPr="000A7479">
        <w:rPr>
          <w:rFonts w:ascii="Times New Roman" w:hAnsi="Times New Roman"/>
        </w:rPr>
        <w:t xml:space="preserve">to any other rights at common law insofar as such rights are not inconsistent with </w:t>
      </w:r>
      <w:r>
        <w:rPr>
          <w:rFonts w:ascii="Times New Roman" w:hAnsi="Times New Roman"/>
        </w:rPr>
        <w:t>these Articles</w:t>
      </w:r>
      <w:r w:rsidRPr="00F06E19">
        <w:rPr>
          <w:rFonts w:ascii="Times New Roman" w:hAnsi="Times New Roman" w:cs="Times New Roman"/>
        </w:rPr>
        <w:t xml:space="preserve"> or the Act.</w:t>
      </w:r>
    </w:p>
    <w:p w14:paraId="2D9D7A7E" w14:textId="77777777" w:rsidR="005E56E8" w:rsidRDefault="005E56E8" w:rsidP="005E56E8">
      <w:pPr>
        <w:spacing w:line="360" w:lineRule="auto"/>
        <w:rPr>
          <w:rFonts w:ascii="Times New Roman" w:hAnsi="Times New Roman" w:cs="Times New Roman"/>
        </w:rPr>
      </w:pPr>
    </w:p>
    <w:p w14:paraId="0D710D3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w:t>
      </w:r>
      <w:r>
        <w:rPr>
          <w:rFonts w:ascii="Times New Roman" w:hAnsi="Times New Roman" w:cs="Times New Roman"/>
        </w:rPr>
        <w:t>.</w:t>
      </w:r>
      <w:r>
        <w:rPr>
          <w:rFonts w:ascii="Times New Roman" w:hAnsi="Times New Roman" w:cs="Times New Roman"/>
        </w:rPr>
        <w:tab/>
      </w:r>
      <w:r w:rsidRPr="00F06E19">
        <w:rPr>
          <w:rFonts w:ascii="Times New Roman" w:hAnsi="Times New Roman" w:cs="Times New Roman"/>
        </w:rPr>
        <w:t>Unclassified shares</w:t>
      </w:r>
    </w:p>
    <w:p w14:paraId="4515B25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None.</w:t>
      </w:r>
    </w:p>
    <w:p w14:paraId="6C6814B0" w14:textId="77777777" w:rsidR="005E56E8" w:rsidRDefault="005E56E8" w:rsidP="005E56E8">
      <w:pPr>
        <w:spacing w:line="360" w:lineRule="auto"/>
        <w:rPr>
          <w:rFonts w:ascii="Times New Roman" w:hAnsi="Times New Roman" w:cs="Times New Roman"/>
        </w:rPr>
      </w:pPr>
    </w:p>
    <w:p w14:paraId="6FEE96A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2 – RIGHTS, PRIVILEGES AND OBLIGATIONS OF THE REDEEMABLE</w:t>
      </w:r>
    </w:p>
    <w:p w14:paraId="2F16621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PREFERENCE SHARES</w:t>
      </w:r>
    </w:p>
    <w:p w14:paraId="08BE6CC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1 For the purposes of this </w:t>
      </w:r>
      <w:r>
        <w:rPr>
          <w:rFonts w:ascii="Times New Roman" w:hAnsi="Times New Roman" w:cs="Times New Roman"/>
        </w:rPr>
        <w:t>Annexure</w:t>
      </w:r>
      <w:r w:rsidRPr="00F06E19">
        <w:rPr>
          <w:rFonts w:ascii="Times New Roman" w:hAnsi="Times New Roman" w:cs="Times New Roman"/>
        </w:rPr>
        <w:t>:</w:t>
      </w:r>
    </w:p>
    <w:p w14:paraId="0C5F759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1.1 "business day" means any day other than a Saturday, Sunday or public holiday in the</w:t>
      </w:r>
    </w:p>
    <w:p w14:paraId="452E17C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Republic;</w:t>
      </w:r>
    </w:p>
    <w:p w14:paraId="145276C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1.2 "CSDP" means a central securities depository participant;</w:t>
      </w:r>
    </w:p>
    <w:p w14:paraId="3AA24E3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1.3 "preference dividend" means a preferential cash dividend per preference share</w:t>
      </w:r>
    </w:p>
    <w:p w14:paraId="7FA02D4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determined pursuant to the formula contained in 2 below;</w:t>
      </w:r>
    </w:p>
    <w:p w14:paraId="3EF5388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1.4 "the redeemable preference shares" means 60,000,000 (sixty million) redeemable</w:t>
      </w:r>
    </w:p>
    <w:p w14:paraId="6086A77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participating preference shares in the issu</w:t>
      </w:r>
      <w:r>
        <w:rPr>
          <w:rFonts w:ascii="Times New Roman" w:hAnsi="Times New Roman" w:cs="Times New Roman"/>
        </w:rPr>
        <w:t xml:space="preserve">ed share capital of the Company, </w:t>
      </w:r>
      <w:r w:rsidRPr="00F06E19">
        <w:rPr>
          <w:rFonts w:ascii="Times New Roman" w:hAnsi="Times New Roman" w:cs="Times New Roman"/>
        </w:rPr>
        <w:t>each which have the rights set out in this A</w:t>
      </w:r>
      <w:r>
        <w:rPr>
          <w:rFonts w:ascii="Times New Roman" w:hAnsi="Times New Roman" w:cs="Times New Roman"/>
        </w:rPr>
        <w:t>nnexure</w:t>
      </w:r>
      <w:r w:rsidRPr="00F06E19">
        <w:rPr>
          <w:rFonts w:ascii="Times New Roman" w:hAnsi="Times New Roman" w:cs="Times New Roman"/>
        </w:rPr>
        <w:t>;</w:t>
      </w:r>
    </w:p>
    <w:p w14:paraId="28D3C6A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1.5 “the rights offer” means the rights offer to be implemented by the Company commencing</w:t>
      </w:r>
    </w:p>
    <w:p w14:paraId="5F785AD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on or about </w:t>
      </w:r>
      <w:r>
        <w:rPr>
          <w:rFonts w:ascii="Times New Roman" w:hAnsi="Times New Roman" w:cs="Times New Roman"/>
        </w:rPr>
        <w:t>01</w:t>
      </w:r>
      <w:r w:rsidRPr="00F06E19">
        <w:rPr>
          <w:rFonts w:ascii="Times New Roman" w:hAnsi="Times New Roman" w:cs="Times New Roman"/>
        </w:rPr>
        <w:t xml:space="preserve"> </w:t>
      </w:r>
      <w:r>
        <w:rPr>
          <w:rFonts w:ascii="Times New Roman" w:hAnsi="Times New Roman" w:cs="Times New Roman"/>
        </w:rPr>
        <w:t>March 2024</w:t>
      </w:r>
      <w:r w:rsidRPr="00F06E19">
        <w:rPr>
          <w:rFonts w:ascii="Times New Roman" w:hAnsi="Times New Roman" w:cs="Times New Roman"/>
        </w:rPr>
        <w:t>.</w:t>
      </w:r>
    </w:p>
    <w:p w14:paraId="2740EA9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2. If the Company declares dividends or makes any payment to the holders of the ordinary</w:t>
      </w:r>
    </w:p>
    <w:p w14:paraId="007403C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shares in respect of any financial year, then the holders of the redeemable preference shares</w:t>
      </w:r>
    </w:p>
    <w:p w14:paraId="7DC11B1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shall be entitled to a preferential dividend or payment calculated in accordance with the</w:t>
      </w:r>
    </w:p>
    <w:p w14:paraId="7438431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following formula:</w:t>
      </w:r>
    </w:p>
    <w:p w14:paraId="2D731F6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Pref Div / Payment = P x 0.15 x R / S</w:t>
      </w:r>
    </w:p>
    <w:p w14:paraId="3489707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Where </w:t>
      </w:r>
      <w:r w:rsidRPr="00F06E19">
        <w:rPr>
          <w:rFonts w:ascii="Times New Roman" w:hAnsi="Times New Roman" w:cs="Times New Roman"/>
        </w:rPr>
        <w:t>Pref Div / Payment = the total dividend or pay</w:t>
      </w:r>
      <w:r>
        <w:rPr>
          <w:rFonts w:ascii="Times New Roman" w:hAnsi="Times New Roman" w:cs="Times New Roman"/>
        </w:rPr>
        <w:t xml:space="preserve">ment to be declared by board in </w:t>
      </w:r>
      <w:r w:rsidRPr="00F06E19">
        <w:rPr>
          <w:rFonts w:ascii="Times New Roman" w:hAnsi="Times New Roman" w:cs="Times New Roman"/>
        </w:rPr>
        <w:t>respect of the redeemable preference shares as a class.</w:t>
      </w:r>
    </w:p>
    <w:p w14:paraId="17AD47B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 = the total dividend or pay</w:t>
      </w:r>
      <w:r>
        <w:rPr>
          <w:rFonts w:ascii="Times New Roman" w:hAnsi="Times New Roman" w:cs="Times New Roman"/>
        </w:rPr>
        <w:t xml:space="preserve">ment to be declared by board in </w:t>
      </w:r>
      <w:r w:rsidRPr="00F06E19">
        <w:rPr>
          <w:rFonts w:ascii="Times New Roman" w:hAnsi="Times New Roman" w:cs="Times New Roman"/>
        </w:rPr>
        <w:t>respect of ordinary s</w:t>
      </w:r>
      <w:r>
        <w:rPr>
          <w:rFonts w:ascii="Times New Roman" w:hAnsi="Times New Roman" w:cs="Times New Roman"/>
        </w:rPr>
        <w:t xml:space="preserve">hares and redeemable preference </w:t>
      </w:r>
      <w:r w:rsidRPr="00F06E19">
        <w:rPr>
          <w:rFonts w:ascii="Times New Roman" w:hAnsi="Times New Roman" w:cs="Times New Roman"/>
        </w:rPr>
        <w:t>shares.</w:t>
      </w:r>
    </w:p>
    <w:p w14:paraId="6DA555A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R = the redeemable preference sh</w:t>
      </w:r>
      <w:r>
        <w:rPr>
          <w:rFonts w:ascii="Times New Roman" w:hAnsi="Times New Roman" w:cs="Times New Roman"/>
        </w:rPr>
        <w:t xml:space="preserve">ares in issue at record date of </w:t>
      </w:r>
      <w:r w:rsidRPr="00F06E19">
        <w:rPr>
          <w:rFonts w:ascii="Times New Roman" w:hAnsi="Times New Roman" w:cs="Times New Roman"/>
        </w:rPr>
        <w:t>the relevant dividend or payment.</w:t>
      </w:r>
    </w:p>
    <w:p w14:paraId="7AD3D28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 = the total number of redeema</w:t>
      </w:r>
      <w:r>
        <w:rPr>
          <w:rFonts w:ascii="Times New Roman" w:hAnsi="Times New Roman" w:cs="Times New Roman"/>
        </w:rPr>
        <w:t xml:space="preserve">ble preference shares issued in </w:t>
      </w:r>
      <w:r w:rsidRPr="00F06E19">
        <w:rPr>
          <w:rFonts w:ascii="Times New Roman" w:hAnsi="Times New Roman" w:cs="Times New Roman"/>
        </w:rPr>
        <w:t>terms of the rights offer.</w:t>
      </w:r>
    </w:p>
    <w:p w14:paraId="2B3FECB1" w14:textId="77777777" w:rsidR="005E56E8" w:rsidRDefault="005E56E8" w:rsidP="005E56E8">
      <w:pPr>
        <w:spacing w:line="360" w:lineRule="auto"/>
        <w:rPr>
          <w:rFonts w:ascii="Times New Roman" w:hAnsi="Times New Roman" w:cs="Times New Roman"/>
        </w:rPr>
      </w:pPr>
    </w:p>
    <w:p w14:paraId="4E681AF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To calculate the preference dividend payable per redeemable preference share, the </w:t>
      </w:r>
      <w:r>
        <w:rPr>
          <w:rFonts w:ascii="Times New Roman" w:hAnsi="Times New Roman" w:cs="Times New Roman"/>
        </w:rPr>
        <w:t>Dollar</w:t>
      </w:r>
    </w:p>
    <w:p w14:paraId="0ADE64D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value derived from applying the above formula is divided by “R”.</w:t>
      </w:r>
    </w:p>
    <w:p w14:paraId="10CE9AE4" w14:textId="77777777" w:rsidR="005E56E8" w:rsidRPr="00146E36" w:rsidRDefault="005E56E8" w:rsidP="00777979">
      <w:pPr>
        <w:pStyle w:val="ListParagraph"/>
        <w:numPr>
          <w:ilvl w:val="0"/>
          <w:numId w:val="29"/>
        </w:numPr>
        <w:rPr>
          <w:rFonts w:ascii="Times New Roman" w:hAnsi="Times New Roman"/>
          <w:sz w:val="24"/>
          <w:szCs w:val="24"/>
        </w:rPr>
      </w:pPr>
      <w:r w:rsidRPr="00146E36">
        <w:rPr>
          <w:rFonts w:ascii="Times New Roman" w:hAnsi="Times New Roman"/>
          <w:sz w:val="24"/>
          <w:szCs w:val="24"/>
        </w:rPr>
        <w:t>The redeemable preference shares will rank as regards arrear dividends and return of capital</w:t>
      </w:r>
      <w:r>
        <w:rPr>
          <w:rFonts w:ascii="Times New Roman" w:hAnsi="Times New Roman"/>
          <w:sz w:val="24"/>
          <w:szCs w:val="24"/>
        </w:rPr>
        <w:t xml:space="preserve"> </w:t>
      </w:r>
      <w:r w:rsidRPr="00146E36">
        <w:rPr>
          <w:rFonts w:ascii="Times New Roman" w:hAnsi="Times New Roman"/>
          <w:sz w:val="24"/>
          <w:szCs w:val="24"/>
        </w:rPr>
        <w:t>on a winding-up in priority to the ordinary shares and in priority to the holders of any other</w:t>
      </w:r>
      <w:r>
        <w:rPr>
          <w:rFonts w:ascii="Times New Roman" w:hAnsi="Times New Roman"/>
          <w:sz w:val="24"/>
          <w:szCs w:val="24"/>
        </w:rPr>
        <w:t xml:space="preserve"> </w:t>
      </w:r>
      <w:r w:rsidRPr="00146E36">
        <w:rPr>
          <w:rFonts w:ascii="Times New Roman" w:hAnsi="Times New Roman"/>
          <w:sz w:val="24"/>
          <w:szCs w:val="24"/>
        </w:rPr>
        <w:t>shares in the capital of the Company to repayment of an amount equal to the greater of: (a)</w:t>
      </w:r>
      <w:r>
        <w:rPr>
          <w:rFonts w:ascii="Times New Roman" w:hAnsi="Times New Roman"/>
          <w:sz w:val="24"/>
          <w:szCs w:val="24"/>
        </w:rPr>
        <w:t xml:space="preserve"> </w:t>
      </w:r>
      <w:r w:rsidRPr="00146E36">
        <w:rPr>
          <w:rFonts w:ascii="Times New Roman" w:hAnsi="Times New Roman"/>
          <w:sz w:val="24"/>
          <w:szCs w:val="24"/>
        </w:rPr>
        <w:t>the sum of the subscription price of the redeemable preference shares and any arrears in the</w:t>
      </w:r>
      <w:r>
        <w:rPr>
          <w:rFonts w:ascii="Times New Roman" w:hAnsi="Times New Roman"/>
          <w:sz w:val="24"/>
          <w:szCs w:val="24"/>
        </w:rPr>
        <w:t xml:space="preserve"> </w:t>
      </w:r>
      <w:r w:rsidRPr="00146E36">
        <w:rPr>
          <w:rFonts w:ascii="Times New Roman" w:hAnsi="Times New Roman"/>
          <w:sz w:val="24"/>
          <w:szCs w:val="24"/>
        </w:rPr>
        <w:t>preference dividends or (b) the amount the holders of the redeemable preference shares</w:t>
      </w:r>
      <w:r>
        <w:rPr>
          <w:rFonts w:ascii="Times New Roman" w:hAnsi="Times New Roman"/>
          <w:sz w:val="24"/>
          <w:szCs w:val="24"/>
        </w:rPr>
        <w:t xml:space="preserve"> </w:t>
      </w:r>
      <w:r w:rsidRPr="00146E36">
        <w:rPr>
          <w:rFonts w:ascii="Times New Roman" w:hAnsi="Times New Roman"/>
          <w:sz w:val="24"/>
          <w:szCs w:val="24"/>
        </w:rPr>
        <w:t>would otherwise be entitled to receive had the holders thereof elected to exercise their options</w:t>
      </w:r>
      <w:r>
        <w:rPr>
          <w:rFonts w:ascii="Times New Roman" w:hAnsi="Times New Roman"/>
          <w:sz w:val="24"/>
          <w:szCs w:val="24"/>
        </w:rPr>
        <w:t xml:space="preserve"> </w:t>
      </w:r>
      <w:r w:rsidRPr="00146E36">
        <w:rPr>
          <w:rFonts w:ascii="Times New Roman" w:hAnsi="Times New Roman"/>
          <w:sz w:val="24"/>
          <w:szCs w:val="24"/>
        </w:rPr>
        <w:t>to purchase ordinary shares immediately prior to the date it is determined to wind-up the</w:t>
      </w:r>
      <w:r>
        <w:rPr>
          <w:rFonts w:ascii="Times New Roman" w:hAnsi="Times New Roman"/>
          <w:sz w:val="24"/>
          <w:szCs w:val="24"/>
        </w:rPr>
        <w:t xml:space="preserve">\ </w:t>
      </w:r>
      <w:r w:rsidRPr="00146E36">
        <w:rPr>
          <w:rFonts w:ascii="Times New Roman" w:hAnsi="Times New Roman"/>
          <w:sz w:val="24"/>
          <w:szCs w:val="24"/>
        </w:rPr>
        <w:t>affairs of the Company (whether or not such date is an option exercise date detailed in 8.1</w:t>
      </w:r>
      <w:r>
        <w:rPr>
          <w:rFonts w:ascii="Times New Roman" w:hAnsi="Times New Roman"/>
          <w:sz w:val="24"/>
          <w:szCs w:val="24"/>
        </w:rPr>
        <w:t xml:space="preserve"> </w:t>
      </w:r>
      <w:r w:rsidRPr="00146E36">
        <w:rPr>
          <w:rFonts w:ascii="Times New Roman" w:hAnsi="Times New Roman"/>
          <w:sz w:val="24"/>
          <w:szCs w:val="24"/>
        </w:rPr>
        <w:t>below).</w:t>
      </w:r>
    </w:p>
    <w:p w14:paraId="6118E50F" w14:textId="77777777" w:rsidR="005E56E8" w:rsidRDefault="005E56E8" w:rsidP="005E56E8">
      <w:pPr>
        <w:spacing w:line="360" w:lineRule="auto"/>
        <w:rPr>
          <w:rFonts w:ascii="Times New Roman" w:hAnsi="Times New Roman" w:cs="Times New Roman"/>
        </w:rPr>
      </w:pPr>
    </w:p>
    <w:p w14:paraId="13184E30" w14:textId="77777777" w:rsidR="005E56E8" w:rsidRPr="00146E36" w:rsidRDefault="005E56E8" w:rsidP="00777979">
      <w:pPr>
        <w:pStyle w:val="ListParagraph"/>
        <w:numPr>
          <w:ilvl w:val="0"/>
          <w:numId w:val="29"/>
        </w:numPr>
        <w:rPr>
          <w:rFonts w:ascii="Times New Roman" w:hAnsi="Times New Roman"/>
          <w:sz w:val="24"/>
          <w:szCs w:val="24"/>
        </w:rPr>
      </w:pPr>
      <w:r w:rsidRPr="00146E36">
        <w:rPr>
          <w:rFonts w:ascii="Times New Roman" w:hAnsi="Times New Roman"/>
          <w:sz w:val="24"/>
          <w:szCs w:val="24"/>
        </w:rPr>
        <w:t>The Company in general meeting or the directors of the Company shall be entitled to declare</w:t>
      </w:r>
      <w:r>
        <w:rPr>
          <w:rFonts w:ascii="Times New Roman" w:hAnsi="Times New Roman"/>
          <w:sz w:val="24"/>
          <w:szCs w:val="24"/>
        </w:rPr>
        <w:t xml:space="preserve"> </w:t>
      </w:r>
      <w:r w:rsidRPr="00146E36">
        <w:rPr>
          <w:rFonts w:ascii="Times New Roman" w:hAnsi="Times New Roman"/>
          <w:sz w:val="24"/>
          <w:szCs w:val="24"/>
        </w:rPr>
        <w:t>dividends in respect of the redeemable preference shares on the basis that the preference</w:t>
      </w:r>
      <w:r>
        <w:rPr>
          <w:rFonts w:ascii="Times New Roman" w:hAnsi="Times New Roman"/>
          <w:sz w:val="24"/>
          <w:szCs w:val="24"/>
        </w:rPr>
        <w:t xml:space="preserve"> </w:t>
      </w:r>
      <w:r w:rsidRPr="00146E36">
        <w:rPr>
          <w:rFonts w:ascii="Times New Roman" w:hAnsi="Times New Roman"/>
          <w:sz w:val="24"/>
          <w:szCs w:val="24"/>
        </w:rPr>
        <w:t>dividend payable in respect of any financial year shall be payable at the same time as the</w:t>
      </w:r>
      <w:r>
        <w:rPr>
          <w:rFonts w:ascii="Times New Roman" w:hAnsi="Times New Roman"/>
          <w:sz w:val="24"/>
          <w:szCs w:val="24"/>
        </w:rPr>
        <w:t xml:space="preserve"> </w:t>
      </w:r>
      <w:r w:rsidRPr="00146E36">
        <w:rPr>
          <w:rFonts w:ascii="Times New Roman" w:hAnsi="Times New Roman"/>
          <w:sz w:val="24"/>
          <w:szCs w:val="24"/>
        </w:rPr>
        <w:t>payment of the dividend in respect of ordinary shares to the holders of the redeemable</w:t>
      </w:r>
      <w:r>
        <w:rPr>
          <w:rFonts w:ascii="Times New Roman" w:hAnsi="Times New Roman"/>
          <w:sz w:val="24"/>
          <w:szCs w:val="24"/>
        </w:rPr>
        <w:t xml:space="preserve"> </w:t>
      </w:r>
      <w:r w:rsidRPr="00146E36">
        <w:rPr>
          <w:rFonts w:ascii="Times New Roman" w:hAnsi="Times New Roman"/>
          <w:sz w:val="24"/>
          <w:szCs w:val="24"/>
        </w:rPr>
        <w:t>preference shares registered as such at a reasonable date chosen by the Company in general</w:t>
      </w:r>
      <w:r>
        <w:rPr>
          <w:rFonts w:ascii="Times New Roman" w:hAnsi="Times New Roman"/>
          <w:sz w:val="24"/>
          <w:szCs w:val="24"/>
        </w:rPr>
        <w:t xml:space="preserve"> </w:t>
      </w:r>
      <w:r w:rsidRPr="00146E36">
        <w:rPr>
          <w:rFonts w:ascii="Times New Roman" w:hAnsi="Times New Roman"/>
          <w:sz w:val="24"/>
          <w:szCs w:val="24"/>
        </w:rPr>
        <w:t>meeting or by the directors, as the case may be, which date shall be subsequent to the date of</w:t>
      </w:r>
      <w:r>
        <w:rPr>
          <w:rFonts w:ascii="Times New Roman" w:hAnsi="Times New Roman"/>
          <w:sz w:val="24"/>
          <w:szCs w:val="24"/>
        </w:rPr>
        <w:t xml:space="preserve"> </w:t>
      </w:r>
      <w:r w:rsidRPr="00146E36">
        <w:rPr>
          <w:rFonts w:ascii="Times New Roman" w:hAnsi="Times New Roman"/>
          <w:sz w:val="24"/>
          <w:szCs w:val="24"/>
        </w:rPr>
        <w:t>the declaration of such dividends or the date of the confirmation of such dividends, whichever</w:t>
      </w:r>
      <w:r>
        <w:rPr>
          <w:rFonts w:ascii="Times New Roman" w:hAnsi="Times New Roman"/>
          <w:sz w:val="24"/>
          <w:szCs w:val="24"/>
        </w:rPr>
        <w:t xml:space="preserve"> </w:t>
      </w:r>
      <w:r w:rsidRPr="00146E36">
        <w:rPr>
          <w:rFonts w:ascii="Times New Roman" w:hAnsi="Times New Roman"/>
          <w:sz w:val="24"/>
          <w:szCs w:val="24"/>
        </w:rPr>
        <w:t>is the later. Any arrear preference dividends shall rank for payment in priority to the</w:t>
      </w:r>
      <w:r>
        <w:rPr>
          <w:rFonts w:ascii="Times New Roman" w:hAnsi="Times New Roman"/>
          <w:sz w:val="24"/>
          <w:szCs w:val="24"/>
        </w:rPr>
        <w:t xml:space="preserve"> </w:t>
      </w:r>
      <w:r w:rsidRPr="00146E36">
        <w:rPr>
          <w:rFonts w:ascii="Times New Roman" w:hAnsi="Times New Roman"/>
          <w:sz w:val="24"/>
          <w:szCs w:val="24"/>
        </w:rPr>
        <w:t>declaration or payment of any dividends in respect of the ordinary shares.</w:t>
      </w:r>
    </w:p>
    <w:p w14:paraId="267C43D5" w14:textId="77777777" w:rsidR="005E56E8" w:rsidRPr="00146E36" w:rsidRDefault="005E56E8" w:rsidP="00777979">
      <w:pPr>
        <w:pStyle w:val="ListParagraph"/>
        <w:numPr>
          <w:ilvl w:val="0"/>
          <w:numId w:val="29"/>
        </w:numPr>
        <w:rPr>
          <w:rFonts w:ascii="Times New Roman" w:hAnsi="Times New Roman"/>
          <w:sz w:val="24"/>
          <w:szCs w:val="24"/>
        </w:rPr>
      </w:pPr>
      <w:r w:rsidRPr="00146E36">
        <w:rPr>
          <w:rFonts w:ascii="Times New Roman" w:hAnsi="Times New Roman"/>
          <w:sz w:val="24"/>
          <w:szCs w:val="24"/>
        </w:rPr>
        <w:t>With respect to voting rights in the Company, the holders of the redeemable preference</w:t>
      </w:r>
      <w:r>
        <w:rPr>
          <w:rFonts w:ascii="Times New Roman" w:hAnsi="Times New Roman"/>
          <w:sz w:val="24"/>
          <w:szCs w:val="24"/>
        </w:rPr>
        <w:t xml:space="preserve"> </w:t>
      </w:r>
      <w:r w:rsidRPr="00146E36">
        <w:rPr>
          <w:rFonts w:ascii="Times New Roman" w:hAnsi="Times New Roman"/>
          <w:sz w:val="24"/>
          <w:szCs w:val="24"/>
        </w:rPr>
        <w:t>shares shall not be entitled to receive notice of and to attend and vote at any general meeting</w:t>
      </w:r>
      <w:r>
        <w:rPr>
          <w:rFonts w:ascii="Times New Roman" w:hAnsi="Times New Roman"/>
          <w:sz w:val="24"/>
          <w:szCs w:val="24"/>
        </w:rPr>
        <w:t xml:space="preserve"> </w:t>
      </w:r>
      <w:r w:rsidRPr="00146E36">
        <w:rPr>
          <w:rFonts w:ascii="Times New Roman" w:hAnsi="Times New Roman"/>
          <w:sz w:val="24"/>
          <w:szCs w:val="24"/>
        </w:rPr>
        <w:t>of the Company unless any one or more of the following circumstances prevail at the date of</w:t>
      </w:r>
      <w:r>
        <w:rPr>
          <w:rFonts w:ascii="Times New Roman" w:hAnsi="Times New Roman"/>
          <w:sz w:val="24"/>
          <w:szCs w:val="24"/>
        </w:rPr>
        <w:t xml:space="preserve"> </w:t>
      </w:r>
      <w:r w:rsidRPr="00146E36">
        <w:rPr>
          <w:rFonts w:ascii="Times New Roman" w:hAnsi="Times New Roman"/>
          <w:sz w:val="24"/>
          <w:szCs w:val="24"/>
        </w:rPr>
        <w:t>the meeting –</w:t>
      </w:r>
    </w:p>
    <w:p w14:paraId="0843054B" w14:textId="77777777" w:rsidR="005E56E8" w:rsidRPr="00F06E19" w:rsidRDefault="005E56E8" w:rsidP="005E56E8">
      <w:pPr>
        <w:spacing w:line="360" w:lineRule="auto"/>
        <w:ind w:left="1437" w:hanging="870"/>
        <w:rPr>
          <w:rFonts w:ascii="Times New Roman" w:hAnsi="Times New Roman" w:cs="Times New Roman"/>
        </w:rPr>
      </w:pPr>
      <w:r w:rsidRPr="00F06E19">
        <w:rPr>
          <w:rFonts w:ascii="Times New Roman" w:hAnsi="Times New Roman" w:cs="Times New Roman"/>
        </w:rPr>
        <w:t>5</w:t>
      </w:r>
      <w:r>
        <w:rPr>
          <w:rFonts w:ascii="Times New Roman" w:hAnsi="Times New Roman" w:cs="Times New Roman"/>
        </w:rPr>
        <w:t>.1</w:t>
      </w:r>
      <w:r>
        <w:rPr>
          <w:rFonts w:ascii="Times New Roman" w:hAnsi="Times New Roman" w:cs="Times New Roman"/>
        </w:rPr>
        <w:tab/>
      </w:r>
      <w:r w:rsidRPr="00F06E19">
        <w:rPr>
          <w:rFonts w:ascii="Times New Roman" w:hAnsi="Times New Roman" w:cs="Times New Roman"/>
        </w:rPr>
        <w:t>the preference dividend or any part thereof whether declared or not or redemption</w:t>
      </w:r>
      <w:r>
        <w:rPr>
          <w:rFonts w:ascii="Times New Roman" w:hAnsi="Times New Roman" w:cs="Times New Roman"/>
        </w:rPr>
        <w:t xml:space="preserve"> </w:t>
      </w:r>
      <w:r w:rsidRPr="00F06E19">
        <w:rPr>
          <w:rFonts w:ascii="Times New Roman" w:hAnsi="Times New Roman" w:cs="Times New Roman"/>
        </w:rPr>
        <w:t>payment thereon remains unpaid after 60 (sixty) days from the due date thereof[LR</w:t>
      </w:r>
      <w:r>
        <w:rPr>
          <w:rFonts w:ascii="Times New Roman" w:hAnsi="Times New Roman" w:cs="Times New Roman"/>
        </w:rPr>
        <w:t xml:space="preserve"> </w:t>
      </w:r>
      <w:r w:rsidRPr="00F06E19">
        <w:rPr>
          <w:rFonts w:ascii="Times New Roman" w:hAnsi="Times New Roman" w:cs="Times New Roman"/>
        </w:rPr>
        <w:t>S10.5(h)(i) and (iii)];</w:t>
      </w:r>
    </w:p>
    <w:p w14:paraId="0E2EC998" w14:textId="77777777" w:rsidR="005E56E8" w:rsidRPr="00F06E19" w:rsidRDefault="005E56E8" w:rsidP="005E56E8">
      <w:pPr>
        <w:spacing w:line="360" w:lineRule="auto"/>
        <w:ind w:left="1437" w:hanging="870"/>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F06E19">
        <w:rPr>
          <w:rFonts w:ascii="Times New Roman" w:hAnsi="Times New Roman" w:cs="Times New Roman"/>
        </w:rPr>
        <w:t>a resolution of the Company is proposed which direc</w:t>
      </w:r>
      <w:r>
        <w:rPr>
          <w:rFonts w:ascii="Times New Roman" w:hAnsi="Times New Roman" w:cs="Times New Roman"/>
        </w:rPr>
        <w:t xml:space="preserve">tly affects the rights attached </w:t>
      </w:r>
      <w:r w:rsidRPr="00F06E19">
        <w:rPr>
          <w:rFonts w:ascii="Times New Roman" w:hAnsi="Times New Roman" w:cs="Times New Roman"/>
        </w:rPr>
        <w:t>to the</w:t>
      </w:r>
      <w:r>
        <w:rPr>
          <w:rFonts w:ascii="Times New Roman" w:hAnsi="Times New Roman" w:cs="Times New Roman"/>
        </w:rPr>
        <w:t xml:space="preserve"> </w:t>
      </w:r>
      <w:r w:rsidRPr="00F06E19">
        <w:rPr>
          <w:rFonts w:ascii="Times New Roman" w:hAnsi="Times New Roman" w:cs="Times New Roman"/>
        </w:rPr>
        <w:t>redeemable preference shares or the interests of th</w:t>
      </w:r>
      <w:r>
        <w:rPr>
          <w:rFonts w:ascii="Times New Roman" w:hAnsi="Times New Roman" w:cs="Times New Roman"/>
        </w:rPr>
        <w:t xml:space="preserve">e holders thereof, limited to a </w:t>
      </w:r>
      <w:r w:rsidRPr="00F06E19">
        <w:rPr>
          <w:rFonts w:ascii="Times New Roman" w:hAnsi="Times New Roman" w:cs="Times New Roman"/>
        </w:rPr>
        <w:t>resolution for the winding-up of the Company or for the reduction of its share capital [LR</w:t>
      </w:r>
      <w:r>
        <w:rPr>
          <w:rFonts w:ascii="Times New Roman" w:hAnsi="Times New Roman" w:cs="Times New Roman"/>
        </w:rPr>
        <w:t xml:space="preserve"> </w:t>
      </w:r>
      <w:r w:rsidRPr="00F06E19">
        <w:rPr>
          <w:rFonts w:ascii="Times New Roman" w:hAnsi="Times New Roman" w:cs="Times New Roman"/>
        </w:rPr>
        <w:t>S10.5(h)(ii)];</w:t>
      </w:r>
    </w:p>
    <w:p w14:paraId="33F87A4D" w14:textId="77777777" w:rsidR="005E56E8" w:rsidRPr="00F06E19" w:rsidRDefault="005E56E8" w:rsidP="005E56E8">
      <w:pPr>
        <w:spacing w:line="360" w:lineRule="auto"/>
        <w:ind w:left="1437" w:hanging="870"/>
        <w:rPr>
          <w:rFonts w:ascii="Times New Roman" w:hAnsi="Times New Roman" w:cs="Times New Roman"/>
        </w:rPr>
      </w:pPr>
      <w:r>
        <w:rPr>
          <w:rFonts w:ascii="Times New Roman" w:hAnsi="Times New Roman" w:cs="Times New Roman"/>
        </w:rPr>
        <w:t>5.3</w:t>
      </w:r>
      <w:r>
        <w:rPr>
          <w:rFonts w:ascii="Times New Roman" w:hAnsi="Times New Roman" w:cs="Times New Roman"/>
        </w:rPr>
        <w:tab/>
      </w:r>
      <w:r w:rsidRPr="00F06E19">
        <w:rPr>
          <w:rFonts w:ascii="Times New Roman" w:hAnsi="Times New Roman" w:cs="Times New Roman"/>
        </w:rPr>
        <w:t xml:space="preserve">a resolution of the Company is proposed for the disposal of the whole or </w:t>
      </w:r>
      <w:r>
        <w:rPr>
          <w:rFonts w:ascii="Times New Roman" w:hAnsi="Times New Roman" w:cs="Times New Roman"/>
        </w:rPr>
        <w:t xml:space="preserve"> </w:t>
      </w:r>
      <w:r w:rsidRPr="00F06E19">
        <w:rPr>
          <w:rFonts w:ascii="Times New Roman" w:hAnsi="Times New Roman" w:cs="Times New Roman"/>
        </w:rPr>
        <w:t>substantially the</w:t>
      </w:r>
      <w:r>
        <w:rPr>
          <w:rFonts w:ascii="Times New Roman" w:hAnsi="Times New Roman" w:cs="Times New Roman"/>
        </w:rPr>
        <w:t xml:space="preserve"> </w:t>
      </w:r>
      <w:r w:rsidRPr="00F06E19">
        <w:rPr>
          <w:rFonts w:ascii="Times New Roman" w:hAnsi="Times New Roman" w:cs="Times New Roman"/>
        </w:rPr>
        <w:t xml:space="preserve">whole of the undertaking of the Company, or the whole or the greater part of the assets </w:t>
      </w:r>
      <w:r>
        <w:rPr>
          <w:rFonts w:ascii="Times New Roman" w:hAnsi="Times New Roman" w:cs="Times New Roman"/>
        </w:rPr>
        <w:t xml:space="preserve">of </w:t>
      </w:r>
      <w:r w:rsidRPr="00F06E19">
        <w:rPr>
          <w:rFonts w:ascii="Times New Roman" w:hAnsi="Times New Roman" w:cs="Times New Roman"/>
        </w:rPr>
        <w:t xml:space="preserve">the Company which shall include a resolution of the </w:t>
      </w:r>
      <w:r>
        <w:rPr>
          <w:rFonts w:ascii="Times New Roman" w:hAnsi="Times New Roman" w:cs="Times New Roman"/>
        </w:rPr>
        <w:t xml:space="preserve">Company for the disposal of the </w:t>
      </w:r>
      <w:r w:rsidRPr="00F06E19">
        <w:rPr>
          <w:rFonts w:ascii="Times New Roman" w:hAnsi="Times New Roman" w:cs="Times New Roman"/>
        </w:rPr>
        <w:t>undertaking or assets of a subsidiary of the Company</w:t>
      </w:r>
      <w:r>
        <w:rPr>
          <w:rFonts w:ascii="Times New Roman" w:hAnsi="Times New Roman" w:cs="Times New Roman"/>
        </w:rPr>
        <w:t xml:space="preserve">, if such undertaking or assets </w:t>
      </w:r>
      <w:r w:rsidRPr="00F06E19">
        <w:rPr>
          <w:rFonts w:ascii="Times New Roman" w:hAnsi="Times New Roman" w:cs="Times New Roman"/>
        </w:rPr>
        <w:t>constitute the whole or substantially the whole of t</w:t>
      </w:r>
      <w:r>
        <w:rPr>
          <w:rFonts w:ascii="Times New Roman" w:hAnsi="Times New Roman" w:cs="Times New Roman"/>
        </w:rPr>
        <w:t xml:space="preserve">he undertaking or assets of the </w:t>
      </w:r>
      <w:r w:rsidRPr="00F06E19">
        <w:rPr>
          <w:rFonts w:ascii="Times New Roman" w:hAnsi="Times New Roman" w:cs="Times New Roman"/>
        </w:rPr>
        <w:t>Company and all its subsidiaries considered as one entity for this purpose.</w:t>
      </w:r>
    </w:p>
    <w:p w14:paraId="5E78AAA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06E19">
        <w:rPr>
          <w:rFonts w:ascii="Times New Roman" w:hAnsi="Times New Roman" w:cs="Times New Roman"/>
        </w:rPr>
        <w:t>Subject to the Act, holders of any redeemable preference</w:t>
      </w:r>
      <w:r>
        <w:rPr>
          <w:rFonts w:ascii="Times New Roman" w:hAnsi="Times New Roman" w:cs="Times New Roman"/>
        </w:rPr>
        <w:t xml:space="preserve"> share shall, when such holders are </w:t>
      </w:r>
      <w:r w:rsidRPr="00F06E19">
        <w:rPr>
          <w:rFonts w:ascii="Times New Roman" w:hAnsi="Times New Roman" w:cs="Times New Roman"/>
        </w:rPr>
        <w:t>entitled to vote at any general meeting or annual general meeting of the Company in terms of</w:t>
      </w:r>
    </w:p>
    <w:p w14:paraId="5637718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clause 5 above, shall:</w:t>
      </w:r>
    </w:p>
    <w:p w14:paraId="280A3B7B"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F06E19">
        <w:rPr>
          <w:rFonts w:ascii="Times New Roman" w:hAnsi="Times New Roman" w:cs="Times New Roman"/>
        </w:rPr>
        <w:t>not have any special rights and/or privileges attached to their vote/s; and</w:t>
      </w:r>
    </w:p>
    <w:p w14:paraId="2B989A7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F06E19">
        <w:rPr>
          <w:rFonts w:ascii="Times New Roman" w:hAnsi="Times New Roman" w:cs="Times New Roman"/>
        </w:rPr>
        <w:t xml:space="preserve">be entitled to 1 (one) vote for each share that they </w:t>
      </w:r>
      <w:r>
        <w:rPr>
          <w:rFonts w:ascii="Times New Roman" w:hAnsi="Times New Roman" w:cs="Times New Roman"/>
        </w:rPr>
        <w:t xml:space="preserve">hold, provided that their total </w:t>
      </w:r>
      <w:r w:rsidRPr="00F06E19">
        <w:rPr>
          <w:rFonts w:ascii="Times New Roman" w:hAnsi="Times New Roman" w:cs="Times New Roman"/>
        </w:rPr>
        <w:t>voting</w:t>
      </w:r>
      <w:r>
        <w:rPr>
          <w:rFonts w:ascii="Times New Roman" w:hAnsi="Times New Roman" w:cs="Times New Roman"/>
        </w:rPr>
        <w:t xml:space="preserve"> </w:t>
      </w:r>
      <w:r w:rsidRPr="00F06E19">
        <w:rPr>
          <w:rFonts w:ascii="Times New Roman" w:hAnsi="Times New Roman" w:cs="Times New Roman"/>
        </w:rPr>
        <w:t xml:space="preserve">right at such a general meeting or annual general </w:t>
      </w:r>
      <w:r>
        <w:rPr>
          <w:rFonts w:ascii="Times New Roman" w:hAnsi="Times New Roman" w:cs="Times New Roman"/>
        </w:rPr>
        <w:t xml:space="preserve">meeting, may never be more than </w:t>
      </w:r>
      <w:r w:rsidRPr="00F06E19">
        <w:rPr>
          <w:rFonts w:ascii="Times New Roman" w:hAnsi="Times New Roman" w:cs="Times New Roman"/>
        </w:rPr>
        <w:t>24.99% less one vote of the total voting rights of all s</w:t>
      </w:r>
      <w:r>
        <w:rPr>
          <w:rFonts w:ascii="Times New Roman" w:hAnsi="Times New Roman" w:cs="Times New Roman"/>
        </w:rPr>
        <w:t xml:space="preserve">hareholders at such meeting.[LR </w:t>
      </w:r>
      <w:r w:rsidRPr="00F06E19">
        <w:rPr>
          <w:rFonts w:ascii="Times New Roman" w:hAnsi="Times New Roman" w:cs="Times New Roman"/>
        </w:rPr>
        <w:t>S10.5(c)]</w:t>
      </w:r>
    </w:p>
    <w:p w14:paraId="186A1388"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06E19">
        <w:rPr>
          <w:rFonts w:ascii="Times New Roman" w:hAnsi="Times New Roman" w:cs="Times New Roman"/>
        </w:rPr>
        <w:t>Payment in respect of preference dividends and any othe</w:t>
      </w:r>
      <w:r>
        <w:rPr>
          <w:rFonts w:ascii="Times New Roman" w:hAnsi="Times New Roman" w:cs="Times New Roman"/>
        </w:rPr>
        <w:t xml:space="preserve">r payments shall be made in the </w:t>
      </w:r>
      <w:r w:rsidRPr="00F06E19">
        <w:rPr>
          <w:rFonts w:ascii="Times New Roman" w:hAnsi="Times New Roman" w:cs="Times New Roman"/>
        </w:rPr>
        <w:t xml:space="preserve">currency of </w:t>
      </w:r>
      <w:r>
        <w:rPr>
          <w:rFonts w:ascii="Times New Roman" w:hAnsi="Times New Roman" w:cs="Times New Roman"/>
        </w:rPr>
        <w:t>Namibian Dollar</w:t>
      </w:r>
      <w:r w:rsidRPr="00F06E19">
        <w:rPr>
          <w:rFonts w:ascii="Times New Roman" w:hAnsi="Times New Roman" w:cs="Times New Roman"/>
        </w:rPr>
        <w:t xml:space="preserve"> at the risk of the relevant holder of redeemable preference</w:t>
      </w:r>
      <w:r>
        <w:rPr>
          <w:rFonts w:ascii="Times New Roman" w:hAnsi="Times New Roman" w:cs="Times New Roman"/>
        </w:rPr>
        <w:t xml:space="preserve"> </w:t>
      </w:r>
      <w:r w:rsidRPr="00F06E19">
        <w:rPr>
          <w:rFonts w:ascii="Times New Roman" w:hAnsi="Times New Roman" w:cs="Times New Roman"/>
        </w:rPr>
        <w:t>shares either by cheque sent by ordinary post to the addre</w:t>
      </w:r>
      <w:r>
        <w:rPr>
          <w:rFonts w:ascii="Times New Roman" w:hAnsi="Times New Roman" w:cs="Times New Roman"/>
        </w:rPr>
        <w:t xml:space="preserve">ss of each holder of redeemable </w:t>
      </w:r>
      <w:r w:rsidRPr="00F06E19">
        <w:rPr>
          <w:rFonts w:ascii="Times New Roman" w:hAnsi="Times New Roman" w:cs="Times New Roman"/>
        </w:rPr>
        <w:t>preference shares as recorded in the register of t</w:t>
      </w:r>
      <w:r>
        <w:rPr>
          <w:rFonts w:ascii="Times New Roman" w:hAnsi="Times New Roman" w:cs="Times New Roman"/>
        </w:rPr>
        <w:t xml:space="preserve">he Company's shareholders or by electronic </w:t>
      </w:r>
      <w:r w:rsidRPr="00F06E19">
        <w:rPr>
          <w:rFonts w:ascii="Times New Roman" w:hAnsi="Times New Roman" w:cs="Times New Roman"/>
        </w:rPr>
        <w:t xml:space="preserve">transfer to such bank account nominated in writing by any </w:t>
      </w:r>
      <w:r>
        <w:rPr>
          <w:rFonts w:ascii="Times New Roman" w:hAnsi="Times New Roman" w:cs="Times New Roman"/>
        </w:rPr>
        <w:t xml:space="preserve">holder of redeemable preference </w:t>
      </w:r>
      <w:r w:rsidRPr="00F06E19">
        <w:rPr>
          <w:rFonts w:ascii="Times New Roman" w:hAnsi="Times New Roman" w:cs="Times New Roman"/>
        </w:rPr>
        <w:t>shares for such purpose. Payment in respect of sharehold</w:t>
      </w:r>
      <w:r>
        <w:rPr>
          <w:rFonts w:ascii="Times New Roman" w:hAnsi="Times New Roman" w:cs="Times New Roman"/>
        </w:rPr>
        <w:t xml:space="preserve">ers whose redeemable preference </w:t>
      </w:r>
      <w:r w:rsidRPr="00F06E19">
        <w:rPr>
          <w:rFonts w:ascii="Times New Roman" w:hAnsi="Times New Roman" w:cs="Times New Roman"/>
        </w:rPr>
        <w:t>shares have been dematerialised will be made to the relevant CSDP or broker.</w:t>
      </w:r>
    </w:p>
    <w:p w14:paraId="387C158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F06E19">
        <w:rPr>
          <w:rFonts w:ascii="Times New Roman" w:hAnsi="Times New Roman" w:cs="Times New Roman"/>
        </w:rPr>
        <w:t>All or any of the rights attaching to the issued redeemable preference shares may not be</w:t>
      </w:r>
    </w:p>
    <w:p w14:paraId="0B51F28C" w14:textId="77777777" w:rsidR="005E56E8" w:rsidRPr="00F06E19" w:rsidRDefault="005E56E8" w:rsidP="005E56E8">
      <w:pPr>
        <w:spacing w:line="360" w:lineRule="auto"/>
        <w:ind w:left="720"/>
        <w:rPr>
          <w:rFonts w:ascii="Times New Roman" w:hAnsi="Times New Roman" w:cs="Times New Roman"/>
        </w:rPr>
      </w:pPr>
      <w:r w:rsidRPr="00F06E19">
        <w:rPr>
          <w:rFonts w:ascii="Times New Roman" w:hAnsi="Times New Roman" w:cs="Times New Roman"/>
        </w:rPr>
        <w:t>modified, altered, varied, added to or abrogated, without the prior written consent of the</w:t>
      </w:r>
      <w:r>
        <w:rPr>
          <w:rFonts w:ascii="Times New Roman" w:hAnsi="Times New Roman" w:cs="Times New Roman"/>
        </w:rPr>
        <w:t xml:space="preserve"> </w:t>
      </w:r>
      <w:r w:rsidRPr="00F06E19">
        <w:rPr>
          <w:rFonts w:ascii="Times New Roman" w:hAnsi="Times New Roman" w:cs="Times New Roman"/>
        </w:rPr>
        <w:t>holders of at least three-quarters of the issued rede</w:t>
      </w:r>
      <w:r>
        <w:rPr>
          <w:rFonts w:ascii="Times New Roman" w:hAnsi="Times New Roman" w:cs="Times New Roman"/>
        </w:rPr>
        <w:t xml:space="preserve">emable preference shares or the </w:t>
      </w:r>
      <w:r w:rsidRPr="00F06E19">
        <w:rPr>
          <w:rFonts w:ascii="Times New Roman" w:hAnsi="Times New Roman" w:cs="Times New Roman"/>
        </w:rPr>
        <w:t>sanction</w:t>
      </w:r>
      <w:r>
        <w:rPr>
          <w:rFonts w:ascii="Times New Roman" w:hAnsi="Times New Roman" w:cs="Times New Roman"/>
        </w:rPr>
        <w:t xml:space="preserve"> </w:t>
      </w:r>
      <w:r w:rsidRPr="00F06E19">
        <w:rPr>
          <w:rFonts w:ascii="Times New Roman" w:hAnsi="Times New Roman" w:cs="Times New Roman"/>
        </w:rPr>
        <w:t>of a resolution of the holders of the issued redeemabl</w:t>
      </w:r>
      <w:r>
        <w:rPr>
          <w:rFonts w:ascii="Times New Roman" w:hAnsi="Times New Roman" w:cs="Times New Roman"/>
        </w:rPr>
        <w:t xml:space="preserve">e preference shares passed at a </w:t>
      </w:r>
      <w:r w:rsidRPr="00F06E19">
        <w:rPr>
          <w:rFonts w:ascii="Times New Roman" w:hAnsi="Times New Roman" w:cs="Times New Roman"/>
        </w:rPr>
        <w:t>separate general meeting of such holders and at which red</w:t>
      </w:r>
      <w:r>
        <w:rPr>
          <w:rFonts w:ascii="Times New Roman" w:hAnsi="Times New Roman" w:cs="Times New Roman"/>
        </w:rPr>
        <w:t xml:space="preserve">eemable preference shareholders </w:t>
      </w:r>
      <w:r w:rsidRPr="00F06E19">
        <w:rPr>
          <w:rFonts w:ascii="Times New Roman" w:hAnsi="Times New Roman" w:cs="Times New Roman"/>
        </w:rPr>
        <w:t>holding in the aggregate not less than one quarter of the total votes of all th</w:t>
      </w:r>
      <w:r>
        <w:rPr>
          <w:rFonts w:ascii="Times New Roman" w:hAnsi="Times New Roman" w:cs="Times New Roman"/>
        </w:rPr>
        <w:t xml:space="preserve">e redeemable </w:t>
      </w:r>
      <w:r w:rsidRPr="00F06E19">
        <w:rPr>
          <w:rFonts w:ascii="Times New Roman" w:hAnsi="Times New Roman" w:cs="Times New Roman"/>
        </w:rPr>
        <w:t>preference shareholders holding securities entitled to vote</w:t>
      </w:r>
      <w:r>
        <w:rPr>
          <w:rFonts w:ascii="Times New Roman" w:hAnsi="Times New Roman" w:cs="Times New Roman"/>
        </w:rPr>
        <w:t xml:space="preserve"> at that meeting are present in </w:t>
      </w:r>
      <w:r w:rsidRPr="00F06E19">
        <w:rPr>
          <w:rFonts w:ascii="Times New Roman" w:hAnsi="Times New Roman" w:cs="Times New Roman"/>
        </w:rPr>
        <w:t>person or by proxy and the resolution has been passed by not less than three quarters of the</w:t>
      </w:r>
      <w:r>
        <w:rPr>
          <w:rFonts w:ascii="Times New Roman" w:hAnsi="Times New Roman" w:cs="Times New Roman"/>
        </w:rPr>
        <w:t xml:space="preserve"> </w:t>
      </w:r>
      <w:r w:rsidRPr="00F06E19">
        <w:rPr>
          <w:rFonts w:ascii="Times New Roman" w:hAnsi="Times New Roman" w:cs="Times New Roman"/>
        </w:rPr>
        <w:t>total votes to which the redeemable preference sharehold</w:t>
      </w:r>
      <w:r>
        <w:rPr>
          <w:rFonts w:ascii="Times New Roman" w:hAnsi="Times New Roman" w:cs="Times New Roman"/>
        </w:rPr>
        <w:t xml:space="preserve">ers are present in person or by </w:t>
      </w:r>
      <w:r w:rsidRPr="00F06E19">
        <w:rPr>
          <w:rFonts w:ascii="Times New Roman" w:hAnsi="Times New Roman" w:cs="Times New Roman"/>
        </w:rPr>
        <w:t>proxy are entitled.</w:t>
      </w:r>
    </w:p>
    <w:p w14:paraId="61D2A1ED"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F06E19">
        <w:rPr>
          <w:rFonts w:ascii="Times New Roman" w:hAnsi="Times New Roman" w:cs="Times New Roman"/>
        </w:rPr>
        <w:t xml:space="preserve">The holder of each redeemable preference share is granted </w:t>
      </w:r>
      <w:r>
        <w:rPr>
          <w:rFonts w:ascii="Times New Roman" w:hAnsi="Times New Roman" w:cs="Times New Roman"/>
        </w:rPr>
        <w:t xml:space="preserve">the right and option ("the call </w:t>
      </w:r>
      <w:r w:rsidRPr="00F06E19">
        <w:rPr>
          <w:rFonts w:ascii="Times New Roman" w:hAnsi="Times New Roman" w:cs="Times New Roman"/>
        </w:rPr>
        <w:t>option") to subscribe for such number of ordinary shares at the prices set out below. The call</w:t>
      </w:r>
      <w:r>
        <w:rPr>
          <w:rFonts w:ascii="Times New Roman" w:hAnsi="Times New Roman" w:cs="Times New Roman"/>
        </w:rPr>
        <w:t xml:space="preserve"> </w:t>
      </w:r>
      <w:r w:rsidRPr="00F06E19">
        <w:rPr>
          <w:rFonts w:ascii="Times New Roman" w:hAnsi="Times New Roman" w:cs="Times New Roman"/>
        </w:rPr>
        <w:t>option may be exercised by the holder of each redee</w:t>
      </w:r>
      <w:r>
        <w:rPr>
          <w:rFonts w:ascii="Times New Roman" w:hAnsi="Times New Roman" w:cs="Times New Roman"/>
        </w:rPr>
        <w:t xml:space="preserve">mable preference share upon the </w:t>
      </w:r>
      <w:r w:rsidRPr="00F06E19">
        <w:rPr>
          <w:rFonts w:ascii="Times New Roman" w:hAnsi="Times New Roman" w:cs="Times New Roman"/>
        </w:rPr>
        <w:t>following terms and conditions:</w:t>
      </w:r>
    </w:p>
    <w:p w14:paraId="689ADC5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9.1</w:t>
      </w:r>
      <w:r>
        <w:rPr>
          <w:rFonts w:ascii="Times New Roman" w:hAnsi="Times New Roman" w:cs="Times New Roman"/>
        </w:rPr>
        <w:tab/>
      </w:r>
      <w:r w:rsidRPr="00F06E19">
        <w:rPr>
          <w:rFonts w:ascii="Times New Roman" w:hAnsi="Times New Roman" w:cs="Times New Roman"/>
        </w:rPr>
        <w:t>the call option may be exercised by the relevant sh</w:t>
      </w:r>
      <w:r>
        <w:rPr>
          <w:rFonts w:ascii="Times New Roman" w:hAnsi="Times New Roman" w:cs="Times New Roman"/>
        </w:rPr>
        <w:t xml:space="preserve">areholder giving written notice </w:t>
      </w:r>
      <w:r w:rsidRPr="00F06E19">
        <w:rPr>
          <w:rFonts w:ascii="Times New Roman" w:hAnsi="Times New Roman" w:cs="Times New Roman"/>
        </w:rPr>
        <w:t>to that</w:t>
      </w:r>
      <w:r>
        <w:rPr>
          <w:rFonts w:ascii="Times New Roman" w:hAnsi="Times New Roman" w:cs="Times New Roman"/>
        </w:rPr>
        <w:t xml:space="preserve"> </w:t>
      </w:r>
      <w:r w:rsidRPr="00F06E19">
        <w:rPr>
          <w:rFonts w:ascii="Times New Roman" w:hAnsi="Times New Roman" w:cs="Times New Roman"/>
        </w:rPr>
        <w:t>effect to the Company in accordance with the procedure se</w:t>
      </w:r>
      <w:r>
        <w:rPr>
          <w:rFonts w:ascii="Times New Roman" w:hAnsi="Times New Roman" w:cs="Times New Roman"/>
        </w:rPr>
        <w:t xml:space="preserve">t out in paragraph 11 below, in </w:t>
      </w:r>
      <w:r w:rsidRPr="00F06E19">
        <w:rPr>
          <w:rFonts w:ascii="Times New Roman" w:hAnsi="Times New Roman" w:cs="Times New Roman"/>
        </w:rPr>
        <w:t xml:space="preserve">respect of each of the periods ending on 30 November </w:t>
      </w:r>
      <w:r>
        <w:rPr>
          <w:rFonts w:ascii="Times New Roman" w:hAnsi="Times New Roman" w:cs="Times New Roman"/>
        </w:rPr>
        <w:t>2024</w:t>
      </w:r>
      <w:r w:rsidRPr="00F06E19">
        <w:rPr>
          <w:rFonts w:ascii="Times New Roman" w:hAnsi="Times New Roman" w:cs="Times New Roman"/>
        </w:rPr>
        <w:t xml:space="preserve">, </w:t>
      </w:r>
      <w:r>
        <w:rPr>
          <w:rFonts w:ascii="Times New Roman" w:hAnsi="Times New Roman" w:cs="Times New Roman"/>
        </w:rPr>
        <w:t>2025</w:t>
      </w:r>
      <w:r w:rsidRPr="00F06E19">
        <w:rPr>
          <w:rFonts w:ascii="Times New Roman" w:hAnsi="Times New Roman" w:cs="Times New Roman"/>
        </w:rPr>
        <w:t xml:space="preserve">, </w:t>
      </w:r>
      <w:r>
        <w:rPr>
          <w:rFonts w:ascii="Times New Roman" w:hAnsi="Times New Roman" w:cs="Times New Roman"/>
        </w:rPr>
        <w:t>2026</w:t>
      </w:r>
      <w:r w:rsidRPr="00F06E19">
        <w:rPr>
          <w:rFonts w:ascii="Times New Roman" w:hAnsi="Times New Roman" w:cs="Times New Roman"/>
        </w:rPr>
        <w:t xml:space="preserve"> and </w:t>
      </w:r>
      <w:r>
        <w:rPr>
          <w:rFonts w:ascii="Times New Roman" w:hAnsi="Times New Roman" w:cs="Times New Roman"/>
        </w:rPr>
        <w:t xml:space="preserve">2027 (“the </w:t>
      </w:r>
      <w:r w:rsidRPr="00F06E19">
        <w:rPr>
          <w:rFonts w:ascii="Times New Roman" w:hAnsi="Times New Roman" w:cs="Times New Roman"/>
        </w:rPr>
        <w:t>option exercise dates”);</w:t>
      </w:r>
    </w:p>
    <w:p w14:paraId="1804986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9.2</w:t>
      </w:r>
      <w:r>
        <w:rPr>
          <w:rFonts w:ascii="Times New Roman" w:hAnsi="Times New Roman" w:cs="Times New Roman"/>
        </w:rPr>
        <w:tab/>
      </w:r>
      <w:r w:rsidRPr="00F06E19">
        <w:rPr>
          <w:rFonts w:ascii="Times New Roman" w:hAnsi="Times New Roman" w:cs="Times New Roman"/>
        </w:rPr>
        <w:t>the number of ordinary shares that will be issued to the holder of each redeemable</w:t>
      </w:r>
      <w:r>
        <w:rPr>
          <w:rFonts w:ascii="Times New Roman" w:hAnsi="Times New Roman" w:cs="Times New Roman"/>
        </w:rPr>
        <w:t xml:space="preserve"> </w:t>
      </w:r>
      <w:r w:rsidRPr="00F06E19">
        <w:rPr>
          <w:rFonts w:ascii="Times New Roman" w:hAnsi="Times New Roman" w:cs="Times New Roman"/>
        </w:rPr>
        <w:t>preference share if the call option is exercised in respect of that redeemable preference</w:t>
      </w:r>
      <w:r>
        <w:rPr>
          <w:rFonts w:ascii="Times New Roman" w:hAnsi="Times New Roman" w:cs="Times New Roman"/>
        </w:rPr>
        <w:t xml:space="preserve"> </w:t>
      </w:r>
      <w:r w:rsidRPr="00F06E19">
        <w:rPr>
          <w:rFonts w:ascii="Times New Roman" w:hAnsi="Times New Roman" w:cs="Times New Roman"/>
        </w:rPr>
        <w:t>share at the relevant time shall be calculated in accordance with the following formula:</w:t>
      </w:r>
    </w:p>
    <w:p w14:paraId="03577F3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B)/0.85 – (A – B)} x C/D</w:t>
      </w:r>
    </w:p>
    <w:p w14:paraId="4EB8F62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Where:</w:t>
      </w:r>
    </w:p>
    <w:p w14:paraId="28C798A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the total ordinary shares in issue at time of exercise of the call option.</w:t>
      </w:r>
    </w:p>
    <w:p w14:paraId="0C37DC6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 = the total ordinary shares issued in terms of previously exercised call options.</w:t>
      </w:r>
    </w:p>
    <w:p w14:paraId="560FAC9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 = the number of redeemable preference shar</w:t>
      </w:r>
      <w:r>
        <w:rPr>
          <w:rFonts w:ascii="Times New Roman" w:hAnsi="Times New Roman" w:cs="Times New Roman"/>
        </w:rPr>
        <w:t xml:space="preserve">es in respect of which the call </w:t>
      </w:r>
      <w:r w:rsidRPr="00F06E19">
        <w:rPr>
          <w:rFonts w:ascii="Times New Roman" w:hAnsi="Times New Roman" w:cs="Times New Roman"/>
        </w:rPr>
        <w:t>option is exercised.</w:t>
      </w:r>
    </w:p>
    <w:p w14:paraId="325E08A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D = the total number of redeemable preference shares originall</w:t>
      </w:r>
      <w:r>
        <w:rPr>
          <w:rFonts w:ascii="Times New Roman" w:hAnsi="Times New Roman" w:cs="Times New Roman"/>
        </w:rPr>
        <w:t xml:space="preserve">y issued in terms </w:t>
      </w:r>
      <w:r w:rsidRPr="00F06E19">
        <w:rPr>
          <w:rFonts w:ascii="Times New Roman" w:hAnsi="Times New Roman" w:cs="Times New Roman"/>
        </w:rPr>
        <w:t>of the rights offer.</w:t>
      </w:r>
    </w:p>
    <w:p w14:paraId="5C7E038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9.3</w:t>
      </w:r>
      <w:r>
        <w:rPr>
          <w:rFonts w:ascii="Times New Roman" w:hAnsi="Times New Roman" w:cs="Times New Roman"/>
        </w:rPr>
        <w:tab/>
      </w:r>
      <w:r w:rsidRPr="00F06E19">
        <w:rPr>
          <w:rFonts w:ascii="Times New Roman" w:hAnsi="Times New Roman" w:cs="Times New Roman"/>
        </w:rPr>
        <w:t>the subscription price per ordinary share pa</w:t>
      </w:r>
      <w:r>
        <w:rPr>
          <w:rFonts w:ascii="Times New Roman" w:hAnsi="Times New Roman" w:cs="Times New Roman"/>
        </w:rPr>
        <w:t xml:space="preserve">yable by the shareholder to the </w:t>
      </w:r>
      <w:r w:rsidRPr="00F06E19">
        <w:rPr>
          <w:rFonts w:ascii="Times New Roman" w:hAnsi="Times New Roman" w:cs="Times New Roman"/>
        </w:rPr>
        <w:t>Company</w:t>
      </w:r>
      <w:r>
        <w:rPr>
          <w:rFonts w:ascii="Times New Roman" w:hAnsi="Times New Roman" w:cs="Times New Roman"/>
        </w:rPr>
        <w:t xml:space="preserve"> </w:t>
      </w:r>
      <w:r w:rsidRPr="00F06E19">
        <w:rPr>
          <w:rFonts w:ascii="Times New Roman" w:hAnsi="Times New Roman" w:cs="Times New Roman"/>
        </w:rPr>
        <w:t>shall be calculated in accordance with the following formula:</w:t>
      </w:r>
    </w:p>
    <w:p w14:paraId="6959E8E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B ÷ C</w:t>
      </w:r>
    </w:p>
    <w:p w14:paraId="3948826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Where</w:t>
      </w:r>
    </w:p>
    <w:p w14:paraId="2DBF111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the subscription price per ordinary share at which the call option may be</w:t>
      </w:r>
    </w:p>
    <w:p w14:paraId="15FE91B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exercised.</w:t>
      </w:r>
    </w:p>
    <w:p w14:paraId="6229F45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 = the aggregate subscription price at which the preference shares associated</w:t>
      </w:r>
    </w:p>
    <w:p w14:paraId="7E8EE6D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with the options that were exercised were subscribed for by the relevant</w:t>
      </w:r>
    </w:p>
    <w:p w14:paraId="4B3BE73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shareholder;</w:t>
      </w:r>
    </w:p>
    <w:p w14:paraId="5422A3C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 = the number of ordinary shares that will be issued by the Company upon the</w:t>
      </w:r>
    </w:p>
    <w:p w14:paraId="4FF16E2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exercise of the call option;</w:t>
      </w:r>
    </w:p>
    <w:p w14:paraId="7C1C4AE6" w14:textId="77777777" w:rsidR="005E56E8" w:rsidRPr="00F06E19" w:rsidRDefault="005E56E8" w:rsidP="005E56E8">
      <w:pPr>
        <w:spacing w:line="360" w:lineRule="auto"/>
        <w:rPr>
          <w:rFonts w:ascii="Times New Roman" w:hAnsi="Times New Roman" w:cs="Times New Roman"/>
        </w:rPr>
      </w:pPr>
    </w:p>
    <w:p w14:paraId="64724D3E"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9.4</w:t>
      </w:r>
      <w:r>
        <w:rPr>
          <w:rFonts w:ascii="Times New Roman" w:hAnsi="Times New Roman" w:cs="Times New Roman"/>
        </w:rPr>
        <w:tab/>
      </w:r>
      <w:r w:rsidRPr="00F06E19">
        <w:rPr>
          <w:rFonts w:ascii="Times New Roman" w:hAnsi="Times New Roman" w:cs="Times New Roman"/>
        </w:rPr>
        <w:t>the call option may be exercised in whole or in part;</w:t>
      </w:r>
    </w:p>
    <w:p w14:paraId="100A2EC0"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F06E19">
        <w:rPr>
          <w:rFonts w:ascii="Times New Roman" w:hAnsi="Times New Roman" w:cs="Times New Roman"/>
        </w:rPr>
        <w:t>any call option that is not exercised by 31 December 2013 shall lapse.</w:t>
      </w:r>
    </w:p>
    <w:p w14:paraId="71B02C73"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F06E19">
        <w:rPr>
          <w:rFonts w:ascii="Times New Roman" w:hAnsi="Times New Roman" w:cs="Times New Roman"/>
        </w:rPr>
        <w:t xml:space="preserve">From the date upon which ordinary shares are issued pursuant to </w:t>
      </w:r>
      <w:r>
        <w:rPr>
          <w:rFonts w:ascii="Times New Roman" w:hAnsi="Times New Roman" w:cs="Times New Roman"/>
        </w:rPr>
        <w:t xml:space="preserve">the exercise of the </w:t>
      </w:r>
      <w:r w:rsidRPr="00F06E19">
        <w:rPr>
          <w:rFonts w:ascii="Times New Roman" w:hAnsi="Times New Roman" w:cs="Times New Roman"/>
        </w:rPr>
        <w:t>relevant</w:t>
      </w:r>
      <w:r>
        <w:rPr>
          <w:rFonts w:ascii="Times New Roman" w:hAnsi="Times New Roman" w:cs="Times New Roman"/>
        </w:rPr>
        <w:t xml:space="preserve"> </w:t>
      </w:r>
      <w:r w:rsidRPr="00F06E19">
        <w:rPr>
          <w:rFonts w:ascii="Times New Roman" w:hAnsi="Times New Roman" w:cs="Times New Roman"/>
        </w:rPr>
        <w:t>call options, the preference shares to which the exercised call o</w:t>
      </w:r>
      <w:r>
        <w:rPr>
          <w:rFonts w:ascii="Times New Roman" w:hAnsi="Times New Roman" w:cs="Times New Roman"/>
        </w:rPr>
        <w:t xml:space="preserve">ptions relate shall cease to be </w:t>
      </w:r>
      <w:r w:rsidRPr="00F06E19">
        <w:rPr>
          <w:rFonts w:ascii="Times New Roman" w:hAnsi="Times New Roman" w:cs="Times New Roman"/>
        </w:rPr>
        <w:t>entitled to any dividend or other distribution. The only m</w:t>
      </w:r>
      <w:r>
        <w:rPr>
          <w:rFonts w:ascii="Times New Roman" w:hAnsi="Times New Roman" w:cs="Times New Roman"/>
        </w:rPr>
        <w:t xml:space="preserve">onies to which holders of those </w:t>
      </w:r>
      <w:r w:rsidRPr="00F06E19">
        <w:rPr>
          <w:rFonts w:ascii="Times New Roman" w:hAnsi="Times New Roman" w:cs="Times New Roman"/>
        </w:rPr>
        <w:t>redeemable preference shares shall be entitled are the redem</w:t>
      </w:r>
      <w:r>
        <w:rPr>
          <w:rFonts w:ascii="Times New Roman" w:hAnsi="Times New Roman" w:cs="Times New Roman"/>
        </w:rPr>
        <w:t xml:space="preserve">ption monies provided for in 10 </w:t>
      </w:r>
      <w:r w:rsidRPr="00F06E19">
        <w:rPr>
          <w:rFonts w:ascii="Times New Roman" w:hAnsi="Times New Roman" w:cs="Times New Roman"/>
        </w:rPr>
        <w:t>below.</w:t>
      </w:r>
    </w:p>
    <w:p w14:paraId="0EA63A88"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06E19">
        <w:rPr>
          <w:rFonts w:ascii="Times New Roman" w:hAnsi="Times New Roman" w:cs="Times New Roman"/>
        </w:rPr>
        <w:t xml:space="preserve">The redeemable preference shares to which that call option </w:t>
      </w:r>
      <w:r>
        <w:rPr>
          <w:rFonts w:ascii="Times New Roman" w:hAnsi="Times New Roman" w:cs="Times New Roman"/>
        </w:rPr>
        <w:t xml:space="preserve">relate shall be redeemed out of </w:t>
      </w:r>
      <w:r w:rsidRPr="00F06E19">
        <w:rPr>
          <w:rFonts w:ascii="Times New Roman" w:hAnsi="Times New Roman" w:cs="Times New Roman"/>
        </w:rPr>
        <w:t>the proceeds of the issue of the ordinary shares that will be subscribed for by the holders of</w:t>
      </w:r>
      <w:r>
        <w:rPr>
          <w:rFonts w:ascii="Times New Roman" w:hAnsi="Times New Roman" w:cs="Times New Roman"/>
        </w:rPr>
        <w:t xml:space="preserve"> </w:t>
      </w:r>
      <w:r w:rsidRPr="00F06E19">
        <w:rPr>
          <w:rFonts w:ascii="Times New Roman" w:hAnsi="Times New Roman" w:cs="Times New Roman"/>
        </w:rPr>
        <w:t>the redeemable preference shares on the exercise of the option on the following basis –</w:t>
      </w:r>
    </w:p>
    <w:p w14:paraId="1A20258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11.1</w:t>
      </w:r>
      <w:r>
        <w:rPr>
          <w:rFonts w:ascii="Times New Roman" w:hAnsi="Times New Roman" w:cs="Times New Roman"/>
        </w:rPr>
        <w:tab/>
      </w:r>
      <w:r w:rsidRPr="00F06E19">
        <w:rPr>
          <w:rFonts w:ascii="Times New Roman" w:hAnsi="Times New Roman" w:cs="Times New Roman"/>
        </w:rPr>
        <w:t>the price payable for each redeemable preference s</w:t>
      </w:r>
      <w:r>
        <w:rPr>
          <w:rFonts w:ascii="Times New Roman" w:hAnsi="Times New Roman" w:cs="Times New Roman"/>
        </w:rPr>
        <w:t xml:space="preserve">hare on redemption of same will </w:t>
      </w:r>
      <w:r w:rsidRPr="00F06E19">
        <w:rPr>
          <w:rFonts w:ascii="Times New Roman" w:hAnsi="Times New Roman" w:cs="Times New Roman"/>
        </w:rPr>
        <w:t>be at</w:t>
      </w:r>
      <w:r>
        <w:rPr>
          <w:rFonts w:ascii="Times New Roman" w:hAnsi="Times New Roman" w:cs="Times New Roman"/>
        </w:rPr>
        <w:t xml:space="preserve"> </w:t>
      </w:r>
      <w:r w:rsidRPr="00F06E19">
        <w:rPr>
          <w:rFonts w:ascii="Times New Roman" w:hAnsi="Times New Roman" w:cs="Times New Roman"/>
        </w:rPr>
        <w:t>a redemption price equal to the subscription price paid per redeemable preference share;</w:t>
      </w:r>
    </w:p>
    <w:p w14:paraId="5E4CC01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F06E19">
        <w:rPr>
          <w:rFonts w:ascii="Times New Roman" w:hAnsi="Times New Roman" w:cs="Times New Roman"/>
        </w:rPr>
        <w:t xml:space="preserve">the Company shall be deemed to have </w:t>
      </w:r>
      <w:r>
        <w:rPr>
          <w:rFonts w:ascii="Times New Roman" w:hAnsi="Times New Roman" w:cs="Times New Roman"/>
        </w:rPr>
        <w:t xml:space="preserve">given notice of such redemption </w:t>
      </w:r>
      <w:r w:rsidRPr="00F06E19">
        <w:rPr>
          <w:rFonts w:ascii="Times New Roman" w:hAnsi="Times New Roman" w:cs="Times New Roman"/>
        </w:rPr>
        <w:t>simultaneously</w:t>
      </w:r>
      <w:r>
        <w:rPr>
          <w:rFonts w:ascii="Times New Roman" w:hAnsi="Times New Roman" w:cs="Times New Roman"/>
        </w:rPr>
        <w:t xml:space="preserve"> </w:t>
      </w:r>
      <w:r w:rsidRPr="00F06E19">
        <w:rPr>
          <w:rFonts w:ascii="Times New Roman" w:hAnsi="Times New Roman" w:cs="Times New Roman"/>
        </w:rPr>
        <w:t>with the exercise of the call option;</w:t>
      </w:r>
    </w:p>
    <w:p w14:paraId="41727C4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11.3</w:t>
      </w:r>
      <w:r>
        <w:rPr>
          <w:rFonts w:ascii="Times New Roman" w:hAnsi="Times New Roman" w:cs="Times New Roman"/>
        </w:rPr>
        <w:tab/>
      </w:r>
      <w:r w:rsidRPr="00F06E19">
        <w:rPr>
          <w:rFonts w:ascii="Times New Roman" w:hAnsi="Times New Roman" w:cs="Times New Roman"/>
        </w:rPr>
        <w:t>the redemption shall take place in accordance</w:t>
      </w:r>
      <w:r>
        <w:rPr>
          <w:rFonts w:ascii="Times New Roman" w:hAnsi="Times New Roman" w:cs="Times New Roman"/>
        </w:rPr>
        <w:t xml:space="preserve"> with the procedures set out in </w:t>
      </w:r>
      <w:r w:rsidRPr="00F06E19">
        <w:rPr>
          <w:rFonts w:ascii="Times New Roman" w:hAnsi="Times New Roman" w:cs="Times New Roman"/>
        </w:rPr>
        <w:t>paragraph</w:t>
      </w:r>
      <w:r>
        <w:rPr>
          <w:rFonts w:ascii="Times New Roman" w:hAnsi="Times New Roman" w:cs="Times New Roman"/>
        </w:rPr>
        <w:t xml:space="preserve"> </w:t>
      </w:r>
      <w:r w:rsidRPr="00F06E19">
        <w:rPr>
          <w:rFonts w:ascii="Times New Roman" w:hAnsi="Times New Roman" w:cs="Times New Roman"/>
        </w:rPr>
        <w:t>11 below.</w:t>
      </w:r>
    </w:p>
    <w:p w14:paraId="6016EA5D"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F06E19">
        <w:rPr>
          <w:rFonts w:ascii="Times New Roman" w:hAnsi="Times New Roman" w:cs="Times New Roman"/>
        </w:rPr>
        <w:t>The procedures for enabling redeemable preference shareho</w:t>
      </w:r>
      <w:r>
        <w:rPr>
          <w:rFonts w:ascii="Times New Roman" w:hAnsi="Times New Roman" w:cs="Times New Roman"/>
        </w:rPr>
        <w:t xml:space="preserve">lders to exercise their options </w:t>
      </w:r>
      <w:r w:rsidRPr="00F06E19">
        <w:rPr>
          <w:rFonts w:ascii="Times New Roman" w:hAnsi="Times New Roman" w:cs="Times New Roman"/>
        </w:rPr>
        <w:t>and enable the Company to redeem the redeemable preference shares are as follows –</w:t>
      </w:r>
    </w:p>
    <w:p w14:paraId="6A29D69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12.1</w:t>
      </w:r>
      <w:r>
        <w:rPr>
          <w:rFonts w:ascii="Times New Roman" w:hAnsi="Times New Roman" w:cs="Times New Roman"/>
        </w:rPr>
        <w:tab/>
      </w:r>
      <w:r w:rsidRPr="00F06E19">
        <w:rPr>
          <w:rFonts w:ascii="Times New Roman" w:hAnsi="Times New Roman" w:cs="Times New Roman"/>
        </w:rPr>
        <w:t>not less than 30 (thirty) days before the occurrence of any option exercise date, the</w:t>
      </w:r>
      <w:r>
        <w:rPr>
          <w:rFonts w:ascii="Times New Roman" w:hAnsi="Times New Roman" w:cs="Times New Roman"/>
        </w:rPr>
        <w:t xml:space="preserve"> </w:t>
      </w:r>
      <w:r w:rsidRPr="00F06E19">
        <w:rPr>
          <w:rFonts w:ascii="Times New Roman" w:hAnsi="Times New Roman" w:cs="Times New Roman"/>
        </w:rPr>
        <w:t>Company shall post a notice to redeemable preference shareholders;</w:t>
      </w:r>
    </w:p>
    <w:p w14:paraId="621937E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12.2</w:t>
      </w:r>
      <w:r>
        <w:rPr>
          <w:rFonts w:ascii="Times New Roman" w:hAnsi="Times New Roman" w:cs="Times New Roman"/>
        </w:rPr>
        <w:tab/>
      </w:r>
      <w:r w:rsidRPr="00F06E19">
        <w:rPr>
          <w:rFonts w:ascii="Times New Roman" w:hAnsi="Times New Roman" w:cs="Times New Roman"/>
        </w:rPr>
        <w:t>the notice shall advise redeemable preference share</w:t>
      </w:r>
      <w:r>
        <w:rPr>
          <w:rFonts w:ascii="Times New Roman" w:hAnsi="Times New Roman" w:cs="Times New Roman"/>
        </w:rPr>
        <w:t xml:space="preserve">holders of the salient features </w:t>
      </w:r>
      <w:r w:rsidRPr="00F06E19">
        <w:rPr>
          <w:rFonts w:ascii="Times New Roman" w:hAnsi="Times New Roman" w:cs="Times New Roman"/>
        </w:rPr>
        <w:t>of the</w:t>
      </w:r>
      <w:r>
        <w:rPr>
          <w:rFonts w:ascii="Times New Roman" w:hAnsi="Times New Roman" w:cs="Times New Roman"/>
        </w:rPr>
        <w:t xml:space="preserve"> </w:t>
      </w:r>
      <w:r w:rsidRPr="00F06E19">
        <w:rPr>
          <w:rFonts w:ascii="Times New Roman" w:hAnsi="Times New Roman" w:cs="Times New Roman"/>
        </w:rPr>
        <w:t>call option attaching to the redeemable preference shares</w:t>
      </w:r>
      <w:r>
        <w:rPr>
          <w:rFonts w:ascii="Times New Roman" w:hAnsi="Times New Roman" w:cs="Times New Roman"/>
        </w:rPr>
        <w:t xml:space="preserve">, shall set out a timetable and </w:t>
      </w:r>
      <w:r w:rsidRPr="00F06E19">
        <w:rPr>
          <w:rFonts w:ascii="Times New Roman" w:hAnsi="Times New Roman" w:cs="Times New Roman"/>
        </w:rPr>
        <w:t xml:space="preserve">the specific procedures approved by the </w:t>
      </w:r>
      <w:r>
        <w:rPr>
          <w:rFonts w:ascii="Times New Roman" w:hAnsi="Times New Roman" w:cs="Times New Roman"/>
        </w:rPr>
        <w:t>NSE</w:t>
      </w:r>
      <w:r w:rsidRPr="00F06E19">
        <w:rPr>
          <w:rFonts w:ascii="Times New Roman" w:hAnsi="Times New Roman" w:cs="Times New Roman"/>
        </w:rPr>
        <w:t xml:space="preserve"> for the exerc</w:t>
      </w:r>
      <w:r>
        <w:rPr>
          <w:rFonts w:ascii="Times New Roman" w:hAnsi="Times New Roman" w:cs="Times New Roman"/>
        </w:rPr>
        <w:t xml:space="preserve">ise of the call option, for the </w:t>
      </w:r>
      <w:r w:rsidRPr="00F06E19">
        <w:rPr>
          <w:rFonts w:ascii="Times New Roman" w:hAnsi="Times New Roman" w:cs="Times New Roman"/>
        </w:rPr>
        <w:t>issue and allotment of the ordinary shares that will</w:t>
      </w:r>
      <w:r>
        <w:rPr>
          <w:rFonts w:ascii="Times New Roman" w:hAnsi="Times New Roman" w:cs="Times New Roman"/>
        </w:rPr>
        <w:t xml:space="preserve"> result should a call option be\ </w:t>
      </w:r>
      <w:r w:rsidRPr="00F06E19">
        <w:rPr>
          <w:rFonts w:ascii="Times New Roman" w:hAnsi="Times New Roman" w:cs="Times New Roman"/>
        </w:rPr>
        <w:t>exercised and the redemption of the preference shares;</w:t>
      </w:r>
    </w:p>
    <w:p w14:paraId="7C82F18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12.3</w:t>
      </w:r>
      <w:r>
        <w:rPr>
          <w:rFonts w:ascii="Times New Roman" w:hAnsi="Times New Roman" w:cs="Times New Roman"/>
        </w:rPr>
        <w:tab/>
      </w:r>
      <w:r w:rsidRPr="00F06E19">
        <w:rPr>
          <w:rFonts w:ascii="Times New Roman" w:hAnsi="Times New Roman" w:cs="Times New Roman"/>
        </w:rPr>
        <w:t>the call option may be exercised on behalf of a redeemable preference shareholder</w:t>
      </w:r>
      <w:r>
        <w:rPr>
          <w:rFonts w:ascii="Times New Roman" w:hAnsi="Times New Roman" w:cs="Times New Roman"/>
        </w:rPr>
        <w:t xml:space="preserve"> </w:t>
      </w:r>
      <w:r w:rsidRPr="00F06E19">
        <w:rPr>
          <w:rFonts w:ascii="Times New Roman" w:hAnsi="Times New Roman" w:cs="Times New Roman"/>
        </w:rPr>
        <w:t>whose redeemable preference shares have been dematerialised by the CSDP of such</w:t>
      </w:r>
      <w:r>
        <w:rPr>
          <w:rFonts w:ascii="Times New Roman" w:hAnsi="Times New Roman" w:cs="Times New Roman"/>
        </w:rPr>
        <w:t xml:space="preserve"> </w:t>
      </w:r>
      <w:r w:rsidRPr="00F06E19">
        <w:rPr>
          <w:rFonts w:ascii="Times New Roman" w:hAnsi="Times New Roman" w:cs="Times New Roman"/>
        </w:rPr>
        <w:t>redeemable preference shareholder;</w:t>
      </w:r>
    </w:p>
    <w:p w14:paraId="4678F35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12.4</w:t>
      </w:r>
      <w:r>
        <w:rPr>
          <w:rFonts w:ascii="Times New Roman" w:hAnsi="Times New Roman" w:cs="Times New Roman"/>
        </w:rPr>
        <w:tab/>
      </w:r>
      <w:r w:rsidRPr="00F06E19">
        <w:rPr>
          <w:rFonts w:ascii="Times New Roman" w:hAnsi="Times New Roman" w:cs="Times New Roman"/>
        </w:rPr>
        <w:t>the notice shall contain a form for completion</w:t>
      </w:r>
      <w:r>
        <w:rPr>
          <w:rFonts w:ascii="Times New Roman" w:hAnsi="Times New Roman" w:cs="Times New Roman"/>
        </w:rPr>
        <w:t xml:space="preserve"> by any certificated redeemable </w:t>
      </w:r>
      <w:r w:rsidRPr="00F06E19">
        <w:rPr>
          <w:rFonts w:ascii="Times New Roman" w:hAnsi="Times New Roman" w:cs="Times New Roman"/>
        </w:rPr>
        <w:t>preference</w:t>
      </w:r>
      <w:r>
        <w:rPr>
          <w:rFonts w:ascii="Times New Roman" w:hAnsi="Times New Roman" w:cs="Times New Roman"/>
        </w:rPr>
        <w:t xml:space="preserve"> </w:t>
      </w:r>
      <w:r w:rsidRPr="00F06E19">
        <w:rPr>
          <w:rFonts w:ascii="Times New Roman" w:hAnsi="Times New Roman" w:cs="Times New Roman"/>
        </w:rPr>
        <w:t xml:space="preserve">shareholder wishing to exercise the call option in respect </w:t>
      </w:r>
      <w:r>
        <w:rPr>
          <w:rFonts w:ascii="Times New Roman" w:hAnsi="Times New Roman" w:cs="Times New Roman"/>
        </w:rPr>
        <w:t xml:space="preserve">of the relevant option exercise </w:t>
      </w:r>
      <w:r w:rsidRPr="00F06E19">
        <w:rPr>
          <w:rFonts w:ascii="Times New Roman" w:hAnsi="Times New Roman" w:cs="Times New Roman"/>
        </w:rPr>
        <w:t>date and for return to the Company or its authorised re</w:t>
      </w:r>
      <w:r>
        <w:rPr>
          <w:rFonts w:ascii="Times New Roman" w:hAnsi="Times New Roman" w:cs="Times New Roman"/>
        </w:rPr>
        <w:t xml:space="preserve">presentative by a time and date </w:t>
      </w:r>
      <w:r w:rsidRPr="00F06E19">
        <w:rPr>
          <w:rFonts w:ascii="Times New Roman" w:hAnsi="Times New Roman" w:cs="Times New Roman"/>
        </w:rPr>
        <w:t>which shall be not later than 14 (fourteen) days prior to the close of bu</w:t>
      </w:r>
      <w:r>
        <w:rPr>
          <w:rFonts w:ascii="Times New Roman" w:hAnsi="Times New Roman" w:cs="Times New Roman"/>
        </w:rPr>
        <w:t xml:space="preserve">siness on the </w:t>
      </w:r>
      <w:r w:rsidRPr="00F06E19">
        <w:rPr>
          <w:rFonts w:ascii="Times New Roman" w:hAnsi="Times New Roman" w:cs="Times New Roman"/>
        </w:rPr>
        <w:t>relevant option exercise date; and</w:t>
      </w:r>
    </w:p>
    <w:p w14:paraId="291BC05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12.5</w:t>
      </w:r>
      <w:r>
        <w:rPr>
          <w:rFonts w:ascii="Times New Roman" w:hAnsi="Times New Roman" w:cs="Times New Roman"/>
        </w:rPr>
        <w:tab/>
      </w:r>
      <w:r w:rsidRPr="00F06E19">
        <w:rPr>
          <w:rFonts w:ascii="Times New Roman" w:hAnsi="Times New Roman" w:cs="Times New Roman"/>
        </w:rPr>
        <w:t>certificated redeemable preference shareholders sha</w:t>
      </w:r>
      <w:r>
        <w:rPr>
          <w:rFonts w:ascii="Times New Roman" w:hAnsi="Times New Roman" w:cs="Times New Roman"/>
        </w:rPr>
        <w:t xml:space="preserve">ll be required to deliver their </w:t>
      </w:r>
      <w:r w:rsidRPr="00F06E19">
        <w:rPr>
          <w:rFonts w:ascii="Times New Roman" w:hAnsi="Times New Roman" w:cs="Times New Roman"/>
        </w:rPr>
        <w:t>share</w:t>
      </w:r>
      <w:r>
        <w:rPr>
          <w:rFonts w:ascii="Times New Roman" w:hAnsi="Times New Roman" w:cs="Times New Roman"/>
        </w:rPr>
        <w:t xml:space="preserve"> </w:t>
      </w:r>
      <w:r w:rsidRPr="00F06E19">
        <w:rPr>
          <w:rFonts w:ascii="Times New Roman" w:hAnsi="Times New Roman" w:cs="Times New Roman"/>
        </w:rPr>
        <w:t>certificates together with the completed form referred to above.</w:t>
      </w:r>
    </w:p>
    <w:p w14:paraId="28AEE037"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F06E19">
        <w:rPr>
          <w:rFonts w:ascii="Times New Roman" w:hAnsi="Times New Roman" w:cs="Times New Roman"/>
        </w:rPr>
        <w:t>On the lapsing of the call option the Company shall r</w:t>
      </w:r>
      <w:r>
        <w:rPr>
          <w:rFonts w:ascii="Times New Roman" w:hAnsi="Times New Roman" w:cs="Times New Roman"/>
        </w:rPr>
        <w:t xml:space="preserve">edeem the redeemable preference </w:t>
      </w:r>
      <w:r w:rsidRPr="00F06E19">
        <w:rPr>
          <w:rFonts w:ascii="Times New Roman" w:hAnsi="Times New Roman" w:cs="Times New Roman"/>
        </w:rPr>
        <w:t>shares out of monies which may be lawfully applied for that purpose on the basis that the price</w:t>
      </w:r>
      <w:r>
        <w:rPr>
          <w:rFonts w:ascii="Times New Roman" w:hAnsi="Times New Roman" w:cs="Times New Roman"/>
        </w:rPr>
        <w:t xml:space="preserve"> </w:t>
      </w:r>
      <w:r w:rsidRPr="00F06E19">
        <w:rPr>
          <w:rFonts w:ascii="Times New Roman" w:hAnsi="Times New Roman" w:cs="Times New Roman"/>
        </w:rPr>
        <w:t xml:space="preserve">payable for each redeemable preference share on redemption </w:t>
      </w:r>
      <w:r>
        <w:rPr>
          <w:rFonts w:ascii="Times New Roman" w:hAnsi="Times New Roman" w:cs="Times New Roman"/>
        </w:rPr>
        <w:t xml:space="preserve">of same will be at a redemption </w:t>
      </w:r>
      <w:r w:rsidRPr="00F06E19">
        <w:rPr>
          <w:rFonts w:ascii="Times New Roman" w:hAnsi="Times New Roman" w:cs="Times New Roman"/>
        </w:rPr>
        <w:t xml:space="preserve">price equal to the subscription price paid per redeemable </w:t>
      </w:r>
      <w:r>
        <w:rPr>
          <w:rFonts w:ascii="Times New Roman" w:hAnsi="Times New Roman" w:cs="Times New Roman"/>
        </w:rPr>
        <w:t xml:space="preserve">preference share, provided that </w:t>
      </w:r>
      <w:r w:rsidRPr="00F06E19">
        <w:rPr>
          <w:rFonts w:ascii="Times New Roman" w:hAnsi="Times New Roman" w:cs="Times New Roman"/>
        </w:rPr>
        <w:t xml:space="preserve">should the Company not have sufficient reserves to redeem </w:t>
      </w:r>
      <w:r>
        <w:rPr>
          <w:rFonts w:ascii="Times New Roman" w:hAnsi="Times New Roman" w:cs="Times New Roman"/>
        </w:rPr>
        <w:t xml:space="preserve">the redeemable preference share </w:t>
      </w:r>
      <w:r w:rsidRPr="00F06E19">
        <w:rPr>
          <w:rFonts w:ascii="Times New Roman" w:hAnsi="Times New Roman" w:cs="Times New Roman"/>
        </w:rPr>
        <w:t>at a redemption price equal to the subscription price of the r</w:t>
      </w:r>
      <w:r>
        <w:rPr>
          <w:rFonts w:ascii="Times New Roman" w:hAnsi="Times New Roman" w:cs="Times New Roman"/>
        </w:rPr>
        <w:t xml:space="preserve">edeemable preference share then </w:t>
      </w:r>
      <w:r w:rsidRPr="00F06E19">
        <w:rPr>
          <w:rFonts w:ascii="Times New Roman" w:hAnsi="Times New Roman" w:cs="Times New Roman"/>
        </w:rPr>
        <w:t xml:space="preserve">the price at which each redeemable preference share shall </w:t>
      </w:r>
      <w:r>
        <w:rPr>
          <w:rFonts w:ascii="Times New Roman" w:hAnsi="Times New Roman" w:cs="Times New Roman"/>
        </w:rPr>
        <w:t xml:space="preserve">be redeemed shall be calculated </w:t>
      </w:r>
      <w:r w:rsidRPr="00F06E19">
        <w:rPr>
          <w:rFonts w:ascii="Times New Roman" w:hAnsi="Times New Roman" w:cs="Times New Roman"/>
        </w:rPr>
        <w:t>by taking the reserves available for the redemption of the r</w:t>
      </w:r>
      <w:r>
        <w:rPr>
          <w:rFonts w:ascii="Times New Roman" w:hAnsi="Times New Roman" w:cs="Times New Roman"/>
        </w:rPr>
        <w:t xml:space="preserve">edeemable preference shares and </w:t>
      </w:r>
      <w:r w:rsidRPr="00F06E19">
        <w:rPr>
          <w:rFonts w:ascii="Times New Roman" w:hAnsi="Times New Roman" w:cs="Times New Roman"/>
        </w:rPr>
        <w:t>dividing that amount by the number of redeemable preference shares to be redeemed.</w:t>
      </w:r>
    </w:p>
    <w:p w14:paraId="57DC5534"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1</w:t>
      </w:r>
      <w:r>
        <w:rPr>
          <w:rFonts w:ascii="Times New Roman" w:hAnsi="Times New Roman" w:cs="Times New Roman"/>
        </w:rPr>
        <w:t>4.</w:t>
      </w:r>
      <w:r>
        <w:rPr>
          <w:rFonts w:ascii="Times New Roman" w:hAnsi="Times New Roman" w:cs="Times New Roman"/>
        </w:rPr>
        <w:tab/>
      </w:r>
      <w:r w:rsidRPr="00F06E19">
        <w:rPr>
          <w:rFonts w:ascii="Times New Roman" w:hAnsi="Times New Roman" w:cs="Times New Roman"/>
        </w:rPr>
        <w:t>Upon the date of redemption of any redeemable preference</w:t>
      </w:r>
      <w:r>
        <w:rPr>
          <w:rFonts w:ascii="Times New Roman" w:hAnsi="Times New Roman" w:cs="Times New Roman"/>
        </w:rPr>
        <w:t xml:space="preserve"> shares there shall be paid all </w:t>
      </w:r>
      <w:r w:rsidRPr="00F06E19">
        <w:rPr>
          <w:rFonts w:ascii="Times New Roman" w:hAnsi="Times New Roman" w:cs="Times New Roman"/>
        </w:rPr>
        <w:t>preference dividends (including any which are in arrear</w:t>
      </w:r>
      <w:r>
        <w:rPr>
          <w:rFonts w:ascii="Times New Roman" w:hAnsi="Times New Roman" w:cs="Times New Roman"/>
        </w:rPr>
        <w:t xml:space="preserve">) outstanding in respect of the </w:t>
      </w:r>
      <w:r w:rsidRPr="00F06E19">
        <w:rPr>
          <w:rFonts w:ascii="Times New Roman" w:hAnsi="Times New Roman" w:cs="Times New Roman"/>
        </w:rPr>
        <w:t>same,</w:t>
      </w:r>
      <w:r>
        <w:rPr>
          <w:rFonts w:ascii="Times New Roman" w:hAnsi="Times New Roman" w:cs="Times New Roman"/>
        </w:rPr>
        <w:t xml:space="preserve"> </w:t>
      </w:r>
      <w:r w:rsidRPr="00F06E19">
        <w:rPr>
          <w:rFonts w:ascii="Times New Roman" w:hAnsi="Times New Roman" w:cs="Times New Roman"/>
        </w:rPr>
        <w:t>up to the date fixed for redemption thereof.</w:t>
      </w:r>
    </w:p>
    <w:p w14:paraId="3ABD80B6"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15. </w:t>
      </w:r>
      <w:r>
        <w:rPr>
          <w:rFonts w:ascii="Times New Roman" w:hAnsi="Times New Roman" w:cs="Times New Roman"/>
        </w:rPr>
        <w:tab/>
      </w:r>
      <w:r w:rsidRPr="00F06E19">
        <w:rPr>
          <w:rFonts w:ascii="Times New Roman" w:hAnsi="Times New Roman" w:cs="Times New Roman"/>
        </w:rPr>
        <w:t>In respect of redeemable preference shares where the call op</w:t>
      </w:r>
      <w:r>
        <w:rPr>
          <w:rFonts w:ascii="Times New Roman" w:hAnsi="Times New Roman" w:cs="Times New Roman"/>
        </w:rPr>
        <w:t xml:space="preserve">tion has lapsed, the preference </w:t>
      </w:r>
      <w:r w:rsidRPr="00F06E19">
        <w:rPr>
          <w:rFonts w:ascii="Times New Roman" w:hAnsi="Times New Roman" w:cs="Times New Roman"/>
        </w:rPr>
        <w:t>dividends thereon shall cease to accrue from that date unless, upon surrender of the share</w:t>
      </w:r>
      <w:r>
        <w:rPr>
          <w:rFonts w:ascii="Times New Roman" w:hAnsi="Times New Roman" w:cs="Times New Roman"/>
        </w:rPr>
        <w:t xml:space="preserve"> </w:t>
      </w:r>
      <w:r w:rsidRPr="00F06E19">
        <w:rPr>
          <w:rFonts w:ascii="Times New Roman" w:hAnsi="Times New Roman" w:cs="Times New Roman"/>
        </w:rPr>
        <w:t xml:space="preserve">certificate in respect of the preference shares, payment </w:t>
      </w:r>
      <w:r>
        <w:rPr>
          <w:rFonts w:ascii="Times New Roman" w:hAnsi="Times New Roman" w:cs="Times New Roman"/>
        </w:rPr>
        <w:t xml:space="preserve">of the redemption monies is not </w:t>
      </w:r>
      <w:r w:rsidRPr="00F06E19">
        <w:rPr>
          <w:rFonts w:ascii="Times New Roman" w:hAnsi="Times New Roman" w:cs="Times New Roman"/>
        </w:rPr>
        <w:t>effected by the Company.</w:t>
      </w:r>
    </w:p>
    <w:p w14:paraId="12FF914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Pr="00F06E19">
        <w:rPr>
          <w:rFonts w:ascii="Times New Roman" w:hAnsi="Times New Roman" w:cs="Times New Roman"/>
        </w:rPr>
        <w:t xml:space="preserve">The Company shall not be liable to a redeemable preference </w:t>
      </w:r>
      <w:r>
        <w:rPr>
          <w:rFonts w:ascii="Times New Roman" w:hAnsi="Times New Roman" w:cs="Times New Roman"/>
        </w:rPr>
        <w:t xml:space="preserve">shareholder for interest on any </w:t>
      </w:r>
      <w:r w:rsidRPr="00F06E19">
        <w:rPr>
          <w:rFonts w:ascii="Times New Roman" w:hAnsi="Times New Roman" w:cs="Times New Roman"/>
        </w:rPr>
        <w:t>unclaimed redemption monies and arrear dividends.</w:t>
      </w:r>
    </w:p>
    <w:p w14:paraId="7174E505"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Pr="00F06E19">
        <w:rPr>
          <w:rFonts w:ascii="Times New Roman" w:hAnsi="Times New Roman" w:cs="Times New Roman"/>
        </w:rPr>
        <w:t>Any preference dividends (including any which are in arrear) that remain unclaime</w:t>
      </w:r>
      <w:r>
        <w:rPr>
          <w:rFonts w:ascii="Times New Roman" w:hAnsi="Times New Roman" w:cs="Times New Roman"/>
        </w:rPr>
        <w:t xml:space="preserve">d for 3 </w:t>
      </w:r>
      <w:r w:rsidRPr="00F06E19">
        <w:rPr>
          <w:rFonts w:ascii="Times New Roman" w:hAnsi="Times New Roman" w:cs="Times New Roman"/>
        </w:rPr>
        <w:t>(three) years may become the property of the Company.</w:t>
      </w:r>
    </w:p>
    <w:p w14:paraId="2C82F2AB"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Pr="00F06E19">
        <w:rPr>
          <w:rFonts w:ascii="Times New Roman" w:hAnsi="Times New Roman" w:cs="Times New Roman"/>
        </w:rPr>
        <w:t xml:space="preserve">The redeemable preference shares will, subject to the approval of the </w:t>
      </w:r>
      <w:r>
        <w:rPr>
          <w:rFonts w:ascii="Times New Roman" w:hAnsi="Times New Roman" w:cs="Times New Roman"/>
        </w:rPr>
        <w:t>NSE, be listed on the NSE</w:t>
      </w:r>
      <w:r w:rsidRPr="00F06E19">
        <w:rPr>
          <w:rFonts w:ascii="Times New Roman" w:hAnsi="Times New Roman" w:cs="Times New Roman"/>
        </w:rPr>
        <w:t>.</w:t>
      </w:r>
    </w:p>
    <w:p w14:paraId="36A45BB8" w14:textId="77777777" w:rsidR="005E56E8"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19. </w:t>
      </w:r>
      <w:r>
        <w:rPr>
          <w:rFonts w:ascii="Times New Roman" w:hAnsi="Times New Roman" w:cs="Times New Roman"/>
        </w:rPr>
        <w:tab/>
      </w:r>
      <w:r w:rsidRPr="00F06E19">
        <w:rPr>
          <w:rFonts w:ascii="Times New Roman" w:hAnsi="Times New Roman" w:cs="Times New Roman"/>
        </w:rPr>
        <w:t>Any redeemable preference shares in the authorised capital of the Company that are not</w:t>
      </w:r>
      <w:r>
        <w:rPr>
          <w:rFonts w:ascii="Times New Roman" w:hAnsi="Times New Roman" w:cs="Times New Roman"/>
        </w:rPr>
        <w:t xml:space="preserve"> </w:t>
      </w:r>
      <w:r w:rsidRPr="00F06E19">
        <w:rPr>
          <w:rFonts w:ascii="Times New Roman" w:hAnsi="Times New Roman" w:cs="Times New Roman"/>
        </w:rPr>
        <w:t>issued in the rights offer will be automatically cancelled on completion of the rights offer.</w:t>
      </w:r>
    </w:p>
    <w:p w14:paraId="5A5F7443" w14:textId="77777777" w:rsidR="005E56E8" w:rsidRDefault="005E56E8" w:rsidP="005E56E8">
      <w:pPr>
        <w:spacing w:line="360" w:lineRule="auto"/>
        <w:rPr>
          <w:rFonts w:ascii="Times New Roman" w:hAnsi="Times New Roman" w:cs="Times New Roman"/>
        </w:rPr>
      </w:pPr>
    </w:p>
    <w:p w14:paraId="1AFC270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TABLE </w:t>
      </w:r>
      <w:r>
        <w:rPr>
          <w:rFonts w:ascii="Times New Roman" w:hAnsi="Times New Roman" w:cs="Times New Roman"/>
        </w:rPr>
        <w:t>B</w:t>
      </w:r>
      <w:r w:rsidRPr="00422040">
        <w:rPr>
          <w:rFonts w:ascii="Times New Roman" w:hAnsi="Times New Roman" w:cs="Times New Roman"/>
        </w:rPr>
        <w:t xml:space="preserve"> – ARTICLES OF ASSOCIATION FOR A </w:t>
      </w:r>
      <w:r>
        <w:rPr>
          <w:rFonts w:ascii="Times New Roman" w:hAnsi="Times New Roman" w:cs="Times New Roman"/>
        </w:rPr>
        <w:t>PRIVATE</w:t>
      </w:r>
      <w:r w:rsidRPr="00422040">
        <w:rPr>
          <w:rFonts w:ascii="Times New Roman" w:hAnsi="Times New Roman" w:cs="Times New Roman"/>
        </w:rPr>
        <w:t xml:space="preserve"> COMPANY</w:t>
      </w:r>
    </w:p>
    <w:p w14:paraId="5672E919" w14:textId="77777777" w:rsidR="005E56E8" w:rsidRPr="00422040" w:rsidRDefault="005E56E8" w:rsidP="005E56E8">
      <w:pPr>
        <w:spacing w:line="360" w:lineRule="auto"/>
        <w:rPr>
          <w:rFonts w:ascii="Times New Roman" w:hAnsi="Times New Roman" w:cs="Times New Roman"/>
        </w:rPr>
      </w:pPr>
    </w:p>
    <w:p w14:paraId="116559F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 INTRODUCTION</w:t>
      </w:r>
    </w:p>
    <w:p w14:paraId="7838680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1.1</w:t>
      </w:r>
      <w:r w:rsidRPr="00422040">
        <w:rPr>
          <w:rFonts w:ascii="Times New Roman" w:hAnsi="Times New Roman" w:cs="Times New Roman"/>
        </w:rPr>
        <w:tab/>
        <w:t xml:space="preserve">The Articles of Association set out herein apply automatically to any </w:t>
      </w:r>
      <w:r>
        <w:rPr>
          <w:rFonts w:ascii="Times New Roman" w:hAnsi="Times New Roman" w:cs="Times New Roman"/>
        </w:rPr>
        <w:t>private</w:t>
      </w:r>
      <w:r w:rsidRPr="00422040">
        <w:rPr>
          <w:rFonts w:ascii="Times New Roman" w:hAnsi="Times New Roman" w:cs="Times New Roman"/>
        </w:rPr>
        <w:t xml:space="preserve"> company incorporated in the Republic of Namibia unless the Company adopts a company-specific set of Articles of Association.</w:t>
      </w:r>
    </w:p>
    <w:p w14:paraId="26FC1A4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1.2</w:t>
      </w:r>
      <w:r w:rsidRPr="00422040">
        <w:rPr>
          <w:rFonts w:ascii="Times New Roman" w:hAnsi="Times New Roman" w:cs="Times New Roman"/>
        </w:rPr>
        <w:tab/>
        <w:t>These Articles do not:</w:t>
      </w:r>
    </w:p>
    <w:p w14:paraId="3088FD1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1.2.1</w:t>
      </w:r>
      <w:r w:rsidRPr="00422040">
        <w:rPr>
          <w:rFonts w:ascii="Times New Roman" w:hAnsi="Times New Roman" w:cs="Times New Roman"/>
        </w:rPr>
        <w:tab/>
        <w:t>contain any restrictive conditions contemplated in section 59(1) of the Act;</w:t>
      </w:r>
    </w:p>
    <w:p w14:paraId="1263543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1.2.2</w:t>
      </w:r>
      <w:r w:rsidRPr="00422040">
        <w:rPr>
          <w:rFonts w:ascii="Times New Roman" w:hAnsi="Times New Roman" w:cs="Times New Roman"/>
        </w:rPr>
        <w:tab/>
        <w:t>contain any requirement for the amendment of any particular provision of these Articles in addition to the requirements of the Act; and</w:t>
      </w:r>
    </w:p>
    <w:p w14:paraId="07A3C16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1.2.3 </w:t>
      </w:r>
      <w:r w:rsidRPr="00422040">
        <w:rPr>
          <w:rFonts w:ascii="Times New Roman" w:hAnsi="Times New Roman" w:cs="Times New Roman"/>
        </w:rPr>
        <w:tab/>
        <w:t>prohibit the amendment of any particular provision of these Articles.</w:t>
      </w:r>
    </w:p>
    <w:p w14:paraId="303EDE43" w14:textId="77777777" w:rsidR="005E56E8" w:rsidRPr="00422040" w:rsidRDefault="005E56E8" w:rsidP="005E56E8">
      <w:pPr>
        <w:spacing w:line="360" w:lineRule="auto"/>
        <w:rPr>
          <w:rFonts w:ascii="Times New Roman" w:hAnsi="Times New Roman" w:cs="Times New Roman"/>
        </w:rPr>
      </w:pPr>
    </w:p>
    <w:p w14:paraId="76E18E5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1.3</w:t>
      </w:r>
      <w:r w:rsidRPr="00422040">
        <w:rPr>
          <w:rFonts w:ascii="Times New Roman" w:hAnsi="Times New Roman" w:cs="Times New Roman"/>
        </w:rPr>
        <w:tab/>
        <w:t xml:space="preserve">The Company is incorporated as a </w:t>
      </w:r>
      <w:r>
        <w:rPr>
          <w:rFonts w:ascii="Times New Roman" w:hAnsi="Times New Roman" w:cs="Times New Roman"/>
        </w:rPr>
        <w:t>private</w:t>
      </w:r>
      <w:r w:rsidRPr="00422040">
        <w:rPr>
          <w:rFonts w:ascii="Times New Roman" w:hAnsi="Times New Roman" w:cs="Times New Roman"/>
        </w:rPr>
        <w:t xml:space="preserve"> company in terms of the Act and,</w:t>
      </w:r>
    </w:p>
    <w:p w14:paraId="461FD12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accordingly:</w:t>
      </w:r>
    </w:p>
    <w:p w14:paraId="4DA72B0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1.3.1</w:t>
      </w:r>
      <w:r w:rsidRPr="00422040">
        <w:rPr>
          <w:rFonts w:ascii="Times New Roman" w:hAnsi="Times New Roman" w:cs="Times New Roman"/>
        </w:rPr>
        <w:tab/>
        <w:t>the Com</w:t>
      </w:r>
      <w:r>
        <w:rPr>
          <w:rFonts w:ascii="Times New Roman" w:hAnsi="Times New Roman" w:cs="Times New Roman"/>
        </w:rPr>
        <w:t>pany is</w:t>
      </w:r>
      <w:r w:rsidRPr="00422040">
        <w:rPr>
          <w:rFonts w:ascii="Times New Roman" w:hAnsi="Times New Roman" w:cs="Times New Roman"/>
        </w:rPr>
        <w:t xml:space="preserve"> prohibited from offering its securities to the public; and</w:t>
      </w:r>
    </w:p>
    <w:p w14:paraId="212A2999" w14:textId="77777777" w:rsidR="005E56E8" w:rsidRDefault="005E56E8" w:rsidP="005E56E8">
      <w:pPr>
        <w:spacing w:line="360" w:lineRule="auto"/>
        <w:rPr>
          <w:rFonts w:ascii="Times New Roman" w:hAnsi="Times New Roman" w:cs="Times New Roman"/>
        </w:rPr>
      </w:pPr>
      <w:r w:rsidRPr="00422040">
        <w:rPr>
          <w:rFonts w:ascii="Times New Roman" w:hAnsi="Times New Roman" w:cs="Times New Roman"/>
        </w:rPr>
        <w:t>1.3.2</w:t>
      </w:r>
      <w:r w:rsidRPr="00422040">
        <w:rPr>
          <w:rFonts w:ascii="Times New Roman" w:hAnsi="Times New Roman" w:cs="Times New Roman"/>
        </w:rPr>
        <w:tab/>
        <w:t>the transfer of the Compa</w:t>
      </w:r>
      <w:r>
        <w:rPr>
          <w:rFonts w:ascii="Times New Roman" w:hAnsi="Times New Roman" w:cs="Times New Roman"/>
        </w:rPr>
        <w:t>ny’s securities is unrestricted as follows:</w:t>
      </w:r>
      <w:r w:rsidRPr="00422040">
        <w:rPr>
          <w:rFonts w:ascii="Times New Roman" w:hAnsi="Times New Roman" w:cs="Times New Roman"/>
        </w:rPr>
        <w:t>[Section 35(2)(b)]</w:t>
      </w:r>
    </w:p>
    <w:p w14:paraId="698A90B2"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1.3.2.1</w:t>
      </w:r>
      <w:r>
        <w:rPr>
          <w:rFonts w:ascii="Times New Roman" w:hAnsi="Times New Roman" w:cs="Times New Roman"/>
        </w:rPr>
        <w:tab/>
        <w:t>Any new issue of shares is subject to</w:t>
      </w:r>
      <w:r w:rsidRPr="00DC6B91">
        <w:rPr>
          <w:rFonts w:ascii="Times New Roman" w:hAnsi="Times New Roman" w:cs="Times New Roman"/>
        </w:rPr>
        <w:t xml:space="preserve"> pre-emptive rights in favour of existing </w:t>
      </w:r>
      <w:r>
        <w:rPr>
          <w:rFonts w:ascii="Times New Roman" w:hAnsi="Times New Roman" w:cs="Times New Roman"/>
        </w:rPr>
        <w:t>shareholders</w:t>
      </w:r>
      <w:r w:rsidRPr="00DC6B91">
        <w:rPr>
          <w:rFonts w:ascii="Times New Roman" w:hAnsi="Times New Roman" w:cs="Times New Roman"/>
        </w:rPr>
        <w:t xml:space="preserve"> </w:t>
      </w:r>
    </w:p>
    <w:p w14:paraId="03DDECC3"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1.3.2.2</w:t>
      </w:r>
      <w:r>
        <w:rPr>
          <w:rFonts w:ascii="Times New Roman" w:hAnsi="Times New Roman" w:cs="Times New Roman"/>
        </w:rPr>
        <w:tab/>
        <w:t>Directors of the</w:t>
      </w:r>
      <w:r w:rsidRPr="00DC6B91">
        <w:rPr>
          <w:rFonts w:ascii="Times New Roman" w:hAnsi="Times New Roman" w:cs="Times New Roman"/>
        </w:rPr>
        <w:t xml:space="preserve"> company </w:t>
      </w:r>
      <w:r>
        <w:rPr>
          <w:rFonts w:ascii="Times New Roman" w:hAnsi="Times New Roman" w:cs="Times New Roman"/>
        </w:rPr>
        <w:t>should</w:t>
      </w:r>
      <w:r w:rsidRPr="00DC6B91">
        <w:rPr>
          <w:rFonts w:ascii="Times New Roman" w:hAnsi="Times New Roman" w:cs="Times New Roman"/>
        </w:rPr>
        <w:t xml:space="preserve"> approve </w:t>
      </w:r>
      <w:r>
        <w:rPr>
          <w:rFonts w:ascii="Times New Roman" w:hAnsi="Times New Roman" w:cs="Times New Roman"/>
        </w:rPr>
        <w:t>any</w:t>
      </w:r>
      <w:r w:rsidRPr="00DC6B91">
        <w:rPr>
          <w:rFonts w:ascii="Times New Roman" w:hAnsi="Times New Roman" w:cs="Times New Roman"/>
        </w:rPr>
        <w:t xml:space="preserve"> transfer of securities</w:t>
      </w:r>
      <w:r>
        <w:rPr>
          <w:rFonts w:ascii="Times New Roman" w:hAnsi="Times New Roman" w:cs="Times New Roman"/>
        </w:rPr>
        <w:t xml:space="preserve"> in the Company</w:t>
      </w:r>
      <w:r w:rsidRPr="00DC6B91">
        <w:rPr>
          <w:rFonts w:ascii="Times New Roman" w:hAnsi="Times New Roman" w:cs="Times New Roman"/>
        </w:rPr>
        <w:t xml:space="preserve">. </w:t>
      </w:r>
    </w:p>
    <w:p w14:paraId="73D09E1F" w14:textId="77777777" w:rsidR="005E56E8" w:rsidRPr="00422040" w:rsidRDefault="005E56E8" w:rsidP="005E56E8">
      <w:pPr>
        <w:spacing w:line="360" w:lineRule="auto"/>
        <w:rPr>
          <w:rFonts w:ascii="Times New Roman" w:hAnsi="Times New Roman" w:cs="Times New Roman"/>
        </w:rPr>
      </w:pPr>
    </w:p>
    <w:p w14:paraId="254F0EB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w:t>
      </w:r>
      <w:r w:rsidRPr="00422040">
        <w:rPr>
          <w:rFonts w:ascii="Times New Roman" w:hAnsi="Times New Roman" w:cs="Times New Roman"/>
        </w:rPr>
        <w:tab/>
        <w:t>INTERPRETATION</w:t>
      </w:r>
    </w:p>
    <w:p w14:paraId="64F3407D" w14:textId="77777777" w:rsidR="005E56E8" w:rsidRPr="00422040" w:rsidRDefault="005E56E8" w:rsidP="005E56E8">
      <w:pPr>
        <w:spacing w:line="360" w:lineRule="auto"/>
        <w:rPr>
          <w:rFonts w:ascii="Times New Roman" w:hAnsi="Times New Roman" w:cs="Times New Roman"/>
        </w:rPr>
      </w:pPr>
    </w:p>
    <w:p w14:paraId="62FDF15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In these Articles, including the introduction above, and unless the context requires</w:t>
      </w:r>
    </w:p>
    <w:p w14:paraId="4320B96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otherwise:</w:t>
      </w:r>
    </w:p>
    <w:p w14:paraId="5976591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2.1 </w:t>
      </w:r>
      <w:r w:rsidRPr="00422040">
        <w:rPr>
          <w:rFonts w:ascii="Times New Roman" w:hAnsi="Times New Roman" w:cs="Times New Roman"/>
        </w:rPr>
        <w:tab/>
        <w:t>words importing any one gender shall include the other two genders;</w:t>
      </w:r>
    </w:p>
    <w:p w14:paraId="2C45E1E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2.2 </w:t>
      </w:r>
      <w:r w:rsidRPr="00422040">
        <w:rPr>
          <w:rFonts w:ascii="Times New Roman" w:hAnsi="Times New Roman" w:cs="Times New Roman"/>
        </w:rPr>
        <w:tab/>
        <w:t>the singular shall include the plural and vice versa;</w:t>
      </w:r>
    </w:p>
    <w:p w14:paraId="0FF7A35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2.3 </w:t>
      </w:r>
      <w:r w:rsidRPr="00422040">
        <w:rPr>
          <w:rFonts w:ascii="Times New Roman" w:hAnsi="Times New Roman" w:cs="Times New Roman"/>
        </w:rPr>
        <w:tab/>
        <w:t>any word which is defined in the Act and is not defined in 2.5, shall bear that statutory</w:t>
      </w:r>
    </w:p>
    <w:p w14:paraId="2A41632C"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meaning in these Articles;</w:t>
      </w:r>
    </w:p>
    <w:p w14:paraId="2986556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2.4</w:t>
      </w:r>
      <w:r w:rsidRPr="00422040">
        <w:rPr>
          <w:rFonts w:ascii="Times New Roman" w:hAnsi="Times New Roman" w:cs="Times New Roman"/>
        </w:rPr>
        <w:tab/>
        <w:t>the headings have been inserted for convenience only and shall not be used for or</w:t>
      </w:r>
    </w:p>
    <w:p w14:paraId="2187B9D2"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assist or affect their interpretation;</w:t>
      </w:r>
    </w:p>
    <w:p w14:paraId="6EF07FD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w:t>
      </w:r>
      <w:r w:rsidRPr="00422040">
        <w:rPr>
          <w:rFonts w:ascii="Times New Roman" w:hAnsi="Times New Roman" w:cs="Times New Roman"/>
        </w:rPr>
        <w:tab/>
        <w:t>each of the following words and expressions shall have the meaning stated opposite it</w:t>
      </w:r>
    </w:p>
    <w:p w14:paraId="1B65FB35"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and cognate expressions shall have a corresponding meaning, namely:</w:t>
      </w:r>
    </w:p>
    <w:p w14:paraId="3262E37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2.5.1</w:t>
      </w:r>
      <w:r w:rsidRPr="00422040">
        <w:rPr>
          <w:rFonts w:ascii="Times New Roman" w:hAnsi="Times New Roman" w:cs="Times New Roman"/>
        </w:rPr>
        <w:tab/>
        <w:t>“the Act” means the Corporate Laws Act, 2023, together</w:t>
      </w:r>
    </w:p>
    <w:p w14:paraId="16BD2373"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with the Corporate Laws Regulations, 2023, as amended or substituted from time to time;</w:t>
      </w:r>
    </w:p>
    <w:p w14:paraId="7105B6B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2.5.2 </w:t>
      </w:r>
      <w:r w:rsidRPr="00422040">
        <w:rPr>
          <w:rFonts w:ascii="Times New Roman" w:hAnsi="Times New Roman" w:cs="Times New Roman"/>
        </w:rPr>
        <w:tab/>
        <w:t>“Board” means the board of directors of the Company from time to time;</w:t>
      </w:r>
    </w:p>
    <w:p w14:paraId="034040D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2.5.3</w:t>
      </w:r>
      <w:r w:rsidRPr="00422040">
        <w:rPr>
          <w:rFonts w:ascii="Times New Roman" w:hAnsi="Times New Roman" w:cs="Times New Roman"/>
        </w:rPr>
        <w:tab/>
        <w:t>“Chairman” means the chairman of the directors appointed in accordance with 7.6;</w:t>
      </w:r>
    </w:p>
    <w:p w14:paraId="53041301"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2.5.4</w:t>
      </w:r>
      <w:r w:rsidRPr="00422040">
        <w:rPr>
          <w:rFonts w:ascii="Times New Roman" w:hAnsi="Times New Roman" w:cs="Times New Roman"/>
        </w:rPr>
        <w:tab/>
        <w:t>“Deputy Chairman” means the deputy chairman of the directors appointed in accordance with 7.6;</w:t>
      </w:r>
    </w:p>
    <w:p w14:paraId="5E59EF38"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2.5.5</w:t>
      </w:r>
      <w:r w:rsidRPr="00422040">
        <w:rPr>
          <w:rFonts w:ascii="Times New Roman" w:hAnsi="Times New Roman" w:cs="Times New Roman"/>
        </w:rPr>
        <w:tab/>
        <w:t>“Group” means the Company and its subsidiaries from time to time and “a member of the Group” means any one of them;</w:t>
      </w:r>
    </w:p>
    <w:p w14:paraId="3B3B30BA"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2.5.7</w:t>
      </w:r>
      <w:r w:rsidRPr="00422040">
        <w:rPr>
          <w:rFonts w:ascii="Times New Roman" w:hAnsi="Times New Roman" w:cs="Times New Roman"/>
        </w:rPr>
        <w:tab/>
        <w:t>“legal representative” means any person who has submitted the necessary proof of his appointment as –</w:t>
      </w:r>
    </w:p>
    <w:p w14:paraId="68C9334C"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2.5.7.1</w:t>
      </w:r>
      <w:r>
        <w:rPr>
          <w:rFonts w:ascii="Times New Roman" w:hAnsi="Times New Roman" w:cs="Times New Roman"/>
        </w:rPr>
        <w:tab/>
      </w:r>
      <w:r w:rsidRPr="00422040">
        <w:rPr>
          <w:rFonts w:ascii="Times New Roman" w:hAnsi="Times New Roman" w:cs="Times New Roman"/>
        </w:rPr>
        <w:t>an executor of the estate of a deceased member or trustee, curator or guardian of a member whose estate has been sequestrated or who is otherwise under disability;</w:t>
      </w:r>
    </w:p>
    <w:p w14:paraId="09C1E1C0" w14:textId="77777777" w:rsidR="005E56E8" w:rsidRPr="00422040" w:rsidRDefault="005E56E8" w:rsidP="005E56E8">
      <w:pPr>
        <w:spacing w:line="360" w:lineRule="auto"/>
        <w:ind w:left="1440" w:hanging="720"/>
        <w:rPr>
          <w:rFonts w:ascii="Times New Roman" w:hAnsi="Times New Roman" w:cs="Times New Roman"/>
        </w:rPr>
      </w:pPr>
      <w:r w:rsidRPr="00422040">
        <w:rPr>
          <w:rFonts w:ascii="Times New Roman" w:hAnsi="Times New Roman" w:cs="Times New Roman"/>
        </w:rPr>
        <w:t>2.5.7.2</w:t>
      </w:r>
      <w:r>
        <w:rPr>
          <w:rFonts w:ascii="Times New Roman" w:hAnsi="Times New Roman" w:cs="Times New Roman"/>
        </w:rPr>
        <w:tab/>
      </w:r>
      <w:r w:rsidRPr="00422040">
        <w:rPr>
          <w:rFonts w:ascii="Times New Roman" w:hAnsi="Times New Roman" w:cs="Times New Roman"/>
        </w:rPr>
        <w:t>the liquidator of any member which is a body corporate in the course of being wound-up; or</w:t>
      </w:r>
    </w:p>
    <w:p w14:paraId="6DFE2EE1"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2.5.7.3</w:t>
      </w:r>
      <w:r>
        <w:rPr>
          <w:rFonts w:ascii="Times New Roman" w:hAnsi="Times New Roman" w:cs="Times New Roman"/>
        </w:rPr>
        <w:tab/>
      </w:r>
      <w:r w:rsidRPr="00422040">
        <w:rPr>
          <w:rFonts w:ascii="Times New Roman" w:hAnsi="Times New Roman" w:cs="Times New Roman"/>
        </w:rPr>
        <w:t>the business rescue practitioner of any member which is a company under business rescue;</w:t>
      </w:r>
    </w:p>
    <w:p w14:paraId="4B596D6A" w14:textId="77777777" w:rsidR="005E56E8" w:rsidRPr="00422040" w:rsidRDefault="005E56E8" w:rsidP="005E56E8">
      <w:pPr>
        <w:spacing w:line="360" w:lineRule="auto"/>
        <w:rPr>
          <w:rFonts w:ascii="Times New Roman" w:hAnsi="Times New Roman" w:cs="Times New Roman"/>
        </w:rPr>
      </w:pPr>
      <w:r>
        <w:rPr>
          <w:rFonts w:ascii="Times New Roman" w:hAnsi="Times New Roman" w:cs="Times New Roman"/>
        </w:rPr>
        <w:t>2.5.8</w:t>
      </w:r>
      <w:r w:rsidRPr="00422040">
        <w:rPr>
          <w:rFonts w:ascii="Times New Roman" w:hAnsi="Times New Roman" w:cs="Times New Roman"/>
        </w:rPr>
        <w:tab/>
        <w:t>“these Articles” means these Articles of Association and include their Annexures, whic</w:t>
      </w:r>
      <w:r>
        <w:rPr>
          <w:rFonts w:ascii="Times New Roman" w:hAnsi="Times New Roman" w:cs="Times New Roman"/>
        </w:rPr>
        <w:t>h form</w:t>
      </w:r>
      <w:r w:rsidRPr="00422040">
        <w:rPr>
          <w:rFonts w:ascii="Times New Roman" w:hAnsi="Times New Roman" w:cs="Times New Roman"/>
        </w:rPr>
        <w:t xml:space="preserve"> part</w:t>
      </w:r>
      <w:r>
        <w:rPr>
          <w:rFonts w:ascii="Times New Roman" w:hAnsi="Times New Roman" w:cs="Times New Roman"/>
        </w:rPr>
        <w:t xml:space="preserve"> thereof</w:t>
      </w:r>
      <w:r w:rsidRPr="00422040">
        <w:rPr>
          <w:rFonts w:ascii="Times New Roman" w:hAnsi="Times New Roman" w:cs="Times New Roman"/>
        </w:rPr>
        <w:t>; and</w:t>
      </w:r>
    </w:p>
    <w:p w14:paraId="40C7692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w:t>
      </w:r>
      <w:r>
        <w:rPr>
          <w:rFonts w:ascii="Times New Roman" w:hAnsi="Times New Roman" w:cs="Times New Roman"/>
        </w:rPr>
        <w:t>9</w:t>
      </w:r>
      <w:r w:rsidRPr="00422040">
        <w:rPr>
          <w:rFonts w:ascii="Times New Roman" w:hAnsi="Times New Roman" w:cs="Times New Roman"/>
        </w:rPr>
        <w:tab/>
        <w:t>“the Republic” means the Republic of Namibia.</w:t>
      </w:r>
    </w:p>
    <w:p w14:paraId="3D18E6D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w:t>
      </w:r>
    </w:p>
    <w:p w14:paraId="7F5D77E2" w14:textId="77777777" w:rsidR="005E56E8" w:rsidRDefault="005E56E8" w:rsidP="005E56E8">
      <w:pPr>
        <w:rPr>
          <w:rFonts w:ascii="Times New Roman" w:hAnsi="Times New Roman" w:cs="Times New Roman"/>
        </w:rPr>
      </w:pPr>
      <w:r>
        <w:rPr>
          <w:rFonts w:ascii="Times New Roman" w:hAnsi="Times New Roman" w:cs="Times New Roman"/>
        </w:rPr>
        <w:br w:type="page"/>
      </w:r>
    </w:p>
    <w:p w14:paraId="3FCD23D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w:t>
      </w:r>
      <w:r w:rsidRPr="00422040">
        <w:rPr>
          <w:rFonts w:ascii="Times New Roman" w:hAnsi="Times New Roman" w:cs="Times New Roman"/>
        </w:rPr>
        <w:tab/>
        <w:t>GENERAL</w:t>
      </w:r>
    </w:p>
    <w:p w14:paraId="3BE5E4C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3.1 </w:t>
      </w:r>
      <w:r w:rsidRPr="00422040">
        <w:rPr>
          <w:rFonts w:ascii="Times New Roman" w:hAnsi="Times New Roman" w:cs="Times New Roman"/>
        </w:rPr>
        <w:tab/>
        <w:t>Liability of incorporators, shareholders or directors</w:t>
      </w:r>
    </w:p>
    <w:p w14:paraId="7D8653B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impose any liability on any person for the liabilities or obligations of the Company, solely by reason of such person being an incorporator, shareholder or director of the Company as contemplated by section 57(1) of the Act.</w:t>
      </w:r>
    </w:p>
    <w:p w14:paraId="2545D6B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 </w:t>
      </w:r>
    </w:p>
    <w:p w14:paraId="034AF87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3.2</w:t>
      </w:r>
      <w:r w:rsidRPr="00422040">
        <w:rPr>
          <w:rFonts w:ascii="Times New Roman" w:hAnsi="Times New Roman" w:cs="Times New Roman"/>
        </w:rPr>
        <w:tab/>
        <w:t>Powers of the Company</w:t>
      </w:r>
    </w:p>
    <w:p w14:paraId="6E2B63E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restrict, limit or qualify the legal powers or capacity of the Company in section 59(1) of the Act.[Section 59(1)]</w:t>
      </w:r>
    </w:p>
    <w:p w14:paraId="11A4208A" w14:textId="77777777" w:rsidR="005E56E8" w:rsidRPr="00422040" w:rsidRDefault="005E56E8" w:rsidP="005E56E8">
      <w:pPr>
        <w:spacing w:line="360" w:lineRule="auto"/>
        <w:rPr>
          <w:rFonts w:ascii="Times New Roman" w:hAnsi="Times New Roman" w:cs="Times New Roman"/>
        </w:rPr>
      </w:pPr>
    </w:p>
    <w:p w14:paraId="6080F82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3.3 </w:t>
      </w:r>
      <w:r w:rsidRPr="00422040">
        <w:rPr>
          <w:rFonts w:ascii="Times New Roman" w:hAnsi="Times New Roman" w:cs="Times New Roman"/>
        </w:rPr>
        <w:tab/>
        <w:t>Articles of Association and Governance Rules</w:t>
      </w:r>
    </w:p>
    <w:p w14:paraId="4EBD5FA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3.3.1</w:t>
      </w:r>
      <w:r w:rsidRPr="00422040">
        <w:rPr>
          <w:rFonts w:ascii="Times New Roman" w:hAnsi="Times New Roman" w:cs="Times New Roman"/>
        </w:rPr>
        <w:tab/>
        <w:t>The Board shall not have the power to make, amend or repeal any necessary</w:t>
      </w:r>
    </w:p>
    <w:p w14:paraId="520ADE2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or incidental rules relating to the governance of the Company in respect of matters that are not addressed in the Act or these Articles.</w:t>
      </w:r>
    </w:p>
    <w:p w14:paraId="05F8AA1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3.3.2 </w:t>
      </w:r>
      <w:r w:rsidRPr="00422040">
        <w:rPr>
          <w:rFonts w:ascii="Times New Roman" w:hAnsi="Times New Roman" w:cs="Times New Roman"/>
        </w:rPr>
        <w:tab/>
        <w:t>These Articles do not contain any restrictive conditions applicable to the Company as contemplated in section 74(2)(b).</w:t>
      </w:r>
    </w:p>
    <w:p w14:paraId="2FA2629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3.3.3</w:t>
      </w:r>
      <w:r w:rsidRPr="00422040">
        <w:rPr>
          <w:rFonts w:ascii="Times New Roman" w:hAnsi="Times New Roman" w:cs="Times New Roman"/>
        </w:rPr>
        <w:tab/>
        <w:t>These Articles may only be altered or amended by a special resolution of the ordinary shareholders of the Company.</w:t>
      </w:r>
    </w:p>
    <w:p w14:paraId="03AC143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3.3.4</w:t>
      </w:r>
      <w:r w:rsidRPr="00422040">
        <w:rPr>
          <w:rFonts w:ascii="Times New Roman" w:hAnsi="Times New Roman" w:cs="Times New Roman"/>
        </w:rPr>
        <w:tab/>
        <w:t>An amendment of these Articles shall include, but not be restricted to, the</w:t>
      </w:r>
    </w:p>
    <w:p w14:paraId="7B905D04"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following:</w:t>
      </w:r>
    </w:p>
    <w:p w14:paraId="6C4D56E4"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3.3.4.1</w:t>
      </w:r>
      <w:r>
        <w:rPr>
          <w:rFonts w:ascii="Times New Roman" w:hAnsi="Times New Roman" w:cs="Times New Roman"/>
        </w:rPr>
        <w:tab/>
      </w:r>
      <w:r w:rsidRPr="00422040">
        <w:rPr>
          <w:rFonts w:ascii="Times New Roman" w:hAnsi="Times New Roman" w:cs="Times New Roman"/>
        </w:rPr>
        <w:t>the creation of any class of shares;</w:t>
      </w:r>
    </w:p>
    <w:p w14:paraId="6E0B4D28"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3.3.4.2</w:t>
      </w:r>
      <w:r>
        <w:rPr>
          <w:rFonts w:ascii="Times New Roman" w:hAnsi="Times New Roman" w:cs="Times New Roman"/>
        </w:rPr>
        <w:tab/>
      </w:r>
      <w:r w:rsidRPr="00422040">
        <w:rPr>
          <w:rFonts w:ascii="Times New Roman" w:hAnsi="Times New Roman" w:cs="Times New Roman"/>
        </w:rPr>
        <w:t>the variation of any preferences, rights, limitation and other share</w:t>
      </w:r>
    </w:p>
    <w:p w14:paraId="429BD9C3" w14:textId="77777777" w:rsidR="005E56E8" w:rsidRPr="00422040" w:rsidRDefault="005E56E8" w:rsidP="005E56E8">
      <w:pPr>
        <w:spacing w:line="360" w:lineRule="auto"/>
        <w:ind w:left="720" w:firstLine="720"/>
        <w:rPr>
          <w:rFonts w:ascii="Times New Roman" w:hAnsi="Times New Roman" w:cs="Times New Roman"/>
        </w:rPr>
      </w:pPr>
      <w:r w:rsidRPr="00422040">
        <w:rPr>
          <w:rFonts w:ascii="Times New Roman" w:hAnsi="Times New Roman" w:cs="Times New Roman"/>
        </w:rPr>
        <w:t>terms attaching to any class of shares;</w:t>
      </w:r>
    </w:p>
    <w:p w14:paraId="6FFDECC5"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3.3.4.3</w:t>
      </w:r>
      <w:r>
        <w:rPr>
          <w:rFonts w:ascii="Times New Roman" w:hAnsi="Times New Roman" w:cs="Times New Roman"/>
        </w:rPr>
        <w:tab/>
      </w:r>
      <w:r w:rsidRPr="00422040">
        <w:rPr>
          <w:rFonts w:ascii="Times New Roman" w:hAnsi="Times New Roman" w:cs="Times New Roman"/>
        </w:rPr>
        <w:t>the conversion of one class of shares into one or more other classes</w:t>
      </w:r>
    </w:p>
    <w:p w14:paraId="7B714716" w14:textId="77777777" w:rsidR="005E56E8" w:rsidRPr="00422040" w:rsidRDefault="005E56E8" w:rsidP="005E56E8">
      <w:pPr>
        <w:spacing w:line="360" w:lineRule="auto"/>
        <w:ind w:left="720" w:firstLine="720"/>
        <w:rPr>
          <w:rFonts w:ascii="Times New Roman" w:hAnsi="Times New Roman" w:cs="Times New Roman"/>
        </w:rPr>
      </w:pPr>
      <w:r w:rsidRPr="00422040">
        <w:rPr>
          <w:rFonts w:ascii="Times New Roman" w:hAnsi="Times New Roman" w:cs="Times New Roman"/>
        </w:rPr>
        <w:t>of shares;</w:t>
      </w:r>
    </w:p>
    <w:p w14:paraId="43C10B35"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3.3.4.4</w:t>
      </w:r>
      <w:r>
        <w:rPr>
          <w:rFonts w:ascii="Times New Roman" w:hAnsi="Times New Roman" w:cs="Times New Roman"/>
        </w:rPr>
        <w:tab/>
      </w:r>
      <w:r w:rsidRPr="00422040">
        <w:rPr>
          <w:rFonts w:ascii="Times New Roman" w:hAnsi="Times New Roman" w:cs="Times New Roman"/>
        </w:rPr>
        <w:t>any increase in the number of shares;</w:t>
      </w:r>
    </w:p>
    <w:p w14:paraId="5FD7BF9A"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3.3.4.5</w:t>
      </w:r>
      <w:r>
        <w:rPr>
          <w:rFonts w:ascii="Times New Roman" w:hAnsi="Times New Roman" w:cs="Times New Roman"/>
        </w:rPr>
        <w:tab/>
      </w:r>
      <w:r w:rsidRPr="00422040">
        <w:rPr>
          <w:rFonts w:ascii="Times New Roman" w:hAnsi="Times New Roman" w:cs="Times New Roman"/>
        </w:rPr>
        <w:t>the consolidation of shares;</w:t>
      </w:r>
    </w:p>
    <w:p w14:paraId="72DE5E7E"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3.3.4.6</w:t>
      </w:r>
      <w:r>
        <w:rPr>
          <w:rFonts w:ascii="Times New Roman" w:hAnsi="Times New Roman" w:cs="Times New Roman"/>
        </w:rPr>
        <w:tab/>
      </w:r>
      <w:r w:rsidRPr="00422040">
        <w:rPr>
          <w:rFonts w:ascii="Times New Roman" w:hAnsi="Times New Roman" w:cs="Times New Roman"/>
        </w:rPr>
        <w:t>the subdivision of shares; and/or</w:t>
      </w:r>
    </w:p>
    <w:p w14:paraId="57DC0906"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3.3.4.7</w:t>
      </w:r>
      <w:r>
        <w:rPr>
          <w:rFonts w:ascii="Times New Roman" w:hAnsi="Times New Roman" w:cs="Times New Roman"/>
        </w:rPr>
        <w:tab/>
      </w:r>
      <w:r w:rsidRPr="00422040">
        <w:rPr>
          <w:rFonts w:ascii="Times New Roman" w:hAnsi="Times New Roman" w:cs="Times New Roman"/>
        </w:rPr>
        <w:t>the change of name of the company;</w:t>
      </w:r>
    </w:p>
    <w:p w14:paraId="2F5311C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w:t>
      </w:r>
      <w:r>
        <w:rPr>
          <w:rFonts w:ascii="Times New Roman" w:hAnsi="Times New Roman" w:cs="Times New Roman"/>
        </w:rPr>
        <w:t>5</w:t>
      </w:r>
      <w:r w:rsidRPr="00422040">
        <w:rPr>
          <w:rFonts w:ascii="Times New Roman" w:hAnsi="Times New Roman" w:cs="Times New Roman"/>
        </w:rPr>
        <w:tab/>
        <w:t>If the Board, or any individual authorised by the Board, alters these Articles in any manner necessary to correct a patent error in spelling, punctuation, reference, grammar or similar defect on the face of the document, it must publish a notice of such alteration by publishing the alterations on the Company’s website, and must file a notice of alteration in</w:t>
      </w:r>
    </w:p>
    <w:p w14:paraId="20DD0C8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 manner prescribed by the Act.[Section 81(1)]</w:t>
      </w:r>
    </w:p>
    <w:p w14:paraId="5B358036" w14:textId="77777777" w:rsidR="005E56E8" w:rsidRPr="00422040" w:rsidRDefault="005E56E8" w:rsidP="005E56E8">
      <w:pPr>
        <w:spacing w:line="360" w:lineRule="auto"/>
        <w:rPr>
          <w:rFonts w:ascii="Times New Roman" w:hAnsi="Times New Roman" w:cs="Times New Roman"/>
        </w:rPr>
      </w:pPr>
    </w:p>
    <w:p w14:paraId="2E847F2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3.4</w:t>
      </w:r>
      <w:r w:rsidRPr="00422040">
        <w:rPr>
          <w:rFonts w:ascii="Times New Roman" w:hAnsi="Times New Roman" w:cs="Times New Roman"/>
        </w:rPr>
        <w:tab/>
        <w:t>Financial assistance to related persons</w:t>
      </w:r>
    </w:p>
    <w:p w14:paraId="2C0F6F8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to authorise the Company to provide direct or indirect financial assistance to any person contemplated in section 105 of the Act. [Section 105(2)]</w:t>
      </w:r>
    </w:p>
    <w:p w14:paraId="6735B4BA" w14:textId="77777777" w:rsidR="005E56E8" w:rsidRPr="00422040" w:rsidRDefault="005E56E8" w:rsidP="005E56E8">
      <w:pPr>
        <w:spacing w:line="360" w:lineRule="auto"/>
        <w:rPr>
          <w:rFonts w:ascii="Times New Roman" w:hAnsi="Times New Roman" w:cs="Times New Roman"/>
        </w:rPr>
      </w:pPr>
    </w:p>
    <w:p w14:paraId="12632FF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3.5</w:t>
      </w:r>
      <w:r w:rsidRPr="00422040">
        <w:rPr>
          <w:rFonts w:ascii="Times New Roman" w:hAnsi="Times New Roman" w:cs="Times New Roman"/>
        </w:rPr>
        <w:tab/>
        <w:t>Solvency and liquidity test</w:t>
      </w:r>
    </w:p>
    <w:p w14:paraId="0234F6B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alter the application of the solvency and liquidity test provided in section 1 of the Act, except in so far as the application of equity solvency test in relation to the requirements for distributions in terms of section 118. [Section 118(2)]</w:t>
      </w:r>
    </w:p>
    <w:p w14:paraId="44EABE33" w14:textId="77777777" w:rsidR="005E56E8" w:rsidRPr="00422040" w:rsidRDefault="005E56E8" w:rsidP="005E56E8">
      <w:pPr>
        <w:spacing w:line="360" w:lineRule="auto"/>
        <w:rPr>
          <w:rFonts w:ascii="Times New Roman" w:hAnsi="Times New Roman" w:cs="Times New Roman"/>
        </w:rPr>
      </w:pPr>
    </w:p>
    <w:p w14:paraId="7C8F88F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3.6 </w:t>
      </w:r>
      <w:r w:rsidRPr="00422040">
        <w:rPr>
          <w:rFonts w:ascii="Times New Roman" w:hAnsi="Times New Roman" w:cs="Times New Roman"/>
        </w:rPr>
        <w:tab/>
        <w:t>Annual Financial Statements</w:t>
      </w:r>
    </w:p>
    <w:p w14:paraId="29854AF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A copy of the annual financial statements </w:t>
      </w:r>
      <w:r>
        <w:rPr>
          <w:rFonts w:ascii="Times New Roman" w:hAnsi="Times New Roman" w:cs="Times New Roman"/>
        </w:rPr>
        <w:t xml:space="preserve">(if required) </w:t>
      </w:r>
      <w:r w:rsidRPr="00422040">
        <w:rPr>
          <w:rFonts w:ascii="Times New Roman" w:hAnsi="Times New Roman" w:cs="Times New Roman"/>
        </w:rPr>
        <w:t xml:space="preserve">must be distributed to shareholders at least 15 business days before the date of the annual general meeting </w:t>
      </w:r>
      <w:r>
        <w:rPr>
          <w:rFonts w:ascii="Times New Roman" w:hAnsi="Times New Roman" w:cs="Times New Roman"/>
        </w:rPr>
        <w:t xml:space="preserve">(if applicable) </w:t>
      </w:r>
      <w:r w:rsidRPr="00422040">
        <w:rPr>
          <w:rFonts w:ascii="Times New Roman" w:hAnsi="Times New Roman" w:cs="Times New Roman"/>
        </w:rPr>
        <w:t>at which they will be considered.</w:t>
      </w:r>
    </w:p>
    <w:p w14:paraId="7998947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3.7</w:t>
      </w:r>
      <w:r w:rsidRPr="00422040">
        <w:rPr>
          <w:rFonts w:ascii="Times New Roman" w:hAnsi="Times New Roman" w:cs="Times New Roman"/>
        </w:rPr>
        <w:tab/>
        <w:t>Ratification of Ultra Vires Acts</w:t>
      </w:r>
    </w:p>
    <w:p w14:paraId="6D8419F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The proposal of any resolution to shareholders in terms of sections </w:t>
      </w:r>
      <w:r>
        <w:rPr>
          <w:rFonts w:ascii="Times New Roman" w:hAnsi="Times New Roman" w:cs="Times New Roman"/>
        </w:rPr>
        <w:t>59(1</w:t>
      </w:r>
      <w:r w:rsidRPr="00422040">
        <w:rPr>
          <w:rFonts w:ascii="Times New Roman" w:hAnsi="Times New Roman" w:cs="Times New Roman"/>
        </w:rPr>
        <w:t>) of</w:t>
      </w:r>
      <w:r>
        <w:rPr>
          <w:rFonts w:ascii="Times New Roman" w:hAnsi="Times New Roman" w:cs="Times New Roman"/>
        </w:rPr>
        <w:t xml:space="preserve"> </w:t>
      </w:r>
      <w:r w:rsidRPr="00422040">
        <w:rPr>
          <w:rFonts w:ascii="Times New Roman" w:hAnsi="Times New Roman" w:cs="Times New Roman"/>
        </w:rPr>
        <w:t xml:space="preserve">the Act which would lead to the ratification of an act that is contrary to the </w:t>
      </w:r>
      <w:r>
        <w:rPr>
          <w:rFonts w:ascii="Times New Roman" w:hAnsi="Times New Roman" w:cs="Times New Roman"/>
        </w:rPr>
        <w:t>stated purposes and powers of the Company</w:t>
      </w:r>
      <w:r w:rsidRPr="00422040">
        <w:rPr>
          <w:rFonts w:ascii="Times New Roman" w:hAnsi="Times New Roman" w:cs="Times New Roman"/>
        </w:rPr>
        <w:t xml:space="preserve">, shall be </w:t>
      </w:r>
      <w:r>
        <w:rPr>
          <w:rFonts w:ascii="Times New Roman" w:hAnsi="Times New Roman" w:cs="Times New Roman"/>
        </w:rPr>
        <w:t xml:space="preserve">permissible, unless the action to </w:t>
      </w:r>
      <w:r w:rsidRPr="002B19DE">
        <w:rPr>
          <w:rFonts w:ascii="Times New Roman" w:hAnsi="Times New Roman" w:cs="Times New Roman"/>
        </w:rPr>
        <w:t xml:space="preserve">be ratified is in contravention of </w:t>
      </w:r>
      <w:r>
        <w:rPr>
          <w:rFonts w:ascii="Times New Roman" w:hAnsi="Times New Roman" w:cs="Times New Roman"/>
        </w:rPr>
        <w:t>the</w:t>
      </w:r>
      <w:r w:rsidRPr="002B19DE">
        <w:rPr>
          <w:rFonts w:ascii="Times New Roman" w:hAnsi="Times New Roman" w:cs="Times New Roman"/>
        </w:rPr>
        <w:t xml:space="preserve"> Act.</w:t>
      </w:r>
    </w:p>
    <w:p w14:paraId="7FE58520" w14:textId="77777777" w:rsidR="005E56E8" w:rsidRPr="00422040" w:rsidRDefault="005E56E8" w:rsidP="005E56E8">
      <w:pPr>
        <w:spacing w:line="360" w:lineRule="auto"/>
        <w:rPr>
          <w:rFonts w:ascii="Times New Roman" w:hAnsi="Times New Roman" w:cs="Times New Roman"/>
        </w:rPr>
      </w:pPr>
    </w:p>
    <w:p w14:paraId="23311FD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w:t>
      </w:r>
      <w:r w:rsidRPr="00422040">
        <w:rPr>
          <w:rFonts w:ascii="Times New Roman" w:hAnsi="Times New Roman" w:cs="Times New Roman"/>
        </w:rPr>
        <w:tab/>
        <w:t>SECURITIES OF THE COMPANY</w:t>
      </w:r>
    </w:p>
    <w:p w14:paraId="2E9EBD97" w14:textId="77777777" w:rsidR="005E56E8" w:rsidRPr="00422040" w:rsidRDefault="005E56E8" w:rsidP="005E56E8">
      <w:pPr>
        <w:spacing w:line="360" w:lineRule="auto"/>
        <w:rPr>
          <w:rFonts w:ascii="Times New Roman" w:hAnsi="Times New Roman" w:cs="Times New Roman"/>
        </w:rPr>
      </w:pPr>
    </w:p>
    <w:p w14:paraId="1ADC1ED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4.1</w:t>
      </w:r>
      <w:r w:rsidRPr="00422040">
        <w:rPr>
          <w:rFonts w:ascii="Times New Roman" w:hAnsi="Times New Roman" w:cs="Times New Roman"/>
        </w:rPr>
        <w:tab/>
        <w:t>Authorisation for shares</w:t>
      </w:r>
    </w:p>
    <w:p w14:paraId="09975DBF"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4.1.1</w:t>
      </w:r>
      <w:r w:rsidRPr="00422040">
        <w:rPr>
          <w:rFonts w:ascii="Times New Roman" w:hAnsi="Times New Roman" w:cs="Times New Roman"/>
        </w:rPr>
        <w:tab/>
        <w:t>The Company is authorised to issue the shares specified in the Annexure 1 to these Articles of Association</w:t>
      </w:r>
      <w:r>
        <w:rPr>
          <w:rFonts w:ascii="Times New Roman" w:hAnsi="Times New Roman" w:cs="Times New Roman"/>
        </w:rPr>
        <w:t>,</w:t>
      </w:r>
      <w:r w:rsidRPr="00422040">
        <w:rPr>
          <w:rFonts w:ascii="Times New Roman" w:hAnsi="Times New Roman" w:cs="Times New Roman"/>
        </w:rPr>
        <w:t xml:space="preserve"> </w:t>
      </w:r>
      <w:r>
        <w:rPr>
          <w:rFonts w:ascii="Times New Roman" w:hAnsi="Times New Roman" w:cs="Times New Roman"/>
        </w:rPr>
        <w:t>which may include</w:t>
      </w:r>
      <w:r w:rsidRPr="00422040">
        <w:rPr>
          <w:rFonts w:ascii="Times New Roman" w:hAnsi="Times New Roman" w:cs="Times New Roman"/>
        </w:rPr>
        <w:t>:</w:t>
      </w:r>
    </w:p>
    <w:p w14:paraId="0EF41ABE"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4.1.1.1</w:t>
      </w:r>
      <w:r>
        <w:rPr>
          <w:rFonts w:ascii="Times New Roman" w:hAnsi="Times New Roman" w:cs="Times New Roman"/>
        </w:rPr>
        <w:tab/>
        <w:t>ordinary shares, each of which carries voting rights in respect of any matter to be decided in shareholder meetings</w:t>
      </w:r>
      <w:r w:rsidRPr="00422040">
        <w:rPr>
          <w:rFonts w:ascii="Times New Roman" w:hAnsi="Times New Roman" w:cs="Times New Roman"/>
        </w:rPr>
        <w:t>;</w:t>
      </w:r>
      <w:r>
        <w:rPr>
          <w:rFonts w:ascii="Times New Roman" w:hAnsi="Times New Roman" w:cs="Times New Roman"/>
        </w:rPr>
        <w:t xml:space="preserve"> and</w:t>
      </w:r>
    </w:p>
    <w:p w14:paraId="45B2A0E6" w14:textId="77777777" w:rsidR="005E56E8" w:rsidRPr="00422040" w:rsidRDefault="005E56E8" w:rsidP="005E56E8">
      <w:pPr>
        <w:spacing w:line="360" w:lineRule="auto"/>
        <w:ind w:left="720" w:hanging="720"/>
        <w:rPr>
          <w:rFonts w:ascii="Times New Roman" w:hAnsi="Times New Roman" w:cs="Times New Roman"/>
        </w:rPr>
      </w:pPr>
      <w:r>
        <w:rPr>
          <w:rFonts w:ascii="Times New Roman" w:hAnsi="Times New Roman" w:cs="Times New Roman"/>
        </w:rPr>
        <w:t>4.1.1.2</w:t>
      </w:r>
      <w:r>
        <w:rPr>
          <w:rFonts w:ascii="Times New Roman" w:hAnsi="Times New Roman" w:cs="Times New Roman"/>
        </w:rPr>
        <w:tab/>
        <w:t>Redeemable shares of any class</w:t>
      </w:r>
      <w:r w:rsidRPr="00422040">
        <w:rPr>
          <w:rFonts w:ascii="Times New Roman" w:hAnsi="Times New Roman" w:cs="Times New Roman"/>
        </w:rPr>
        <w:t>;</w:t>
      </w:r>
    </w:p>
    <w:p w14:paraId="70D36208" w14:textId="77777777" w:rsidR="005E56E8"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4.1.2</w:t>
      </w:r>
      <w:r w:rsidRPr="00422040">
        <w:rPr>
          <w:rFonts w:ascii="Times New Roman" w:hAnsi="Times New Roman" w:cs="Times New Roman"/>
        </w:rPr>
        <w:tab/>
        <w:t>Any amendment to these Articles must be approved by a special resolution of ordinary shareholders [section 184(11)(a)], save where an amendment is ordered by a court in terms of sections 202(3) and may, inter alia, effect</w:t>
      </w:r>
    </w:p>
    <w:p w14:paraId="7864BBDF" w14:textId="77777777" w:rsidR="005E56E8" w:rsidRPr="00422040" w:rsidRDefault="005E56E8" w:rsidP="005E56E8">
      <w:pPr>
        <w:spacing w:line="360" w:lineRule="auto"/>
        <w:ind w:left="720" w:hanging="720"/>
        <w:rPr>
          <w:rFonts w:ascii="Times New Roman" w:hAnsi="Times New Roman" w:cs="Times New Roman"/>
        </w:rPr>
      </w:pPr>
      <w:r>
        <w:rPr>
          <w:rFonts w:ascii="Times New Roman" w:hAnsi="Times New Roman" w:cs="Times New Roman"/>
        </w:rPr>
        <w:t>4.1.3</w:t>
      </w:r>
      <w:r>
        <w:rPr>
          <w:rFonts w:ascii="Times New Roman" w:hAnsi="Times New Roman" w:cs="Times New Roman"/>
        </w:rPr>
        <w:tab/>
        <w:t>Authority to issue shares include:</w:t>
      </w:r>
    </w:p>
    <w:p w14:paraId="4B885AAA"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4.1.3.1</w:t>
      </w:r>
      <w:r>
        <w:rPr>
          <w:rFonts w:ascii="Times New Roman" w:hAnsi="Times New Roman" w:cs="Times New Roman"/>
        </w:rPr>
        <w:tab/>
      </w:r>
      <w:r w:rsidRPr="00422040">
        <w:rPr>
          <w:rFonts w:ascii="Times New Roman" w:hAnsi="Times New Roman" w:cs="Times New Roman"/>
        </w:rPr>
        <w:t>the creation of any class of shares;</w:t>
      </w:r>
    </w:p>
    <w:p w14:paraId="490B00F3"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4.1.3.2</w:t>
      </w:r>
      <w:r>
        <w:rPr>
          <w:rFonts w:ascii="Times New Roman" w:hAnsi="Times New Roman" w:cs="Times New Roman"/>
        </w:rPr>
        <w:tab/>
      </w:r>
      <w:r w:rsidRPr="00422040">
        <w:rPr>
          <w:rFonts w:ascii="Times New Roman" w:hAnsi="Times New Roman" w:cs="Times New Roman"/>
        </w:rPr>
        <w:t>the variation of any preferences, rights, limitations and other terms attaching to any class of shares;</w:t>
      </w:r>
    </w:p>
    <w:p w14:paraId="46305846"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4.13.3</w:t>
      </w:r>
      <w:r>
        <w:rPr>
          <w:rFonts w:ascii="Times New Roman" w:hAnsi="Times New Roman" w:cs="Times New Roman"/>
        </w:rPr>
        <w:tab/>
      </w:r>
      <w:r w:rsidRPr="00422040">
        <w:rPr>
          <w:rFonts w:ascii="Times New Roman" w:hAnsi="Times New Roman" w:cs="Times New Roman"/>
        </w:rPr>
        <w:t>an increase in the number of securities of a class;</w:t>
      </w:r>
    </w:p>
    <w:p w14:paraId="47B741C8"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4.1.2.4</w:t>
      </w:r>
      <w:r>
        <w:rPr>
          <w:rFonts w:ascii="Times New Roman" w:hAnsi="Times New Roman" w:cs="Times New Roman"/>
        </w:rPr>
        <w:tab/>
      </w:r>
      <w:r w:rsidRPr="00422040">
        <w:rPr>
          <w:rFonts w:ascii="Times New Roman" w:hAnsi="Times New Roman" w:cs="Times New Roman"/>
        </w:rPr>
        <w:t>a consolidation of securities;</w:t>
      </w:r>
    </w:p>
    <w:p w14:paraId="5C637304"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4.1.3.5</w:t>
      </w:r>
      <w:r>
        <w:rPr>
          <w:rFonts w:ascii="Times New Roman" w:hAnsi="Times New Roman" w:cs="Times New Roman"/>
        </w:rPr>
        <w:tab/>
      </w:r>
      <w:r w:rsidRPr="00422040">
        <w:rPr>
          <w:rFonts w:ascii="Times New Roman" w:hAnsi="Times New Roman" w:cs="Times New Roman"/>
        </w:rPr>
        <w:t>a sub-division of securities; and/or</w:t>
      </w:r>
    </w:p>
    <w:p w14:paraId="6E4046BA"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4.1.3.6</w:t>
      </w:r>
      <w:r>
        <w:rPr>
          <w:rFonts w:ascii="Times New Roman" w:hAnsi="Times New Roman" w:cs="Times New Roman"/>
        </w:rPr>
        <w:tab/>
      </w:r>
      <w:r w:rsidRPr="00422040">
        <w:rPr>
          <w:rFonts w:ascii="Times New Roman" w:hAnsi="Times New Roman" w:cs="Times New Roman"/>
        </w:rPr>
        <w:t>the change of the name of the company.</w:t>
      </w:r>
    </w:p>
    <w:p w14:paraId="32E64B73"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4.1.4</w:t>
      </w:r>
      <w:r w:rsidRPr="00422040">
        <w:rPr>
          <w:rFonts w:ascii="Times New Roman" w:hAnsi="Times New Roman" w:cs="Times New Roman"/>
        </w:rPr>
        <w:tab/>
        <w:t>The preferences, rights, limitations or other terms of any class of shares in the Company may not be varied and no resolution may be proposed to shareholders for rights to include such variation in response to an objectively ascertainable external fact or facts, as provided for in section 1.</w:t>
      </w:r>
    </w:p>
    <w:p w14:paraId="47E95A9C" w14:textId="77777777" w:rsidR="005E56E8" w:rsidRPr="00422040" w:rsidRDefault="005E56E8" w:rsidP="005E56E8">
      <w:pPr>
        <w:spacing w:line="360" w:lineRule="auto"/>
        <w:rPr>
          <w:rFonts w:ascii="Times New Roman" w:hAnsi="Times New Roman" w:cs="Times New Roman"/>
        </w:rPr>
      </w:pPr>
    </w:p>
    <w:p w14:paraId="5E45F8B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4.2</w:t>
      </w:r>
      <w:r w:rsidRPr="00422040">
        <w:rPr>
          <w:rFonts w:ascii="Times New Roman" w:hAnsi="Times New Roman" w:cs="Times New Roman"/>
        </w:rPr>
        <w:tab/>
        <w:t>Capitalisation shares</w:t>
      </w:r>
    </w:p>
    <w:p w14:paraId="3D63BA2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in terms</w:t>
      </w:r>
    </w:p>
    <w:p w14:paraId="35EA62E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of section 108 of the Act, to:</w:t>
      </w:r>
    </w:p>
    <w:p w14:paraId="7BE14335"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4.2.1</w:t>
      </w:r>
      <w:r w:rsidRPr="00422040">
        <w:rPr>
          <w:rFonts w:ascii="Times New Roman" w:hAnsi="Times New Roman" w:cs="Times New Roman"/>
        </w:rPr>
        <w:tab/>
        <w:t>approve the issue of any authorised shares of the Company as capitalisation shares, on a pro rata basis to the shareholders of one or more classes of shares;</w:t>
      </w:r>
    </w:p>
    <w:p w14:paraId="0BDC3BC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4.2.2</w:t>
      </w:r>
      <w:r w:rsidRPr="00422040">
        <w:rPr>
          <w:rFonts w:ascii="Times New Roman" w:hAnsi="Times New Roman" w:cs="Times New Roman"/>
        </w:rPr>
        <w:tab/>
        <w:t>approve the issue of shares of one class as capitalisation shares in respect of</w:t>
      </w:r>
    </w:p>
    <w:p w14:paraId="1AEEB82F"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shares of another class; or</w:t>
      </w:r>
    </w:p>
    <w:p w14:paraId="531CA9F5"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4.2.3</w:t>
      </w:r>
      <w:r w:rsidRPr="00422040">
        <w:rPr>
          <w:rFonts w:ascii="Times New Roman" w:hAnsi="Times New Roman" w:cs="Times New Roman"/>
        </w:rPr>
        <w:tab/>
        <w:t>permit shareholders to elect to receive a cash payment in lieu of a capitalisation share, at a value determined by the Board.[Sections 108(1)(c)] provided that the requirements of section 108 are met. [Section 108(2)(a) and (b)]</w:t>
      </w:r>
    </w:p>
    <w:p w14:paraId="0DB0EF67" w14:textId="77777777" w:rsidR="005E56E8" w:rsidRPr="00422040" w:rsidRDefault="005E56E8" w:rsidP="005E56E8">
      <w:pPr>
        <w:spacing w:line="360" w:lineRule="auto"/>
        <w:rPr>
          <w:rFonts w:ascii="Times New Roman" w:hAnsi="Times New Roman" w:cs="Times New Roman"/>
        </w:rPr>
      </w:pPr>
    </w:p>
    <w:p w14:paraId="57DCFC4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4.3</w:t>
      </w:r>
      <w:r w:rsidRPr="00422040">
        <w:rPr>
          <w:rFonts w:ascii="Times New Roman" w:hAnsi="Times New Roman" w:cs="Times New Roman"/>
        </w:rPr>
        <w:tab/>
        <w:t>Payments to securities holders</w:t>
      </w:r>
    </w:p>
    <w:p w14:paraId="53C678DF"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4.3.1</w:t>
      </w:r>
      <w:r w:rsidRPr="00422040">
        <w:rPr>
          <w:rFonts w:ascii="Times New Roman" w:hAnsi="Times New Roman" w:cs="Times New Roman"/>
        </w:rPr>
        <w:tab/>
        <w:t xml:space="preserve">Without derogating from any of the other provision in these Articles, all payments made to holders of securities </w:t>
      </w:r>
      <w:r>
        <w:rPr>
          <w:rFonts w:ascii="Times New Roman" w:hAnsi="Times New Roman" w:cs="Times New Roman"/>
        </w:rPr>
        <w:t>must be for adequate consideration determined by the Board</w:t>
      </w:r>
      <w:r w:rsidRPr="00422040">
        <w:rPr>
          <w:rFonts w:ascii="Times New Roman" w:hAnsi="Times New Roman" w:cs="Times New Roman"/>
        </w:rPr>
        <w:t>.</w:t>
      </w:r>
    </w:p>
    <w:p w14:paraId="0017D763"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4.3.2</w:t>
      </w:r>
      <w:r w:rsidRPr="00422040">
        <w:rPr>
          <w:rFonts w:ascii="Times New Roman" w:hAnsi="Times New Roman" w:cs="Times New Roman"/>
        </w:rPr>
        <w:tab/>
        <w:t>Any acquisition by the Company or a subsidiary company of the Company’s shares and any distribution to shareholders will be subject to the provisions of the Act</w:t>
      </w:r>
      <w:r>
        <w:rPr>
          <w:rFonts w:ascii="Times New Roman" w:hAnsi="Times New Roman" w:cs="Times New Roman"/>
        </w:rPr>
        <w:t>.</w:t>
      </w:r>
    </w:p>
    <w:p w14:paraId="2DAE924F" w14:textId="77777777" w:rsidR="005E56E8" w:rsidRPr="00422040" w:rsidRDefault="005E56E8" w:rsidP="005E56E8">
      <w:pPr>
        <w:spacing w:line="360" w:lineRule="auto"/>
        <w:rPr>
          <w:rFonts w:ascii="Times New Roman" w:hAnsi="Times New Roman" w:cs="Times New Roman"/>
        </w:rPr>
      </w:pPr>
    </w:p>
    <w:p w14:paraId="1D2FB40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4.4</w:t>
      </w:r>
      <w:r w:rsidRPr="00422040">
        <w:rPr>
          <w:rFonts w:ascii="Times New Roman" w:hAnsi="Times New Roman" w:cs="Times New Roman"/>
        </w:rPr>
        <w:tab/>
        <w:t>Debt instruments</w:t>
      </w:r>
    </w:p>
    <w:p w14:paraId="4A1A0AB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to authorise the Company to issue secured or unsecured debt instruments, provided that the Board may not grant special privileges regarding the attending and voting at general meetings of the Company or the appointment of directors in respect of such debt instruments.[Sections 138]</w:t>
      </w:r>
    </w:p>
    <w:p w14:paraId="64191133" w14:textId="77777777" w:rsidR="005E56E8" w:rsidRPr="00422040" w:rsidRDefault="005E56E8" w:rsidP="005E56E8">
      <w:pPr>
        <w:spacing w:line="360" w:lineRule="auto"/>
        <w:rPr>
          <w:rFonts w:ascii="Times New Roman" w:hAnsi="Times New Roman" w:cs="Times New Roman"/>
        </w:rPr>
      </w:pPr>
    </w:p>
    <w:p w14:paraId="30B5B6C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4.5 Registration of beneficial interests</w:t>
      </w:r>
    </w:p>
    <w:p w14:paraId="4630F32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or restrict the holding of the Company’s issued securities by, or the registration of the Company’s issued securities in the name of, one person for the beneficial interest of another.[Section 117</w:t>
      </w:r>
      <w:r>
        <w:rPr>
          <w:rFonts w:ascii="Times New Roman" w:hAnsi="Times New Roman" w:cs="Times New Roman"/>
        </w:rPr>
        <w:t>(1)</w:t>
      </w:r>
      <w:r w:rsidRPr="00422040">
        <w:rPr>
          <w:rFonts w:ascii="Times New Roman" w:hAnsi="Times New Roman" w:cs="Times New Roman"/>
        </w:rPr>
        <w:t>]</w:t>
      </w:r>
    </w:p>
    <w:p w14:paraId="5EED5F0F" w14:textId="77777777" w:rsidR="005E56E8" w:rsidRPr="00422040" w:rsidRDefault="005E56E8" w:rsidP="005E56E8">
      <w:pPr>
        <w:spacing w:line="360" w:lineRule="auto"/>
        <w:rPr>
          <w:rFonts w:ascii="Times New Roman" w:hAnsi="Times New Roman" w:cs="Times New Roman"/>
        </w:rPr>
      </w:pPr>
    </w:p>
    <w:p w14:paraId="5364A34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 Joint holders of securities</w:t>
      </w:r>
    </w:p>
    <w:p w14:paraId="56D7E88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Where two or more persons are registered as the holders of any security, they shall</w:t>
      </w:r>
    </w:p>
    <w:p w14:paraId="34005CC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be deemed to hold that security jointly, and:</w:t>
      </w:r>
    </w:p>
    <w:p w14:paraId="0CF53BE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4.6.1</w:t>
      </w:r>
      <w:r w:rsidRPr="00422040">
        <w:rPr>
          <w:rFonts w:ascii="Times New Roman" w:hAnsi="Times New Roman" w:cs="Times New Roman"/>
        </w:rPr>
        <w:tab/>
        <w:t>notwithstanding anything to the contrary in these Articles, on the death, sequestration, liquidation or legal disability of any one of such joint holders, the remaining joint holders may be recognised, at the discretion of the Board, as the only persons having title to such security;</w:t>
      </w:r>
    </w:p>
    <w:p w14:paraId="3707EA6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4.6.2</w:t>
      </w:r>
      <w:r w:rsidRPr="00422040">
        <w:rPr>
          <w:rFonts w:ascii="Times New Roman" w:hAnsi="Times New Roman" w:cs="Times New Roman"/>
        </w:rPr>
        <w:tab/>
        <w:t>any one of such joint holders may give effectual receipts for any dividends, bonuses or returns of capital or other accruals payable to such joint holders;</w:t>
      </w:r>
    </w:p>
    <w:p w14:paraId="45B94BD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4.6.3</w:t>
      </w:r>
      <w:r w:rsidRPr="00422040">
        <w:rPr>
          <w:rFonts w:ascii="Times New Roman" w:hAnsi="Times New Roman" w:cs="Times New Roman"/>
        </w:rPr>
        <w:tab/>
        <w:t>only the joint holder whose name stands first in the securities register of the Company shall be entitled to delivery of the certificate relating to that security, or to receive notices from the Company (and any notice given to such joint holder shall be deemed to be notice to all of the joint holders); and</w:t>
      </w:r>
    </w:p>
    <w:p w14:paraId="709E39D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4.6.4</w:t>
      </w:r>
      <w:r w:rsidRPr="00422040">
        <w:rPr>
          <w:rFonts w:ascii="Times New Roman" w:hAnsi="Times New Roman" w:cs="Times New Roman"/>
        </w:rPr>
        <w:tab/>
        <w:t>any one of the joint holders of any security conferring a right to vote may vote either personally or by proxy at any shareholders’ meeting in respect of such security as if he were solely entitled thereto, and if more than one of such joint holders is present at any shareholders’ meeting, either personally or by proxy, the joint holder who tenders a vote and whose name stands in the securities register of the Company before the other joint holders who are present in person or by proxy shall be entitled to vote in respect of that security.</w:t>
      </w:r>
    </w:p>
    <w:p w14:paraId="011DA754" w14:textId="77777777" w:rsidR="005E56E8" w:rsidRPr="00422040" w:rsidRDefault="005E56E8" w:rsidP="005E56E8">
      <w:pPr>
        <w:spacing w:line="360" w:lineRule="auto"/>
        <w:rPr>
          <w:rFonts w:ascii="Times New Roman" w:hAnsi="Times New Roman" w:cs="Times New Roman"/>
        </w:rPr>
      </w:pPr>
    </w:p>
    <w:p w14:paraId="69A8FA3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4.7</w:t>
      </w:r>
      <w:r w:rsidRPr="00422040">
        <w:rPr>
          <w:rFonts w:ascii="Times New Roman" w:hAnsi="Times New Roman" w:cs="Times New Roman"/>
        </w:rPr>
        <w:tab/>
        <w:t>Legal Representatives</w:t>
      </w:r>
    </w:p>
    <w:p w14:paraId="1294BCE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 legal representative (not being one of several joint holders) shall be the only person recognised by the Company as a shareholder or having any title to a security registered in the name of the shareholder whom he represents. The legal representative shall provide proof of his capacity as such in a form reasonably satisfactory to the Company or the Chairman, as the case may be.</w:t>
      </w:r>
    </w:p>
    <w:p w14:paraId="6F1F6E1D" w14:textId="77777777" w:rsidR="005E56E8" w:rsidRPr="00422040" w:rsidRDefault="005E56E8" w:rsidP="005E56E8">
      <w:pPr>
        <w:spacing w:line="360" w:lineRule="auto"/>
        <w:rPr>
          <w:rFonts w:ascii="Times New Roman" w:hAnsi="Times New Roman" w:cs="Times New Roman"/>
        </w:rPr>
      </w:pPr>
    </w:p>
    <w:p w14:paraId="23D02EF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4.8</w:t>
      </w:r>
      <w:r w:rsidRPr="00422040">
        <w:rPr>
          <w:rFonts w:ascii="Times New Roman" w:hAnsi="Times New Roman" w:cs="Times New Roman"/>
        </w:rPr>
        <w:tab/>
        <w:t>Commission</w:t>
      </w:r>
    </w:p>
    <w:p w14:paraId="04A6B13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4.8.1</w:t>
      </w:r>
      <w:r w:rsidRPr="00422040">
        <w:rPr>
          <w:rFonts w:ascii="Times New Roman" w:hAnsi="Times New Roman" w:cs="Times New Roman"/>
        </w:rPr>
        <w:tab/>
        <w:t>The Company may not pay commission of more t</w:t>
      </w:r>
      <w:r>
        <w:rPr>
          <w:rFonts w:ascii="Times New Roman" w:hAnsi="Times New Roman" w:cs="Times New Roman"/>
        </w:rPr>
        <w:t xml:space="preserve">han 10% (ten per centum) of the </w:t>
      </w:r>
      <w:r w:rsidRPr="00422040">
        <w:rPr>
          <w:rFonts w:ascii="Times New Roman" w:hAnsi="Times New Roman" w:cs="Times New Roman"/>
        </w:rPr>
        <w:t>subscription price at which securities are issued to any person in consideration for such person subscribing or agreeing to subscribe, absolutely or conditionally, or for procuring or agreeing to procure subscriptions, absolute or conditional, for such securities.</w:t>
      </w:r>
    </w:p>
    <w:p w14:paraId="09EA668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4.8.2</w:t>
      </w:r>
      <w:r w:rsidRPr="00422040">
        <w:rPr>
          <w:rFonts w:ascii="Times New Roman" w:hAnsi="Times New Roman" w:cs="Times New Roman"/>
        </w:rPr>
        <w:tab/>
        <w:t>Such commission may be paid in whole or in part by fully paid up securities, provided that the prior approval of Shareholders by means of an ordinary resolution shall be required before any commission or portion thereof is paid in shares.</w:t>
      </w:r>
    </w:p>
    <w:p w14:paraId="006B0137" w14:textId="77777777" w:rsidR="005E56E8" w:rsidRPr="00422040" w:rsidRDefault="005E56E8" w:rsidP="005E56E8">
      <w:pPr>
        <w:spacing w:line="360" w:lineRule="auto"/>
        <w:rPr>
          <w:rFonts w:ascii="Times New Roman" w:hAnsi="Times New Roman" w:cs="Times New Roman"/>
        </w:rPr>
      </w:pPr>
    </w:p>
    <w:p w14:paraId="241A3DC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4.9</w:t>
      </w:r>
      <w:r w:rsidRPr="00422040">
        <w:rPr>
          <w:rFonts w:ascii="Times New Roman" w:hAnsi="Times New Roman" w:cs="Times New Roman"/>
        </w:rPr>
        <w:tab/>
        <w:t>Authority to sign transfer deeds</w:t>
      </w:r>
    </w:p>
    <w:p w14:paraId="1DBFAD0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All authorities to sign transfer deeds granted by holder</w:t>
      </w:r>
      <w:r>
        <w:rPr>
          <w:rFonts w:ascii="Times New Roman" w:hAnsi="Times New Roman" w:cs="Times New Roman"/>
        </w:rPr>
        <w:t xml:space="preserve">s of securities for the purpose of </w:t>
      </w:r>
      <w:r w:rsidRPr="00422040">
        <w:rPr>
          <w:rFonts w:ascii="Times New Roman" w:hAnsi="Times New Roman" w:cs="Times New Roman"/>
        </w:rPr>
        <w:t>transferring securities that may be lodged, produced or exhibited with or to the</w:t>
      </w:r>
      <w:r>
        <w:rPr>
          <w:rFonts w:ascii="Times New Roman" w:hAnsi="Times New Roman" w:cs="Times New Roman"/>
        </w:rPr>
        <w:t xml:space="preserve"> </w:t>
      </w:r>
      <w:r w:rsidRPr="00422040">
        <w:rPr>
          <w:rFonts w:ascii="Times New Roman" w:hAnsi="Times New Roman" w:cs="Times New Roman"/>
        </w:rPr>
        <w:t>Company at any of its transfer offices shall, as between the Company and the grantor</w:t>
      </w:r>
      <w:r>
        <w:rPr>
          <w:rFonts w:ascii="Times New Roman" w:hAnsi="Times New Roman" w:cs="Times New Roman"/>
        </w:rPr>
        <w:t xml:space="preserve"> </w:t>
      </w:r>
      <w:r w:rsidRPr="00422040">
        <w:rPr>
          <w:rFonts w:ascii="Times New Roman" w:hAnsi="Times New Roman" w:cs="Times New Roman"/>
        </w:rPr>
        <w:t>of such authorities, be taken and deemed to continue and remain in full force and</w:t>
      </w:r>
      <w:r>
        <w:rPr>
          <w:rFonts w:ascii="Times New Roman" w:hAnsi="Times New Roman" w:cs="Times New Roman"/>
        </w:rPr>
        <w:t xml:space="preserve"> </w:t>
      </w:r>
      <w:r w:rsidRPr="00422040">
        <w:rPr>
          <w:rFonts w:ascii="Times New Roman" w:hAnsi="Times New Roman" w:cs="Times New Roman"/>
        </w:rPr>
        <w:t>effect, and the Company may allow the same to be acted upon until such time as</w:t>
      </w:r>
      <w:r>
        <w:rPr>
          <w:rFonts w:ascii="Times New Roman" w:hAnsi="Times New Roman" w:cs="Times New Roman"/>
        </w:rPr>
        <w:t xml:space="preserve"> </w:t>
      </w:r>
      <w:r w:rsidRPr="00422040">
        <w:rPr>
          <w:rFonts w:ascii="Times New Roman" w:hAnsi="Times New Roman" w:cs="Times New Roman"/>
        </w:rPr>
        <w:t>express notice in writing of the revocation of the same shall have been given and</w:t>
      </w:r>
      <w:r>
        <w:rPr>
          <w:rFonts w:ascii="Times New Roman" w:hAnsi="Times New Roman" w:cs="Times New Roman"/>
        </w:rPr>
        <w:t xml:space="preserve"> </w:t>
      </w:r>
      <w:r w:rsidRPr="00422040">
        <w:rPr>
          <w:rFonts w:ascii="Times New Roman" w:hAnsi="Times New Roman" w:cs="Times New Roman"/>
        </w:rPr>
        <w:t>lodged at the Company’s transfer offices at which the authority was lodged, produced</w:t>
      </w:r>
      <w:r>
        <w:rPr>
          <w:rFonts w:ascii="Times New Roman" w:hAnsi="Times New Roman" w:cs="Times New Roman"/>
        </w:rPr>
        <w:t xml:space="preserve"> </w:t>
      </w:r>
      <w:r w:rsidRPr="00422040">
        <w:rPr>
          <w:rFonts w:ascii="Times New Roman" w:hAnsi="Times New Roman" w:cs="Times New Roman"/>
        </w:rPr>
        <w:t>or exhibited. Even after the giving and lodging of such notices, the Company shall be</w:t>
      </w:r>
    </w:p>
    <w:p w14:paraId="5D5D559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entitled to give effect to any instruments signed u</w:t>
      </w:r>
      <w:r>
        <w:rPr>
          <w:rFonts w:ascii="Times New Roman" w:hAnsi="Times New Roman" w:cs="Times New Roman"/>
        </w:rPr>
        <w:t xml:space="preserve">nder the authority to sign, and </w:t>
      </w:r>
      <w:r w:rsidRPr="00422040">
        <w:rPr>
          <w:rFonts w:ascii="Times New Roman" w:hAnsi="Times New Roman" w:cs="Times New Roman"/>
        </w:rPr>
        <w:t>certified by any officer of the Company, as being in order before the giving and</w:t>
      </w:r>
      <w:r>
        <w:rPr>
          <w:rFonts w:ascii="Times New Roman" w:hAnsi="Times New Roman" w:cs="Times New Roman"/>
        </w:rPr>
        <w:t xml:space="preserve"> </w:t>
      </w:r>
      <w:r w:rsidRPr="00422040">
        <w:rPr>
          <w:rFonts w:ascii="Times New Roman" w:hAnsi="Times New Roman" w:cs="Times New Roman"/>
        </w:rPr>
        <w:t>lodging of such notice.</w:t>
      </w:r>
    </w:p>
    <w:p w14:paraId="60AA8AD1" w14:textId="77777777" w:rsidR="005E56E8" w:rsidRPr="00422040" w:rsidRDefault="005E56E8" w:rsidP="005E56E8">
      <w:pPr>
        <w:spacing w:line="360" w:lineRule="auto"/>
        <w:rPr>
          <w:rFonts w:ascii="Times New Roman" w:hAnsi="Times New Roman" w:cs="Times New Roman"/>
        </w:rPr>
      </w:pPr>
    </w:p>
    <w:p w14:paraId="099C5230" w14:textId="77777777" w:rsidR="005E56E8" w:rsidRDefault="005E56E8" w:rsidP="005E56E8">
      <w:pPr>
        <w:spacing w:line="360" w:lineRule="auto"/>
        <w:rPr>
          <w:rFonts w:ascii="Times New Roman" w:hAnsi="Times New Roman" w:cs="Times New Roman"/>
        </w:rPr>
      </w:pPr>
    </w:p>
    <w:p w14:paraId="4D09C23F" w14:textId="77777777" w:rsidR="005E56E8" w:rsidRDefault="005E56E8" w:rsidP="005E56E8">
      <w:pPr>
        <w:spacing w:line="360" w:lineRule="auto"/>
        <w:rPr>
          <w:rFonts w:ascii="Times New Roman" w:hAnsi="Times New Roman" w:cs="Times New Roman"/>
        </w:rPr>
      </w:pPr>
    </w:p>
    <w:p w14:paraId="0A6DB75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4.10</w:t>
      </w:r>
      <w:r w:rsidRPr="00422040">
        <w:rPr>
          <w:rFonts w:ascii="Times New Roman" w:hAnsi="Times New Roman" w:cs="Times New Roman"/>
        </w:rPr>
        <w:tab/>
        <w:t xml:space="preserve">Securities </w:t>
      </w:r>
      <w:r>
        <w:rPr>
          <w:rFonts w:ascii="Times New Roman" w:hAnsi="Times New Roman" w:cs="Times New Roman"/>
        </w:rPr>
        <w:t>may be</w:t>
      </w:r>
      <w:r w:rsidRPr="00422040">
        <w:rPr>
          <w:rFonts w:ascii="Times New Roman" w:hAnsi="Times New Roman" w:cs="Times New Roman"/>
        </w:rPr>
        <w:t xml:space="preserve"> subject to lien</w:t>
      </w:r>
    </w:p>
    <w:p w14:paraId="2E1E5C6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Securities </w:t>
      </w:r>
      <w:r>
        <w:rPr>
          <w:rFonts w:ascii="Times New Roman" w:hAnsi="Times New Roman" w:cs="Times New Roman"/>
        </w:rPr>
        <w:t>may</w:t>
      </w:r>
      <w:r w:rsidRPr="00422040">
        <w:rPr>
          <w:rFonts w:ascii="Times New Roman" w:hAnsi="Times New Roman" w:cs="Times New Roman"/>
        </w:rPr>
        <w:t xml:space="preserve"> be subject to any lien in favour of the Company and shall be </w:t>
      </w:r>
      <w:r>
        <w:rPr>
          <w:rFonts w:ascii="Times New Roman" w:hAnsi="Times New Roman" w:cs="Times New Roman"/>
        </w:rPr>
        <w:t>subject to restrictions on transferability of shares as set out in these Articles</w:t>
      </w:r>
      <w:r w:rsidRPr="00422040">
        <w:rPr>
          <w:rFonts w:ascii="Times New Roman" w:hAnsi="Times New Roman" w:cs="Times New Roman"/>
        </w:rPr>
        <w:t>.</w:t>
      </w:r>
    </w:p>
    <w:p w14:paraId="5DCB4A7C" w14:textId="77777777" w:rsidR="005E56E8" w:rsidRPr="00422040" w:rsidRDefault="005E56E8" w:rsidP="005E56E8">
      <w:pPr>
        <w:spacing w:line="360" w:lineRule="auto"/>
        <w:rPr>
          <w:rFonts w:ascii="Times New Roman" w:hAnsi="Times New Roman" w:cs="Times New Roman"/>
        </w:rPr>
      </w:pPr>
    </w:p>
    <w:p w14:paraId="5AF54EF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4.11</w:t>
      </w:r>
      <w:r w:rsidRPr="00422040">
        <w:rPr>
          <w:rFonts w:ascii="Times New Roman" w:hAnsi="Times New Roman" w:cs="Times New Roman"/>
        </w:rPr>
        <w:tab/>
        <w:t>Transmission</w:t>
      </w:r>
    </w:p>
    <w:p w14:paraId="0FE2298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may not contain a provision to the effect that securities registered</w:t>
      </w:r>
    </w:p>
    <w:p w14:paraId="725EE4F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in the name of a deceased or insolvent holder shall be forfeited if the executor fails to</w:t>
      </w:r>
    </w:p>
    <w:p w14:paraId="3D8202C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register them in his own name or in the name of the heir(s) or legatees, when called</w:t>
      </w:r>
    </w:p>
    <w:p w14:paraId="3FB0CD9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upon by the directors of the Company to do so.</w:t>
      </w:r>
    </w:p>
    <w:p w14:paraId="7CCB7F5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w:t>
      </w:r>
    </w:p>
    <w:p w14:paraId="25E0AE2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 SHAREHOLDER RIGHTS AND PROXY FORMS</w:t>
      </w:r>
    </w:p>
    <w:p w14:paraId="3786ED82" w14:textId="77777777" w:rsidR="005E56E8" w:rsidRPr="00422040" w:rsidRDefault="005E56E8" w:rsidP="005E56E8">
      <w:pPr>
        <w:spacing w:line="360" w:lineRule="auto"/>
        <w:rPr>
          <w:rFonts w:ascii="Times New Roman" w:hAnsi="Times New Roman" w:cs="Times New Roman"/>
        </w:rPr>
      </w:pPr>
    </w:p>
    <w:p w14:paraId="4E52630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5.1</w:t>
      </w:r>
      <w:r w:rsidRPr="00422040">
        <w:rPr>
          <w:rFonts w:ascii="Times New Roman" w:hAnsi="Times New Roman" w:cs="Times New Roman"/>
        </w:rPr>
        <w:tab/>
        <w:t>Shareholders’ right to information</w:t>
      </w:r>
    </w:p>
    <w:p w14:paraId="49AEC6D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establish any information rights of any person in addition</w:t>
      </w:r>
    </w:p>
    <w:p w14:paraId="510FB74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to the information rights provided in sections 242(1) - (6) of the Act.[Section 244]</w:t>
      </w:r>
    </w:p>
    <w:p w14:paraId="62F79C20" w14:textId="77777777" w:rsidR="005E56E8" w:rsidRPr="00422040" w:rsidRDefault="005E56E8" w:rsidP="005E56E8">
      <w:pPr>
        <w:spacing w:line="360" w:lineRule="auto"/>
        <w:rPr>
          <w:rFonts w:ascii="Times New Roman" w:hAnsi="Times New Roman" w:cs="Times New Roman"/>
        </w:rPr>
      </w:pPr>
    </w:p>
    <w:p w14:paraId="502D565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5.2</w:t>
      </w:r>
      <w:r w:rsidRPr="00422040">
        <w:rPr>
          <w:rFonts w:ascii="Times New Roman" w:hAnsi="Times New Roman" w:cs="Times New Roman"/>
        </w:rPr>
        <w:tab/>
        <w:t>Representation by concurrent proxies</w:t>
      </w:r>
    </w:p>
    <w:p w14:paraId="7655EB7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or restrict the right of a shareholder to appoint two or</w:t>
      </w:r>
    </w:p>
    <w:p w14:paraId="5938413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more persons concurrently as proxies, or to appoint more than one proxy to exercise</w:t>
      </w:r>
    </w:p>
    <w:p w14:paraId="5E2A284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voting rights attached to different securities held by that shareholder.[Section</w:t>
      </w:r>
    </w:p>
    <w:p w14:paraId="1257209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177]</w:t>
      </w:r>
    </w:p>
    <w:p w14:paraId="338994E0" w14:textId="77777777" w:rsidR="005E56E8" w:rsidRPr="00422040" w:rsidRDefault="005E56E8" w:rsidP="005E56E8">
      <w:pPr>
        <w:spacing w:line="360" w:lineRule="auto"/>
        <w:rPr>
          <w:rFonts w:ascii="Times New Roman" w:hAnsi="Times New Roman" w:cs="Times New Roman"/>
        </w:rPr>
      </w:pPr>
    </w:p>
    <w:p w14:paraId="4021175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5.3 </w:t>
      </w:r>
      <w:r w:rsidRPr="00422040">
        <w:rPr>
          <w:rFonts w:ascii="Times New Roman" w:hAnsi="Times New Roman" w:cs="Times New Roman"/>
        </w:rPr>
        <w:tab/>
        <w:t>Authority of proxy to delegate</w:t>
      </w:r>
    </w:p>
    <w:p w14:paraId="50882BE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or restrict the right of a proxy to delegate the proxy’s authority to act on behalf of the shareholder appointing him to anoth</w:t>
      </w:r>
      <w:r>
        <w:rPr>
          <w:rFonts w:ascii="Times New Roman" w:hAnsi="Times New Roman" w:cs="Times New Roman"/>
        </w:rPr>
        <w:t>]</w:t>
      </w:r>
      <w:r w:rsidRPr="00422040">
        <w:rPr>
          <w:rFonts w:ascii="Times New Roman" w:hAnsi="Times New Roman" w:cs="Times New Roman"/>
        </w:rPr>
        <w:t>er person, subject to such restrictions as may be set out in the instrument appointing the proxy. [Section 177(3)(b)]</w:t>
      </w:r>
    </w:p>
    <w:p w14:paraId="130946F0" w14:textId="77777777" w:rsidR="005E56E8" w:rsidRPr="00422040" w:rsidRDefault="005E56E8" w:rsidP="005E56E8">
      <w:pPr>
        <w:spacing w:line="360" w:lineRule="auto"/>
        <w:rPr>
          <w:rFonts w:ascii="Times New Roman" w:hAnsi="Times New Roman" w:cs="Times New Roman"/>
        </w:rPr>
      </w:pPr>
    </w:p>
    <w:p w14:paraId="65F32EF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5.4</w:t>
      </w:r>
      <w:r w:rsidRPr="00422040">
        <w:rPr>
          <w:rFonts w:ascii="Times New Roman" w:hAnsi="Times New Roman" w:cs="Times New Roman"/>
        </w:rPr>
        <w:tab/>
        <w:t>Requirement to deliver proxy instrument to the Company</w:t>
      </w:r>
    </w:p>
    <w:p w14:paraId="3D5E9CE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 copy of the instrument appointing a proxy must be delivered to the registered office of the Company, or to any other person specified by the Company, not less than 48 (forty eight) hours (or such lesser period as the directors may determine in relation to a particular meeting)before the time appointed for the holding of the meeting (including an adjourned meeting) at which the person(s) named in the proxy form proposes to vote and if the instrument of proxy is not so delivered, the form of proxy shall not be treated as valid.[Section 177(3)(c)]</w:t>
      </w:r>
    </w:p>
    <w:p w14:paraId="71B5AFC4" w14:textId="77777777" w:rsidR="005E56E8" w:rsidRPr="00422040" w:rsidRDefault="005E56E8" w:rsidP="005E56E8">
      <w:pPr>
        <w:spacing w:line="360" w:lineRule="auto"/>
        <w:rPr>
          <w:rFonts w:ascii="Times New Roman" w:hAnsi="Times New Roman" w:cs="Times New Roman"/>
        </w:rPr>
      </w:pPr>
    </w:p>
    <w:p w14:paraId="6224E35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5.5</w:t>
      </w:r>
      <w:r w:rsidRPr="00422040">
        <w:rPr>
          <w:rFonts w:ascii="Times New Roman" w:hAnsi="Times New Roman" w:cs="Times New Roman"/>
        </w:rPr>
        <w:tab/>
        <w:t>Record date for exercise of shareholder rights</w:t>
      </w:r>
    </w:p>
    <w:p w14:paraId="3C328B9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 record date for any action or event shall be determined in accordance with the Act.[Section 178(1)]</w:t>
      </w:r>
    </w:p>
    <w:p w14:paraId="7A22443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w:t>
      </w:r>
    </w:p>
    <w:p w14:paraId="0FA112A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 SHAREHOLDERS MEETINGS</w:t>
      </w:r>
    </w:p>
    <w:p w14:paraId="315594E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6.1</w:t>
      </w:r>
      <w:r w:rsidRPr="00422040">
        <w:rPr>
          <w:rFonts w:ascii="Times New Roman" w:hAnsi="Times New Roman" w:cs="Times New Roman"/>
        </w:rPr>
        <w:tab/>
        <w:t>Convening of shareholders’ meetings</w:t>
      </w:r>
    </w:p>
    <w:p w14:paraId="3B3EC5B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specify any person other than the Board who may call a shareholders’ meeting.[Sections 180(1) and 180(3)]</w:t>
      </w:r>
    </w:p>
    <w:p w14:paraId="7233450F" w14:textId="77777777" w:rsidR="005E56E8" w:rsidRPr="00422040" w:rsidRDefault="005E56E8" w:rsidP="005E56E8">
      <w:pPr>
        <w:spacing w:line="360" w:lineRule="auto"/>
        <w:rPr>
          <w:rFonts w:ascii="Times New Roman" w:hAnsi="Times New Roman" w:cs="Times New Roman"/>
        </w:rPr>
      </w:pPr>
    </w:p>
    <w:p w14:paraId="33ED32E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6.2</w:t>
      </w:r>
      <w:r w:rsidRPr="00422040">
        <w:rPr>
          <w:rFonts w:ascii="Times New Roman" w:hAnsi="Times New Roman" w:cs="Times New Roman"/>
        </w:rPr>
        <w:tab/>
        <w:t>Shareholders’ right to requisition a meeting</w:t>
      </w:r>
    </w:p>
    <w:p w14:paraId="2DC6BBD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specify a lower percentage of voting rights than the</w:t>
      </w:r>
    </w:p>
    <w:p w14:paraId="3C20B42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percentage specified in section 184(7) and (9) of the Act required for the requisition by</w:t>
      </w:r>
    </w:p>
    <w:p w14:paraId="4DABBA2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shareholders of a shareholder’s meeting.[Section 180]</w:t>
      </w:r>
    </w:p>
    <w:p w14:paraId="5010FAF4" w14:textId="77777777" w:rsidR="005E56E8" w:rsidRPr="00422040" w:rsidRDefault="005E56E8" w:rsidP="005E56E8">
      <w:pPr>
        <w:spacing w:line="360" w:lineRule="auto"/>
        <w:rPr>
          <w:rFonts w:ascii="Times New Roman" w:hAnsi="Times New Roman" w:cs="Times New Roman"/>
        </w:rPr>
      </w:pPr>
    </w:p>
    <w:p w14:paraId="3678307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6.3</w:t>
      </w:r>
      <w:r w:rsidRPr="00422040">
        <w:rPr>
          <w:rFonts w:ascii="Times New Roman" w:hAnsi="Times New Roman" w:cs="Times New Roman"/>
        </w:rPr>
        <w:tab/>
        <w:t>Location of shareholders meetings</w:t>
      </w:r>
    </w:p>
    <w:p w14:paraId="3BE9210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to determine the location of any shareholders meeting, which may be in Namibia or in any foreign country.[Section 180(10)]</w:t>
      </w:r>
    </w:p>
    <w:p w14:paraId="79A5A9F0" w14:textId="77777777" w:rsidR="005E56E8" w:rsidRPr="00422040" w:rsidRDefault="005E56E8" w:rsidP="005E56E8">
      <w:pPr>
        <w:spacing w:line="360" w:lineRule="auto"/>
        <w:rPr>
          <w:rFonts w:ascii="Times New Roman" w:hAnsi="Times New Roman" w:cs="Times New Roman"/>
        </w:rPr>
      </w:pPr>
    </w:p>
    <w:p w14:paraId="6375618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6.4</w:t>
      </w:r>
      <w:r w:rsidRPr="00422040">
        <w:rPr>
          <w:rFonts w:ascii="Times New Roman" w:hAnsi="Times New Roman" w:cs="Times New Roman"/>
        </w:rPr>
        <w:tab/>
        <w:t>Notice of shareholders meetings</w:t>
      </w:r>
    </w:p>
    <w:p w14:paraId="292C911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6.4.1</w:t>
      </w:r>
      <w:r w:rsidRPr="00422040">
        <w:rPr>
          <w:rFonts w:ascii="Times New Roman" w:hAnsi="Times New Roman" w:cs="Times New Roman"/>
        </w:rPr>
        <w:tab/>
        <w:t>These Articles do not provide a different period of notice of shareholders meetings to the period prescribed by the Act..[Sections 181(1)and (2)]</w:t>
      </w:r>
    </w:p>
    <w:p w14:paraId="2DC675D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6.4.2</w:t>
      </w:r>
      <w:r w:rsidRPr="00422040">
        <w:rPr>
          <w:rFonts w:ascii="Times New Roman" w:hAnsi="Times New Roman" w:cs="Times New Roman"/>
        </w:rPr>
        <w:tab/>
        <w:t>Notice of shareholder meetings shall be sent to each shareholder entitled to</w:t>
      </w:r>
    </w:p>
    <w:p w14:paraId="31A3C78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vote at such meeting and who has elected to receive such notice.</w:t>
      </w:r>
    </w:p>
    <w:p w14:paraId="732B04CC" w14:textId="77777777" w:rsidR="005E56E8" w:rsidRPr="00422040" w:rsidRDefault="005E56E8" w:rsidP="005E56E8">
      <w:pPr>
        <w:spacing w:line="360" w:lineRule="auto"/>
        <w:rPr>
          <w:rFonts w:ascii="Times New Roman" w:hAnsi="Times New Roman" w:cs="Times New Roman"/>
        </w:rPr>
      </w:pPr>
    </w:p>
    <w:p w14:paraId="5463F6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6.5</w:t>
      </w:r>
      <w:r w:rsidRPr="00422040">
        <w:rPr>
          <w:rFonts w:ascii="Times New Roman" w:hAnsi="Times New Roman" w:cs="Times New Roman"/>
        </w:rPr>
        <w:tab/>
        <w:t>Shareholders meetings conducted by electronic communication</w:t>
      </w:r>
    </w:p>
    <w:p w14:paraId="19E618B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authorise the Company to provide for any shareholders meeting generally to be conducted by electronic communication, or for one or more shareholders, or proxies for shareholders, to participate in any shareholders meeting by electronic communication, unless the Board authorises it in respect of any particular meeting.[Section 182(2)]</w:t>
      </w:r>
    </w:p>
    <w:p w14:paraId="2B50192D" w14:textId="77777777" w:rsidR="005E56E8" w:rsidRPr="00422040" w:rsidRDefault="005E56E8" w:rsidP="005E56E8">
      <w:pPr>
        <w:spacing w:line="360" w:lineRule="auto"/>
        <w:rPr>
          <w:rFonts w:ascii="Times New Roman" w:hAnsi="Times New Roman" w:cs="Times New Roman"/>
        </w:rPr>
      </w:pPr>
    </w:p>
    <w:p w14:paraId="3AE2994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w:t>
      </w:r>
      <w:r w:rsidRPr="00422040">
        <w:rPr>
          <w:rFonts w:ascii="Times New Roman" w:hAnsi="Times New Roman" w:cs="Times New Roman"/>
        </w:rPr>
        <w:tab/>
        <w:t>Quorum for shareholders meetings</w:t>
      </w:r>
    </w:p>
    <w:p w14:paraId="221E3E8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6.6.1</w:t>
      </w:r>
      <w:r w:rsidRPr="00422040">
        <w:rPr>
          <w:rFonts w:ascii="Times New Roman" w:hAnsi="Times New Roman" w:cs="Times New Roman"/>
        </w:rPr>
        <w:tab/>
        <w:t>These Articles do not specify a different percentage of voting rights in</w:t>
      </w:r>
    </w:p>
    <w:p w14:paraId="7D50F0A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terms of section 183(1) of the Act and accordingly at least 25% (twenty five per centum) of all the voting rights that are entitled to be exercised in respect of:</w:t>
      </w:r>
    </w:p>
    <w:p w14:paraId="252CC79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6.6.1.1</w:t>
      </w:r>
      <w:r w:rsidRPr="00422040">
        <w:rPr>
          <w:rFonts w:ascii="Times New Roman" w:hAnsi="Times New Roman" w:cs="Times New Roman"/>
        </w:rPr>
        <w:tab/>
        <w:t>at least one matter to be decided at any shareholders’ meeting must be present for that meeting to begin; and</w:t>
      </w:r>
    </w:p>
    <w:p w14:paraId="41F23AE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6.6.1.2</w:t>
      </w:r>
      <w:r w:rsidRPr="00422040">
        <w:rPr>
          <w:rFonts w:ascii="Times New Roman" w:hAnsi="Times New Roman" w:cs="Times New Roman"/>
        </w:rPr>
        <w:tab/>
        <w:t>for the consideration of any matter to be decided at any shareholders’ meeting. provided that 3 (three) shareholders entitled to attend and vote are present at the meeting referred to in 6.6.1.1 and 6.6.1.2.[Sections 183(3)]</w:t>
      </w:r>
    </w:p>
    <w:p w14:paraId="04C9C51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6.6.2</w:t>
      </w:r>
      <w:r w:rsidRPr="00422040">
        <w:rPr>
          <w:rFonts w:ascii="Times New Roman" w:hAnsi="Times New Roman" w:cs="Times New Roman"/>
        </w:rPr>
        <w:tab/>
        <w:t>These Articles specify30 (thirty) minutes as a different time to the 1 (one) hour provided in sections 183(4) and (5) of the Act for a quorum to be established before a shareholders’ meeting may be adjourned.[Sections 183(4), (5) and 6)].</w:t>
      </w:r>
    </w:p>
    <w:p w14:paraId="4B9A1CA1" w14:textId="77777777" w:rsidR="005E56E8" w:rsidRPr="00422040" w:rsidRDefault="005E56E8" w:rsidP="005E56E8">
      <w:pPr>
        <w:spacing w:line="360" w:lineRule="auto"/>
        <w:rPr>
          <w:rFonts w:ascii="Times New Roman" w:hAnsi="Times New Roman" w:cs="Times New Roman"/>
        </w:rPr>
      </w:pPr>
    </w:p>
    <w:p w14:paraId="7249253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6.6.3</w:t>
      </w:r>
      <w:r w:rsidRPr="00422040">
        <w:rPr>
          <w:rFonts w:ascii="Times New Roman" w:hAnsi="Times New Roman" w:cs="Times New Roman"/>
        </w:rPr>
        <w:tab/>
        <w:t>These Articles do not specify a different period than the period of 1 (one) week provided in section 183(4) for the adjournment of a shareholders meeting.[Sections 183(4)(a) and 183(6)(b)]</w:t>
      </w:r>
    </w:p>
    <w:p w14:paraId="7B2518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6.6.4</w:t>
      </w:r>
      <w:r w:rsidRPr="00422040">
        <w:rPr>
          <w:rFonts w:ascii="Times New Roman" w:hAnsi="Times New Roman" w:cs="Times New Roman"/>
        </w:rPr>
        <w:tab/>
        <w:t>These Articles prohibit the continuation of any shareholders’ meeting or the consideration of any matter to be considered at any shareholders’ meeting after a quorum has been established for commencement of such meeting if such quorum is not present for that matter to be considered. [Section 183(9)]</w:t>
      </w:r>
    </w:p>
    <w:p w14:paraId="591B748A" w14:textId="77777777" w:rsidR="005E56E8" w:rsidRPr="00422040" w:rsidRDefault="005E56E8" w:rsidP="005E56E8">
      <w:pPr>
        <w:spacing w:line="360" w:lineRule="auto"/>
        <w:rPr>
          <w:rFonts w:ascii="Times New Roman" w:hAnsi="Times New Roman" w:cs="Times New Roman"/>
        </w:rPr>
      </w:pPr>
    </w:p>
    <w:p w14:paraId="0D52C82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6.7</w:t>
      </w:r>
      <w:r w:rsidRPr="00422040">
        <w:rPr>
          <w:rFonts w:ascii="Times New Roman" w:hAnsi="Times New Roman" w:cs="Times New Roman"/>
        </w:rPr>
        <w:tab/>
        <w:t>Adjournment of shareholders meetings</w:t>
      </w:r>
    </w:p>
    <w:p w14:paraId="3BD5108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not provide different maximum periods for adjournment of shareholders’ meetings than those specified in section 183(12) of the Act. [Sections 183(12) and 13)]</w:t>
      </w:r>
    </w:p>
    <w:p w14:paraId="77E6EF44" w14:textId="77777777" w:rsidR="005E56E8" w:rsidRPr="00422040" w:rsidRDefault="005E56E8" w:rsidP="005E56E8">
      <w:pPr>
        <w:spacing w:line="360" w:lineRule="auto"/>
        <w:rPr>
          <w:rFonts w:ascii="Times New Roman" w:hAnsi="Times New Roman" w:cs="Times New Roman"/>
        </w:rPr>
      </w:pPr>
    </w:p>
    <w:p w14:paraId="7175EBB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6.8</w:t>
      </w:r>
      <w:r w:rsidRPr="00422040">
        <w:rPr>
          <w:rFonts w:ascii="Times New Roman" w:hAnsi="Times New Roman" w:cs="Times New Roman"/>
        </w:rPr>
        <w:tab/>
        <w:t>Shareholders’ resolutions</w:t>
      </w:r>
    </w:p>
    <w:p w14:paraId="53E036B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6.8.1</w:t>
      </w:r>
      <w:r w:rsidRPr="00422040">
        <w:rPr>
          <w:rFonts w:ascii="Times New Roman" w:hAnsi="Times New Roman" w:cs="Times New Roman"/>
        </w:rPr>
        <w:tab/>
        <w:t>These Articles do not require a higher percentage of voting rights to approve an ordinary resolution than the percentage voting rights specified in the Act.[Sections 184(7) and (8)]</w:t>
      </w:r>
    </w:p>
    <w:p w14:paraId="5BA04B6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6.8.2 </w:t>
      </w:r>
      <w:r w:rsidRPr="00422040">
        <w:rPr>
          <w:rFonts w:ascii="Times New Roman" w:hAnsi="Times New Roman" w:cs="Times New Roman"/>
        </w:rPr>
        <w:tab/>
        <w:t>These Articles do not require a different percentage of voting rights to approve a special resolution than the percentage voting rights specified in the Act.[Section 184(9) and (10)]</w:t>
      </w:r>
    </w:p>
    <w:p w14:paraId="2F7A3D83" w14:textId="77777777" w:rsidR="005E56E8" w:rsidRPr="00422040" w:rsidRDefault="005E56E8" w:rsidP="005E56E8">
      <w:pPr>
        <w:spacing w:line="360" w:lineRule="auto"/>
        <w:rPr>
          <w:rFonts w:ascii="Times New Roman" w:hAnsi="Times New Roman" w:cs="Times New Roman"/>
        </w:rPr>
      </w:pPr>
    </w:p>
    <w:p w14:paraId="7F9684C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6.8.3</w:t>
      </w:r>
      <w:r w:rsidRPr="00422040">
        <w:rPr>
          <w:rFonts w:ascii="Times New Roman" w:hAnsi="Times New Roman" w:cs="Times New Roman"/>
        </w:rPr>
        <w:tab/>
      </w:r>
      <w:r>
        <w:rPr>
          <w:rFonts w:ascii="Times New Roman" w:hAnsi="Times New Roman" w:cs="Times New Roman"/>
        </w:rPr>
        <w:t>T</w:t>
      </w:r>
      <w:r w:rsidRPr="00422040">
        <w:rPr>
          <w:rFonts w:ascii="Times New Roman" w:hAnsi="Times New Roman" w:cs="Times New Roman"/>
        </w:rPr>
        <w:t>hese Articles do not require a special resolution for any other matter not contemplated in section 184(11) of the Act.[Section 184(12)].</w:t>
      </w:r>
    </w:p>
    <w:p w14:paraId="4C71D835" w14:textId="77777777" w:rsidR="005E56E8" w:rsidRDefault="005E56E8" w:rsidP="005E56E8">
      <w:pPr>
        <w:spacing w:line="360" w:lineRule="auto"/>
        <w:rPr>
          <w:rFonts w:ascii="Times New Roman" w:hAnsi="Times New Roman" w:cs="Times New Roman"/>
        </w:rPr>
      </w:pPr>
    </w:p>
    <w:p w14:paraId="46804F6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 DIRECTORS AND OFFICERS</w:t>
      </w:r>
    </w:p>
    <w:p w14:paraId="43722C2E" w14:textId="77777777" w:rsidR="005E56E8" w:rsidRPr="00422040" w:rsidRDefault="005E56E8" w:rsidP="005E56E8">
      <w:pPr>
        <w:spacing w:line="360" w:lineRule="auto"/>
        <w:rPr>
          <w:rFonts w:ascii="Times New Roman" w:hAnsi="Times New Roman" w:cs="Times New Roman"/>
        </w:rPr>
      </w:pPr>
    </w:p>
    <w:p w14:paraId="0E15C8C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w:t>
      </w:r>
      <w:r w:rsidRPr="00422040">
        <w:rPr>
          <w:rFonts w:ascii="Times New Roman" w:hAnsi="Times New Roman" w:cs="Times New Roman"/>
        </w:rPr>
        <w:tab/>
        <w:t>Composition of the board of directors</w:t>
      </w:r>
    </w:p>
    <w:p w14:paraId="74C4AC5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7.1.1</w:t>
      </w:r>
      <w:r w:rsidRPr="00422040">
        <w:rPr>
          <w:rFonts w:ascii="Times New Roman" w:hAnsi="Times New Roman" w:cs="Times New Roman"/>
        </w:rPr>
        <w:tab/>
      </w:r>
      <w:r>
        <w:rPr>
          <w:rFonts w:ascii="Times New Roman" w:hAnsi="Times New Roman" w:cs="Times New Roman"/>
        </w:rPr>
        <w:t>T</w:t>
      </w:r>
      <w:r w:rsidRPr="00422040">
        <w:rPr>
          <w:rFonts w:ascii="Times New Roman" w:hAnsi="Times New Roman" w:cs="Times New Roman"/>
        </w:rPr>
        <w:t>he</w:t>
      </w:r>
      <w:r>
        <w:rPr>
          <w:rFonts w:ascii="Times New Roman" w:hAnsi="Times New Roman" w:cs="Times New Roman"/>
        </w:rPr>
        <w:t>se Articles specify 2</w:t>
      </w:r>
      <w:r w:rsidRPr="00422040">
        <w:rPr>
          <w:rFonts w:ascii="Times New Roman" w:hAnsi="Times New Roman" w:cs="Times New Roman"/>
        </w:rPr>
        <w:t xml:space="preserve"> (four) as the minimum number of directors of the Company, being a minimum number of directors required in terms of section 185(2) of the Act. [Sections 185(2) and (3)].</w:t>
      </w:r>
    </w:p>
    <w:p w14:paraId="3813B5C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7.1.2</w:t>
      </w:r>
      <w:r w:rsidRPr="00422040">
        <w:rPr>
          <w:rFonts w:ascii="Times New Roman" w:hAnsi="Times New Roman" w:cs="Times New Roman"/>
        </w:rPr>
        <w:tab/>
      </w:r>
      <w:r>
        <w:rPr>
          <w:rFonts w:ascii="Times New Roman" w:hAnsi="Times New Roman" w:cs="Times New Roman"/>
        </w:rPr>
        <w:t>T</w:t>
      </w:r>
      <w:r w:rsidRPr="00422040">
        <w:rPr>
          <w:rFonts w:ascii="Times New Roman" w:hAnsi="Times New Roman" w:cs="Times New Roman"/>
        </w:rPr>
        <w:t>he shareholders shall elect the directors, and shall be entitled to elect one or more alternate directors, in accordance with the provisions of section 187(1) of the Act.[Sections 187(1)]</w:t>
      </w:r>
    </w:p>
    <w:p w14:paraId="67328EF4" w14:textId="77777777" w:rsidR="005E56E8" w:rsidRPr="00422040" w:rsidRDefault="005E56E8" w:rsidP="005E56E8">
      <w:pPr>
        <w:spacing w:line="360" w:lineRule="auto"/>
        <w:rPr>
          <w:rFonts w:ascii="Times New Roman" w:hAnsi="Times New Roman" w:cs="Times New Roman"/>
        </w:rPr>
      </w:pPr>
    </w:p>
    <w:p w14:paraId="19A30EC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7.1.3</w:t>
      </w:r>
      <w:r w:rsidRPr="00422040">
        <w:rPr>
          <w:rFonts w:ascii="Times New Roman" w:hAnsi="Times New Roman" w:cs="Times New Roman"/>
        </w:rPr>
        <w:tab/>
        <w:t>These Articles do not provide for:</w:t>
      </w:r>
    </w:p>
    <w:p w14:paraId="1F7B47A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7.1.3.1</w:t>
      </w:r>
      <w:r w:rsidRPr="00422040">
        <w:rPr>
          <w:rFonts w:ascii="Times New Roman" w:hAnsi="Times New Roman" w:cs="Times New Roman"/>
        </w:rPr>
        <w:tab/>
        <w:t>the direct appointment or removal of any director or alternate director by any particular person; or[Section 185(4)(a)(i) and (iii)]</w:t>
      </w:r>
    </w:p>
    <w:p w14:paraId="5778BD9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7.1.3.2</w:t>
      </w:r>
      <w:r w:rsidRPr="00422040">
        <w:rPr>
          <w:rFonts w:ascii="Times New Roman" w:hAnsi="Times New Roman" w:cs="Times New Roman"/>
        </w:rPr>
        <w:tab/>
        <w:t>the appointment of any person as an ex officio director of the Company.[Section 185(4)(a)(ii)]</w:t>
      </w:r>
    </w:p>
    <w:p w14:paraId="4E0D2CB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7.1.4</w:t>
      </w:r>
      <w:r w:rsidRPr="00422040">
        <w:rPr>
          <w:rFonts w:ascii="Times New Roman" w:hAnsi="Times New Roman" w:cs="Times New Roman"/>
        </w:rPr>
        <w:tab/>
        <w:t xml:space="preserve">These Articles do not stipulate any additional qualifications or eligibility requirements than those set out in the Act for a person to become or remain a director or a prescribed officer of the Company, provided that, the Board, through the nomination committee, </w:t>
      </w:r>
      <w:r>
        <w:rPr>
          <w:rFonts w:ascii="Times New Roman" w:hAnsi="Times New Roman" w:cs="Times New Roman"/>
        </w:rPr>
        <w:t>could</w:t>
      </w:r>
      <w:r w:rsidRPr="00422040">
        <w:rPr>
          <w:rFonts w:ascii="Times New Roman" w:hAnsi="Times New Roman" w:cs="Times New Roman"/>
        </w:rPr>
        <w:t xml:space="preserve"> recommend eligibility of directors, taking into account past performance and contributions.[Section 188(6)]</w:t>
      </w:r>
    </w:p>
    <w:p w14:paraId="6A79DF9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w:t>
      </w:r>
      <w:r w:rsidRPr="00422040">
        <w:rPr>
          <w:rFonts w:ascii="Times New Roman" w:hAnsi="Times New Roman" w:cs="Times New Roman"/>
        </w:rPr>
        <w:tab/>
        <w:t>Subject to the Act and these Articles, at every annual general meeting one third of the non-executive directors</w:t>
      </w:r>
      <w:r>
        <w:rPr>
          <w:rFonts w:ascii="Times New Roman" w:hAnsi="Times New Roman" w:cs="Times New Roman"/>
        </w:rPr>
        <w:t xml:space="preserve"> </w:t>
      </w:r>
      <w:r w:rsidRPr="00422040">
        <w:rPr>
          <w:rFonts w:ascii="Times New Roman" w:hAnsi="Times New Roman" w:cs="Times New Roman"/>
        </w:rPr>
        <w:t xml:space="preserve"> for the time being or, if their number is not a multiple of 3 (three), then the number nearest to, but not less than one third, or if there are less than three, then all of the non</w:t>
      </w:r>
      <w:r>
        <w:rPr>
          <w:rFonts w:ascii="Times New Roman" w:hAnsi="Times New Roman" w:cs="Times New Roman"/>
        </w:rPr>
        <w:t>-</w:t>
      </w:r>
      <w:r w:rsidRPr="00422040">
        <w:rPr>
          <w:rFonts w:ascii="Times New Roman" w:hAnsi="Times New Roman" w:cs="Times New Roman"/>
        </w:rPr>
        <w:t>executive directors, shall retire from office. The non-executive directors  so to retire at every annual general meeting shall be those who have been longest in office since their last election, but as between persons who become or were last elected directors on the same day, those to retire shall (unless they otherwise agree among themselves) be determined by lot, provided that notwithstanding anything in these Articles:</w:t>
      </w:r>
    </w:p>
    <w:p w14:paraId="6083A60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7.1.5.1</w:t>
      </w:r>
      <w:r w:rsidRPr="00422040">
        <w:rPr>
          <w:rFonts w:ascii="Times New Roman" w:hAnsi="Times New Roman" w:cs="Times New Roman"/>
        </w:rPr>
        <w:tab/>
        <w:t xml:space="preserve">if at the date of any annual general meeting any director shall have held office for a period of 3 (three) years since his last election or appointment (or such other period determined in terms of the </w:t>
      </w:r>
      <w:r>
        <w:rPr>
          <w:rFonts w:ascii="Times New Roman" w:hAnsi="Times New Roman" w:cs="Times New Roman"/>
        </w:rPr>
        <w:t>Corporate Governance principles</w:t>
      </w:r>
      <w:r w:rsidRPr="00422040">
        <w:rPr>
          <w:rFonts w:ascii="Times New Roman" w:hAnsi="Times New Roman" w:cs="Times New Roman"/>
        </w:rPr>
        <w:t>), he shall retire at such meeting either as one of the directors to retire in pursuance of the foregoing or additionally thereto;</w:t>
      </w:r>
    </w:p>
    <w:p w14:paraId="358461C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7.1.5.2</w:t>
      </w:r>
      <w:r w:rsidRPr="00422040">
        <w:rPr>
          <w:rFonts w:ascii="Times New Roman" w:hAnsi="Times New Roman" w:cs="Times New Roman"/>
        </w:rPr>
        <w:tab/>
        <w:t>a director who intends to retire voluntarily at the meeting may be</w:t>
      </w:r>
    </w:p>
    <w:p w14:paraId="32A730C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taken into account in determining the number of directors to retire at such meeting in terms of the Listings Requirements;</w:t>
      </w:r>
    </w:p>
    <w:p w14:paraId="53084D2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7.1.5.3</w:t>
      </w:r>
      <w:r w:rsidRPr="00422040">
        <w:rPr>
          <w:rFonts w:ascii="Times New Roman" w:hAnsi="Times New Roman" w:cs="Times New Roman"/>
        </w:rPr>
        <w:tab/>
        <w:t>the identity of the directors to retire at such annual general meeting shall be determined as at the date of the notice convening such meeting; and</w:t>
      </w:r>
    </w:p>
    <w:p w14:paraId="0085278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7.1.5.4</w:t>
      </w:r>
      <w:r w:rsidRPr="00422040">
        <w:rPr>
          <w:rFonts w:ascii="Times New Roman" w:hAnsi="Times New Roman" w:cs="Times New Roman"/>
        </w:rPr>
        <w:tab/>
        <w:t>the length of time a director has been in office shall be computed from his last election, appointment or date upon which he was deemed re-elected. A director retiring at a meeting shall retain office until the close or adjournment of the meeting.[Section 187(1)]</w:t>
      </w:r>
    </w:p>
    <w:p w14:paraId="0F4AA676" w14:textId="77777777" w:rsidR="005E56E8" w:rsidRPr="00422040" w:rsidRDefault="005E56E8" w:rsidP="005E56E8">
      <w:pPr>
        <w:spacing w:line="360" w:lineRule="auto"/>
        <w:rPr>
          <w:rFonts w:ascii="Times New Roman" w:hAnsi="Times New Roman" w:cs="Times New Roman"/>
        </w:rPr>
      </w:pPr>
    </w:p>
    <w:p w14:paraId="3DE0C1B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7.1.6</w:t>
      </w:r>
      <w:r w:rsidRPr="00422040">
        <w:rPr>
          <w:rFonts w:ascii="Times New Roman" w:hAnsi="Times New Roman" w:cs="Times New Roman"/>
        </w:rPr>
        <w:tab/>
        <w:t>Retiring directors shall be eligible for re-election but no person, other than a director retiring at the meeting, shall, unless recommended by the directors, be eligible for election to the office of a director at any shareholders meeting.</w:t>
      </w:r>
    </w:p>
    <w:p w14:paraId="7274DF2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7.1.7</w:t>
      </w:r>
      <w:r w:rsidRPr="00422040">
        <w:rPr>
          <w:rFonts w:ascii="Times New Roman" w:hAnsi="Times New Roman" w:cs="Times New Roman"/>
        </w:rPr>
        <w:tab/>
        <w:t>The Board may appoint any person who satisfies the requirements for election as a director or alternate director to fill any vacancy and serve as a director or alternate director on a temporary basis until the vacancy is filled by election in accordance with section 187(1) of the Act.[Section 187(3)]</w:t>
      </w:r>
    </w:p>
    <w:p w14:paraId="08A12CB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7.1.8</w:t>
      </w:r>
      <w:r w:rsidRPr="00422040">
        <w:rPr>
          <w:rFonts w:ascii="Times New Roman" w:hAnsi="Times New Roman" w:cs="Times New Roman"/>
        </w:rPr>
        <w:tab/>
        <w:t>Life directorships and directorships for an indefinite period are not permissible.</w:t>
      </w:r>
    </w:p>
    <w:p w14:paraId="2A3D2AA5" w14:textId="77777777" w:rsidR="005E56E8" w:rsidRPr="00422040" w:rsidRDefault="005E56E8" w:rsidP="005E56E8">
      <w:pPr>
        <w:spacing w:line="360" w:lineRule="auto"/>
        <w:rPr>
          <w:rFonts w:ascii="Times New Roman" w:hAnsi="Times New Roman" w:cs="Times New Roman"/>
        </w:rPr>
      </w:pPr>
    </w:p>
    <w:p w14:paraId="0799BE5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7.2</w:t>
      </w:r>
      <w:r w:rsidRPr="00422040">
        <w:rPr>
          <w:rFonts w:ascii="Times New Roman" w:hAnsi="Times New Roman" w:cs="Times New Roman"/>
        </w:rPr>
        <w:tab/>
        <w:t>Vacancies</w:t>
      </w:r>
    </w:p>
    <w:p w14:paraId="302773C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If the number of directors falls below the minimum provided for in these Articles or those required in terms of the Listings Requirements, the remaining directors must as soon as possible and in any event not later than 3 (three) months from the date that the number of directors falls below the minimum, fill the vacancies or call a general meeting for the purpose of filling the vacancies. If required by the </w:t>
      </w:r>
      <w:r>
        <w:rPr>
          <w:rFonts w:ascii="Times New Roman" w:hAnsi="Times New Roman" w:cs="Times New Roman"/>
        </w:rPr>
        <w:t>Corporate Governance principles</w:t>
      </w:r>
      <w:r w:rsidRPr="00422040">
        <w:rPr>
          <w:rFonts w:ascii="Times New Roman" w:hAnsi="Times New Roman" w:cs="Times New Roman"/>
        </w:rPr>
        <w:t>:</w:t>
      </w:r>
    </w:p>
    <w:p w14:paraId="749297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7.2.1</w:t>
      </w:r>
      <w:r w:rsidRPr="00422040">
        <w:rPr>
          <w:rFonts w:ascii="Times New Roman" w:hAnsi="Times New Roman" w:cs="Times New Roman"/>
        </w:rPr>
        <w:tab/>
        <w:t>the appointment of a director to fill a vacancy or as an addition to the Board must be confirmed by shareholders at the next annual general meeting; and</w:t>
      </w:r>
    </w:p>
    <w:p w14:paraId="36BC990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7.2.2</w:t>
      </w:r>
      <w:r w:rsidRPr="00422040">
        <w:rPr>
          <w:rFonts w:ascii="Times New Roman" w:hAnsi="Times New Roman" w:cs="Times New Roman"/>
        </w:rPr>
        <w:tab/>
        <w:t>after the expiry of the 3 (three) month period referred to above, the remaining directors shall only be permitted to act for the purpose of filling vacancies or calling general meetings of shareholders.</w:t>
      </w:r>
    </w:p>
    <w:p w14:paraId="7C47FC8E" w14:textId="77777777" w:rsidR="005E56E8" w:rsidRPr="00422040" w:rsidRDefault="005E56E8" w:rsidP="005E56E8">
      <w:pPr>
        <w:spacing w:line="360" w:lineRule="auto"/>
        <w:rPr>
          <w:rFonts w:ascii="Times New Roman" w:hAnsi="Times New Roman" w:cs="Times New Roman"/>
        </w:rPr>
      </w:pPr>
    </w:p>
    <w:p w14:paraId="70B0D15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7.3</w:t>
      </w:r>
      <w:r w:rsidRPr="00422040">
        <w:rPr>
          <w:rFonts w:ascii="Times New Roman" w:hAnsi="Times New Roman" w:cs="Times New Roman"/>
        </w:rPr>
        <w:tab/>
        <w:t>Authority of the board of directors</w:t>
      </w:r>
    </w:p>
    <w:p w14:paraId="4A5AE27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The authority of the Board to manage and direct the business and affairs of the Company, as contemplated in section 185(1) of the Act, is not limited, restricted or qualified by these Articles.[Section </w:t>
      </w:r>
      <w:r>
        <w:rPr>
          <w:rFonts w:ascii="Times New Roman" w:hAnsi="Times New Roman" w:cs="Times New Roman"/>
        </w:rPr>
        <w:t>185</w:t>
      </w:r>
      <w:r w:rsidRPr="00422040">
        <w:rPr>
          <w:rFonts w:ascii="Times New Roman" w:hAnsi="Times New Roman" w:cs="Times New Roman"/>
        </w:rPr>
        <w:t>(1)]</w:t>
      </w:r>
    </w:p>
    <w:p w14:paraId="1BAF11E7" w14:textId="77777777" w:rsidR="005E56E8" w:rsidRPr="00422040" w:rsidRDefault="005E56E8" w:rsidP="005E56E8">
      <w:pPr>
        <w:spacing w:line="360" w:lineRule="auto"/>
        <w:rPr>
          <w:rFonts w:ascii="Times New Roman" w:hAnsi="Times New Roman" w:cs="Times New Roman"/>
        </w:rPr>
      </w:pPr>
    </w:p>
    <w:p w14:paraId="264E8B8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 Directors compensation and financial assistance to directors</w:t>
      </w:r>
    </w:p>
    <w:p w14:paraId="2E4AC3B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7.4.1</w:t>
      </w:r>
      <w:r w:rsidRPr="00422040">
        <w:rPr>
          <w:rFonts w:ascii="Times New Roman" w:hAnsi="Times New Roman" w:cs="Times New Roman"/>
        </w:rPr>
        <w:tab/>
        <w:t>These Articles do not limit, restrict or qualify the power of the Company to pay remuneration to its directors for their service as directors in accordance with section 185(9) of the Act.[Section 185(8)]</w:t>
      </w:r>
    </w:p>
    <w:p w14:paraId="0543BE0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7.4.2</w:t>
      </w:r>
      <w:r w:rsidRPr="00422040">
        <w:rPr>
          <w:rFonts w:ascii="Times New Roman" w:hAnsi="Times New Roman" w:cs="Times New Roman"/>
        </w:rPr>
        <w:tab/>
        <w:t>The appointment and remuneration of directors employed in any other capacity in the Company or as a director or employee of a company controlled by, or itself a major subsidiary of, the Company must be determined by a disinterested quorum of directors.</w:t>
      </w:r>
    </w:p>
    <w:p w14:paraId="12DE6F0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7.4.3</w:t>
      </w:r>
      <w:r w:rsidRPr="00422040">
        <w:rPr>
          <w:rFonts w:ascii="Times New Roman" w:hAnsi="Times New Roman" w:cs="Times New Roman"/>
        </w:rPr>
        <w:tab/>
        <w:t>The directors may be paid all their travelling and other expenses, properly and necessarily incurred by them in and about the business of the Company, and in attending meetings of the Board or of committees thereof; and, if any director is required to perform extra services, to reside abroad or be specifically occupied about the Company’s business, he may be entitled to receive such remuneration as is determined by a disinterested quorum of directors, which may be either in addition to or in substitution for any other remuneration payable.</w:t>
      </w:r>
    </w:p>
    <w:p w14:paraId="7A575BBA" w14:textId="77777777" w:rsidR="005E56E8" w:rsidRPr="00422040" w:rsidRDefault="005E56E8" w:rsidP="005E56E8">
      <w:pPr>
        <w:spacing w:line="360" w:lineRule="auto"/>
        <w:rPr>
          <w:rFonts w:ascii="Times New Roman" w:hAnsi="Times New Roman" w:cs="Times New Roman"/>
        </w:rPr>
      </w:pPr>
    </w:p>
    <w:p w14:paraId="0466E12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w:t>
      </w:r>
      <w:r w:rsidRPr="00422040">
        <w:rPr>
          <w:rFonts w:ascii="Times New Roman" w:hAnsi="Times New Roman" w:cs="Times New Roman"/>
        </w:rPr>
        <w:tab/>
        <w:t>Indemnification of directors</w:t>
      </w:r>
    </w:p>
    <w:p w14:paraId="79D7CB3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7.5.1</w:t>
      </w:r>
      <w:r w:rsidRPr="00422040">
        <w:rPr>
          <w:rFonts w:ascii="Times New Roman" w:hAnsi="Times New Roman" w:cs="Times New Roman"/>
        </w:rPr>
        <w:tab/>
        <w:t>These Articles do not limit, restrict or qualify the ability of the Company to advance expenses to a director to defend any legal proceedings arising from his service to the Company, or to indemnify a director against such expenses if the proceedings are abandoned or exculpate the director or arise in respect of any liability for which the Company may indemnify the director in terms of sections 197(5)(a) of the Act. [Section 197(5)(a)]</w:t>
      </w:r>
    </w:p>
    <w:p w14:paraId="669BCC1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7.5.2</w:t>
      </w:r>
      <w:r w:rsidRPr="00422040">
        <w:rPr>
          <w:rFonts w:ascii="Times New Roman" w:hAnsi="Times New Roman" w:cs="Times New Roman"/>
        </w:rPr>
        <w:tab/>
        <w:t>These Articles do not limit, restrict or qualify the power of the Company to indemnify a director in respect of any liability arising out of the director’s service to the Company to the fullest extent permitted by the Act.[Section 78(5)(b)]</w:t>
      </w:r>
    </w:p>
    <w:p w14:paraId="01F1FA7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7.5.3</w:t>
      </w:r>
      <w:r w:rsidRPr="00422040">
        <w:rPr>
          <w:rFonts w:ascii="Times New Roman" w:hAnsi="Times New Roman" w:cs="Times New Roman"/>
        </w:rPr>
        <w:tab/>
        <w:t>These Articles do not limit, restrict or qualify the power of the Company to purchase insurance to protect a director against any liability or expenses for which the Company is permitted to indemnify a director in terms of the Act and these Articles, or the Company against any contingency.[Section 197(8)]</w:t>
      </w:r>
    </w:p>
    <w:p w14:paraId="3B221B6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7.5.4</w:t>
      </w:r>
      <w:r w:rsidRPr="00422040">
        <w:rPr>
          <w:rFonts w:ascii="Times New Roman" w:hAnsi="Times New Roman" w:cs="Times New Roman"/>
        </w:rPr>
        <w:tab/>
        <w:t>Every director, alternate director, manager, secretary and other officer of the Company and any person employed by the Company as its auditor shall be indemnified out of the Company’s funds against all liability incurred by him in defending any proceedings (whether civil or criminal) arising out of any actual or alleged negligence, default, breach of duty or breach of trust on his part in relation to the Company in which judgment is given in his favour or in which he is acquitted or in connection with any matter in which relief is granted to him by the court in terms of the Act.</w:t>
      </w:r>
    </w:p>
    <w:p w14:paraId="2681B0B6" w14:textId="77777777" w:rsidR="005E56E8" w:rsidRPr="00422040" w:rsidRDefault="005E56E8" w:rsidP="005E56E8">
      <w:pPr>
        <w:spacing w:line="360" w:lineRule="auto"/>
        <w:rPr>
          <w:rFonts w:ascii="Times New Roman" w:hAnsi="Times New Roman" w:cs="Times New Roman"/>
        </w:rPr>
      </w:pPr>
    </w:p>
    <w:p w14:paraId="5864F76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7.6</w:t>
      </w:r>
      <w:r w:rsidRPr="00422040">
        <w:rPr>
          <w:rFonts w:ascii="Times New Roman" w:hAnsi="Times New Roman" w:cs="Times New Roman"/>
        </w:rPr>
        <w:tab/>
        <w:t>Chairman</w:t>
      </w:r>
    </w:p>
    <w:p w14:paraId="3473261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7.6.1</w:t>
      </w:r>
      <w:r w:rsidRPr="00422040">
        <w:rPr>
          <w:rFonts w:ascii="Times New Roman" w:hAnsi="Times New Roman" w:cs="Times New Roman"/>
        </w:rPr>
        <w:tab/>
        <w:t>The directors may elect from their number a Chairman and a Deputy Chairman, or two or more Deputy Chairmen, and decide the period for which each is to hold office. The directors may also remove any of them from such office at any time. If neither a Chairman nor a Deputy Chairman has been appointed or if at any meeting of the directors, neither the Chairman nor a Deputy Chairman is present within five minutes after the time appointed for holding the meeting, the directors present may choose one of their number to be chairman of the meeting.</w:t>
      </w:r>
    </w:p>
    <w:p w14:paraId="4089491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7.6.2</w:t>
      </w:r>
      <w:r w:rsidRPr="00422040">
        <w:rPr>
          <w:rFonts w:ascii="Times New Roman" w:hAnsi="Times New Roman" w:cs="Times New Roman"/>
        </w:rPr>
        <w:tab/>
        <w:t>If at any time there is more than one Deputy Chairman, the right in the</w:t>
      </w:r>
    </w:p>
    <w:p w14:paraId="6DC630E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absence of the Chairman to preside at a meeting of the directors or of the Company shall be determined as between the Deputy Chairmen present, if more than one, by seniority in length of appointment or otherwise as resolved by the Directors.</w:t>
      </w:r>
    </w:p>
    <w:p w14:paraId="674DF7AF" w14:textId="77777777" w:rsidR="005E56E8" w:rsidRPr="00422040" w:rsidRDefault="005E56E8" w:rsidP="005E56E8">
      <w:pPr>
        <w:spacing w:line="360" w:lineRule="auto"/>
        <w:rPr>
          <w:rFonts w:ascii="Times New Roman" w:hAnsi="Times New Roman" w:cs="Times New Roman"/>
        </w:rPr>
      </w:pPr>
    </w:p>
    <w:p w14:paraId="3523ED9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w:t>
      </w:r>
      <w:r w:rsidRPr="00422040">
        <w:rPr>
          <w:rFonts w:ascii="Times New Roman" w:hAnsi="Times New Roman" w:cs="Times New Roman"/>
        </w:rPr>
        <w:tab/>
        <w:t>Directors’ meetings</w:t>
      </w:r>
    </w:p>
    <w:p w14:paraId="3E5E546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7.7.1</w:t>
      </w:r>
      <w:r w:rsidRPr="00422040">
        <w:rPr>
          <w:rFonts w:ascii="Times New Roman" w:hAnsi="Times New Roman" w:cs="Times New Roman"/>
        </w:rPr>
        <w:tab/>
        <w:t>These Articles do not restrict the directors from acting otherwise than at a meeting, as contemplated in section 193(1) of the Act. [Section 193(1)]</w:t>
      </w:r>
    </w:p>
    <w:p w14:paraId="43D7F29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7.7.2</w:t>
      </w:r>
      <w:r w:rsidRPr="00422040">
        <w:rPr>
          <w:rFonts w:ascii="Times New Roman" w:hAnsi="Times New Roman" w:cs="Times New Roman"/>
        </w:rPr>
        <w:tab/>
        <w:t>These Articles do not specify a different percentage or number of directors upon whose request a meeting of the Board must be called in terms of section 192(1) of the Act. [Sections 192(1) and (2)]</w:t>
      </w:r>
    </w:p>
    <w:p w14:paraId="4E83680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7.7.3</w:t>
      </w:r>
      <w:r w:rsidRPr="00422040">
        <w:rPr>
          <w:rFonts w:ascii="Times New Roman" w:hAnsi="Times New Roman" w:cs="Times New Roman"/>
        </w:rPr>
        <w:tab/>
        <w:t>These Articles do not restrict the Board from conducting meetings, or</w:t>
      </w:r>
    </w:p>
    <w:p w14:paraId="223A72B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directors from participating in meetings, by electronic communication, as contemplated in section 192(3) of the Act. [Section 192(3)]</w:t>
      </w:r>
    </w:p>
    <w:p w14:paraId="37509E3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7.7.4</w:t>
      </w:r>
      <w:r w:rsidRPr="00422040">
        <w:rPr>
          <w:rFonts w:ascii="Times New Roman" w:hAnsi="Times New Roman" w:cs="Times New Roman"/>
        </w:rPr>
        <w:tab/>
        <w:t>These Articles do not limit, restrict or qualify the authority of the Board to determine the manner and form of giving notice of its meetings. [Section 192(4)]</w:t>
      </w:r>
    </w:p>
    <w:p w14:paraId="2AD290D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7.7.5</w:t>
      </w:r>
      <w:r w:rsidRPr="00422040">
        <w:rPr>
          <w:rFonts w:ascii="Times New Roman" w:hAnsi="Times New Roman" w:cs="Times New Roman"/>
        </w:rPr>
        <w:tab/>
        <w:t>These Articles do not limit, restrict or qualify the authority of the Board to proceed with a Board meeting in accordance with the requirements of section 192(5)(a) of the Act, despite a failure or defect in giving notice of the meeting. [Section 192(5)(a)]</w:t>
      </w:r>
    </w:p>
    <w:p w14:paraId="6B0BD21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7.7.6</w:t>
      </w:r>
      <w:r w:rsidRPr="00422040">
        <w:rPr>
          <w:rFonts w:ascii="Times New Roman" w:hAnsi="Times New Roman" w:cs="Times New Roman"/>
        </w:rPr>
        <w:tab/>
        <w:t>The quorum requirement for a directors’ meeting to begin, the voting rights at such a meeting, and the requirements for approval of a resolution at such a meeting, as set out in section 192(5) of the Act, are not varied by these Articles. [Sections 192(5)(b),(c), (d) and (e)]</w:t>
      </w:r>
    </w:p>
    <w:p w14:paraId="3F8870F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7.7.7</w:t>
      </w:r>
      <w:r w:rsidRPr="00422040">
        <w:rPr>
          <w:rFonts w:ascii="Times New Roman" w:hAnsi="Times New Roman" w:cs="Times New Roman"/>
        </w:rPr>
        <w:tab/>
        <w:t>Subject to the Listings Requirements, in the case of an equality of votes at any meeting of the directors, the Chairman shall have a second or casting vote, except where the necessary quorum for a directors’ meeting is 2 (two), in which event the Chairman shall not be permitted to have a casting vote if only two directors are present at a directors’ meeting.</w:t>
      </w:r>
    </w:p>
    <w:p w14:paraId="7063544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7.7.8</w:t>
      </w:r>
      <w:r w:rsidRPr="00422040">
        <w:rPr>
          <w:rFonts w:ascii="Times New Roman" w:hAnsi="Times New Roman" w:cs="Times New Roman"/>
        </w:rPr>
        <w:tab/>
        <w:t>A decision that could be voted on at a meeting of the board of directors of the Company may instead be adopted by written consent of a majority of the directors, given in person, or by electronic communication, provided that each director has received notice of the matter to be decided. Such resolution, inserted in the minute book, shall be as valid and effective as if it has been passed at a meeting of directors. Any such resolution may consist of several documents and shall be deemed to have been passed on the date on which it was signed by the last director who signed it (unless a statement to the contrary is made in that resolution).</w:t>
      </w:r>
    </w:p>
    <w:p w14:paraId="2DA514BD" w14:textId="77777777" w:rsidR="005E56E8" w:rsidRPr="00422040" w:rsidRDefault="005E56E8" w:rsidP="005E56E8">
      <w:pPr>
        <w:spacing w:line="360" w:lineRule="auto"/>
        <w:rPr>
          <w:rFonts w:ascii="Times New Roman" w:hAnsi="Times New Roman" w:cs="Times New Roman"/>
        </w:rPr>
      </w:pPr>
    </w:p>
    <w:p w14:paraId="311974B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w:t>
      </w:r>
      <w:r w:rsidRPr="00422040">
        <w:rPr>
          <w:rFonts w:ascii="Times New Roman" w:hAnsi="Times New Roman" w:cs="Times New Roman"/>
        </w:rPr>
        <w:tab/>
        <w:t>Committees of the board of directors</w:t>
      </w:r>
    </w:p>
    <w:p w14:paraId="389EA8E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7.8.1</w:t>
      </w:r>
      <w:r w:rsidRPr="00422040">
        <w:rPr>
          <w:rFonts w:ascii="Times New Roman" w:hAnsi="Times New Roman" w:cs="Times New Roman"/>
        </w:rPr>
        <w:tab/>
        <w:t>These Articles do not limit, restrict or qualify the authority of the Board to appoint any number of committees of directors, or to delegate to any such committee any of the authority of the Board.[Section 191(1)]</w:t>
      </w:r>
    </w:p>
    <w:p w14:paraId="39C38B4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w:t>
      </w:r>
      <w:r w:rsidRPr="00422040">
        <w:rPr>
          <w:rFonts w:ascii="Times New Roman" w:hAnsi="Times New Roman" w:cs="Times New Roman"/>
        </w:rPr>
        <w:tab/>
        <w:t>Except to the extent that a Board resolution establishing a committee provides otherwise, the members of the committee:</w:t>
      </w:r>
    </w:p>
    <w:p w14:paraId="1DC1F97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7.8.2.1</w:t>
      </w:r>
      <w:r w:rsidRPr="00422040">
        <w:rPr>
          <w:rFonts w:ascii="Times New Roman" w:hAnsi="Times New Roman" w:cs="Times New Roman"/>
        </w:rPr>
        <w:tab/>
        <w:t>may include persons who are not directors of the Company but any such person must not be ineligible or disqualified to be a director in terms of section 188 of the Act. Any such persons shall not have a vote on any matter to be decided by the committee;</w:t>
      </w:r>
    </w:p>
    <w:p w14:paraId="358BC3D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7.8.2.2</w:t>
      </w:r>
      <w:r w:rsidRPr="00422040">
        <w:rPr>
          <w:rFonts w:ascii="Times New Roman" w:hAnsi="Times New Roman" w:cs="Times New Roman"/>
        </w:rPr>
        <w:tab/>
        <w:t>may consult with or receive advice from any person;</w:t>
      </w:r>
    </w:p>
    <w:p w14:paraId="4DE5BE4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7.8.2.3</w:t>
      </w:r>
      <w:r w:rsidRPr="00422040">
        <w:rPr>
          <w:rFonts w:ascii="Times New Roman" w:hAnsi="Times New Roman" w:cs="Times New Roman"/>
        </w:rPr>
        <w:tab/>
        <w:t>may be remunerated for their services as such; and</w:t>
      </w:r>
    </w:p>
    <w:p w14:paraId="01C10D6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7.8.2.4</w:t>
      </w:r>
      <w:r w:rsidRPr="00422040">
        <w:rPr>
          <w:rFonts w:ascii="Times New Roman" w:hAnsi="Times New Roman" w:cs="Times New Roman"/>
        </w:rPr>
        <w:tab/>
        <w:t>provided that the committee is duly constituted, have the full authority of the Board in respect of any matter referred to it.[Section 191(2)]</w:t>
      </w:r>
    </w:p>
    <w:p w14:paraId="662BBB9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7.8.3</w:t>
      </w:r>
      <w:r w:rsidRPr="00422040">
        <w:rPr>
          <w:rFonts w:ascii="Times New Roman" w:hAnsi="Times New Roman" w:cs="Times New Roman"/>
        </w:rPr>
        <w:tab/>
        <w:t>The Board may from time to time, where it has appointed a committee in terms of 7.8.1 and 7.8.2, include in any such delegation the power to sub delegate the powers referred to in 7.8.1 and 7.8.2 to such person or persons as the Committee thinks fit, subject to such terms and conditions as the Committee for the time being may think fit, and may from time to time revoke, withdraw, alter or vary all or any such powers.</w:t>
      </w:r>
    </w:p>
    <w:p w14:paraId="36C8C99B" w14:textId="77777777" w:rsidR="005E56E8" w:rsidRPr="00422040" w:rsidRDefault="005E56E8" w:rsidP="005E56E8">
      <w:pPr>
        <w:spacing w:line="360" w:lineRule="auto"/>
        <w:rPr>
          <w:rFonts w:ascii="Times New Roman" w:hAnsi="Times New Roman" w:cs="Times New Roman"/>
        </w:rPr>
      </w:pPr>
    </w:p>
    <w:p w14:paraId="4FEB14C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w:t>
      </w:r>
      <w:r w:rsidRPr="00422040">
        <w:rPr>
          <w:rFonts w:ascii="Times New Roman" w:hAnsi="Times New Roman" w:cs="Times New Roman"/>
        </w:rPr>
        <w:tab/>
        <w:t>Termination of office</w:t>
      </w:r>
    </w:p>
    <w:p w14:paraId="0889DFF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w:t>
      </w:r>
      <w:r w:rsidRPr="00422040">
        <w:rPr>
          <w:rFonts w:ascii="Times New Roman" w:hAnsi="Times New Roman" w:cs="Times New Roman"/>
        </w:rPr>
        <w:tab/>
        <w:t>Without prejudice to any provisions for retirement contained in these Articles  or the Act, the office of a director is vacated if:</w:t>
      </w:r>
    </w:p>
    <w:p w14:paraId="2C625C0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7.9.1.1</w:t>
      </w:r>
      <w:r w:rsidRPr="00422040">
        <w:rPr>
          <w:rFonts w:ascii="Times New Roman" w:hAnsi="Times New Roman" w:cs="Times New Roman"/>
        </w:rPr>
        <w:tab/>
        <w:t>he becomes prohibited or disqualified by the Act from acting as a director, ceases to be a director by virtue of any provision of the Act or is removed from office pursuant to these Articles or the Act,</w:t>
      </w:r>
    </w:p>
    <w:p w14:paraId="54723D9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7.9.1.2</w:t>
      </w:r>
      <w:r w:rsidRPr="00422040">
        <w:rPr>
          <w:rFonts w:ascii="Times New Roman" w:hAnsi="Times New Roman" w:cs="Times New Roman"/>
        </w:rPr>
        <w:tab/>
        <w:t>he gives notice to the Company of his resignation as a director with effect from the date of, or such later date as provided for in, such notice;</w:t>
      </w:r>
    </w:p>
    <w:p w14:paraId="3DB1555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7.9.1.3</w:t>
      </w:r>
      <w:r w:rsidRPr="00422040">
        <w:rPr>
          <w:rFonts w:ascii="Times New Roman" w:hAnsi="Times New Roman" w:cs="Times New Roman"/>
        </w:rPr>
        <w:tab/>
        <w:t>he is absent from meetings of the directors for 6 (six) consecutive months without permission of the Board and the directors have resolved that his office be vacated, provided that this provision shall not apply to a director who is represented by an alternate director who does not so absent himself; or</w:t>
      </w:r>
    </w:p>
    <w:p w14:paraId="5722FC9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7.9.1.4</w:t>
      </w:r>
      <w:r w:rsidRPr="00422040">
        <w:rPr>
          <w:rFonts w:ascii="Times New Roman" w:hAnsi="Times New Roman" w:cs="Times New Roman"/>
        </w:rPr>
        <w:tab/>
        <w:t>he is removed by an ordinary resolution of the shareholders in accordance with section 190 of the Act.</w:t>
      </w:r>
    </w:p>
    <w:p w14:paraId="7441D3F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7.9.2</w:t>
      </w:r>
      <w:r w:rsidRPr="00422040">
        <w:rPr>
          <w:rFonts w:ascii="Times New Roman" w:hAnsi="Times New Roman" w:cs="Times New Roman"/>
        </w:rPr>
        <w:tab/>
        <w:t>If a director holds an appointment to executive office which terminates on termination of his office as director, his removal from office pursuant to this 7.9 shall be deemed an act of the Company and shall take effect without prejudice to any claim for damages for breach of any contract of service between him and the Company.</w:t>
      </w:r>
    </w:p>
    <w:p w14:paraId="1C6EC9F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7.9.3</w:t>
      </w:r>
      <w:r w:rsidRPr="00422040">
        <w:rPr>
          <w:rFonts w:ascii="Times New Roman" w:hAnsi="Times New Roman" w:cs="Times New Roman"/>
        </w:rPr>
        <w:tab/>
        <w:t>If the office of a director is vacated for any reason he shall cease to be a member of any committee of the Board.</w:t>
      </w:r>
    </w:p>
    <w:p w14:paraId="6147953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7.9.4</w:t>
      </w:r>
      <w:r w:rsidRPr="00422040">
        <w:rPr>
          <w:rFonts w:ascii="Times New Roman" w:hAnsi="Times New Roman" w:cs="Times New Roman"/>
        </w:rPr>
        <w:tab/>
        <w:t>A resolution of the Board declaring a director to have vacated office under the terms of this 7.9 shall be conclusive as to the facts and grounds of vacation stated in the resolution.</w:t>
      </w:r>
    </w:p>
    <w:p w14:paraId="12339867" w14:textId="77777777" w:rsidR="005E56E8" w:rsidRPr="00422040" w:rsidRDefault="005E56E8" w:rsidP="005E56E8">
      <w:pPr>
        <w:spacing w:line="360" w:lineRule="auto"/>
        <w:rPr>
          <w:rFonts w:ascii="Times New Roman" w:hAnsi="Times New Roman" w:cs="Times New Roman"/>
        </w:rPr>
      </w:pPr>
    </w:p>
    <w:p w14:paraId="606A56D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w:t>
      </w:r>
      <w:r w:rsidRPr="00422040">
        <w:rPr>
          <w:rFonts w:ascii="Times New Roman" w:hAnsi="Times New Roman" w:cs="Times New Roman"/>
        </w:rPr>
        <w:tab/>
        <w:t>GENERAL PROVISIONS</w:t>
      </w:r>
    </w:p>
    <w:p w14:paraId="6A929BD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w:t>
      </w:r>
      <w:r w:rsidRPr="00422040">
        <w:rPr>
          <w:rFonts w:ascii="Times New Roman" w:hAnsi="Times New Roman" w:cs="Times New Roman"/>
        </w:rPr>
        <w:tab/>
        <w:t>Amendment of class, preferences, rights, limitations or other terms</w:t>
      </w:r>
    </w:p>
    <w:p w14:paraId="1571A59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8.1.1</w:t>
      </w:r>
      <w:r w:rsidRPr="00422040">
        <w:rPr>
          <w:rFonts w:ascii="Times New Roman" w:hAnsi="Times New Roman" w:cs="Times New Roman"/>
        </w:rPr>
        <w:tab/>
        <w:t>If any amendments proposed to any preferences, rights, limitations or other terms of any class of shares, such amendment would be subject to the prior sanction of a resolution passed at a separate class meeting of the holders of that class of shares in the same manner as a special resolution:</w:t>
      </w:r>
    </w:p>
    <w:p w14:paraId="43E9FF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8.1.1.1</w:t>
      </w:r>
      <w:r w:rsidRPr="00422040">
        <w:rPr>
          <w:rFonts w:ascii="Times New Roman" w:hAnsi="Times New Roman" w:cs="Times New Roman"/>
        </w:rPr>
        <w:tab/>
        <w:t>where the amendment relates to any preferences, rights, limitations or other terms associated with any class of Shares already in issue, such amendment requires a Special Resolution adopted at a separate meeting of the Holders of shares in that class; and</w:t>
      </w:r>
    </w:p>
    <w:p w14:paraId="02ED38B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8.1.1.2</w:t>
      </w:r>
      <w:r w:rsidRPr="00422040">
        <w:rPr>
          <w:rFonts w:ascii="Times New Roman" w:hAnsi="Times New Roman" w:cs="Times New Roman"/>
        </w:rPr>
        <w:tab/>
        <w:t>the holder of the shares referred to in 8.1.1.1 shall, in addition be entitled to vote at any other meeting of shareholders which such amendment is to be approved.</w:t>
      </w:r>
    </w:p>
    <w:p w14:paraId="61A62A0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8.1.2</w:t>
      </w:r>
      <w:r w:rsidRPr="00422040">
        <w:rPr>
          <w:rFonts w:ascii="Times New Roman" w:hAnsi="Times New Roman" w:cs="Times New Roman"/>
        </w:rPr>
        <w:tab/>
        <w:t>At every meeting of the holders of that class of shares, the provisions of these Articles relating to general meetings of ordinary shareholders shall apply, except that a quorum at any such general meeting shall be the quorum specified for that class of shares, provided that if at any adjournment of such meeting a quorum is not present, the provisions of these Articles relating to adjourned meetings shall apply.</w:t>
      </w:r>
    </w:p>
    <w:p w14:paraId="3EA87045" w14:textId="77777777" w:rsidR="005E56E8" w:rsidRPr="00422040" w:rsidRDefault="005E56E8" w:rsidP="005E56E8">
      <w:pPr>
        <w:spacing w:line="360" w:lineRule="auto"/>
        <w:rPr>
          <w:rFonts w:ascii="Times New Roman" w:hAnsi="Times New Roman" w:cs="Times New Roman"/>
        </w:rPr>
      </w:pPr>
    </w:p>
    <w:p w14:paraId="5EE7EA5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8.2</w:t>
      </w:r>
      <w:r w:rsidRPr="00422040">
        <w:rPr>
          <w:rFonts w:ascii="Times New Roman" w:hAnsi="Times New Roman" w:cs="Times New Roman"/>
        </w:rPr>
        <w:tab/>
        <w:t>Fractions of securities</w:t>
      </w:r>
    </w:p>
    <w:p w14:paraId="021625A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If, on any capitalisation issue, consolidation, subdivision, re-designation of securities, or for any other reason, any shareholder would, but for the provisions of this 8.2, become entitled to fractions of securities, the directors shall be entitled to sell the securities resulting from the aggregation of such fractions on such terms and conditions as they deem fit for the benefit of the relevant shareholders, and any director shall be empowered to sign any instrument of transfer or other instrument necessary to give effect to such sale provided that all allocations of securities will be rounded up or down based on standard rounding convention (i.e. allocations  will be rounded down</w:t>
      </w:r>
      <w:r w:rsidRPr="00422040">
        <w:rPr>
          <w:rFonts w:ascii="Times New Roman" w:hAnsi="Times New Roman" w:cs="Times New Roman"/>
        </w:rPr>
        <w:tab/>
        <w:t>to the nearest whole number if they</w:t>
      </w:r>
      <w:r w:rsidRPr="00422040">
        <w:rPr>
          <w:rFonts w:ascii="Times New Roman" w:hAnsi="Times New Roman" w:cs="Times New Roman"/>
        </w:rPr>
        <w:tab/>
        <w:t>are less than 0,5 and</w:t>
      </w:r>
      <w:r w:rsidRPr="00422040">
        <w:rPr>
          <w:rFonts w:ascii="Times New Roman" w:hAnsi="Times New Roman" w:cs="Times New Roman"/>
        </w:rPr>
        <w:tab/>
        <w:t>will be rounded up to the nearest whole number if they are equal to or greater than 0,5) resulting in allocations of whole securities and no fractional entitlements.</w:t>
      </w:r>
    </w:p>
    <w:p w14:paraId="26AF8941" w14:textId="77777777" w:rsidR="005E56E8" w:rsidRPr="00422040" w:rsidRDefault="005E56E8" w:rsidP="005E56E8">
      <w:pPr>
        <w:spacing w:line="360" w:lineRule="auto"/>
        <w:rPr>
          <w:rFonts w:ascii="Times New Roman" w:hAnsi="Times New Roman" w:cs="Times New Roman"/>
        </w:rPr>
      </w:pPr>
    </w:p>
    <w:p w14:paraId="373159A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w:t>
      </w:r>
      <w:r w:rsidRPr="00422040">
        <w:rPr>
          <w:rFonts w:ascii="Times New Roman" w:hAnsi="Times New Roman" w:cs="Times New Roman"/>
        </w:rPr>
        <w:tab/>
        <w:t>Dividends</w:t>
      </w:r>
    </w:p>
    <w:p w14:paraId="7B4A5B9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8.3.1</w:t>
      </w:r>
      <w:r w:rsidRPr="00422040">
        <w:rPr>
          <w:rFonts w:ascii="Times New Roman" w:hAnsi="Times New Roman" w:cs="Times New Roman"/>
        </w:rPr>
        <w:tab/>
        <w:t>A general meeting or the Board may declare cash or scrip dividends, in accordance with the Act, to any one or more classes of shareholders from time to time:</w:t>
      </w:r>
    </w:p>
    <w:p w14:paraId="6EA8F24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8.3.1.1</w:t>
      </w:r>
      <w:r w:rsidRPr="00422040">
        <w:rPr>
          <w:rFonts w:ascii="Times New Roman" w:hAnsi="Times New Roman" w:cs="Times New Roman"/>
        </w:rPr>
        <w:tab/>
        <w:t>registered as such at a date which shall be not less than 14 (fourteen) days after the date of publication of the announcement of the declaration of the dividend on the basis that the securities register may not be closed between the date of publication of such announcement and the record date for the payment of the dividend; and</w:t>
      </w:r>
    </w:p>
    <w:p w14:paraId="62640ED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8.3.1.2</w:t>
      </w:r>
      <w:r w:rsidRPr="00422040">
        <w:rPr>
          <w:rFonts w:ascii="Times New Roman" w:hAnsi="Times New Roman" w:cs="Times New Roman"/>
        </w:rPr>
        <w:tab/>
        <w:t>with the sanction of a general meeting, any dividend declared may be paid either wholly or in part by the distribution of such specific assets in such manner as the directors may determine, provided that no greater dividend shall be declared by a general meeting than is recommended by the Board.</w:t>
      </w:r>
    </w:p>
    <w:p w14:paraId="339B62F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8.3.2</w:t>
      </w:r>
      <w:r w:rsidRPr="00422040">
        <w:rPr>
          <w:rFonts w:ascii="Times New Roman" w:hAnsi="Times New Roman" w:cs="Times New Roman"/>
        </w:rPr>
        <w:tab/>
        <w:t>The Company may transmit any dividend or other amount payable in respect of a security by the ordinary post to the address of the holder thereof recorded in the securities register or such other address as the holder thereof may previously have given to the Company in writing, and the Company shall not be responsible for any loss in transmission.</w:t>
      </w:r>
    </w:p>
    <w:p w14:paraId="6B2FA0E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w:t>
      </w:r>
      <w:r w:rsidRPr="00422040">
        <w:rPr>
          <w:rFonts w:ascii="Times New Roman" w:hAnsi="Times New Roman" w:cs="Times New Roman"/>
        </w:rPr>
        <w:tab/>
        <w:t>All distributions, including dividends and other monies, that are due to any shareholder/s and which are unclaimed:</w:t>
      </w:r>
    </w:p>
    <w:p w14:paraId="1D3C803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8.3.3.1</w:t>
      </w:r>
      <w:r w:rsidRPr="00422040">
        <w:rPr>
          <w:rFonts w:ascii="Times New Roman" w:hAnsi="Times New Roman" w:cs="Times New Roman"/>
        </w:rPr>
        <w:tab/>
        <w:t>shall be subject to the laws of prescription;</w:t>
      </w:r>
    </w:p>
    <w:p w14:paraId="351027D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8.3.3.2</w:t>
      </w:r>
      <w:r w:rsidRPr="00422040">
        <w:rPr>
          <w:rFonts w:ascii="Times New Roman" w:hAnsi="Times New Roman" w:cs="Times New Roman"/>
        </w:rPr>
        <w:tab/>
        <w:t xml:space="preserve">will be held in trust by the Company in favour of such shareholder/s until claimed by the </w:t>
      </w:r>
      <w:r>
        <w:rPr>
          <w:rFonts w:ascii="Times New Roman" w:hAnsi="Times New Roman" w:cs="Times New Roman"/>
        </w:rPr>
        <w:t>b</w:t>
      </w:r>
      <w:r w:rsidRPr="00422040">
        <w:rPr>
          <w:rFonts w:ascii="Times New Roman" w:hAnsi="Times New Roman" w:cs="Times New Roman"/>
        </w:rPr>
        <w:t>shareholder concerned;</w:t>
      </w:r>
    </w:p>
    <w:p w14:paraId="47D4EC6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8.3.3.3</w:t>
      </w:r>
      <w:r w:rsidRPr="00422040">
        <w:rPr>
          <w:rFonts w:ascii="Times New Roman" w:hAnsi="Times New Roman" w:cs="Times New Roman"/>
        </w:rPr>
        <w:tab/>
        <w:t>for a period of 3 (three) years from the date on which dividends are declared, only such dividends may be declared forfeited by the Board</w:t>
      </w:r>
    </w:p>
    <w:p w14:paraId="4E7DCC9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for the benefit of the Company. The Board may at any time annul such forfeiture upon such conditions (if a</w:t>
      </w:r>
      <w:r>
        <w:rPr>
          <w:rFonts w:ascii="Times New Roman" w:hAnsi="Times New Roman" w:cs="Times New Roman"/>
        </w:rPr>
        <w:t>ny) as they think fit</w:t>
      </w:r>
      <w:r w:rsidRPr="00422040">
        <w:rPr>
          <w:rFonts w:ascii="Times New Roman" w:hAnsi="Times New Roman" w:cs="Times New Roman"/>
        </w:rPr>
        <w:t>; and</w:t>
      </w:r>
    </w:p>
    <w:p w14:paraId="4B1F686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8.3.3.4</w:t>
      </w:r>
      <w:r w:rsidRPr="00422040">
        <w:rPr>
          <w:rFonts w:ascii="Times New Roman" w:hAnsi="Times New Roman" w:cs="Times New Roman"/>
        </w:rPr>
        <w:tab/>
        <w:t>subject to clause 8.3.3.1, shall not bear any interest against the Company, and the Company shall, for the purpose of facilitating its winding-up or deregistration, or the reduction of its share capital, be entitled by special resolution to delegate to any bank, registered as such in accordance with the laws of the Republic, the liability for payment of any such distribution, payment of which has not been forfeited in terms of the foregoing.</w:t>
      </w:r>
    </w:p>
    <w:p w14:paraId="0EF5B25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w:t>
      </w:r>
      <w:r w:rsidRPr="00422040">
        <w:rPr>
          <w:rFonts w:ascii="Times New Roman" w:hAnsi="Times New Roman" w:cs="Times New Roman"/>
        </w:rPr>
        <w:tab/>
        <w:t>Rights attaching to securities</w:t>
      </w:r>
    </w:p>
    <w:p w14:paraId="02C80C9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8.4.1</w:t>
      </w:r>
      <w:r w:rsidRPr="00422040">
        <w:rPr>
          <w:rFonts w:ascii="Times New Roman" w:hAnsi="Times New Roman" w:cs="Times New Roman"/>
        </w:rPr>
        <w:tab/>
        <w:t>Subject to any restriction as to voting to which any shareholder or security may be subject, a shareholder who is present in person or by proxy shall:</w:t>
      </w:r>
    </w:p>
    <w:p w14:paraId="4F98249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8.4.1.1</w:t>
      </w:r>
      <w:r w:rsidRPr="00422040">
        <w:rPr>
          <w:rFonts w:ascii="Times New Roman" w:hAnsi="Times New Roman" w:cs="Times New Roman"/>
        </w:rPr>
        <w:tab/>
        <w:t>have 1 (one) vote on a show of hands; and</w:t>
      </w:r>
    </w:p>
    <w:p w14:paraId="1AC1B5D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8.4.1.2</w:t>
      </w:r>
      <w:r w:rsidRPr="00422040">
        <w:rPr>
          <w:rFonts w:ascii="Times New Roman" w:hAnsi="Times New Roman" w:cs="Times New Roman"/>
        </w:rPr>
        <w:tab/>
        <w:t>on a poll have 1(one) vote for each ordinary share held.</w:t>
      </w:r>
    </w:p>
    <w:p w14:paraId="1469CDE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w:t>
      </w:r>
      <w:r w:rsidRPr="00422040">
        <w:rPr>
          <w:rFonts w:ascii="Times New Roman" w:hAnsi="Times New Roman" w:cs="Times New Roman"/>
        </w:rPr>
        <w:tab/>
        <w:t>Voting shall be conducted by means of a polled vote in respect of any matter to be voted on at a meeting of shareholders if a demand is made for such a vote by:</w:t>
      </w:r>
    </w:p>
    <w:p w14:paraId="3A0DC84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8.4.2.1</w:t>
      </w:r>
      <w:r w:rsidRPr="00422040">
        <w:rPr>
          <w:rFonts w:ascii="Times New Roman" w:hAnsi="Times New Roman" w:cs="Times New Roman"/>
        </w:rPr>
        <w:tab/>
        <w:t>at least 5 (five) persons having the right to vote on that matter, either</w:t>
      </w:r>
    </w:p>
    <w:p w14:paraId="3DC8203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as shareholders or as proxies representing shareholders; or</w:t>
      </w:r>
    </w:p>
    <w:p w14:paraId="41886CB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8.4.2.2</w:t>
      </w:r>
      <w:r w:rsidRPr="00422040">
        <w:rPr>
          <w:rFonts w:ascii="Times New Roman" w:hAnsi="Times New Roman" w:cs="Times New Roman"/>
        </w:rPr>
        <w:tab/>
        <w:t>a shareholder who is, or shareholders who together are, entitled, as shareholders or proxies representing shareholders, to exercise at least 10% (ten percent) of the voting rights entitled to be voted on that matter; or</w:t>
      </w:r>
    </w:p>
    <w:p w14:paraId="29C0868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8.4.2.3</w:t>
      </w:r>
      <w:r w:rsidRPr="00422040">
        <w:rPr>
          <w:rFonts w:ascii="Times New Roman" w:hAnsi="Times New Roman" w:cs="Times New Roman"/>
        </w:rPr>
        <w:tab/>
        <w:t>the chairperson of the meeting.</w:t>
      </w:r>
    </w:p>
    <w:p w14:paraId="59F6745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8.4.3</w:t>
      </w:r>
      <w:r w:rsidRPr="00422040">
        <w:rPr>
          <w:rFonts w:ascii="Times New Roman" w:hAnsi="Times New Roman" w:cs="Times New Roman"/>
        </w:rPr>
        <w:tab/>
        <w:t>In all other respects, and in particular, but without limiting the generality of the</w:t>
      </w:r>
    </w:p>
    <w:p w14:paraId="5ED8F78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foregoing, in respect of the redeemable preference shares set out Annexure 1, the rights, privileges and obligations attaching to such shares are set out in</w:t>
      </w:r>
    </w:p>
    <w:p w14:paraId="449CE76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Annexure 2 attached hereto.</w:t>
      </w:r>
    </w:p>
    <w:p w14:paraId="52667A2A" w14:textId="77777777" w:rsidR="005E56E8" w:rsidRPr="00422040" w:rsidRDefault="005E56E8" w:rsidP="005E56E8">
      <w:pPr>
        <w:spacing w:line="360" w:lineRule="auto"/>
        <w:rPr>
          <w:rFonts w:ascii="Times New Roman" w:hAnsi="Times New Roman" w:cs="Times New Roman"/>
        </w:rPr>
      </w:pPr>
    </w:p>
    <w:p w14:paraId="406980F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8.5</w:t>
      </w:r>
      <w:r w:rsidRPr="00422040">
        <w:rPr>
          <w:rFonts w:ascii="Times New Roman" w:hAnsi="Times New Roman" w:cs="Times New Roman"/>
        </w:rPr>
        <w:tab/>
        <w:t>Winding-up</w:t>
      </w:r>
    </w:p>
    <w:p w14:paraId="2A863AA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If the Company is wound-up, whether voluntarily or by court order, the assets remaining after payment of the liabilities of the Company and the costs of winding-up shall be distributed amongst the shareholders in proportion to the number of securities respectively held by them, subject to the rights of any shareholders to whom securities have been issued on special conditions and subject to the Company’s right to apply set-off against the liability, if any, of any shareholders for unpaid capital.</w:t>
      </w:r>
    </w:p>
    <w:p w14:paraId="7A861E11" w14:textId="77777777" w:rsidR="005E56E8" w:rsidRPr="00422040" w:rsidRDefault="005E56E8" w:rsidP="005E56E8">
      <w:pPr>
        <w:spacing w:line="360" w:lineRule="auto"/>
        <w:rPr>
          <w:rFonts w:ascii="Times New Roman" w:hAnsi="Times New Roman" w:cs="Times New Roman"/>
        </w:rPr>
      </w:pPr>
    </w:p>
    <w:p w14:paraId="063C71D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ANNEXURE 1 – AUTHORISED SHARES</w:t>
      </w:r>
    </w:p>
    <w:p w14:paraId="57E8A5D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A. </w:t>
      </w:r>
      <w:r w:rsidRPr="00422040">
        <w:rPr>
          <w:rFonts w:ascii="Times New Roman" w:hAnsi="Times New Roman" w:cs="Times New Roman"/>
        </w:rPr>
        <w:tab/>
        <w:t>Classified shares</w:t>
      </w:r>
    </w:p>
    <w:p w14:paraId="132E12C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1. </w:t>
      </w:r>
      <w:r w:rsidRPr="00422040">
        <w:rPr>
          <w:rFonts w:ascii="Times New Roman" w:hAnsi="Times New Roman" w:cs="Times New Roman"/>
        </w:rPr>
        <w:tab/>
        <w:t>1</w:t>
      </w:r>
      <w:r>
        <w:rPr>
          <w:rFonts w:ascii="Times New Roman" w:hAnsi="Times New Roman" w:cs="Times New Roman"/>
        </w:rPr>
        <w:t>00</w:t>
      </w:r>
      <w:r w:rsidRPr="00422040">
        <w:rPr>
          <w:rFonts w:ascii="Times New Roman" w:hAnsi="Times New Roman" w:cs="Times New Roman"/>
        </w:rPr>
        <w:t xml:space="preserve"> (one </w:t>
      </w:r>
      <w:r>
        <w:rPr>
          <w:rFonts w:ascii="Times New Roman" w:hAnsi="Times New Roman" w:cs="Times New Roman"/>
        </w:rPr>
        <w:t>hundred</w:t>
      </w:r>
      <w:r w:rsidRPr="00422040">
        <w:rPr>
          <w:rFonts w:ascii="Times New Roman" w:hAnsi="Times New Roman" w:cs="Times New Roman"/>
        </w:rPr>
        <w:t>)ordinary shares, each of which shall entitle the holder, subject to any preferences, rights or other share terms of any class of shares in the Company ranking prior to the ordinary shares:</w:t>
      </w:r>
    </w:p>
    <w:p w14:paraId="69940E1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w:t>
      </w:r>
      <w:r w:rsidRPr="00422040">
        <w:rPr>
          <w:rFonts w:ascii="Times New Roman" w:hAnsi="Times New Roman" w:cs="Times New Roman"/>
        </w:rPr>
        <w:tab/>
        <w:t>to receive any distribution in accordance with the holder’s voting power;</w:t>
      </w:r>
    </w:p>
    <w:p w14:paraId="6FECD34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w:t>
      </w:r>
      <w:r w:rsidRPr="00422040">
        <w:rPr>
          <w:rFonts w:ascii="Times New Roman" w:hAnsi="Times New Roman" w:cs="Times New Roman"/>
        </w:rPr>
        <w:tab/>
        <w:t>on a liquidation of the Company, to receive the net assets of the Company in accordance with the holder’s voting power;</w:t>
      </w:r>
    </w:p>
    <w:p w14:paraId="6B73407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(iii)</w:t>
      </w:r>
      <w:r w:rsidRPr="00422040">
        <w:rPr>
          <w:rFonts w:ascii="Times New Roman" w:hAnsi="Times New Roman" w:cs="Times New Roman"/>
        </w:rPr>
        <w:tab/>
        <w:t>to all of the preferences, rights or other terms set out in the Act or these Articles;</w:t>
      </w:r>
    </w:p>
    <w:p w14:paraId="3F7CC2B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and</w:t>
      </w:r>
    </w:p>
    <w:p w14:paraId="3046A3D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(iv)</w:t>
      </w:r>
      <w:r w:rsidRPr="00422040">
        <w:rPr>
          <w:rFonts w:ascii="Times New Roman" w:hAnsi="Times New Roman" w:cs="Times New Roman"/>
        </w:rPr>
        <w:tab/>
        <w:t>to any other rights at common law insofar as such rights are not inconsistent with these Articles or the Act.</w:t>
      </w:r>
    </w:p>
    <w:p w14:paraId="21088C9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 </w:t>
      </w:r>
      <w:r w:rsidRPr="00422040">
        <w:rPr>
          <w:rFonts w:ascii="Times New Roman" w:hAnsi="Times New Roman" w:cs="Times New Roman"/>
        </w:rPr>
        <w:tab/>
        <w:t>60</w:t>
      </w:r>
      <w:r>
        <w:rPr>
          <w:rFonts w:ascii="Times New Roman" w:hAnsi="Times New Roman" w:cs="Times New Roman"/>
        </w:rPr>
        <w:t>0</w:t>
      </w:r>
      <w:r w:rsidRPr="00422040">
        <w:rPr>
          <w:rFonts w:ascii="Times New Roman" w:hAnsi="Times New Roman" w:cs="Times New Roman"/>
        </w:rPr>
        <w:t xml:space="preserve"> (six</w:t>
      </w:r>
      <w:r>
        <w:rPr>
          <w:rFonts w:ascii="Times New Roman" w:hAnsi="Times New Roman" w:cs="Times New Roman"/>
        </w:rPr>
        <w:t xml:space="preserve"> hundred</w:t>
      </w:r>
      <w:r w:rsidRPr="00422040">
        <w:rPr>
          <w:rFonts w:ascii="Times New Roman" w:hAnsi="Times New Roman" w:cs="Times New Roman"/>
        </w:rPr>
        <w:t>) redeemable participating preference shares, each of which shall entitle the holder, subject to any preferences, rights or other share terms of any class of shares in the Company ranking prior to the redeemable participating preference shares:</w:t>
      </w:r>
    </w:p>
    <w:p w14:paraId="6006E8C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w:t>
      </w:r>
      <w:r w:rsidRPr="00422040">
        <w:rPr>
          <w:rFonts w:ascii="Times New Roman" w:hAnsi="Times New Roman" w:cs="Times New Roman"/>
        </w:rPr>
        <w:tab/>
        <w:t>to receive any distribution in accordance with the holder’s voting power;</w:t>
      </w:r>
    </w:p>
    <w:p w14:paraId="041E002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w:t>
      </w:r>
      <w:r w:rsidRPr="00422040">
        <w:rPr>
          <w:rFonts w:ascii="Times New Roman" w:hAnsi="Times New Roman" w:cs="Times New Roman"/>
        </w:rPr>
        <w:tab/>
        <w:t>on a liquidation of the Company, to receive the net assets of the Company in accordance with the holder’s voting power;</w:t>
      </w:r>
    </w:p>
    <w:p w14:paraId="0DF89F6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(iii)</w:t>
      </w:r>
      <w:r w:rsidRPr="00422040">
        <w:rPr>
          <w:rFonts w:ascii="Times New Roman" w:hAnsi="Times New Roman" w:cs="Times New Roman"/>
        </w:rPr>
        <w:tab/>
        <w:t>to all of the preferences, rights or other terms set out in the Act or these Articles;</w:t>
      </w:r>
    </w:p>
    <w:p w14:paraId="1608E87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and</w:t>
      </w:r>
    </w:p>
    <w:p w14:paraId="6ECB358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(iv)</w:t>
      </w:r>
      <w:r w:rsidRPr="00422040">
        <w:rPr>
          <w:rFonts w:ascii="Times New Roman" w:hAnsi="Times New Roman" w:cs="Times New Roman"/>
        </w:rPr>
        <w:tab/>
        <w:t>to any other rights at common law insofar as such rights are not inconsistent with these Articles or the Act.</w:t>
      </w:r>
    </w:p>
    <w:p w14:paraId="04D2935B" w14:textId="77777777" w:rsidR="005E56E8" w:rsidRPr="00422040" w:rsidRDefault="005E56E8" w:rsidP="005E56E8">
      <w:pPr>
        <w:spacing w:line="360" w:lineRule="auto"/>
        <w:rPr>
          <w:rFonts w:ascii="Times New Roman" w:hAnsi="Times New Roman" w:cs="Times New Roman"/>
        </w:rPr>
      </w:pPr>
    </w:p>
    <w:p w14:paraId="1D6BCCD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B.</w:t>
      </w:r>
      <w:r w:rsidRPr="00422040">
        <w:rPr>
          <w:rFonts w:ascii="Times New Roman" w:hAnsi="Times New Roman" w:cs="Times New Roman"/>
        </w:rPr>
        <w:tab/>
        <w:t>Unclassified shares</w:t>
      </w:r>
    </w:p>
    <w:p w14:paraId="4B9D680F"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None.</w:t>
      </w:r>
    </w:p>
    <w:p w14:paraId="70ADE422" w14:textId="77777777" w:rsidR="005E56E8" w:rsidRPr="00422040" w:rsidRDefault="005E56E8" w:rsidP="005E56E8">
      <w:pPr>
        <w:spacing w:line="360" w:lineRule="auto"/>
        <w:rPr>
          <w:rFonts w:ascii="Times New Roman" w:hAnsi="Times New Roman" w:cs="Times New Roman"/>
        </w:rPr>
      </w:pPr>
    </w:p>
    <w:p w14:paraId="5A15E0A4" w14:textId="77777777" w:rsidR="005E56E8" w:rsidRDefault="005E56E8" w:rsidP="005E56E8">
      <w:pPr>
        <w:rPr>
          <w:rFonts w:ascii="Times New Roman" w:hAnsi="Times New Roman" w:cs="Times New Roman"/>
        </w:rPr>
      </w:pPr>
      <w:r>
        <w:rPr>
          <w:rFonts w:ascii="Times New Roman" w:hAnsi="Times New Roman" w:cs="Times New Roman"/>
        </w:rPr>
        <w:br w:type="page"/>
      </w:r>
    </w:p>
    <w:p w14:paraId="1457C9D3" w14:textId="77777777" w:rsidR="005E56E8" w:rsidRPr="001A65C7" w:rsidRDefault="005E56E8" w:rsidP="005E56E8">
      <w:pPr>
        <w:spacing w:line="360" w:lineRule="auto"/>
        <w:rPr>
          <w:rFonts w:ascii="Times New Roman" w:hAnsi="Times New Roman" w:cs="Times New Roman"/>
        </w:rPr>
      </w:pPr>
      <w:r w:rsidRPr="001A65C7">
        <w:rPr>
          <w:rFonts w:ascii="Times New Roman" w:hAnsi="Times New Roman" w:cs="Times New Roman"/>
        </w:rPr>
        <w:t xml:space="preserve">TABLE </w:t>
      </w:r>
      <w:r>
        <w:rPr>
          <w:rFonts w:ascii="Times New Roman" w:hAnsi="Times New Roman" w:cs="Times New Roman"/>
        </w:rPr>
        <w:t xml:space="preserve">C – </w:t>
      </w:r>
      <w:r w:rsidRPr="001A65C7">
        <w:rPr>
          <w:rFonts w:ascii="Times New Roman" w:hAnsi="Times New Roman" w:cs="Times New Roman"/>
        </w:rPr>
        <w:t>ARTICLES</w:t>
      </w:r>
      <w:r>
        <w:rPr>
          <w:rFonts w:ascii="Times New Roman" w:hAnsi="Times New Roman" w:cs="Times New Roman"/>
        </w:rPr>
        <w:t xml:space="preserve"> FOR A NOT FOR PROFIT COMPANY</w:t>
      </w:r>
    </w:p>
    <w:p w14:paraId="06E659C1" w14:textId="77777777" w:rsidR="005E56E8" w:rsidRPr="001A65C7" w:rsidRDefault="005E56E8" w:rsidP="005E56E8">
      <w:pPr>
        <w:spacing w:line="360" w:lineRule="auto"/>
        <w:rPr>
          <w:rFonts w:ascii="Times New Roman" w:hAnsi="Times New Roman" w:cs="Times New Roman"/>
        </w:rPr>
      </w:pPr>
    </w:p>
    <w:p w14:paraId="4E0DFA22" w14:textId="77777777" w:rsidR="005E56E8" w:rsidRPr="00BD205D" w:rsidRDefault="005E56E8" w:rsidP="005E56E8">
      <w:pPr>
        <w:spacing w:line="360" w:lineRule="auto"/>
        <w:rPr>
          <w:rFonts w:ascii="Times New Roman" w:hAnsi="Times New Roman" w:cs="Times New Roman"/>
          <w:b/>
        </w:rPr>
      </w:pPr>
      <w:r w:rsidRPr="00BD205D">
        <w:rPr>
          <w:rFonts w:ascii="Times New Roman" w:hAnsi="Times New Roman" w:cs="Times New Roman"/>
          <w:b/>
        </w:rPr>
        <w:t>Interpretation</w:t>
      </w:r>
    </w:p>
    <w:p w14:paraId="0941CCF6" w14:textId="77777777" w:rsidR="005E56E8" w:rsidRDefault="005E56E8" w:rsidP="005E56E8">
      <w:pPr>
        <w:spacing w:line="360" w:lineRule="auto"/>
        <w:rPr>
          <w:rFonts w:ascii="Times New Roman" w:hAnsi="Times New Roman" w:cs="Times New Roman"/>
        </w:rPr>
      </w:pPr>
    </w:p>
    <w:p w14:paraId="3C60AE5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In these Articles of Association </w:t>
      </w:r>
      <w:r w:rsidRPr="00F06E19">
        <w:rPr>
          <w:rFonts w:ascii="Times New Roman" w:hAnsi="Times New Roman" w:cs="Times New Roman"/>
        </w:rPr>
        <w:t>––</w:t>
      </w:r>
    </w:p>
    <w:p w14:paraId="640D298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(a) a reference to a section by number refers to the corresponding section of the </w:t>
      </w:r>
      <w:r>
        <w:rPr>
          <w:rFonts w:ascii="Times New Roman" w:hAnsi="Times New Roman" w:cs="Times New Roman"/>
        </w:rPr>
        <w:t xml:space="preserve">Corporate Laws </w:t>
      </w:r>
      <w:r w:rsidRPr="00F06E19">
        <w:rPr>
          <w:rFonts w:ascii="Times New Roman" w:hAnsi="Times New Roman" w:cs="Times New Roman"/>
        </w:rPr>
        <w:t>Act, 20</w:t>
      </w:r>
      <w:r>
        <w:rPr>
          <w:rFonts w:ascii="Times New Roman" w:hAnsi="Times New Roman" w:cs="Times New Roman"/>
        </w:rPr>
        <w:t>23</w:t>
      </w:r>
      <w:r w:rsidRPr="00F06E19">
        <w:rPr>
          <w:rFonts w:ascii="Times New Roman" w:hAnsi="Times New Roman" w:cs="Times New Roman"/>
        </w:rPr>
        <w:t>;</w:t>
      </w:r>
    </w:p>
    <w:p w14:paraId="6800004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(b) words that are defined in the </w:t>
      </w:r>
      <w:r>
        <w:rPr>
          <w:rFonts w:ascii="Times New Roman" w:hAnsi="Times New Roman" w:cs="Times New Roman"/>
        </w:rPr>
        <w:t>Corporate Laws Act, 2023</w:t>
      </w:r>
      <w:r w:rsidRPr="00F06E19">
        <w:rPr>
          <w:rFonts w:ascii="Times New Roman" w:hAnsi="Times New Roman" w:cs="Times New Roman"/>
        </w:rPr>
        <w:t xml:space="preserve"> bear the same meaning in th</w:t>
      </w:r>
      <w:r>
        <w:rPr>
          <w:rFonts w:ascii="Times New Roman" w:hAnsi="Times New Roman" w:cs="Times New Roman"/>
        </w:rPr>
        <w:t>ese</w:t>
      </w:r>
      <w:r w:rsidRPr="00F06E19">
        <w:rPr>
          <w:rFonts w:ascii="Times New Roman" w:hAnsi="Times New Roman" w:cs="Times New Roman"/>
        </w:rPr>
        <w:t xml:space="preserve"> </w:t>
      </w:r>
      <w:r>
        <w:rPr>
          <w:rFonts w:ascii="Times New Roman" w:hAnsi="Times New Roman" w:cs="Times New Roman"/>
        </w:rPr>
        <w:t xml:space="preserve">Articles as in that Act; </w:t>
      </w:r>
      <w:r w:rsidRPr="00F06E19">
        <w:rPr>
          <w:rFonts w:ascii="Times New Roman" w:hAnsi="Times New Roman" w:cs="Times New Roman"/>
        </w:rPr>
        <w:t>and</w:t>
      </w:r>
    </w:p>
    <w:p w14:paraId="63179FD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 words appearing to the right of an optional check line are void unless that line cont</w:t>
      </w:r>
      <w:r>
        <w:rPr>
          <w:rFonts w:ascii="Times New Roman" w:hAnsi="Times New Roman" w:cs="Times New Roman"/>
        </w:rPr>
        <w:t xml:space="preserve">ains a mark to indicate that it </w:t>
      </w:r>
      <w:r w:rsidRPr="00F06E19">
        <w:rPr>
          <w:rFonts w:ascii="Times New Roman" w:hAnsi="Times New Roman" w:cs="Times New Roman"/>
        </w:rPr>
        <w:t>has been chosen as the applicable option.</w:t>
      </w:r>
    </w:p>
    <w:p w14:paraId="1C5D266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Schedules attached to </w:t>
      </w:r>
      <w:r>
        <w:rPr>
          <w:rFonts w:ascii="Times New Roman" w:hAnsi="Times New Roman" w:cs="Times New Roman"/>
        </w:rPr>
        <w:t>these Articles</w:t>
      </w:r>
      <w:r w:rsidRPr="00F06E19">
        <w:rPr>
          <w:rFonts w:ascii="Times New Roman" w:hAnsi="Times New Roman" w:cs="Times New Roman"/>
        </w:rPr>
        <w:t xml:space="preserve"> are part of the </w:t>
      </w:r>
      <w:r>
        <w:rPr>
          <w:rFonts w:ascii="Times New Roman" w:hAnsi="Times New Roman" w:cs="Times New Roman"/>
        </w:rPr>
        <w:t>Articles of Association</w:t>
      </w:r>
    </w:p>
    <w:p w14:paraId="3C97D31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1 - Incorporation and Nature of the Company</w:t>
      </w:r>
    </w:p>
    <w:p w14:paraId="278A6C6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06E19">
        <w:rPr>
          <w:rFonts w:ascii="Times New Roman" w:hAnsi="Times New Roman" w:cs="Times New Roman"/>
        </w:rPr>
        <w:t>Incorporation</w:t>
      </w:r>
    </w:p>
    <w:p w14:paraId="046E8597"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1.1.1</w:t>
      </w:r>
      <w:r>
        <w:rPr>
          <w:rFonts w:ascii="Times New Roman" w:hAnsi="Times New Roman" w:cs="Times New Roman"/>
        </w:rPr>
        <w:tab/>
      </w:r>
      <w:r w:rsidRPr="00F06E19">
        <w:rPr>
          <w:rFonts w:ascii="Times New Roman" w:hAnsi="Times New Roman" w:cs="Times New Roman"/>
        </w:rPr>
        <w:t xml:space="preserve">The Company is incorporated as a Non Profit company, as defined in the </w:t>
      </w:r>
      <w:r>
        <w:rPr>
          <w:rFonts w:ascii="Times New Roman" w:hAnsi="Times New Roman" w:cs="Times New Roman"/>
        </w:rPr>
        <w:t>Corporate Laws</w:t>
      </w:r>
      <w:r w:rsidRPr="00F06E19">
        <w:rPr>
          <w:rFonts w:ascii="Times New Roman" w:hAnsi="Times New Roman" w:cs="Times New Roman"/>
        </w:rPr>
        <w:t xml:space="preserve"> Act, </w:t>
      </w:r>
      <w:r>
        <w:rPr>
          <w:rFonts w:ascii="Times New Roman" w:hAnsi="Times New Roman" w:cs="Times New Roman"/>
        </w:rPr>
        <w:t>2023</w:t>
      </w:r>
      <w:r w:rsidRPr="00F06E19">
        <w:rPr>
          <w:rFonts w:ascii="Times New Roman" w:hAnsi="Times New Roman" w:cs="Times New Roman"/>
        </w:rPr>
        <w:t>.</w:t>
      </w:r>
    </w:p>
    <w:p w14:paraId="1F07AC3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F06E19">
        <w:rPr>
          <w:rFonts w:ascii="Times New Roman" w:hAnsi="Times New Roman" w:cs="Times New Roman"/>
        </w:rPr>
        <w:t>The Company is incorporated in accordance with, and governed by–</w:t>
      </w:r>
    </w:p>
    <w:p w14:paraId="0466F3A8"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the unalterable provisions of the </w:t>
      </w:r>
      <w:r>
        <w:rPr>
          <w:rFonts w:ascii="Times New Roman" w:hAnsi="Times New Roman" w:cs="Times New Roman"/>
        </w:rPr>
        <w:t>Corporate Laws</w:t>
      </w:r>
      <w:r w:rsidRPr="00F06E19">
        <w:rPr>
          <w:rFonts w:ascii="Times New Roman" w:hAnsi="Times New Roman" w:cs="Times New Roman"/>
        </w:rPr>
        <w:t xml:space="preserve"> Act, </w:t>
      </w:r>
      <w:r>
        <w:rPr>
          <w:rFonts w:ascii="Times New Roman" w:hAnsi="Times New Roman" w:cs="Times New Roman"/>
        </w:rPr>
        <w:t>2023</w:t>
      </w:r>
      <w:r w:rsidRPr="00F06E19">
        <w:rPr>
          <w:rFonts w:ascii="Times New Roman" w:hAnsi="Times New Roman" w:cs="Times New Roman"/>
        </w:rPr>
        <w:t xml:space="preserve"> that are applicable to Non Profit companies;</w:t>
      </w:r>
    </w:p>
    <w:p w14:paraId="7C9E2B8D"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06E19">
        <w:rPr>
          <w:rFonts w:ascii="Times New Roman" w:hAnsi="Times New Roman" w:cs="Times New Roman"/>
        </w:rPr>
        <w:t xml:space="preserve">the alterable provisions of the </w:t>
      </w:r>
      <w:r>
        <w:rPr>
          <w:rFonts w:ascii="Times New Roman" w:hAnsi="Times New Roman" w:cs="Times New Roman"/>
        </w:rPr>
        <w:t>Corporate Laws</w:t>
      </w:r>
      <w:r w:rsidRPr="00F06E19">
        <w:rPr>
          <w:rFonts w:ascii="Times New Roman" w:hAnsi="Times New Roman" w:cs="Times New Roman"/>
        </w:rPr>
        <w:t xml:space="preserve"> Act, 20</w:t>
      </w:r>
      <w:r>
        <w:rPr>
          <w:rFonts w:ascii="Times New Roman" w:hAnsi="Times New Roman" w:cs="Times New Roman"/>
        </w:rPr>
        <w:t>23</w:t>
      </w:r>
      <w:r w:rsidRPr="00F06E19">
        <w:rPr>
          <w:rFonts w:ascii="Times New Roman" w:hAnsi="Times New Roman" w:cs="Times New Roman"/>
        </w:rPr>
        <w:t xml:space="preserve"> that are applicable to Non Profit companies, subject to</w:t>
      </w:r>
      <w:r>
        <w:rPr>
          <w:rFonts w:ascii="Times New Roman" w:hAnsi="Times New Roman" w:cs="Times New Roman"/>
        </w:rPr>
        <w:t xml:space="preserve"> </w:t>
      </w:r>
      <w:r w:rsidRPr="00F06E19">
        <w:rPr>
          <w:rFonts w:ascii="Times New Roman" w:hAnsi="Times New Roman" w:cs="Times New Roman"/>
        </w:rPr>
        <w:t xml:space="preserve">any limitation, extension, variation or substitution set out in </w:t>
      </w:r>
      <w:r>
        <w:rPr>
          <w:rFonts w:ascii="Times New Roman" w:hAnsi="Times New Roman" w:cs="Times New Roman"/>
        </w:rPr>
        <w:t>these Articles of Association</w:t>
      </w:r>
      <w:r w:rsidRPr="00F06E19">
        <w:rPr>
          <w:rFonts w:ascii="Times New Roman" w:hAnsi="Times New Roman" w:cs="Times New Roman"/>
        </w:rPr>
        <w:t>; and</w:t>
      </w:r>
    </w:p>
    <w:p w14:paraId="5AF9B0EA"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06E19">
        <w:rPr>
          <w:rFonts w:ascii="Times New Roman" w:hAnsi="Times New Roman" w:cs="Times New Roman"/>
        </w:rPr>
        <w:t xml:space="preserve">the provisions of </w:t>
      </w:r>
      <w:r>
        <w:rPr>
          <w:rFonts w:ascii="Times New Roman" w:hAnsi="Times New Roman" w:cs="Times New Roman"/>
        </w:rPr>
        <w:t>the</w:t>
      </w:r>
      <w:r w:rsidRPr="00F06E19">
        <w:rPr>
          <w:rFonts w:ascii="Times New Roman" w:hAnsi="Times New Roman" w:cs="Times New Roman"/>
        </w:rPr>
        <w:t xml:space="preserve"> Memorandum of </w:t>
      </w:r>
      <w:r>
        <w:rPr>
          <w:rFonts w:ascii="Times New Roman" w:hAnsi="Times New Roman" w:cs="Times New Roman"/>
        </w:rPr>
        <w:t>Association of the Company</w:t>
      </w:r>
      <w:r w:rsidRPr="00F06E19">
        <w:rPr>
          <w:rFonts w:ascii="Times New Roman" w:hAnsi="Times New Roman" w:cs="Times New Roman"/>
        </w:rPr>
        <w:t>.</w:t>
      </w:r>
    </w:p>
    <w:p w14:paraId="3804E20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1.2 </w:t>
      </w:r>
      <w:r>
        <w:rPr>
          <w:rFonts w:ascii="Times New Roman" w:hAnsi="Times New Roman" w:cs="Times New Roman"/>
        </w:rPr>
        <w:tab/>
      </w:r>
      <w:r w:rsidRPr="00F06E19">
        <w:rPr>
          <w:rFonts w:ascii="Times New Roman" w:hAnsi="Times New Roman" w:cs="Times New Roman"/>
        </w:rPr>
        <w:t>Objects and Powers of the Company</w:t>
      </w:r>
    </w:p>
    <w:p w14:paraId="2E607C17"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1.2.1</w:t>
      </w:r>
      <w:r>
        <w:rPr>
          <w:rFonts w:ascii="Times New Roman" w:hAnsi="Times New Roman" w:cs="Times New Roman"/>
        </w:rPr>
        <w:tab/>
      </w:r>
      <w:r w:rsidRPr="00F06E19">
        <w:rPr>
          <w:rFonts w:ascii="Times New Roman" w:hAnsi="Times New Roman" w:cs="Times New Roman"/>
        </w:rPr>
        <w:t>The Objects of the Company are as set out on the</w:t>
      </w:r>
      <w:r>
        <w:rPr>
          <w:rFonts w:ascii="Times New Roman" w:hAnsi="Times New Roman" w:cs="Times New Roman"/>
        </w:rPr>
        <w:t xml:space="preserve"> cover sheet and, except to the </w:t>
      </w:r>
      <w:r w:rsidRPr="00F06E19">
        <w:rPr>
          <w:rFonts w:ascii="Times New Roman" w:hAnsi="Times New Roman" w:cs="Times New Roman"/>
        </w:rPr>
        <w:t>extent necessarily implied by the</w:t>
      </w:r>
      <w:r>
        <w:rPr>
          <w:rFonts w:ascii="Times New Roman" w:hAnsi="Times New Roman" w:cs="Times New Roman"/>
        </w:rPr>
        <w:t xml:space="preserve"> </w:t>
      </w:r>
      <w:r w:rsidRPr="00F06E19">
        <w:rPr>
          <w:rFonts w:ascii="Times New Roman" w:hAnsi="Times New Roman" w:cs="Times New Roman"/>
        </w:rPr>
        <w:t>stated objects, the purposes and powers of the Company–</w:t>
      </w:r>
      <w:r>
        <w:rPr>
          <w:rFonts w:ascii="Times New Roman" w:hAnsi="Times New Roman" w:cs="Times New Roman"/>
        </w:rPr>
        <w:t xml:space="preserve"> </w:t>
      </w:r>
    </w:p>
    <w:p w14:paraId="46854BC2"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are not subject to any restriction, limitation or qualification, as contemplated in section </w:t>
      </w:r>
      <w:r>
        <w:rPr>
          <w:rFonts w:ascii="Times New Roman" w:hAnsi="Times New Roman" w:cs="Times New Roman"/>
        </w:rPr>
        <w:t>59 (1)</w:t>
      </w:r>
      <w:r w:rsidRPr="00F06E19">
        <w:rPr>
          <w:rFonts w:ascii="Times New Roman" w:hAnsi="Times New Roman" w:cs="Times New Roman"/>
        </w:rPr>
        <w:t>.</w:t>
      </w:r>
    </w:p>
    <w:p w14:paraId="02B81D4F"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1.2.2</w:t>
      </w:r>
      <w:r>
        <w:rPr>
          <w:rFonts w:ascii="Times New Roman" w:hAnsi="Times New Roman" w:cs="Times New Roman"/>
        </w:rPr>
        <w:tab/>
        <w:t>The Company</w:t>
      </w:r>
      <w:r w:rsidRPr="00F06E19">
        <w:rPr>
          <w:rFonts w:ascii="Times New Roman" w:hAnsi="Times New Roman" w:cs="Times New Roman"/>
        </w:rPr>
        <w:t xml:space="preserve"> is not subject to any provision contemplated in </w:t>
      </w:r>
      <w:r w:rsidRPr="001C2A81">
        <w:rPr>
          <w:rFonts w:ascii="Times New Roman" w:hAnsi="Times New Roman" w:cs="Times New Roman"/>
        </w:rPr>
        <w:t>section 74(2)(b) or (c) restricting or prohibiting the amendment of any particular provision of the Memorandum or Articles</w:t>
      </w:r>
      <w:r w:rsidRPr="00F06E19">
        <w:rPr>
          <w:rFonts w:ascii="Times New Roman" w:hAnsi="Times New Roman" w:cs="Times New Roman"/>
        </w:rPr>
        <w:t>.</w:t>
      </w:r>
    </w:p>
    <w:p w14:paraId="6C490C47" w14:textId="77777777" w:rsidR="005E56E8" w:rsidRPr="006A0828" w:rsidRDefault="005E56E8" w:rsidP="005E56E8">
      <w:pPr>
        <w:spacing w:line="360" w:lineRule="auto"/>
        <w:ind w:left="720" w:hanging="720"/>
        <w:rPr>
          <w:rFonts w:ascii="Times New Roman" w:hAnsi="Times New Roman" w:cs="Times New Roman"/>
        </w:rPr>
      </w:pPr>
      <w:r>
        <w:rPr>
          <w:rFonts w:ascii="Times New Roman" w:hAnsi="Times New Roman" w:cs="Times New Roman"/>
        </w:rPr>
        <w:t>1.2.3</w:t>
      </w:r>
      <w:r>
        <w:rPr>
          <w:rFonts w:ascii="Times New Roman" w:hAnsi="Times New Roman" w:cs="Times New Roman"/>
        </w:rPr>
        <w:tab/>
        <w:t>E</w:t>
      </w:r>
      <w:r w:rsidRPr="006A0828">
        <w:rPr>
          <w:rFonts w:ascii="Times New Roman" w:hAnsi="Times New Roman" w:cs="Times New Roman"/>
        </w:rPr>
        <w:t xml:space="preserve">ach </w:t>
      </w:r>
      <w:r>
        <w:rPr>
          <w:rFonts w:ascii="Times New Roman" w:hAnsi="Times New Roman" w:cs="Times New Roman"/>
        </w:rPr>
        <w:t>of the</w:t>
      </w:r>
      <w:r w:rsidRPr="006A0828">
        <w:rPr>
          <w:rFonts w:ascii="Times New Roman" w:hAnsi="Times New Roman" w:cs="Times New Roman"/>
        </w:rPr>
        <w:t xml:space="preserve"> object </w:t>
      </w:r>
      <w:r>
        <w:rPr>
          <w:rFonts w:ascii="Times New Roman" w:hAnsi="Times New Roman" w:cs="Times New Roman"/>
        </w:rPr>
        <w:t>of the Company set out in Annexure 1 hereto is</w:t>
      </w:r>
      <w:r w:rsidRPr="006A0828">
        <w:rPr>
          <w:rFonts w:ascii="Times New Roman" w:hAnsi="Times New Roman" w:cs="Times New Roman"/>
        </w:rPr>
        <w:t xml:space="preserve"> either – </w:t>
      </w:r>
    </w:p>
    <w:p w14:paraId="496902EB" w14:textId="77777777" w:rsidR="005E56E8" w:rsidRPr="006A0828" w:rsidRDefault="005E56E8" w:rsidP="005E56E8">
      <w:pPr>
        <w:spacing w:line="360" w:lineRule="auto"/>
        <w:rPr>
          <w:rFonts w:ascii="Times New Roman" w:hAnsi="Times New Roman" w:cs="Times New Roman"/>
        </w:rPr>
      </w:pPr>
      <w:r w:rsidRPr="006A0828">
        <w:rPr>
          <w:rFonts w:ascii="Times New Roman" w:hAnsi="Times New Roman" w:cs="Times New Roman"/>
        </w:rPr>
        <w:tab/>
      </w:r>
      <w:r>
        <w:rPr>
          <w:rFonts w:ascii="Times New Roman" w:hAnsi="Times New Roman" w:cs="Times New Roman"/>
        </w:rPr>
        <w:t>(a)</w:t>
      </w:r>
      <w:r>
        <w:rPr>
          <w:rFonts w:ascii="Times New Roman" w:hAnsi="Times New Roman" w:cs="Times New Roman"/>
        </w:rPr>
        <w:tab/>
      </w:r>
      <w:r w:rsidRPr="006A0828">
        <w:rPr>
          <w:rFonts w:ascii="Times New Roman" w:hAnsi="Times New Roman" w:cs="Times New Roman"/>
        </w:rPr>
        <w:t>a public benefit object; or</w:t>
      </w:r>
    </w:p>
    <w:p w14:paraId="5CA1DD57" w14:textId="77777777" w:rsidR="005E56E8" w:rsidRDefault="005E56E8" w:rsidP="005E56E8">
      <w:pPr>
        <w:spacing w:line="360" w:lineRule="auto"/>
        <w:ind w:left="1440" w:hanging="720"/>
        <w:rPr>
          <w:rFonts w:ascii="Times New Roman" w:hAnsi="Times New Roman" w:cs="Times New Roman"/>
        </w:rPr>
      </w:pPr>
      <w:r w:rsidRPr="006A0828">
        <w:rPr>
          <w:rFonts w:ascii="Times New Roman" w:hAnsi="Times New Roman" w:cs="Times New Roman"/>
        </w:rPr>
        <w:t>(</w:t>
      </w:r>
      <w:r>
        <w:rPr>
          <w:rFonts w:ascii="Times New Roman" w:hAnsi="Times New Roman" w:cs="Times New Roman"/>
        </w:rPr>
        <w:t>b</w:t>
      </w:r>
      <w:r w:rsidRPr="006A0828">
        <w:rPr>
          <w:rFonts w:ascii="Times New Roman" w:hAnsi="Times New Roman" w:cs="Times New Roman"/>
        </w:rPr>
        <w:t>)</w:t>
      </w:r>
      <w:r w:rsidRPr="006A0828">
        <w:rPr>
          <w:rFonts w:ascii="Times New Roman" w:hAnsi="Times New Roman" w:cs="Times New Roman"/>
        </w:rPr>
        <w:tab/>
        <w:t>an object relating to 1 or more cultural or social activities, or communal or group interests; and</w:t>
      </w:r>
    </w:p>
    <w:p w14:paraId="48B548FE" w14:textId="77777777" w:rsidR="005E56E8" w:rsidRPr="006A0828" w:rsidRDefault="005E56E8" w:rsidP="005E56E8">
      <w:pPr>
        <w:spacing w:line="360" w:lineRule="auto"/>
        <w:rPr>
          <w:rFonts w:ascii="Times New Roman" w:hAnsi="Times New Roman" w:cs="Times New Roman"/>
        </w:rPr>
      </w:pPr>
      <w:r>
        <w:rPr>
          <w:rFonts w:ascii="Times New Roman" w:hAnsi="Times New Roman" w:cs="Times New Roman"/>
        </w:rPr>
        <w:t>1.2.4</w:t>
      </w:r>
      <w:r>
        <w:rPr>
          <w:rFonts w:ascii="Times New Roman" w:hAnsi="Times New Roman" w:cs="Times New Roman"/>
        </w:rPr>
        <w:tab/>
        <w:t>The C</w:t>
      </w:r>
      <w:r w:rsidRPr="006A0828">
        <w:rPr>
          <w:rFonts w:ascii="Times New Roman" w:hAnsi="Times New Roman" w:cs="Times New Roman"/>
        </w:rPr>
        <w:t xml:space="preserve">ompany - </w:t>
      </w:r>
    </w:p>
    <w:p w14:paraId="6DBE11CF" w14:textId="77777777" w:rsidR="005E56E8" w:rsidRPr="006A0828" w:rsidRDefault="005E56E8" w:rsidP="005E56E8">
      <w:pPr>
        <w:spacing w:line="360" w:lineRule="auto"/>
        <w:ind w:left="1440" w:hanging="720"/>
        <w:rPr>
          <w:rFonts w:ascii="Times New Roman" w:hAnsi="Times New Roman" w:cs="Times New Roman"/>
        </w:rPr>
      </w:pPr>
      <w:r w:rsidRPr="006A0828">
        <w:rPr>
          <w:rFonts w:ascii="Times New Roman" w:hAnsi="Times New Roman" w:cs="Times New Roman"/>
        </w:rPr>
        <w:t>(a)</w:t>
      </w:r>
      <w:r w:rsidRPr="006A0828">
        <w:rPr>
          <w:rFonts w:ascii="Times New Roman" w:hAnsi="Times New Roman" w:cs="Times New Roman"/>
        </w:rPr>
        <w:tab/>
        <w:t xml:space="preserve">must apply all of its assets and income, however derived, to advance its stated objects, as set out in its Memorandum </w:t>
      </w:r>
      <w:r>
        <w:rPr>
          <w:rFonts w:ascii="Times New Roman" w:hAnsi="Times New Roman" w:cs="Times New Roman"/>
        </w:rPr>
        <w:t xml:space="preserve">and Articles </w:t>
      </w:r>
      <w:r w:rsidRPr="006A0828">
        <w:rPr>
          <w:rFonts w:ascii="Times New Roman" w:hAnsi="Times New Roman" w:cs="Times New Roman"/>
        </w:rPr>
        <w:t xml:space="preserve">of </w:t>
      </w:r>
      <w:r>
        <w:rPr>
          <w:rFonts w:ascii="Times New Roman" w:hAnsi="Times New Roman" w:cs="Times New Roman"/>
        </w:rPr>
        <w:t>Association</w:t>
      </w:r>
      <w:r w:rsidRPr="006A0828">
        <w:rPr>
          <w:rFonts w:ascii="Times New Roman" w:hAnsi="Times New Roman" w:cs="Times New Roman"/>
        </w:rPr>
        <w:t>; and</w:t>
      </w:r>
    </w:p>
    <w:p w14:paraId="2FBE34BA" w14:textId="77777777" w:rsidR="005E56E8" w:rsidRPr="006A0828" w:rsidRDefault="005E56E8" w:rsidP="005E56E8">
      <w:pPr>
        <w:spacing w:line="360" w:lineRule="auto"/>
        <w:ind w:firstLine="720"/>
        <w:rPr>
          <w:rFonts w:ascii="Times New Roman" w:hAnsi="Times New Roman" w:cs="Times New Roman"/>
        </w:rPr>
      </w:pPr>
      <w:r w:rsidRPr="006A0828">
        <w:rPr>
          <w:rFonts w:ascii="Times New Roman" w:hAnsi="Times New Roman" w:cs="Times New Roman"/>
        </w:rPr>
        <w:t>(b)</w:t>
      </w:r>
      <w:r w:rsidRPr="006A0828">
        <w:rPr>
          <w:rFonts w:ascii="Times New Roman" w:hAnsi="Times New Roman" w:cs="Times New Roman"/>
        </w:rPr>
        <w:tab/>
        <w:t xml:space="preserve">subject to paragraph (a), may - </w:t>
      </w:r>
    </w:p>
    <w:p w14:paraId="2EF9873B" w14:textId="77777777" w:rsidR="005E56E8" w:rsidRPr="006A0828" w:rsidRDefault="005E56E8" w:rsidP="005E56E8">
      <w:pPr>
        <w:spacing w:line="360" w:lineRule="auto"/>
        <w:ind w:left="720" w:firstLine="720"/>
        <w:rPr>
          <w:rFonts w:ascii="Times New Roman" w:hAnsi="Times New Roman" w:cs="Times New Roman"/>
        </w:rPr>
      </w:pPr>
      <w:r w:rsidRPr="006A0828">
        <w:rPr>
          <w:rFonts w:ascii="Times New Roman" w:hAnsi="Times New Roman" w:cs="Times New Roman"/>
        </w:rPr>
        <w:t>(i)</w:t>
      </w:r>
      <w:r w:rsidRPr="006A0828">
        <w:rPr>
          <w:rFonts w:ascii="Times New Roman" w:hAnsi="Times New Roman" w:cs="Times New Roman"/>
        </w:rPr>
        <w:tab/>
        <w:t>acquire and hold securities issued by a profit company; or</w:t>
      </w:r>
    </w:p>
    <w:p w14:paraId="35C5BD19" w14:textId="77777777" w:rsidR="005E56E8" w:rsidRPr="00F06E19" w:rsidRDefault="005E56E8" w:rsidP="005E56E8">
      <w:pPr>
        <w:spacing w:line="360" w:lineRule="auto"/>
        <w:ind w:left="2160" w:hanging="720"/>
        <w:rPr>
          <w:rFonts w:ascii="Times New Roman" w:hAnsi="Times New Roman" w:cs="Times New Roman"/>
        </w:rPr>
      </w:pPr>
      <w:r w:rsidRPr="006A0828">
        <w:rPr>
          <w:rFonts w:ascii="Times New Roman" w:hAnsi="Times New Roman" w:cs="Times New Roman"/>
        </w:rPr>
        <w:t>(ii)</w:t>
      </w:r>
      <w:r w:rsidRPr="006A0828">
        <w:rPr>
          <w:rFonts w:ascii="Times New Roman" w:hAnsi="Times New Roman" w:cs="Times New Roman"/>
        </w:rPr>
        <w:tab/>
        <w:t>directly or indirectly, alone or with any other person, carry on any business, trade or undertaking consistent with or ancillary to its stated objects.</w:t>
      </w:r>
    </w:p>
    <w:p w14:paraId="7DF439AD"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1.2.4</w:t>
      </w:r>
      <w:r>
        <w:rPr>
          <w:rFonts w:ascii="Times New Roman" w:hAnsi="Times New Roman" w:cs="Times New Roman"/>
        </w:rPr>
        <w:tab/>
      </w:r>
      <w:r w:rsidRPr="00F06E19">
        <w:rPr>
          <w:rFonts w:ascii="Times New Roman" w:hAnsi="Times New Roman" w:cs="Times New Roman"/>
        </w:rPr>
        <w:t xml:space="preserve">Upon dissolution of the Company, its net assets must </w:t>
      </w:r>
      <w:r w:rsidRPr="00860648">
        <w:rPr>
          <w:rFonts w:ascii="Times New Roman" w:hAnsi="Times New Roman" w:cs="Times New Roman"/>
        </w:rPr>
        <w:t>distributed</w:t>
      </w:r>
      <w:r>
        <w:rPr>
          <w:rFonts w:ascii="Times New Roman" w:hAnsi="Times New Roman" w:cs="Times New Roman"/>
        </w:rPr>
        <w:t xml:space="preserve"> – </w:t>
      </w:r>
    </w:p>
    <w:p w14:paraId="1D559AA2" w14:textId="77777777" w:rsidR="005E56E8" w:rsidRPr="00860648"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860648">
        <w:rPr>
          <w:rFonts w:ascii="Times New Roman" w:hAnsi="Times New Roman" w:cs="Times New Roman"/>
        </w:rPr>
        <w:t xml:space="preserve"> to 1 or more non-profit companies, external non-profit companies carrying on activities within the Republic, voluntary associations or non-profit trusts – </w:t>
      </w:r>
    </w:p>
    <w:p w14:paraId="781A0B32" w14:textId="77777777" w:rsidR="005E56E8" w:rsidRPr="00860648" w:rsidRDefault="005E56E8" w:rsidP="005E56E8">
      <w:pPr>
        <w:spacing w:line="360" w:lineRule="auto"/>
        <w:ind w:left="720" w:firstLine="720"/>
        <w:rPr>
          <w:rFonts w:ascii="Times New Roman" w:hAnsi="Times New Roman" w:cs="Times New Roman"/>
        </w:rPr>
      </w:pPr>
      <w:r w:rsidRPr="00860648">
        <w:rPr>
          <w:rFonts w:ascii="Times New Roman" w:hAnsi="Times New Roman" w:cs="Times New Roman"/>
        </w:rPr>
        <w:t>(i)</w:t>
      </w:r>
      <w:r w:rsidRPr="00860648">
        <w:rPr>
          <w:rFonts w:ascii="Times New Roman" w:hAnsi="Times New Roman" w:cs="Times New Roman"/>
        </w:rPr>
        <w:tab/>
        <w:t xml:space="preserve">having objects similar to </w:t>
      </w:r>
      <w:r>
        <w:rPr>
          <w:rFonts w:ascii="Times New Roman" w:hAnsi="Times New Roman" w:cs="Times New Roman"/>
        </w:rPr>
        <w:t xml:space="preserve">the Company’s </w:t>
      </w:r>
      <w:r w:rsidRPr="00860648">
        <w:rPr>
          <w:rFonts w:ascii="Times New Roman" w:hAnsi="Times New Roman" w:cs="Times New Roman"/>
        </w:rPr>
        <w:t>main object; and</w:t>
      </w:r>
    </w:p>
    <w:p w14:paraId="1A2C6EE8" w14:textId="77777777" w:rsidR="005E56E8" w:rsidRPr="00860648" w:rsidRDefault="005E56E8" w:rsidP="005E56E8">
      <w:pPr>
        <w:spacing w:line="360" w:lineRule="auto"/>
        <w:ind w:left="720" w:firstLine="720"/>
        <w:rPr>
          <w:rFonts w:ascii="Times New Roman" w:hAnsi="Times New Roman" w:cs="Times New Roman"/>
        </w:rPr>
      </w:pPr>
      <w:r w:rsidRPr="00860648">
        <w:rPr>
          <w:rFonts w:ascii="Times New Roman" w:hAnsi="Times New Roman" w:cs="Times New Roman"/>
        </w:rPr>
        <w:t>(ii)</w:t>
      </w:r>
      <w:r w:rsidRPr="00860648">
        <w:rPr>
          <w:rFonts w:ascii="Times New Roman" w:hAnsi="Times New Roman" w:cs="Times New Roman"/>
        </w:rPr>
        <w:tab/>
        <w:t xml:space="preserve">as determined </w:t>
      </w:r>
      <w:r>
        <w:rPr>
          <w:rFonts w:ascii="Times New Roman" w:hAnsi="Times New Roman" w:cs="Times New Roman"/>
        </w:rPr>
        <w:t>–</w:t>
      </w:r>
      <w:r w:rsidRPr="00860648">
        <w:rPr>
          <w:rFonts w:ascii="Times New Roman" w:hAnsi="Times New Roman" w:cs="Times New Roman"/>
        </w:rPr>
        <w:t xml:space="preserve"> </w:t>
      </w:r>
    </w:p>
    <w:p w14:paraId="35A789EE" w14:textId="77777777" w:rsidR="005E56E8" w:rsidRPr="00860648" w:rsidRDefault="005E56E8" w:rsidP="005E56E8">
      <w:pPr>
        <w:spacing w:line="360" w:lineRule="auto"/>
        <w:ind w:left="1440" w:firstLine="720"/>
        <w:rPr>
          <w:rFonts w:ascii="Times New Roman" w:hAnsi="Times New Roman" w:cs="Times New Roman"/>
        </w:rPr>
      </w:pPr>
      <w:r w:rsidRPr="00860648">
        <w:rPr>
          <w:rFonts w:ascii="Times New Roman" w:hAnsi="Times New Roman" w:cs="Times New Roman"/>
        </w:rPr>
        <w:t>(aa)</w:t>
      </w:r>
      <w:r w:rsidRPr="00860648">
        <w:rPr>
          <w:rFonts w:ascii="Times New Roman" w:hAnsi="Times New Roman" w:cs="Times New Roman"/>
        </w:rPr>
        <w:tab/>
        <w:t xml:space="preserve">by or in terms of the company’s </w:t>
      </w:r>
      <w:r>
        <w:rPr>
          <w:rFonts w:ascii="Times New Roman" w:hAnsi="Times New Roman" w:cs="Times New Roman"/>
        </w:rPr>
        <w:t>Articles of Association</w:t>
      </w:r>
      <w:r w:rsidRPr="00860648">
        <w:rPr>
          <w:rFonts w:ascii="Times New Roman" w:hAnsi="Times New Roman" w:cs="Times New Roman"/>
        </w:rPr>
        <w:t>; or</w:t>
      </w:r>
    </w:p>
    <w:p w14:paraId="77634C85" w14:textId="77777777" w:rsidR="005E56E8" w:rsidRPr="00860648" w:rsidRDefault="005E56E8" w:rsidP="005E56E8">
      <w:pPr>
        <w:spacing w:line="360" w:lineRule="auto"/>
        <w:ind w:left="2880" w:hanging="720"/>
        <w:rPr>
          <w:rFonts w:ascii="Times New Roman" w:hAnsi="Times New Roman" w:cs="Times New Roman"/>
        </w:rPr>
      </w:pPr>
      <w:r w:rsidRPr="00860648">
        <w:rPr>
          <w:rFonts w:ascii="Times New Roman" w:hAnsi="Times New Roman" w:cs="Times New Roman"/>
        </w:rPr>
        <w:t>(bb)</w:t>
      </w:r>
      <w:r w:rsidRPr="00860648">
        <w:rPr>
          <w:rFonts w:ascii="Times New Roman" w:hAnsi="Times New Roman" w:cs="Times New Roman"/>
        </w:rPr>
        <w:tab/>
        <w:t>by its members, if any, or its directors, at or immediately before the time of its dissolution; or</w:t>
      </w:r>
    </w:p>
    <w:p w14:paraId="377B7B16" w14:textId="77777777" w:rsidR="005E56E8" w:rsidRDefault="005E56E8" w:rsidP="005E56E8">
      <w:pPr>
        <w:spacing w:line="360" w:lineRule="auto"/>
        <w:ind w:left="2880" w:hanging="720"/>
        <w:rPr>
          <w:rFonts w:ascii="Times New Roman" w:hAnsi="Times New Roman" w:cs="Times New Roman"/>
        </w:rPr>
      </w:pPr>
      <w:r w:rsidRPr="00860648">
        <w:rPr>
          <w:rFonts w:ascii="Times New Roman" w:hAnsi="Times New Roman" w:cs="Times New Roman"/>
        </w:rPr>
        <w:t>(cc)</w:t>
      </w:r>
      <w:r w:rsidRPr="00860648">
        <w:rPr>
          <w:rFonts w:ascii="Times New Roman" w:hAnsi="Times New Roman" w:cs="Times New Roman"/>
        </w:rPr>
        <w:tab/>
        <w:t xml:space="preserve">by the court, if the </w:t>
      </w:r>
      <w:r>
        <w:rPr>
          <w:rFonts w:ascii="Times New Roman" w:hAnsi="Times New Roman" w:cs="Times New Roman"/>
        </w:rPr>
        <w:t>Articles of Association</w:t>
      </w:r>
      <w:r w:rsidRPr="00860648">
        <w:rPr>
          <w:rFonts w:ascii="Times New Roman" w:hAnsi="Times New Roman" w:cs="Times New Roman"/>
        </w:rPr>
        <w:t xml:space="preserve">, or the members or directors fail to make such a determination. </w:t>
      </w:r>
    </w:p>
    <w:p w14:paraId="172DBCB5"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1.2.5</w:t>
      </w:r>
      <w:r>
        <w:rPr>
          <w:rFonts w:ascii="Times New Roman" w:hAnsi="Times New Roman" w:cs="Times New Roman"/>
        </w:rPr>
        <w:tab/>
        <w:t xml:space="preserve">These Articles of Association </w:t>
      </w:r>
      <w:r w:rsidRPr="00F06E19">
        <w:rPr>
          <w:rFonts w:ascii="Times New Roman" w:hAnsi="Times New Roman" w:cs="Times New Roman"/>
        </w:rPr>
        <w:t xml:space="preserve">may be altered or amended only in the manner set out in section </w:t>
      </w:r>
      <w:r>
        <w:rPr>
          <w:rFonts w:ascii="Times New Roman" w:hAnsi="Times New Roman" w:cs="Times New Roman"/>
        </w:rPr>
        <w:t>85(1) and (2)</w:t>
      </w:r>
      <w:r w:rsidRPr="00F06E19">
        <w:rPr>
          <w:rFonts w:ascii="Times New Roman" w:hAnsi="Times New Roman" w:cs="Times New Roman"/>
        </w:rPr>
        <w:t>.</w:t>
      </w:r>
    </w:p>
    <w:p w14:paraId="50AD2AB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1.2.6</w:t>
      </w:r>
      <w:r>
        <w:rPr>
          <w:rFonts w:ascii="Times New Roman" w:hAnsi="Times New Roman" w:cs="Times New Roman"/>
        </w:rPr>
        <w:tab/>
      </w:r>
      <w:r w:rsidRPr="00F06E19">
        <w:rPr>
          <w:rFonts w:ascii="Times New Roman" w:hAnsi="Times New Roman" w:cs="Times New Roman"/>
        </w:rPr>
        <w:t xml:space="preserve">The authority of the Company’s Board of Directors </w:t>
      </w:r>
      <w:r>
        <w:rPr>
          <w:rFonts w:ascii="Times New Roman" w:hAnsi="Times New Roman" w:cs="Times New Roman"/>
        </w:rPr>
        <w:t>to manage or direct the business and affairs of</w:t>
      </w:r>
      <w:r w:rsidRPr="00F06E19">
        <w:rPr>
          <w:rFonts w:ascii="Times New Roman" w:hAnsi="Times New Roman" w:cs="Times New Roman"/>
        </w:rPr>
        <w:t xml:space="preserve"> the Company, as contemplated in section</w:t>
      </w:r>
      <w:r>
        <w:rPr>
          <w:rFonts w:ascii="Times New Roman" w:hAnsi="Times New Roman" w:cs="Times New Roman"/>
        </w:rPr>
        <w:t xml:space="preserve"> 185(1),</w:t>
      </w:r>
      <w:r w:rsidRPr="00F06E19">
        <w:rPr>
          <w:rFonts w:ascii="Times New Roman" w:hAnsi="Times New Roman" w:cs="Times New Roman"/>
        </w:rPr>
        <w:t xml:space="preserve"> is not limited or restricted in any manner by </w:t>
      </w:r>
      <w:r>
        <w:rPr>
          <w:rFonts w:ascii="Times New Roman" w:hAnsi="Times New Roman" w:cs="Times New Roman"/>
        </w:rPr>
        <w:t>these Articles of Association</w:t>
      </w:r>
      <w:r w:rsidRPr="00F06E19">
        <w:rPr>
          <w:rFonts w:ascii="Times New Roman" w:hAnsi="Times New Roman" w:cs="Times New Roman"/>
        </w:rPr>
        <w:t>.</w:t>
      </w:r>
    </w:p>
    <w:p w14:paraId="1E4BB852"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1.2.7</w:t>
      </w:r>
      <w:r>
        <w:rPr>
          <w:rFonts w:ascii="Times New Roman" w:hAnsi="Times New Roman" w:cs="Times New Roman"/>
        </w:rPr>
        <w:tab/>
      </w:r>
      <w:r w:rsidRPr="00F06E19">
        <w:rPr>
          <w:rFonts w:ascii="Times New Roman" w:hAnsi="Times New Roman" w:cs="Times New Roman"/>
        </w:rPr>
        <w:t xml:space="preserve">The Company must publish a notice of any alteration of the </w:t>
      </w:r>
      <w:r>
        <w:rPr>
          <w:rFonts w:ascii="Times New Roman" w:hAnsi="Times New Roman" w:cs="Times New Roman"/>
        </w:rPr>
        <w:t>Articles and Memorandum of Association</w:t>
      </w:r>
      <w:r w:rsidRPr="00F06E19">
        <w:rPr>
          <w:rFonts w:ascii="Times New Roman" w:hAnsi="Times New Roman" w:cs="Times New Roman"/>
        </w:rPr>
        <w:t>, made in</w:t>
      </w:r>
      <w:r>
        <w:rPr>
          <w:rFonts w:ascii="Times New Roman" w:hAnsi="Times New Roman" w:cs="Times New Roman"/>
        </w:rPr>
        <w:t xml:space="preserve"> </w:t>
      </w:r>
      <w:r w:rsidRPr="00F06E19">
        <w:rPr>
          <w:rFonts w:ascii="Times New Roman" w:hAnsi="Times New Roman" w:cs="Times New Roman"/>
        </w:rPr>
        <w:t>terms of section</w:t>
      </w:r>
      <w:r>
        <w:rPr>
          <w:rFonts w:ascii="Times New Roman" w:hAnsi="Times New Roman" w:cs="Times New Roman"/>
        </w:rPr>
        <w:t>s</w:t>
      </w:r>
      <w:r w:rsidRPr="00F06E19">
        <w:rPr>
          <w:rFonts w:ascii="Times New Roman" w:hAnsi="Times New Roman" w:cs="Times New Roman"/>
        </w:rPr>
        <w:t xml:space="preserve"> </w:t>
      </w:r>
      <w:r>
        <w:rPr>
          <w:rFonts w:ascii="Times New Roman" w:hAnsi="Times New Roman" w:cs="Times New Roman"/>
        </w:rPr>
        <w:t>82</w:t>
      </w:r>
      <w:r w:rsidRPr="00F06E19">
        <w:rPr>
          <w:rFonts w:ascii="Times New Roman" w:hAnsi="Times New Roman" w:cs="Times New Roman"/>
        </w:rPr>
        <w:t xml:space="preserve"> (1)</w:t>
      </w:r>
      <w:r>
        <w:rPr>
          <w:rFonts w:ascii="Times New Roman" w:hAnsi="Times New Roman" w:cs="Times New Roman"/>
        </w:rPr>
        <w:t>,</w:t>
      </w:r>
      <w:r w:rsidRPr="00F06E19">
        <w:rPr>
          <w:rFonts w:ascii="Times New Roman" w:hAnsi="Times New Roman" w:cs="Times New Roman"/>
        </w:rPr>
        <w:t xml:space="preserve"> by </w:t>
      </w:r>
      <w:r w:rsidRPr="00AB1B23">
        <w:rPr>
          <w:rFonts w:ascii="Times New Roman" w:hAnsi="Times New Roman" w:cs="Times New Roman"/>
        </w:rPr>
        <w:t>lodg</w:t>
      </w:r>
      <w:r>
        <w:rPr>
          <w:rFonts w:ascii="Times New Roman" w:hAnsi="Times New Roman" w:cs="Times New Roman"/>
        </w:rPr>
        <w:t>ing</w:t>
      </w:r>
      <w:r w:rsidRPr="00AB1B23">
        <w:rPr>
          <w:rFonts w:ascii="Times New Roman" w:hAnsi="Times New Roman" w:cs="Times New Roman"/>
        </w:rPr>
        <w:t xml:space="preserve">, within 14 days after the date of the request, a copy of the </w:t>
      </w:r>
      <w:r>
        <w:rPr>
          <w:rFonts w:ascii="Times New Roman" w:hAnsi="Times New Roman" w:cs="Times New Roman"/>
        </w:rPr>
        <w:t>Articles or M</w:t>
      </w:r>
      <w:r w:rsidRPr="00AB1B23">
        <w:rPr>
          <w:rFonts w:ascii="Times New Roman" w:hAnsi="Times New Roman" w:cs="Times New Roman"/>
        </w:rPr>
        <w:t>emorandum as so altered</w:t>
      </w:r>
      <w:r>
        <w:rPr>
          <w:rFonts w:ascii="Times New Roman" w:hAnsi="Times New Roman" w:cs="Times New Roman"/>
        </w:rPr>
        <w:t>.</w:t>
      </w:r>
    </w:p>
    <w:p w14:paraId="59EAEA7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1.2.8</w:t>
      </w:r>
      <w:r>
        <w:rPr>
          <w:rFonts w:ascii="Times New Roman" w:hAnsi="Times New Roman" w:cs="Times New Roman"/>
        </w:rPr>
        <w:tab/>
        <w:t xml:space="preserve">The Company </w:t>
      </w:r>
      <w:r w:rsidRPr="00F06E19">
        <w:rPr>
          <w:rFonts w:ascii="Times New Roman" w:hAnsi="Times New Roman" w:cs="Times New Roman"/>
        </w:rPr>
        <w:t xml:space="preserve">does not elect, in terms of section </w:t>
      </w:r>
      <w:r>
        <w:rPr>
          <w:rFonts w:ascii="Times New Roman" w:hAnsi="Times New Roman" w:cs="Times New Roman"/>
        </w:rPr>
        <w:t>274 (1</w:t>
      </w:r>
      <w:r w:rsidRPr="00F06E19">
        <w:rPr>
          <w:rFonts w:ascii="Times New Roman" w:hAnsi="Times New Roman" w:cs="Times New Roman"/>
        </w:rPr>
        <w:t>)</w:t>
      </w:r>
      <w:r>
        <w:rPr>
          <w:rFonts w:ascii="Times New Roman" w:hAnsi="Times New Roman" w:cs="Times New Roman"/>
        </w:rPr>
        <w:t>(c)(ii)</w:t>
      </w:r>
      <w:r w:rsidRPr="00F06E19">
        <w:rPr>
          <w:rFonts w:ascii="Times New Roman" w:hAnsi="Times New Roman" w:cs="Times New Roman"/>
        </w:rPr>
        <w:t xml:space="preserve">, to comply voluntarily with the provisions of </w:t>
      </w:r>
      <w:r>
        <w:rPr>
          <w:rFonts w:ascii="Times New Roman" w:hAnsi="Times New Roman" w:cs="Times New Roman"/>
        </w:rPr>
        <w:t>Part 8 of Chapter 8</w:t>
      </w:r>
      <w:r w:rsidRPr="00F06E19">
        <w:rPr>
          <w:rFonts w:ascii="Times New Roman" w:hAnsi="Times New Roman" w:cs="Times New Roman"/>
        </w:rPr>
        <w:t xml:space="preserve"> of the </w:t>
      </w:r>
      <w:r>
        <w:rPr>
          <w:rFonts w:ascii="Times New Roman" w:hAnsi="Times New Roman" w:cs="Times New Roman"/>
        </w:rPr>
        <w:t xml:space="preserve">Corporate Laws </w:t>
      </w:r>
      <w:r w:rsidRPr="00F06E19">
        <w:rPr>
          <w:rFonts w:ascii="Times New Roman" w:hAnsi="Times New Roman" w:cs="Times New Roman"/>
        </w:rPr>
        <w:t>Act,</w:t>
      </w:r>
      <w:r>
        <w:rPr>
          <w:rFonts w:ascii="Times New Roman" w:hAnsi="Times New Roman" w:cs="Times New Roman"/>
        </w:rPr>
        <w:t xml:space="preserve"> 2023</w:t>
      </w:r>
      <w:r w:rsidRPr="00F06E19">
        <w:rPr>
          <w:rFonts w:ascii="Times New Roman" w:hAnsi="Times New Roman" w:cs="Times New Roman"/>
        </w:rPr>
        <w:t>.</w:t>
      </w:r>
    </w:p>
    <w:p w14:paraId="2431DEC7"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1.</w:t>
      </w:r>
      <w:r>
        <w:rPr>
          <w:rFonts w:ascii="Times New Roman" w:hAnsi="Times New Roman" w:cs="Times New Roman"/>
        </w:rPr>
        <w:t>2.9</w:t>
      </w:r>
      <w:r>
        <w:rPr>
          <w:rFonts w:ascii="Times New Roman" w:hAnsi="Times New Roman" w:cs="Times New Roman"/>
        </w:rPr>
        <w:tab/>
      </w:r>
      <w:r w:rsidRPr="00F06E19">
        <w:rPr>
          <w:rFonts w:ascii="Times New Roman" w:hAnsi="Times New Roman" w:cs="Times New Roman"/>
        </w:rPr>
        <w:t>Members of the Company</w:t>
      </w:r>
    </w:p>
    <w:p w14:paraId="283C4253" w14:textId="77777777" w:rsidR="005E56E8" w:rsidRPr="00F06E19" w:rsidRDefault="005E56E8" w:rsidP="005E56E8">
      <w:pPr>
        <w:spacing w:line="360" w:lineRule="auto"/>
        <w:rPr>
          <w:rFonts w:ascii="Times New Roman" w:hAnsi="Times New Roman" w:cs="Times New Roman"/>
        </w:rPr>
      </w:pPr>
    </w:p>
    <w:p w14:paraId="2AC92F50"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1.2.10</w:t>
      </w:r>
      <w:r>
        <w:rPr>
          <w:rFonts w:ascii="Times New Roman" w:hAnsi="Times New Roman" w:cs="Times New Roman"/>
        </w:rPr>
        <w:tab/>
      </w:r>
      <w:r w:rsidRPr="00F06E19">
        <w:rPr>
          <w:rFonts w:ascii="Times New Roman" w:hAnsi="Times New Roman" w:cs="Times New Roman"/>
        </w:rPr>
        <w:t xml:space="preserve">As contemplated in </w:t>
      </w:r>
      <w:r>
        <w:rPr>
          <w:rFonts w:ascii="Times New Roman" w:hAnsi="Times New Roman" w:cs="Times New Roman"/>
        </w:rPr>
        <w:t>section 37(3)(a)</w:t>
      </w:r>
      <w:r w:rsidRPr="00F06E19">
        <w:rPr>
          <w:rFonts w:ascii="Times New Roman" w:hAnsi="Times New Roman" w:cs="Times New Roman"/>
        </w:rPr>
        <w:t xml:space="preserve"> of the Act, the Company has members, who</w:t>
      </w:r>
      <w:r>
        <w:rPr>
          <w:rFonts w:ascii="Times New Roman" w:hAnsi="Times New Roman" w:cs="Times New Roman"/>
        </w:rPr>
        <w:t xml:space="preserve"> </w:t>
      </w:r>
      <w:r w:rsidRPr="00F06E19">
        <w:rPr>
          <w:rFonts w:ascii="Times New Roman" w:hAnsi="Times New Roman" w:cs="Times New Roman"/>
        </w:rPr>
        <w:t>are all in a single class, being voting members, each of whom has an equal vote in any matter to be decided by</w:t>
      </w:r>
      <w:r>
        <w:rPr>
          <w:rFonts w:ascii="Times New Roman" w:hAnsi="Times New Roman" w:cs="Times New Roman"/>
        </w:rPr>
        <w:t xml:space="preserve"> </w:t>
      </w:r>
      <w:r w:rsidRPr="00F06E19">
        <w:rPr>
          <w:rFonts w:ascii="Times New Roman" w:hAnsi="Times New Roman" w:cs="Times New Roman"/>
        </w:rPr>
        <w:t>the members of the Company.</w:t>
      </w:r>
    </w:p>
    <w:p w14:paraId="0328DCA5"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1.2.11</w:t>
      </w:r>
      <w:r>
        <w:rPr>
          <w:rFonts w:ascii="Times New Roman" w:hAnsi="Times New Roman" w:cs="Times New Roman"/>
        </w:rPr>
        <w:tab/>
      </w:r>
      <w:r w:rsidRPr="00F06E19">
        <w:rPr>
          <w:rFonts w:ascii="Times New Roman" w:hAnsi="Times New Roman" w:cs="Times New Roman"/>
        </w:rPr>
        <w:t xml:space="preserve">The terms and conditions of membership in the company are as set out in </w:t>
      </w:r>
      <w:r>
        <w:rPr>
          <w:rFonts w:ascii="Times New Roman" w:hAnsi="Times New Roman" w:cs="Times New Roman"/>
        </w:rPr>
        <w:t>Annexure 1</w:t>
      </w:r>
      <w:r w:rsidRPr="00F06E19">
        <w:rPr>
          <w:rFonts w:ascii="Times New Roman" w:hAnsi="Times New Roman" w:cs="Times New Roman"/>
        </w:rPr>
        <w:t xml:space="preserve"> to </w:t>
      </w:r>
      <w:r>
        <w:rPr>
          <w:rFonts w:ascii="Times New Roman" w:hAnsi="Times New Roman" w:cs="Times New Roman"/>
        </w:rPr>
        <w:t>these Articles</w:t>
      </w:r>
      <w:r w:rsidRPr="00F06E19">
        <w:rPr>
          <w:rFonts w:ascii="Times New Roman" w:hAnsi="Times New Roman" w:cs="Times New Roman"/>
        </w:rPr>
        <w:t>.</w:t>
      </w:r>
    </w:p>
    <w:p w14:paraId="51A54B7B" w14:textId="77777777" w:rsidR="005E56E8" w:rsidRDefault="005E56E8" w:rsidP="005E56E8">
      <w:pPr>
        <w:spacing w:line="360" w:lineRule="auto"/>
        <w:rPr>
          <w:rFonts w:ascii="Times New Roman" w:hAnsi="Times New Roman" w:cs="Times New Roman"/>
        </w:rPr>
      </w:pPr>
    </w:p>
    <w:p w14:paraId="4D4D879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2 - Rights of Members</w:t>
      </w:r>
    </w:p>
    <w:p w14:paraId="3257E83A" w14:textId="77777777" w:rsidR="005E56E8" w:rsidRDefault="005E56E8" w:rsidP="005E56E8">
      <w:pPr>
        <w:spacing w:line="360" w:lineRule="auto"/>
        <w:rPr>
          <w:rFonts w:ascii="Times New Roman" w:hAnsi="Times New Roman" w:cs="Times New Roman"/>
        </w:rPr>
      </w:pPr>
    </w:p>
    <w:p w14:paraId="7174C54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Pr="00F06E19">
        <w:rPr>
          <w:rFonts w:ascii="Times New Roman" w:hAnsi="Times New Roman" w:cs="Times New Roman"/>
        </w:rPr>
        <w:t>Members’ authority to act</w:t>
      </w:r>
    </w:p>
    <w:p w14:paraId="27C0DDD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If, at any time, every member of the Company is also a director of the Company, the</w:t>
      </w:r>
      <w:r>
        <w:rPr>
          <w:rFonts w:ascii="Times New Roman" w:hAnsi="Times New Roman" w:cs="Times New Roman"/>
        </w:rPr>
        <w:t xml:space="preserve"> </w:t>
      </w:r>
      <w:r w:rsidRPr="00F06E19">
        <w:rPr>
          <w:rFonts w:ascii="Times New Roman" w:hAnsi="Times New Roman" w:cs="Times New Roman"/>
        </w:rPr>
        <w:t xml:space="preserve">authority of the members to act without notice or compliance with any other internal formalities 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2D0BE2B7" w14:textId="77777777" w:rsidR="005E56E8" w:rsidRDefault="005E56E8" w:rsidP="005E56E8">
      <w:pPr>
        <w:spacing w:line="360" w:lineRule="auto"/>
        <w:rPr>
          <w:rFonts w:ascii="Times New Roman" w:hAnsi="Times New Roman" w:cs="Times New Roman"/>
        </w:rPr>
      </w:pPr>
    </w:p>
    <w:p w14:paraId="3C055D3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F06E19">
        <w:rPr>
          <w:rFonts w:ascii="Times New Roman" w:hAnsi="Times New Roman" w:cs="Times New Roman"/>
        </w:rPr>
        <w:t>Members’ right to Information</w:t>
      </w:r>
    </w:p>
    <w:p w14:paraId="34D720C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 addition to the rights to access information set out in section </w:t>
      </w:r>
      <w:r>
        <w:rPr>
          <w:rFonts w:ascii="Times New Roman" w:hAnsi="Times New Roman" w:cs="Times New Roman"/>
        </w:rPr>
        <w:t>244</w:t>
      </w:r>
      <w:r w:rsidRPr="00F06E19">
        <w:rPr>
          <w:rFonts w:ascii="Times New Roman" w:hAnsi="Times New Roman" w:cs="Times New Roman"/>
        </w:rPr>
        <w:t xml:space="preserve"> (1), a member of the Company has the further rights to</w:t>
      </w:r>
      <w:r>
        <w:rPr>
          <w:rFonts w:ascii="Times New Roman" w:hAnsi="Times New Roman" w:cs="Times New Roman"/>
        </w:rPr>
        <w:t xml:space="preserve"> </w:t>
      </w:r>
      <w:r w:rsidRPr="00F06E19">
        <w:rPr>
          <w:rFonts w:ascii="Times New Roman" w:hAnsi="Times New Roman" w:cs="Times New Roman"/>
        </w:rPr>
        <w:t xml:space="preserve">information, if any, set out </w:t>
      </w:r>
      <w:r>
        <w:rPr>
          <w:rFonts w:ascii="Times New Roman" w:hAnsi="Times New Roman" w:cs="Times New Roman"/>
        </w:rPr>
        <w:t>in Annexure 1</w:t>
      </w:r>
      <w:r w:rsidRPr="00F06E19">
        <w:rPr>
          <w:rFonts w:ascii="Times New Roman" w:hAnsi="Times New Roman" w:cs="Times New Roman"/>
        </w:rPr>
        <w:t xml:space="preserve"> of </w:t>
      </w:r>
      <w:r>
        <w:rPr>
          <w:rFonts w:ascii="Times New Roman" w:hAnsi="Times New Roman" w:cs="Times New Roman"/>
        </w:rPr>
        <w:t>these Articles of Association</w:t>
      </w:r>
      <w:r w:rsidRPr="00F06E19">
        <w:rPr>
          <w:rFonts w:ascii="Times New Roman" w:hAnsi="Times New Roman" w:cs="Times New Roman"/>
        </w:rPr>
        <w:t>.</w:t>
      </w:r>
    </w:p>
    <w:p w14:paraId="3C10C1BD" w14:textId="77777777" w:rsidR="005E56E8" w:rsidRDefault="005E56E8" w:rsidP="005E56E8">
      <w:pPr>
        <w:spacing w:line="360" w:lineRule="auto"/>
        <w:rPr>
          <w:rFonts w:ascii="Times New Roman" w:hAnsi="Times New Roman" w:cs="Times New Roman"/>
        </w:rPr>
      </w:pPr>
    </w:p>
    <w:p w14:paraId="69E554E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F06E19">
        <w:rPr>
          <w:rFonts w:ascii="Times New Roman" w:hAnsi="Times New Roman" w:cs="Times New Roman"/>
        </w:rPr>
        <w:t>Representation by concurrent proxies</w:t>
      </w:r>
    </w:p>
    <w:p w14:paraId="1DF6718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right of a member of the Company to appoint persons concurrently as proxies, as set out in section </w:t>
      </w:r>
      <w:r>
        <w:rPr>
          <w:rFonts w:ascii="Times New Roman" w:hAnsi="Times New Roman" w:cs="Times New Roman"/>
        </w:rPr>
        <w:t xml:space="preserve">177 (3) </w:t>
      </w:r>
      <w:r w:rsidRPr="00F06E19">
        <w:rPr>
          <w:rFonts w:ascii="Times New Roman" w:hAnsi="Times New Roman" w:cs="Times New Roman"/>
        </w:rPr>
        <w:t xml:space="preserve">is not limited, restricted or varied by </w:t>
      </w:r>
      <w:r>
        <w:rPr>
          <w:rFonts w:ascii="Times New Roman" w:hAnsi="Times New Roman" w:cs="Times New Roman"/>
        </w:rPr>
        <w:t>these Articles of Association</w:t>
      </w:r>
      <w:r w:rsidRPr="00F06E19">
        <w:rPr>
          <w:rFonts w:ascii="Times New Roman" w:hAnsi="Times New Roman" w:cs="Times New Roman"/>
        </w:rPr>
        <w:t>.</w:t>
      </w:r>
    </w:p>
    <w:p w14:paraId="126DA1C2" w14:textId="77777777" w:rsidR="005E56E8" w:rsidRDefault="005E56E8" w:rsidP="005E56E8">
      <w:pPr>
        <w:spacing w:line="360" w:lineRule="auto"/>
        <w:rPr>
          <w:rFonts w:ascii="Times New Roman" w:hAnsi="Times New Roman" w:cs="Times New Roman"/>
        </w:rPr>
      </w:pPr>
    </w:p>
    <w:p w14:paraId="12E349E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2</w:t>
      </w:r>
      <w:r>
        <w:rPr>
          <w:rFonts w:ascii="Times New Roman" w:hAnsi="Times New Roman" w:cs="Times New Roman"/>
        </w:rPr>
        <w:t>.4</w:t>
      </w:r>
      <w:r>
        <w:rPr>
          <w:rFonts w:ascii="Times New Roman" w:hAnsi="Times New Roman" w:cs="Times New Roman"/>
        </w:rPr>
        <w:tab/>
      </w:r>
      <w:r w:rsidRPr="00F06E19">
        <w:rPr>
          <w:rFonts w:ascii="Times New Roman" w:hAnsi="Times New Roman" w:cs="Times New Roman"/>
        </w:rPr>
        <w:t>Authority of proxy to delegate</w:t>
      </w:r>
    </w:p>
    <w:p w14:paraId="3497B04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authority of a member’s proxy to delegate the proxy’s powers to another person, as set out in section </w:t>
      </w:r>
      <w:r>
        <w:rPr>
          <w:rFonts w:ascii="Times New Roman" w:hAnsi="Times New Roman" w:cs="Times New Roman"/>
        </w:rPr>
        <w:t>177</w:t>
      </w:r>
      <w:r w:rsidRPr="00F06E19">
        <w:rPr>
          <w:rFonts w:ascii="Times New Roman" w:hAnsi="Times New Roman" w:cs="Times New Roman"/>
        </w:rPr>
        <w:t xml:space="preserve"> (3)(b)</w:t>
      </w:r>
      <w:r>
        <w:rPr>
          <w:rFonts w:ascii="Times New Roman" w:hAnsi="Times New Roman" w:cs="Times New Roman"/>
        </w:rPr>
        <w:t xml:space="preserve"> </w:t>
      </w:r>
      <w:r w:rsidRPr="00F06E19">
        <w:rPr>
          <w:rFonts w:ascii="Times New Roman" w:hAnsi="Times New Roman" w:cs="Times New Roman"/>
        </w:rPr>
        <w:t xml:space="preserve">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3A52BA49" w14:textId="77777777" w:rsidR="005E56E8" w:rsidRDefault="005E56E8" w:rsidP="005E56E8">
      <w:pPr>
        <w:spacing w:line="360" w:lineRule="auto"/>
        <w:rPr>
          <w:rFonts w:ascii="Times New Roman" w:hAnsi="Times New Roman" w:cs="Times New Roman"/>
        </w:rPr>
      </w:pPr>
    </w:p>
    <w:p w14:paraId="12C14D3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2.5 Requirement to deliver proxy instrument to the Company</w:t>
      </w:r>
    </w:p>
    <w:p w14:paraId="1CBC613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requirement that a member must deliver to the Company a copy of the instrument appoi</w:t>
      </w:r>
      <w:r>
        <w:rPr>
          <w:rFonts w:ascii="Times New Roman" w:hAnsi="Times New Roman" w:cs="Times New Roman"/>
        </w:rPr>
        <w:t xml:space="preserve">nting a proxy before that proxy </w:t>
      </w:r>
      <w:r w:rsidRPr="00F06E19">
        <w:rPr>
          <w:rFonts w:ascii="Times New Roman" w:hAnsi="Times New Roman" w:cs="Times New Roman"/>
        </w:rPr>
        <w:t xml:space="preserve">may exercise the member’s rights at a members meeting, as set out in section </w:t>
      </w:r>
      <w:r>
        <w:rPr>
          <w:rFonts w:ascii="Times New Roman" w:hAnsi="Times New Roman" w:cs="Times New Roman"/>
        </w:rPr>
        <w:t xml:space="preserve">177 (3)(c) </w:t>
      </w:r>
      <w:r w:rsidRPr="00F06E19">
        <w:rPr>
          <w:rFonts w:ascii="Times New Roman" w:hAnsi="Times New Roman" w:cs="Times New Roman"/>
        </w:rPr>
        <w:t xml:space="preserve">is not varied by </w:t>
      </w:r>
      <w:r>
        <w:rPr>
          <w:rFonts w:ascii="Times New Roman" w:hAnsi="Times New Roman" w:cs="Times New Roman"/>
        </w:rPr>
        <w:t>these Articles of Association</w:t>
      </w:r>
      <w:r w:rsidRPr="00F06E19">
        <w:rPr>
          <w:rFonts w:ascii="Times New Roman" w:hAnsi="Times New Roman" w:cs="Times New Roman"/>
        </w:rPr>
        <w:t>.</w:t>
      </w:r>
    </w:p>
    <w:p w14:paraId="01EA6F33" w14:textId="77777777" w:rsidR="005E56E8" w:rsidRDefault="005E56E8" w:rsidP="005E56E8">
      <w:pPr>
        <w:spacing w:line="360" w:lineRule="auto"/>
        <w:rPr>
          <w:rFonts w:ascii="Times New Roman" w:hAnsi="Times New Roman" w:cs="Times New Roman"/>
        </w:rPr>
      </w:pPr>
    </w:p>
    <w:p w14:paraId="19B8A07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Pr="00F06E19">
        <w:rPr>
          <w:rFonts w:ascii="Times New Roman" w:hAnsi="Times New Roman" w:cs="Times New Roman"/>
        </w:rPr>
        <w:t>Deliberative authority of proxy</w:t>
      </w:r>
    </w:p>
    <w:p w14:paraId="5AEFC94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a member’s proxy to decide without direction from the member whether to exercise, or abstain from exercising</w:t>
      </w:r>
    </w:p>
    <w:p w14:paraId="3C09521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any voting right of the member, as set out in section </w:t>
      </w:r>
      <w:r>
        <w:rPr>
          <w:rFonts w:ascii="Times New Roman" w:hAnsi="Times New Roman" w:cs="Times New Roman"/>
        </w:rPr>
        <w:t>177 (7)</w:t>
      </w:r>
      <w:r w:rsidRPr="00F06E19">
        <w:rPr>
          <w:rFonts w:ascii="Times New Roman" w:hAnsi="Times New Roman" w:cs="Times New Roman"/>
        </w:rPr>
        <w:t xml:space="preserve"> 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4C9EA653" w14:textId="77777777" w:rsidR="005E56E8" w:rsidRDefault="005E56E8" w:rsidP="005E56E8">
      <w:pPr>
        <w:spacing w:line="360" w:lineRule="auto"/>
        <w:rPr>
          <w:rFonts w:ascii="Times New Roman" w:hAnsi="Times New Roman" w:cs="Times New Roman"/>
        </w:rPr>
      </w:pPr>
    </w:p>
    <w:p w14:paraId="7D5FAEE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Pr="00F06E19">
        <w:rPr>
          <w:rFonts w:ascii="Times New Roman" w:hAnsi="Times New Roman" w:cs="Times New Roman"/>
        </w:rPr>
        <w:t>Record date for exercise of member rights</w:t>
      </w:r>
    </w:p>
    <w:p w14:paraId="5AC6555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If, at any time, the Company’s Board of Directors fails to determine a record date, as contemplated in section </w:t>
      </w:r>
      <w:r>
        <w:rPr>
          <w:rFonts w:ascii="Times New Roman" w:hAnsi="Times New Roman" w:cs="Times New Roman"/>
        </w:rPr>
        <w:t>178</w:t>
      </w:r>
      <w:r w:rsidRPr="00F06E19">
        <w:rPr>
          <w:rFonts w:ascii="Times New Roman" w:hAnsi="Times New Roman" w:cs="Times New Roman"/>
        </w:rPr>
        <w:t>, the record</w:t>
      </w:r>
      <w:r>
        <w:rPr>
          <w:rFonts w:ascii="Times New Roman" w:hAnsi="Times New Roman" w:cs="Times New Roman"/>
        </w:rPr>
        <w:t xml:space="preserve"> </w:t>
      </w:r>
      <w:r w:rsidRPr="00F06E19">
        <w:rPr>
          <w:rFonts w:ascii="Times New Roman" w:hAnsi="Times New Roman" w:cs="Times New Roman"/>
        </w:rPr>
        <w:t>d</w:t>
      </w:r>
      <w:r>
        <w:rPr>
          <w:rFonts w:ascii="Times New Roman" w:hAnsi="Times New Roman" w:cs="Times New Roman"/>
        </w:rPr>
        <w:t xml:space="preserve">ate for the relevant matter is </w:t>
      </w:r>
      <w:r w:rsidRPr="00F06E19">
        <w:rPr>
          <w:rFonts w:ascii="Times New Roman" w:hAnsi="Times New Roman" w:cs="Times New Roman"/>
        </w:rPr>
        <w:t xml:space="preserve">as determined in accordance with section </w:t>
      </w:r>
      <w:r>
        <w:rPr>
          <w:rFonts w:ascii="Times New Roman" w:hAnsi="Times New Roman" w:cs="Times New Roman"/>
        </w:rPr>
        <w:t>178</w:t>
      </w:r>
      <w:r w:rsidRPr="00F06E19">
        <w:rPr>
          <w:rFonts w:ascii="Times New Roman" w:hAnsi="Times New Roman" w:cs="Times New Roman"/>
        </w:rPr>
        <w:t xml:space="preserve"> (3).</w:t>
      </w:r>
    </w:p>
    <w:p w14:paraId="05C5FBDA" w14:textId="77777777" w:rsidR="005E56E8" w:rsidRDefault="005E56E8" w:rsidP="005E56E8">
      <w:pPr>
        <w:spacing w:line="360" w:lineRule="auto"/>
        <w:rPr>
          <w:rFonts w:ascii="Times New Roman" w:hAnsi="Times New Roman" w:cs="Times New Roman"/>
        </w:rPr>
      </w:pPr>
    </w:p>
    <w:p w14:paraId="175B819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3 - Members Meetings</w:t>
      </w:r>
    </w:p>
    <w:p w14:paraId="2C8805FB" w14:textId="77777777" w:rsidR="005E56E8" w:rsidRDefault="005E56E8" w:rsidP="005E56E8">
      <w:pPr>
        <w:spacing w:line="360" w:lineRule="auto"/>
        <w:rPr>
          <w:rFonts w:ascii="Times New Roman" w:hAnsi="Times New Roman" w:cs="Times New Roman"/>
        </w:rPr>
      </w:pPr>
    </w:p>
    <w:p w14:paraId="795A2C8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F06E19">
        <w:rPr>
          <w:rFonts w:ascii="Times New Roman" w:hAnsi="Times New Roman" w:cs="Times New Roman"/>
        </w:rPr>
        <w:t>Requirement to hold meetings</w:t>
      </w:r>
    </w:p>
    <w:p w14:paraId="136AEF5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The Company </w:t>
      </w:r>
      <w:r w:rsidRPr="00F06E19">
        <w:rPr>
          <w:rFonts w:ascii="Times New Roman" w:hAnsi="Times New Roman" w:cs="Times New Roman"/>
        </w:rPr>
        <w:t xml:space="preserve">is not </w:t>
      </w:r>
      <w:r>
        <w:rPr>
          <w:rFonts w:ascii="Times New Roman" w:hAnsi="Times New Roman" w:cs="Times New Roman"/>
        </w:rPr>
        <w:t>limited</w:t>
      </w:r>
      <w:r w:rsidRPr="00F06E19">
        <w:rPr>
          <w:rFonts w:ascii="Times New Roman" w:hAnsi="Times New Roman" w:cs="Times New Roman"/>
        </w:rPr>
        <w:t xml:space="preserve"> to hold</w:t>
      </w:r>
      <w:r>
        <w:rPr>
          <w:rFonts w:ascii="Times New Roman" w:hAnsi="Times New Roman" w:cs="Times New Roman"/>
        </w:rPr>
        <w:t>ing</w:t>
      </w:r>
      <w:r w:rsidRPr="00F06E19">
        <w:rPr>
          <w:rFonts w:ascii="Times New Roman" w:hAnsi="Times New Roman" w:cs="Times New Roman"/>
        </w:rPr>
        <w:t xml:space="preserve"> members</w:t>
      </w:r>
      <w:r>
        <w:rPr>
          <w:rFonts w:ascii="Times New Roman" w:hAnsi="Times New Roman" w:cs="Times New Roman"/>
        </w:rPr>
        <w:t>’</w:t>
      </w:r>
      <w:r w:rsidRPr="00F06E19">
        <w:rPr>
          <w:rFonts w:ascii="Times New Roman" w:hAnsi="Times New Roman" w:cs="Times New Roman"/>
        </w:rPr>
        <w:t xml:space="preserve"> meetings </w:t>
      </w:r>
      <w:r>
        <w:rPr>
          <w:rFonts w:ascii="Times New Roman" w:hAnsi="Times New Roman" w:cs="Times New Roman"/>
        </w:rPr>
        <w:t>as</w:t>
      </w:r>
      <w:r w:rsidRPr="00F06E19">
        <w:rPr>
          <w:rFonts w:ascii="Times New Roman" w:hAnsi="Times New Roman" w:cs="Times New Roman"/>
        </w:rPr>
        <w:t xml:space="preserve"> specifically required by the </w:t>
      </w:r>
      <w:r>
        <w:rPr>
          <w:rFonts w:ascii="Times New Roman" w:hAnsi="Times New Roman" w:cs="Times New Roman"/>
        </w:rPr>
        <w:t>Corporate Laws</w:t>
      </w:r>
      <w:r w:rsidRPr="00F06E19">
        <w:rPr>
          <w:rFonts w:ascii="Times New Roman" w:hAnsi="Times New Roman" w:cs="Times New Roman"/>
        </w:rPr>
        <w:t xml:space="preserve"> Act,</w:t>
      </w:r>
      <w:r>
        <w:rPr>
          <w:rFonts w:ascii="Times New Roman" w:hAnsi="Times New Roman" w:cs="Times New Roman"/>
        </w:rPr>
        <w:t xml:space="preserve"> 2023</w:t>
      </w:r>
      <w:r w:rsidRPr="00F06E19">
        <w:rPr>
          <w:rFonts w:ascii="Times New Roman" w:hAnsi="Times New Roman" w:cs="Times New Roman"/>
        </w:rPr>
        <w:t>.</w:t>
      </w:r>
    </w:p>
    <w:p w14:paraId="086BB9CA" w14:textId="77777777" w:rsidR="005E56E8" w:rsidRDefault="005E56E8" w:rsidP="005E56E8">
      <w:pPr>
        <w:spacing w:line="360" w:lineRule="auto"/>
        <w:rPr>
          <w:rFonts w:ascii="Times New Roman" w:hAnsi="Times New Roman" w:cs="Times New Roman"/>
        </w:rPr>
      </w:pPr>
    </w:p>
    <w:p w14:paraId="27C3392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3.2 Members’ right to requisition a meeting</w:t>
      </w:r>
    </w:p>
    <w:p w14:paraId="07752F1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right of members to requisition a meeting, as set out in section </w:t>
      </w:r>
      <w:r>
        <w:rPr>
          <w:rFonts w:ascii="Times New Roman" w:hAnsi="Times New Roman" w:cs="Times New Roman"/>
        </w:rPr>
        <w:t>180</w:t>
      </w:r>
      <w:r w:rsidRPr="00F06E19">
        <w:rPr>
          <w:rFonts w:ascii="Times New Roman" w:hAnsi="Times New Roman" w:cs="Times New Roman"/>
        </w:rPr>
        <w:t xml:space="preserve"> (3), may </w:t>
      </w:r>
      <w:r>
        <w:rPr>
          <w:rFonts w:ascii="Times New Roman" w:hAnsi="Times New Roman" w:cs="Times New Roman"/>
        </w:rPr>
        <w:t>be exercised</w:t>
      </w:r>
      <w:r w:rsidRPr="00F06E19">
        <w:rPr>
          <w:rFonts w:ascii="Times New Roman" w:hAnsi="Times New Roman" w:cs="Times New Roman"/>
        </w:rPr>
        <w:t xml:space="preserve"> by at least 10% of the voting members, as provided for in that section.</w:t>
      </w:r>
    </w:p>
    <w:p w14:paraId="359B7019" w14:textId="77777777" w:rsidR="005E56E8" w:rsidRDefault="005E56E8" w:rsidP="005E56E8">
      <w:pPr>
        <w:spacing w:line="360" w:lineRule="auto"/>
        <w:rPr>
          <w:rFonts w:ascii="Times New Roman" w:hAnsi="Times New Roman" w:cs="Times New Roman"/>
        </w:rPr>
      </w:pPr>
    </w:p>
    <w:p w14:paraId="27284F8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r>
      <w:r w:rsidRPr="00F06E19">
        <w:rPr>
          <w:rFonts w:ascii="Times New Roman" w:hAnsi="Times New Roman" w:cs="Times New Roman"/>
        </w:rPr>
        <w:t>Location of members meetings</w:t>
      </w:r>
    </w:p>
    <w:p w14:paraId="507F4C0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the Company’s Board of Directors to determine the location of any members meeting, and the authority of</w:t>
      </w:r>
      <w:r>
        <w:rPr>
          <w:rFonts w:ascii="Times New Roman" w:hAnsi="Times New Roman" w:cs="Times New Roman"/>
        </w:rPr>
        <w:t xml:space="preserve"> </w:t>
      </w:r>
      <w:r w:rsidRPr="00F06E19">
        <w:rPr>
          <w:rFonts w:ascii="Times New Roman" w:hAnsi="Times New Roman" w:cs="Times New Roman"/>
        </w:rPr>
        <w:t xml:space="preserve">the Company to hold any such meeting in the Republic or in any foreign country, as set out in section </w:t>
      </w:r>
      <w:r>
        <w:rPr>
          <w:rFonts w:ascii="Times New Roman" w:hAnsi="Times New Roman" w:cs="Times New Roman"/>
        </w:rPr>
        <w:t>180</w:t>
      </w:r>
      <w:r w:rsidRPr="00F06E19">
        <w:rPr>
          <w:rFonts w:ascii="Times New Roman" w:hAnsi="Times New Roman" w:cs="Times New Roman"/>
        </w:rPr>
        <w:t xml:space="preserve"> (9) 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3E94708D" w14:textId="77777777" w:rsidR="005E56E8" w:rsidRDefault="005E56E8" w:rsidP="005E56E8">
      <w:pPr>
        <w:spacing w:line="360" w:lineRule="auto"/>
        <w:rPr>
          <w:rFonts w:ascii="Times New Roman" w:hAnsi="Times New Roman" w:cs="Times New Roman"/>
        </w:rPr>
      </w:pPr>
    </w:p>
    <w:p w14:paraId="5FAE9A0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r>
      <w:r w:rsidRPr="00F06E19">
        <w:rPr>
          <w:rFonts w:ascii="Times New Roman" w:hAnsi="Times New Roman" w:cs="Times New Roman"/>
        </w:rPr>
        <w:t>Notice of members meetings</w:t>
      </w:r>
    </w:p>
    <w:p w14:paraId="4858D3D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minimum number of days for the Company to deliver a notice of a members meeting to the membe</w:t>
      </w:r>
      <w:r>
        <w:rPr>
          <w:rFonts w:ascii="Times New Roman" w:hAnsi="Times New Roman" w:cs="Times New Roman"/>
        </w:rPr>
        <w:t xml:space="preserve">rs, as required by </w:t>
      </w:r>
      <w:r w:rsidRPr="00F06E19">
        <w:rPr>
          <w:rFonts w:ascii="Times New Roman" w:hAnsi="Times New Roman" w:cs="Times New Roman"/>
        </w:rPr>
        <w:t xml:space="preserve">section </w:t>
      </w:r>
      <w:r>
        <w:rPr>
          <w:rFonts w:ascii="Times New Roman" w:hAnsi="Times New Roman" w:cs="Times New Roman"/>
        </w:rPr>
        <w:t>181</w:t>
      </w:r>
      <w:r w:rsidRPr="00F06E19">
        <w:rPr>
          <w:rFonts w:ascii="Times New Roman" w:hAnsi="Times New Roman" w:cs="Times New Roman"/>
        </w:rPr>
        <w:t xml:space="preserve"> is as provided for in section </w:t>
      </w:r>
      <w:r>
        <w:rPr>
          <w:rFonts w:ascii="Times New Roman" w:hAnsi="Times New Roman" w:cs="Times New Roman"/>
        </w:rPr>
        <w:t>181</w:t>
      </w:r>
      <w:r w:rsidRPr="00F06E19">
        <w:rPr>
          <w:rFonts w:ascii="Times New Roman" w:hAnsi="Times New Roman" w:cs="Times New Roman"/>
        </w:rPr>
        <w:t xml:space="preserve"> (1).</w:t>
      </w:r>
    </w:p>
    <w:p w14:paraId="12C3C742" w14:textId="77777777" w:rsidR="005E56E8" w:rsidRPr="00F06E19" w:rsidRDefault="005E56E8" w:rsidP="005E56E8">
      <w:pPr>
        <w:spacing w:line="360" w:lineRule="auto"/>
        <w:rPr>
          <w:rFonts w:ascii="Times New Roman" w:hAnsi="Times New Roman" w:cs="Times New Roman"/>
        </w:rPr>
      </w:pPr>
    </w:p>
    <w:p w14:paraId="7BBFF4E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r>
      <w:r w:rsidRPr="00F06E19">
        <w:rPr>
          <w:rFonts w:ascii="Times New Roman" w:hAnsi="Times New Roman" w:cs="Times New Roman"/>
        </w:rPr>
        <w:t>Electronic participation in members meetings</w:t>
      </w:r>
    </w:p>
    <w:p w14:paraId="0E226E0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the Company to conduct a meeting entirely by electronic communication, or to provide for participation in a</w:t>
      </w:r>
      <w:r>
        <w:rPr>
          <w:rFonts w:ascii="Times New Roman" w:hAnsi="Times New Roman" w:cs="Times New Roman"/>
        </w:rPr>
        <w:t xml:space="preserve"> </w:t>
      </w:r>
      <w:r w:rsidRPr="00F06E19">
        <w:rPr>
          <w:rFonts w:ascii="Times New Roman" w:hAnsi="Times New Roman" w:cs="Times New Roman"/>
        </w:rPr>
        <w:t xml:space="preserve">meeting by electronic communication, as set out in section </w:t>
      </w:r>
      <w:r>
        <w:rPr>
          <w:rFonts w:ascii="Times New Roman" w:hAnsi="Times New Roman" w:cs="Times New Roman"/>
        </w:rPr>
        <w:t>182(2)</w:t>
      </w:r>
      <w:r w:rsidRPr="00F06E19">
        <w:rPr>
          <w:rFonts w:ascii="Times New Roman" w:hAnsi="Times New Roman" w:cs="Times New Roman"/>
        </w:rPr>
        <w:t xml:space="preserve"> is not limited or restricted by </w:t>
      </w:r>
      <w:r>
        <w:rPr>
          <w:rFonts w:ascii="Times New Roman" w:hAnsi="Times New Roman" w:cs="Times New Roman"/>
        </w:rPr>
        <w:t>these Articles of association.</w:t>
      </w:r>
    </w:p>
    <w:p w14:paraId="59E2BF0E" w14:textId="77777777" w:rsidR="005E56E8" w:rsidRDefault="005E56E8" w:rsidP="005E56E8">
      <w:pPr>
        <w:spacing w:line="360" w:lineRule="auto"/>
        <w:rPr>
          <w:rFonts w:ascii="Times New Roman" w:hAnsi="Times New Roman" w:cs="Times New Roman"/>
        </w:rPr>
      </w:pPr>
    </w:p>
    <w:p w14:paraId="6AC859B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3.6 Quorum for members meetings</w:t>
      </w:r>
    </w:p>
    <w:p w14:paraId="2327D02D"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3.6.1</w:t>
      </w:r>
      <w:r>
        <w:rPr>
          <w:rFonts w:ascii="Times New Roman" w:hAnsi="Times New Roman" w:cs="Times New Roman"/>
        </w:rPr>
        <w:tab/>
      </w:r>
      <w:r w:rsidRPr="00F06E19">
        <w:rPr>
          <w:rFonts w:ascii="Times New Roman" w:hAnsi="Times New Roman" w:cs="Times New Roman"/>
        </w:rPr>
        <w:t>The quorum requirement for a members meeting to begin, or for a</w:t>
      </w:r>
      <w:r>
        <w:rPr>
          <w:rFonts w:ascii="Times New Roman" w:hAnsi="Times New Roman" w:cs="Times New Roman"/>
        </w:rPr>
        <w:t xml:space="preserve"> matter to be considered are </w:t>
      </w:r>
      <w:r w:rsidRPr="00F06E19">
        <w:rPr>
          <w:rFonts w:ascii="Times New Roman" w:hAnsi="Times New Roman" w:cs="Times New Roman"/>
        </w:rPr>
        <w:t xml:space="preserve">as set out in section </w:t>
      </w:r>
      <w:r>
        <w:rPr>
          <w:rFonts w:ascii="Times New Roman" w:hAnsi="Times New Roman" w:cs="Times New Roman"/>
        </w:rPr>
        <w:t>183</w:t>
      </w:r>
      <w:r w:rsidRPr="00F06E19">
        <w:rPr>
          <w:rFonts w:ascii="Times New Roman" w:hAnsi="Times New Roman" w:cs="Times New Roman"/>
        </w:rPr>
        <w:t xml:space="preserve"> (1) without variation.</w:t>
      </w:r>
    </w:p>
    <w:p w14:paraId="496A157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3.6.2</w:t>
      </w:r>
      <w:r>
        <w:rPr>
          <w:rFonts w:ascii="Times New Roman" w:hAnsi="Times New Roman" w:cs="Times New Roman"/>
        </w:rPr>
        <w:tab/>
      </w:r>
      <w:r w:rsidRPr="00F06E19">
        <w:rPr>
          <w:rFonts w:ascii="Times New Roman" w:hAnsi="Times New Roman" w:cs="Times New Roman"/>
        </w:rPr>
        <w:t xml:space="preserve">The time periods allowed in section </w:t>
      </w:r>
      <w:r>
        <w:rPr>
          <w:rFonts w:ascii="Times New Roman" w:hAnsi="Times New Roman" w:cs="Times New Roman"/>
        </w:rPr>
        <w:t>183</w:t>
      </w:r>
      <w:r w:rsidRPr="00F06E19">
        <w:rPr>
          <w:rFonts w:ascii="Times New Roman" w:hAnsi="Times New Roman" w:cs="Times New Roman"/>
        </w:rPr>
        <w:t xml:space="preserve"> (4) and (5) apply to the Company without variation</w:t>
      </w:r>
    </w:p>
    <w:p w14:paraId="05C5EB7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3.6.3</w:t>
      </w:r>
      <w:r>
        <w:rPr>
          <w:rFonts w:ascii="Times New Roman" w:hAnsi="Times New Roman" w:cs="Times New Roman"/>
        </w:rPr>
        <w:tab/>
      </w:r>
      <w:r w:rsidRPr="00F06E19">
        <w:rPr>
          <w:rFonts w:ascii="Times New Roman" w:hAnsi="Times New Roman" w:cs="Times New Roman"/>
        </w:rPr>
        <w:t xml:space="preserve">The authority of a meeting to continue to consider a matter, as set out in section </w:t>
      </w:r>
      <w:r>
        <w:rPr>
          <w:rFonts w:ascii="Times New Roman" w:hAnsi="Times New Roman" w:cs="Times New Roman"/>
        </w:rPr>
        <w:t xml:space="preserve">183 (9) </w:t>
      </w:r>
      <w:r w:rsidRPr="00F06E19">
        <w:rPr>
          <w:rFonts w:ascii="Times New Roman" w:hAnsi="Times New Roman" w:cs="Times New Roman"/>
        </w:rPr>
        <w:t xml:space="preserve">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14E621E6" w14:textId="77777777" w:rsidR="005E56E8" w:rsidRPr="00F06E19" w:rsidRDefault="005E56E8" w:rsidP="005E56E8">
      <w:pPr>
        <w:spacing w:line="360" w:lineRule="auto"/>
        <w:rPr>
          <w:rFonts w:ascii="Times New Roman" w:hAnsi="Times New Roman" w:cs="Times New Roman"/>
        </w:rPr>
      </w:pPr>
    </w:p>
    <w:p w14:paraId="5BAF31D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3.7 Adjournment of members meetings</w:t>
      </w:r>
    </w:p>
    <w:p w14:paraId="6B181BA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maximum period allowable for an adjournment of a members meeting is as set out in section </w:t>
      </w:r>
      <w:r>
        <w:rPr>
          <w:rFonts w:ascii="Times New Roman" w:hAnsi="Times New Roman" w:cs="Times New Roman"/>
        </w:rPr>
        <w:t>183</w:t>
      </w:r>
      <w:r w:rsidRPr="00F06E19">
        <w:rPr>
          <w:rFonts w:ascii="Times New Roman" w:hAnsi="Times New Roman" w:cs="Times New Roman"/>
        </w:rPr>
        <w:t xml:space="preserve"> (12), without variation.</w:t>
      </w:r>
    </w:p>
    <w:p w14:paraId="16E912D6" w14:textId="77777777" w:rsidR="005E56E8" w:rsidRDefault="005E56E8" w:rsidP="005E56E8">
      <w:pPr>
        <w:spacing w:line="360" w:lineRule="auto"/>
        <w:rPr>
          <w:rFonts w:ascii="Times New Roman" w:hAnsi="Times New Roman" w:cs="Times New Roman"/>
        </w:rPr>
      </w:pPr>
    </w:p>
    <w:p w14:paraId="06844E5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3.8 Members resolutions</w:t>
      </w:r>
    </w:p>
    <w:p w14:paraId="1CBD6A9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3.8.1</w:t>
      </w:r>
      <w:r>
        <w:rPr>
          <w:rFonts w:ascii="Times New Roman" w:hAnsi="Times New Roman" w:cs="Times New Roman"/>
        </w:rPr>
        <w:tab/>
      </w:r>
      <w:r w:rsidRPr="00F06E19">
        <w:rPr>
          <w:rFonts w:ascii="Times New Roman" w:hAnsi="Times New Roman" w:cs="Times New Roman"/>
        </w:rPr>
        <w:t>For an ordinary resolution to be adopted at a members meeting</w:t>
      </w:r>
      <w:r>
        <w:rPr>
          <w:rFonts w:ascii="Times New Roman" w:hAnsi="Times New Roman" w:cs="Times New Roman"/>
        </w:rPr>
        <w:t xml:space="preserve">, it must be supported by </w:t>
      </w:r>
      <w:r w:rsidRPr="00F06E19">
        <w:rPr>
          <w:rFonts w:ascii="Times New Roman" w:hAnsi="Times New Roman" w:cs="Times New Roman"/>
        </w:rPr>
        <w:t xml:space="preserve">more than 50% of the members who voted on the resolution, as provided in section </w:t>
      </w:r>
      <w:r>
        <w:rPr>
          <w:rFonts w:ascii="Times New Roman" w:hAnsi="Times New Roman" w:cs="Times New Roman"/>
        </w:rPr>
        <w:t>184</w:t>
      </w:r>
      <w:r w:rsidRPr="00F06E19">
        <w:rPr>
          <w:rFonts w:ascii="Times New Roman" w:hAnsi="Times New Roman" w:cs="Times New Roman"/>
        </w:rPr>
        <w:t xml:space="preserve"> (7).</w:t>
      </w:r>
    </w:p>
    <w:p w14:paraId="29AE212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3.8.2</w:t>
      </w:r>
      <w:r>
        <w:rPr>
          <w:rFonts w:ascii="Times New Roman" w:hAnsi="Times New Roman" w:cs="Times New Roman"/>
        </w:rPr>
        <w:tab/>
      </w:r>
      <w:r w:rsidRPr="00F06E19">
        <w:rPr>
          <w:rFonts w:ascii="Times New Roman" w:hAnsi="Times New Roman" w:cs="Times New Roman"/>
        </w:rPr>
        <w:t>For a special resolution to be adopted at a members meeting, it</w:t>
      </w:r>
      <w:r>
        <w:rPr>
          <w:rFonts w:ascii="Times New Roman" w:hAnsi="Times New Roman" w:cs="Times New Roman"/>
        </w:rPr>
        <w:t xml:space="preserve"> must be supported by at least </w:t>
      </w:r>
      <w:r w:rsidRPr="00F06E19">
        <w:rPr>
          <w:rFonts w:ascii="Times New Roman" w:hAnsi="Times New Roman" w:cs="Times New Roman"/>
        </w:rPr>
        <w:t xml:space="preserve">75 % of the members who voted on the resolution, as provided in section </w:t>
      </w:r>
      <w:r>
        <w:rPr>
          <w:rFonts w:ascii="Times New Roman" w:hAnsi="Times New Roman" w:cs="Times New Roman"/>
        </w:rPr>
        <w:t>184</w:t>
      </w:r>
      <w:r w:rsidRPr="00F06E19">
        <w:rPr>
          <w:rFonts w:ascii="Times New Roman" w:hAnsi="Times New Roman" w:cs="Times New Roman"/>
        </w:rPr>
        <w:t xml:space="preserve"> (</w:t>
      </w:r>
      <w:r>
        <w:rPr>
          <w:rFonts w:ascii="Times New Roman" w:hAnsi="Times New Roman" w:cs="Times New Roman"/>
        </w:rPr>
        <w:t>9</w:t>
      </w:r>
      <w:r w:rsidRPr="00F06E19">
        <w:rPr>
          <w:rFonts w:ascii="Times New Roman" w:hAnsi="Times New Roman" w:cs="Times New Roman"/>
        </w:rPr>
        <w:t>).</w:t>
      </w:r>
    </w:p>
    <w:p w14:paraId="183AC54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3.8.3</w:t>
      </w:r>
      <w:r>
        <w:rPr>
          <w:rFonts w:ascii="Times New Roman" w:hAnsi="Times New Roman" w:cs="Times New Roman"/>
        </w:rPr>
        <w:tab/>
      </w:r>
      <w:r w:rsidRPr="00F06E19">
        <w:rPr>
          <w:rFonts w:ascii="Times New Roman" w:hAnsi="Times New Roman" w:cs="Times New Roman"/>
        </w:rPr>
        <w:t>A special resolution adopted at a members</w:t>
      </w:r>
      <w:r>
        <w:rPr>
          <w:rFonts w:ascii="Times New Roman" w:hAnsi="Times New Roman" w:cs="Times New Roman"/>
        </w:rPr>
        <w:t xml:space="preserve"> meeting is </w:t>
      </w:r>
      <w:r w:rsidRPr="00F06E19">
        <w:rPr>
          <w:rFonts w:ascii="Times New Roman" w:hAnsi="Times New Roman" w:cs="Times New Roman"/>
        </w:rPr>
        <w:t xml:space="preserve">not required for a matter to be determined by the Company, except those matters set out in section </w:t>
      </w:r>
      <w:r>
        <w:rPr>
          <w:rFonts w:ascii="Times New Roman" w:hAnsi="Times New Roman" w:cs="Times New Roman"/>
        </w:rPr>
        <w:t>184</w:t>
      </w:r>
      <w:r w:rsidRPr="00F06E19">
        <w:rPr>
          <w:rFonts w:ascii="Times New Roman" w:hAnsi="Times New Roman" w:cs="Times New Roman"/>
        </w:rPr>
        <w:t xml:space="preserve"> (11).</w:t>
      </w:r>
    </w:p>
    <w:p w14:paraId="21AE6AFE" w14:textId="77777777" w:rsidR="005E56E8" w:rsidRPr="00F06E19" w:rsidRDefault="005E56E8" w:rsidP="005E56E8">
      <w:pPr>
        <w:spacing w:line="360" w:lineRule="auto"/>
        <w:rPr>
          <w:rFonts w:ascii="Times New Roman" w:hAnsi="Times New Roman" w:cs="Times New Roman"/>
        </w:rPr>
      </w:pPr>
    </w:p>
    <w:p w14:paraId="3B4B48F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4 -‐ Directors and Officers</w:t>
      </w:r>
    </w:p>
    <w:p w14:paraId="523B42DC" w14:textId="77777777" w:rsidR="005E56E8" w:rsidRDefault="005E56E8" w:rsidP="005E56E8">
      <w:pPr>
        <w:spacing w:line="360" w:lineRule="auto"/>
        <w:rPr>
          <w:rFonts w:ascii="Times New Roman" w:hAnsi="Times New Roman" w:cs="Times New Roman"/>
        </w:rPr>
      </w:pPr>
    </w:p>
    <w:p w14:paraId="4680D9E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F06E19">
        <w:rPr>
          <w:rFonts w:ascii="Times New Roman" w:hAnsi="Times New Roman" w:cs="Times New Roman"/>
        </w:rPr>
        <w:t>Composition of the Board of Directors</w:t>
      </w:r>
    </w:p>
    <w:p w14:paraId="5835111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4.1.1</w:t>
      </w:r>
      <w:r>
        <w:rPr>
          <w:rFonts w:ascii="Times New Roman" w:hAnsi="Times New Roman" w:cs="Times New Roman"/>
        </w:rPr>
        <w:tab/>
      </w:r>
      <w:r w:rsidRPr="00F06E19">
        <w:rPr>
          <w:rFonts w:ascii="Times New Roman" w:hAnsi="Times New Roman" w:cs="Times New Roman"/>
        </w:rPr>
        <w:t>The Board of Directors of the Company comprises of at least ______ directors, and ______alternate directors each of</w:t>
      </w:r>
      <w:r>
        <w:rPr>
          <w:rFonts w:ascii="Times New Roman" w:hAnsi="Times New Roman" w:cs="Times New Roman"/>
        </w:rPr>
        <w:t xml:space="preserve"> </w:t>
      </w:r>
      <w:r w:rsidRPr="00F06E19">
        <w:rPr>
          <w:rFonts w:ascii="Times New Roman" w:hAnsi="Times New Roman" w:cs="Times New Roman"/>
        </w:rPr>
        <w:t>whom -</w:t>
      </w:r>
    </w:p>
    <w:p w14:paraId="06DCAD52" w14:textId="77777777" w:rsidR="005E56E8" w:rsidRPr="00F06E19" w:rsidRDefault="005E56E8" w:rsidP="005E56E8">
      <w:pPr>
        <w:spacing w:line="360" w:lineRule="auto"/>
        <w:ind w:left="144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is to be elected in the manner set out in </w:t>
      </w:r>
      <w:r>
        <w:rPr>
          <w:rFonts w:ascii="Times New Roman" w:hAnsi="Times New Roman" w:cs="Times New Roman"/>
        </w:rPr>
        <w:t>Annexure 1</w:t>
      </w:r>
      <w:r w:rsidRPr="00F06E19">
        <w:rPr>
          <w:rFonts w:ascii="Times New Roman" w:hAnsi="Times New Roman" w:cs="Times New Roman"/>
        </w:rPr>
        <w:t>; and</w:t>
      </w:r>
    </w:p>
    <w:p w14:paraId="5AF1C4BB"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06E19">
        <w:rPr>
          <w:rFonts w:ascii="Times New Roman" w:hAnsi="Times New Roman" w:cs="Times New Roman"/>
        </w:rPr>
        <w:t>serves for a term of ______ years.</w:t>
      </w:r>
    </w:p>
    <w:p w14:paraId="08151EA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4.1.2</w:t>
      </w:r>
      <w:r>
        <w:rPr>
          <w:rFonts w:ascii="Times New Roman" w:hAnsi="Times New Roman" w:cs="Times New Roman"/>
        </w:rPr>
        <w:tab/>
      </w:r>
      <w:r w:rsidRPr="00F06E19">
        <w:rPr>
          <w:rFonts w:ascii="Times New Roman" w:hAnsi="Times New Roman" w:cs="Times New Roman"/>
        </w:rPr>
        <w:t>In add</w:t>
      </w:r>
      <w:r>
        <w:rPr>
          <w:rFonts w:ascii="Times New Roman" w:hAnsi="Times New Roman" w:cs="Times New Roman"/>
        </w:rPr>
        <w:t>ition to the elected directors</w:t>
      </w:r>
      <w:r w:rsidRPr="00F06E19">
        <w:rPr>
          <w:rFonts w:ascii="Times New Roman" w:hAnsi="Times New Roman" w:cs="Times New Roman"/>
        </w:rPr>
        <w:t xml:space="preserve"> there are no appointed or ex officio directors of the company, as contemplated in section </w:t>
      </w:r>
      <w:r>
        <w:rPr>
          <w:rFonts w:ascii="Times New Roman" w:hAnsi="Times New Roman" w:cs="Times New Roman"/>
        </w:rPr>
        <w:t>185</w:t>
      </w:r>
      <w:r w:rsidRPr="00F06E19">
        <w:rPr>
          <w:rFonts w:ascii="Times New Roman" w:hAnsi="Times New Roman" w:cs="Times New Roman"/>
        </w:rPr>
        <w:t xml:space="preserve"> (4).</w:t>
      </w:r>
    </w:p>
    <w:p w14:paraId="2D4531D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4.1.3</w:t>
      </w:r>
      <w:r>
        <w:rPr>
          <w:rFonts w:ascii="Times New Roman" w:hAnsi="Times New Roman" w:cs="Times New Roman"/>
        </w:rPr>
        <w:tab/>
      </w:r>
      <w:r w:rsidRPr="00F06E19">
        <w:rPr>
          <w:rFonts w:ascii="Times New Roman" w:hAnsi="Times New Roman" w:cs="Times New Roman"/>
        </w:rPr>
        <w:t xml:space="preserve">In addition to satisfying the qualification and eligibility requirements set out in section </w:t>
      </w:r>
      <w:r>
        <w:rPr>
          <w:rFonts w:ascii="Times New Roman" w:hAnsi="Times New Roman" w:cs="Times New Roman"/>
        </w:rPr>
        <w:t>188</w:t>
      </w:r>
      <w:r w:rsidRPr="00F06E19">
        <w:rPr>
          <w:rFonts w:ascii="Times New Roman" w:hAnsi="Times New Roman" w:cs="Times New Roman"/>
        </w:rPr>
        <w:t>, to become or remain a</w:t>
      </w:r>
      <w:r>
        <w:rPr>
          <w:rFonts w:ascii="Times New Roman" w:hAnsi="Times New Roman" w:cs="Times New Roman"/>
        </w:rPr>
        <w:t xml:space="preserve"> </w:t>
      </w:r>
      <w:r w:rsidRPr="00F06E19">
        <w:rPr>
          <w:rFonts w:ascii="Times New Roman" w:hAnsi="Times New Roman" w:cs="Times New Roman"/>
        </w:rPr>
        <w:t xml:space="preserve">director </w:t>
      </w:r>
      <w:r>
        <w:rPr>
          <w:rFonts w:ascii="Times New Roman" w:hAnsi="Times New Roman" w:cs="Times New Roman"/>
        </w:rPr>
        <w:t>of the Company, a person</w:t>
      </w:r>
      <w:r w:rsidRPr="00F06E19">
        <w:rPr>
          <w:rFonts w:ascii="Times New Roman" w:hAnsi="Times New Roman" w:cs="Times New Roman"/>
        </w:rPr>
        <w:t xml:space="preserve"> need not satisfy any further eligibility requirements or qualifications.</w:t>
      </w:r>
    </w:p>
    <w:p w14:paraId="52963B7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4.1.4</w:t>
      </w:r>
      <w:r>
        <w:rPr>
          <w:rFonts w:ascii="Times New Roman" w:hAnsi="Times New Roman" w:cs="Times New Roman"/>
        </w:rPr>
        <w:tab/>
      </w:r>
      <w:r w:rsidRPr="00F06E19">
        <w:rPr>
          <w:rFonts w:ascii="Times New Roman" w:hAnsi="Times New Roman" w:cs="Times New Roman"/>
        </w:rPr>
        <w:t>Each appointed director of the Company serve</w:t>
      </w:r>
      <w:r>
        <w:rPr>
          <w:rFonts w:ascii="Times New Roman" w:hAnsi="Times New Roman" w:cs="Times New Roman"/>
        </w:rPr>
        <w:t xml:space="preserve">s for an indefinite term, until </w:t>
      </w:r>
      <w:r w:rsidRPr="00F06E19">
        <w:rPr>
          <w:rFonts w:ascii="Times New Roman" w:hAnsi="Times New Roman" w:cs="Times New Roman"/>
        </w:rPr>
        <w:t>substituted by the person or entity that</w:t>
      </w:r>
      <w:r>
        <w:rPr>
          <w:rFonts w:ascii="Times New Roman" w:hAnsi="Times New Roman" w:cs="Times New Roman"/>
        </w:rPr>
        <w:t xml:space="preserve"> </w:t>
      </w:r>
      <w:r w:rsidRPr="00F06E19">
        <w:rPr>
          <w:rFonts w:ascii="Times New Roman" w:hAnsi="Times New Roman" w:cs="Times New Roman"/>
        </w:rPr>
        <w:t>made the appointment.</w:t>
      </w:r>
    </w:p>
    <w:p w14:paraId="6874BBD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F06E19">
        <w:rPr>
          <w:rFonts w:ascii="Times New Roman" w:hAnsi="Times New Roman" w:cs="Times New Roman"/>
        </w:rPr>
        <w:t>Authority of the Board of Directors</w:t>
      </w:r>
    </w:p>
    <w:p w14:paraId="615819D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the Company’s Board of Directors to manage and direct the busin</w:t>
      </w:r>
      <w:r>
        <w:rPr>
          <w:rFonts w:ascii="Times New Roman" w:hAnsi="Times New Roman" w:cs="Times New Roman"/>
        </w:rPr>
        <w:t xml:space="preserve">ess and affairs of the Company, </w:t>
      </w:r>
      <w:r w:rsidRPr="00F06E19">
        <w:rPr>
          <w:rFonts w:ascii="Times New Roman" w:hAnsi="Times New Roman" w:cs="Times New Roman"/>
        </w:rPr>
        <w:t xml:space="preserve">as set out in section </w:t>
      </w:r>
      <w:r>
        <w:rPr>
          <w:rFonts w:ascii="Times New Roman" w:hAnsi="Times New Roman" w:cs="Times New Roman"/>
        </w:rPr>
        <w:t>185</w:t>
      </w:r>
      <w:r w:rsidRPr="00F06E19">
        <w:rPr>
          <w:rFonts w:ascii="Times New Roman" w:hAnsi="Times New Roman" w:cs="Times New Roman"/>
        </w:rPr>
        <w:t xml:space="preserve"> (1) is not limited or restricted by</w:t>
      </w:r>
      <w:r w:rsidRPr="00633D8C">
        <w:rPr>
          <w:rFonts w:ascii="Times New Roman" w:hAnsi="Times New Roman" w:cs="Times New Roman"/>
        </w:rPr>
        <w:t xml:space="preserve"> these Articles of Association</w:t>
      </w:r>
      <w:r w:rsidRPr="00F06E19">
        <w:rPr>
          <w:rFonts w:ascii="Times New Roman" w:hAnsi="Times New Roman" w:cs="Times New Roman"/>
        </w:rPr>
        <w:t>.</w:t>
      </w:r>
    </w:p>
    <w:p w14:paraId="0BE490B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Pr="00F06E19">
        <w:rPr>
          <w:rFonts w:ascii="Times New Roman" w:hAnsi="Times New Roman" w:cs="Times New Roman"/>
        </w:rPr>
        <w:t>Board of Directors meetings</w:t>
      </w:r>
    </w:p>
    <w:p w14:paraId="5A91ACF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4.3.1</w:t>
      </w:r>
      <w:r>
        <w:rPr>
          <w:rFonts w:ascii="Times New Roman" w:hAnsi="Times New Roman" w:cs="Times New Roman"/>
        </w:rPr>
        <w:tab/>
      </w:r>
      <w:r w:rsidRPr="00F06E19">
        <w:rPr>
          <w:rFonts w:ascii="Times New Roman" w:hAnsi="Times New Roman" w:cs="Times New Roman"/>
        </w:rPr>
        <w:t>The authority of the Company’s Board of Directors to consider a matter other than at a meeting, as set out in section</w:t>
      </w:r>
      <w:r>
        <w:rPr>
          <w:rFonts w:ascii="Times New Roman" w:hAnsi="Times New Roman" w:cs="Times New Roman"/>
        </w:rPr>
        <w:t xml:space="preserve"> 193</w:t>
      </w:r>
      <w:r w:rsidRPr="00F06E19">
        <w:rPr>
          <w:rFonts w:ascii="Times New Roman" w:hAnsi="Times New Roman" w:cs="Times New Roman"/>
        </w:rPr>
        <w:t xml:space="preserve"> is not limited or restricted </w:t>
      </w:r>
      <w:r w:rsidRPr="00FD6B1B">
        <w:rPr>
          <w:rFonts w:ascii="Times New Roman" w:hAnsi="Times New Roman" w:cs="Times New Roman"/>
        </w:rPr>
        <w:t>by these Articles of Association</w:t>
      </w:r>
      <w:r w:rsidRPr="00F06E19">
        <w:rPr>
          <w:rFonts w:ascii="Times New Roman" w:hAnsi="Times New Roman" w:cs="Times New Roman"/>
        </w:rPr>
        <w:t>.</w:t>
      </w:r>
    </w:p>
    <w:p w14:paraId="21A5D88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4.3.2</w:t>
      </w:r>
      <w:r>
        <w:rPr>
          <w:rFonts w:ascii="Times New Roman" w:hAnsi="Times New Roman" w:cs="Times New Roman"/>
        </w:rPr>
        <w:tab/>
      </w:r>
      <w:r w:rsidRPr="00F06E19">
        <w:rPr>
          <w:rFonts w:ascii="Times New Roman" w:hAnsi="Times New Roman" w:cs="Times New Roman"/>
        </w:rPr>
        <w:t xml:space="preserve">The right of the Company’s Directors to requisition a meeting of the Board, as set out in section </w:t>
      </w:r>
      <w:r>
        <w:rPr>
          <w:rFonts w:ascii="Times New Roman" w:hAnsi="Times New Roman" w:cs="Times New Roman"/>
        </w:rPr>
        <w:t>180</w:t>
      </w:r>
      <w:r w:rsidRPr="00F06E19">
        <w:rPr>
          <w:rFonts w:ascii="Times New Roman" w:hAnsi="Times New Roman" w:cs="Times New Roman"/>
        </w:rPr>
        <w:t xml:space="preserve"> (1), may be</w:t>
      </w:r>
      <w:r>
        <w:rPr>
          <w:rFonts w:ascii="Times New Roman" w:hAnsi="Times New Roman" w:cs="Times New Roman"/>
        </w:rPr>
        <w:t xml:space="preserve"> exercised by</w:t>
      </w:r>
      <w:r w:rsidRPr="00F06E19">
        <w:rPr>
          <w:rFonts w:ascii="Times New Roman" w:hAnsi="Times New Roman" w:cs="Times New Roman"/>
        </w:rPr>
        <w:t xml:space="preserve"> at least 25% of the directors, if the board has 12 or more members, or by 2 (two) directors, in any other case,</w:t>
      </w:r>
      <w:r>
        <w:rPr>
          <w:rFonts w:ascii="Times New Roman" w:hAnsi="Times New Roman" w:cs="Times New Roman"/>
        </w:rPr>
        <w:t xml:space="preserve"> </w:t>
      </w:r>
      <w:r w:rsidRPr="00F06E19">
        <w:rPr>
          <w:rFonts w:ascii="Times New Roman" w:hAnsi="Times New Roman" w:cs="Times New Roman"/>
        </w:rPr>
        <w:t>as provided in that section.</w:t>
      </w:r>
    </w:p>
    <w:p w14:paraId="726F6CA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4.3.3</w:t>
      </w:r>
      <w:r>
        <w:rPr>
          <w:rFonts w:ascii="Times New Roman" w:hAnsi="Times New Roman" w:cs="Times New Roman"/>
        </w:rPr>
        <w:tab/>
      </w:r>
      <w:r w:rsidRPr="00F06E19">
        <w:rPr>
          <w:rFonts w:ascii="Times New Roman" w:hAnsi="Times New Roman" w:cs="Times New Roman"/>
        </w:rPr>
        <w:t>The authority of the Company’s Board of Director</w:t>
      </w:r>
      <w:r>
        <w:rPr>
          <w:rFonts w:ascii="Times New Roman" w:hAnsi="Times New Roman" w:cs="Times New Roman"/>
        </w:rPr>
        <w:t xml:space="preserve">s to conduct a meeting entirely </w:t>
      </w:r>
      <w:r w:rsidRPr="00F06E19">
        <w:rPr>
          <w:rFonts w:ascii="Times New Roman" w:hAnsi="Times New Roman" w:cs="Times New Roman"/>
        </w:rPr>
        <w:t>by electronic communication, or to</w:t>
      </w:r>
      <w:r>
        <w:rPr>
          <w:rFonts w:ascii="Times New Roman" w:hAnsi="Times New Roman" w:cs="Times New Roman"/>
        </w:rPr>
        <w:t xml:space="preserve"> </w:t>
      </w:r>
      <w:r w:rsidRPr="00F06E19">
        <w:rPr>
          <w:rFonts w:ascii="Times New Roman" w:hAnsi="Times New Roman" w:cs="Times New Roman"/>
        </w:rPr>
        <w:t>provide for participa</w:t>
      </w:r>
      <w:r>
        <w:rPr>
          <w:rFonts w:ascii="Times New Roman" w:hAnsi="Times New Roman" w:cs="Times New Roman"/>
        </w:rPr>
        <w:t xml:space="preserve">tion in a meeting by electronic </w:t>
      </w:r>
      <w:r w:rsidRPr="00F06E19">
        <w:rPr>
          <w:rFonts w:ascii="Times New Roman" w:hAnsi="Times New Roman" w:cs="Times New Roman"/>
        </w:rPr>
        <w:t xml:space="preserve">communication, as set out in section </w:t>
      </w:r>
      <w:r>
        <w:rPr>
          <w:rFonts w:ascii="Times New Roman" w:hAnsi="Times New Roman" w:cs="Times New Roman"/>
        </w:rPr>
        <w:t xml:space="preserve">192 (3), </w:t>
      </w:r>
      <w:r w:rsidRPr="00F06E19">
        <w:rPr>
          <w:rFonts w:ascii="Times New Roman" w:hAnsi="Times New Roman" w:cs="Times New Roman"/>
        </w:rPr>
        <w:t xml:space="preserve"> is not limited or restricted </w:t>
      </w:r>
      <w:r w:rsidRPr="00FD6B1B">
        <w:rPr>
          <w:rFonts w:ascii="Times New Roman" w:hAnsi="Times New Roman" w:cs="Times New Roman"/>
        </w:rPr>
        <w:t>by these Articles of Association</w:t>
      </w:r>
      <w:r w:rsidRPr="00F06E19">
        <w:rPr>
          <w:rFonts w:ascii="Times New Roman" w:hAnsi="Times New Roman" w:cs="Times New Roman"/>
        </w:rPr>
        <w:t>.</w:t>
      </w:r>
    </w:p>
    <w:p w14:paraId="37A75D4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4.3.4</w:t>
      </w:r>
      <w:r>
        <w:rPr>
          <w:rFonts w:ascii="Times New Roman" w:hAnsi="Times New Roman" w:cs="Times New Roman"/>
        </w:rPr>
        <w:tab/>
      </w:r>
      <w:r w:rsidRPr="00F06E19">
        <w:rPr>
          <w:rFonts w:ascii="Times New Roman" w:hAnsi="Times New Roman" w:cs="Times New Roman"/>
        </w:rPr>
        <w:t>The authority of the Company’s Board of Directors to determine the manner and form of providing notice of its</w:t>
      </w:r>
      <w:r>
        <w:rPr>
          <w:rFonts w:ascii="Times New Roman" w:hAnsi="Times New Roman" w:cs="Times New Roman"/>
        </w:rPr>
        <w:t xml:space="preserve"> </w:t>
      </w:r>
      <w:r w:rsidRPr="00F06E19">
        <w:rPr>
          <w:rFonts w:ascii="Times New Roman" w:hAnsi="Times New Roman" w:cs="Times New Roman"/>
        </w:rPr>
        <w:t xml:space="preserve">meetings, as set out in section </w:t>
      </w:r>
      <w:r>
        <w:rPr>
          <w:rFonts w:ascii="Times New Roman" w:hAnsi="Times New Roman" w:cs="Times New Roman"/>
        </w:rPr>
        <w:t>192 (4)</w:t>
      </w:r>
      <w:r w:rsidRPr="00F06E19">
        <w:rPr>
          <w:rFonts w:ascii="Times New Roman" w:hAnsi="Times New Roman" w:cs="Times New Roman"/>
        </w:rPr>
        <w:t xml:space="preserve"> is not limited or restricted by</w:t>
      </w:r>
      <w:r w:rsidRPr="00FD6B1B">
        <w:rPr>
          <w:rFonts w:ascii="Times New Roman" w:hAnsi="Times New Roman" w:cs="Times New Roman"/>
        </w:rPr>
        <w:t xml:space="preserve"> these Articles of Association</w:t>
      </w:r>
      <w:r w:rsidRPr="00F06E19">
        <w:rPr>
          <w:rFonts w:ascii="Times New Roman" w:hAnsi="Times New Roman" w:cs="Times New Roman"/>
        </w:rPr>
        <w:t>.</w:t>
      </w:r>
    </w:p>
    <w:p w14:paraId="2AB2C30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4.3.5</w:t>
      </w:r>
      <w:r>
        <w:rPr>
          <w:rFonts w:ascii="Times New Roman" w:hAnsi="Times New Roman" w:cs="Times New Roman"/>
        </w:rPr>
        <w:tab/>
      </w:r>
      <w:r w:rsidRPr="00F06E19">
        <w:rPr>
          <w:rFonts w:ascii="Times New Roman" w:hAnsi="Times New Roman" w:cs="Times New Roman"/>
        </w:rPr>
        <w:t>The authority of the Company’s Board of Dire</w:t>
      </w:r>
      <w:r>
        <w:rPr>
          <w:rFonts w:ascii="Times New Roman" w:hAnsi="Times New Roman" w:cs="Times New Roman"/>
        </w:rPr>
        <w:t xml:space="preserve">ctors to proceed with a meeting </w:t>
      </w:r>
      <w:r w:rsidRPr="00F06E19">
        <w:rPr>
          <w:rFonts w:ascii="Times New Roman" w:hAnsi="Times New Roman" w:cs="Times New Roman"/>
        </w:rPr>
        <w:t>despite a failure or defect in giving</w:t>
      </w:r>
      <w:r>
        <w:rPr>
          <w:rFonts w:ascii="Times New Roman" w:hAnsi="Times New Roman" w:cs="Times New Roman"/>
        </w:rPr>
        <w:t xml:space="preserve"> </w:t>
      </w:r>
      <w:r w:rsidRPr="00F06E19">
        <w:rPr>
          <w:rFonts w:ascii="Times New Roman" w:hAnsi="Times New Roman" w:cs="Times New Roman"/>
        </w:rPr>
        <w:t xml:space="preserve">notice of the meeting, as set out in section </w:t>
      </w:r>
      <w:r>
        <w:rPr>
          <w:rFonts w:ascii="Times New Roman" w:hAnsi="Times New Roman" w:cs="Times New Roman"/>
        </w:rPr>
        <w:t>192 (5)</w:t>
      </w:r>
      <w:r w:rsidRPr="00F06E19">
        <w:rPr>
          <w:rFonts w:ascii="Times New Roman" w:hAnsi="Times New Roman" w:cs="Times New Roman"/>
        </w:rPr>
        <w:t xml:space="preserve"> is not limited or restricted </w:t>
      </w:r>
      <w:r w:rsidRPr="00FD6B1B">
        <w:rPr>
          <w:rFonts w:ascii="Times New Roman" w:hAnsi="Times New Roman" w:cs="Times New Roman"/>
        </w:rPr>
        <w:t>by these Articles of Association</w:t>
      </w:r>
      <w:r w:rsidRPr="00F06E19">
        <w:rPr>
          <w:rFonts w:ascii="Times New Roman" w:hAnsi="Times New Roman" w:cs="Times New Roman"/>
        </w:rPr>
        <w:t>.</w:t>
      </w:r>
    </w:p>
    <w:p w14:paraId="26F02FD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4.3.6</w:t>
      </w:r>
      <w:r>
        <w:rPr>
          <w:rFonts w:ascii="Times New Roman" w:hAnsi="Times New Roman" w:cs="Times New Roman"/>
        </w:rPr>
        <w:tab/>
      </w:r>
      <w:r w:rsidRPr="00F06E19">
        <w:rPr>
          <w:rFonts w:ascii="Times New Roman" w:hAnsi="Times New Roman" w:cs="Times New Roman"/>
        </w:rPr>
        <w:t>The quorum requirement for a directors meeting to begin, the voting rights at such a meeting, and the</w:t>
      </w:r>
      <w:r>
        <w:rPr>
          <w:rFonts w:ascii="Times New Roman" w:hAnsi="Times New Roman" w:cs="Times New Roman"/>
        </w:rPr>
        <w:t xml:space="preserve"> </w:t>
      </w:r>
      <w:r w:rsidRPr="00F06E19">
        <w:rPr>
          <w:rFonts w:ascii="Times New Roman" w:hAnsi="Times New Roman" w:cs="Times New Roman"/>
        </w:rPr>
        <w:t>requirements for approval of a resolution at such a meeting, a</w:t>
      </w:r>
      <w:r>
        <w:rPr>
          <w:rFonts w:ascii="Times New Roman" w:hAnsi="Times New Roman" w:cs="Times New Roman"/>
        </w:rPr>
        <w:t>re</w:t>
      </w:r>
      <w:r w:rsidRPr="00F06E19">
        <w:rPr>
          <w:rFonts w:ascii="Times New Roman" w:hAnsi="Times New Roman" w:cs="Times New Roman"/>
        </w:rPr>
        <w:t xml:space="preserve"> as set out in section </w:t>
      </w:r>
      <w:r>
        <w:rPr>
          <w:rFonts w:ascii="Times New Roman" w:hAnsi="Times New Roman" w:cs="Times New Roman"/>
        </w:rPr>
        <w:t>192</w:t>
      </w:r>
      <w:r w:rsidRPr="00F06E19">
        <w:rPr>
          <w:rFonts w:ascii="Times New Roman" w:hAnsi="Times New Roman" w:cs="Times New Roman"/>
        </w:rPr>
        <w:t xml:space="preserve"> (5).</w:t>
      </w:r>
    </w:p>
    <w:p w14:paraId="67683E9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F06E19">
        <w:rPr>
          <w:rFonts w:ascii="Times New Roman" w:hAnsi="Times New Roman" w:cs="Times New Roman"/>
        </w:rPr>
        <w:t>Indemnification of Directors</w:t>
      </w:r>
    </w:p>
    <w:p w14:paraId="25353D5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4.4.1</w:t>
      </w:r>
      <w:r>
        <w:rPr>
          <w:rFonts w:ascii="Times New Roman" w:hAnsi="Times New Roman" w:cs="Times New Roman"/>
        </w:rPr>
        <w:tab/>
      </w:r>
      <w:r w:rsidRPr="00F06E19">
        <w:rPr>
          <w:rFonts w:ascii="Times New Roman" w:hAnsi="Times New Roman" w:cs="Times New Roman"/>
        </w:rPr>
        <w:t>The authority of the Company’s Board of Dir</w:t>
      </w:r>
      <w:r>
        <w:rPr>
          <w:rFonts w:ascii="Times New Roman" w:hAnsi="Times New Roman" w:cs="Times New Roman"/>
        </w:rPr>
        <w:t xml:space="preserve">ectors to advance expenses to a </w:t>
      </w:r>
      <w:r w:rsidRPr="00F06E19">
        <w:rPr>
          <w:rFonts w:ascii="Times New Roman" w:hAnsi="Times New Roman" w:cs="Times New Roman"/>
        </w:rPr>
        <w:t>director, or indemnify a director, in</w:t>
      </w:r>
      <w:r>
        <w:rPr>
          <w:rFonts w:ascii="Times New Roman" w:hAnsi="Times New Roman" w:cs="Times New Roman"/>
        </w:rPr>
        <w:t xml:space="preserve"> </w:t>
      </w:r>
      <w:r w:rsidRPr="00F06E19">
        <w:rPr>
          <w:rFonts w:ascii="Times New Roman" w:hAnsi="Times New Roman" w:cs="Times New Roman"/>
        </w:rPr>
        <w:t xml:space="preserve">respect of the defence of legal proceedings, as set out in section </w:t>
      </w:r>
      <w:r>
        <w:rPr>
          <w:rFonts w:ascii="Times New Roman" w:hAnsi="Times New Roman" w:cs="Times New Roman"/>
        </w:rPr>
        <w:t>197</w:t>
      </w:r>
      <w:r w:rsidRPr="00F06E19">
        <w:rPr>
          <w:rFonts w:ascii="Times New Roman" w:hAnsi="Times New Roman" w:cs="Times New Roman"/>
        </w:rPr>
        <w:t xml:space="preserve"> (</w:t>
      </w:r>
      <w:r>
        <w:rPr>
          <w:rFonts w:ascii="Times New Roman" w:hAnsi="Times New Roman" w:cs="Times New Roman"/>
        </w:rPr>
        <w:t>5),</w:t>
      </w:r>
      <w:r w:rsidRPr="00F06E19">
        <w:rPr>
          <w:rFonts w:ascii="Times New Roman" w:hAnsi="Times New Roman" w:cs="Times New Roman"/>
        </w:rPr>
        <w:t xml:space="preserve"> is not limited or restricted by</w:t>
      </w:r>
      <w:r w:rsidRPr="005F61C1">
        <w:rPr>
          <w:rFonts w:ascii="Times New Roman" w:hAnsi="Times New Roman" w:cs="Times New Roman"/>
        </w:rPr>
        <w:t xml:space="preserve"> these Articles of Association</w:t>
      </w:r>
    </w:p>
    <w:p w14:paraId="067FAF7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4.4.2</w:t>
      </w:r>
      <w:r>
        <w:rPr>
          <w:rFonts w:ascii="Times New Roman" w:hAnsi="Times New Roman" w:cs="Times New Roman"/>
        </w:rPr>
        <w:tab/>
      </w:r>
      <w:r w:rsidRPr="00F06E19">
        <w:rPr>
          <w:rFonts w:ascii="Times New Roman" w:hAnsi="Times New Roman" w:cs="Times New Roman"/>
        </w:rPr>
        <w:t xml:space="preserve">The authority of the Company’s Board of Directors to indemnify a director in respect of liability, as set out </w:t>
      </w:r>
      <w:r w:rsidRPr="005F61C1">
        <w:t>in</w:t>
      </w:r>
      <w:r>
        <w:t xml:space="preserve"> </w:t>
      </w:r>
      <w:r w:rsidRPr="005F61C1">
        <w:t>section</w:t>
      </w:r>
      <w:r w:rsidRPr="00F06E19">
        <w:rPr>
          <w:rFonts w:ascii="Times New Roman" w:hAnsi="Times New Roman" w:cs="Times New Roman"/>
        </w:rPr>
        <w:t xml:space="preserve"> </w:t>
      </w:r>
      <w:r>
        <w:rPr>
          <w:rFonts w:ascii="Times New Roman" w:hAnsi="Times New Roman" w:cs="Times New Roman"/>
        </w:rPr>
        <w:t xml:space="preserve">197 (5) </w:t>
      </w:r>
      <w:r w:rsidRPr="00F06E19">
        <w:rPr>
          <w:rFonts w:ascii="Times New Roman" w:hAnsi="Times New Roman" w:cs="Times New Roman"/>
        </w:rPr>
        <w:t xml:space="preserve">is not limited or restricted </w:t>
      </w:r>
      <w:r w:rsidRPr="005F61C1">
        <w:rPr>
          <w:rFonts w:ascii="Times New Roman" w:hAnsi="Times New Roman" w:cs="Times New Roman"/>
        </w:rPr>
        <w:t>by these Articles of Association</w:t>
      </w:r>
      <w:r w:rsidRPr="00F06E19">
        <w:rPr>
          <w:rFonts w:ascii="Times New Roman" w:hAnsi="Times New Roman" w:cs="Times New Roman"/>
        </w:rPr>
        <w:t>.</w:t>
      </w:r>
    </w:p>
    <w:p w14:paraId="6B7C29A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 (3) The authority of the Company’s Board of Directors to purchase insurance to protect the Company, or a director, as</w:t>
      </w:r>
      <w:r>
        <w:rPr>
          <w:rFonts w:ascii="Times New Roman" w:hAnsi="Times New Roman" w:cs="Times New Roman"/>
        </w:rPr>
        <w:t xml:space="preserve"> </w:t>
      </w:r>
      <w:r w:rsidRPr="00F06E19">
        <w:rPr>
          <w:rFonts w:ascii="Times New Roman" w:hAnsi="Times New Roman" w:cs="Times New Roman"/>
        </w:rPr>
        <w:t xml:space="preserve">set out in section </w:t>
      </w:r>
      <w:r>
        <w:rPr>
          <w:rFonts w:ascii="Times New Roman" w:hAnsi="Times New Roman" w:cs="Times New Roman"/>
        </w:rPr>
        <w:t>197 (8)</w:t>
      </w:r>
      <w:r w:rsidRPr="00F06E19">
        <w:rPr>
          <w:rFonts w:ascii="Times New Roman" w:hAnsi="Times New Roman" w:cs="Times New Roman"/>
        </w:rPr>
        <w:t xml:space="preserve"> is not limited or restricted </w:t>
      </w:r>
      <w:r w:rsidRPr="005F61C1">
        <w:rPr>
          <w:rFonts w:ascii="Times New Roman" w:hAnsi="Times New Roman" w:cs="Times New Roman"/>
        </w:rPr>
        <w:t>by these Articles of Association</w:t>
      </w:r>
      <w:r w:rsidRPr="00F06E19">
        <w:rPr>
          <w:rFonts w:ascii="Times New Roman" w:hAnsi="Times New Roman" w:cs="Times New Roman"/>
        </w:rPr>
        <w:t>.</w:t>
      </w:r>
    </w:p>
    <w:p w14:paraId="15578E78" w14:textId="77777777" w:rsidR="005E56E8" w:rsidRDefault="005E56E8" w:rsidP="005E56E8">
      <w:pPr>
        <w:spacing w:line="360" w:lineRule="auto"/>
        <w:rPr>
          <w:rFonts w:ascii="Times New Roman" w:hAnsi="Times New Roman" w:cs="Times New Roman"/>
        </w:rPr>
      </w:pPr>
    </w:p>
    <w:p w14:paraId="5B01431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4.5</w:t>
      </w:r>
      <w:r>
        <w:rPr>
          <w:rFonts w:ascii="Times New Roman" w:hAnsi="Times New Roman" w:cs="Times New Roman"/>
        </w:rPr>
        <w:tab/>
      </w:r>
      <w:r w:rsidRPr="00F06E19">
        <w:rPr>
          <w:rFonts w:ascii="Times New Roman" w:hAnsi="Times New Roman" w:cs="Times New Roman"/>
        </w:rPr>
        <w:t>Officers and Committees</w:t>
      </w:r>
    </w:p>
    <w:p w14:paraId="5A78D89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4.5.1</w:t>
      </w:r>
      <w:r>
        <w:rPr>
          <w:rFonts w:ascii="Times New Roman" w:hAnsi="Times New Roman" w:cs="Times New Roman"/>
        </w:rPr>
        <w:tab/>
      </w:r>
      <w:r w:rsidRPr="00F06E19">
        <w:rPr>
          <w:rFonts w:ascii="Times New Roman" w:hAnsi="Times New Roman" w:cs="Times New Roman"/>
        </w:rPr>
        <w:t>The Board of Directors may appoint any officers it considers necessary to better achieve the objects of the</w:t>
      </w:r>
      <w:r>
        <w:rPr>
          <w:rFonts w:ascii="Times New Roman" w:hAnsi="Times New Roman" w:cs="Times New Roman"/>
        </w:rPr>
        <w:t xml:space="preserve"> </w:t>
      </w:r>
      <w:r w:rsidRPr="00F06E19">
        <w:rPr>
          <w:rFonts w:ascii="Times New Roman" w:hAnsi="Times New Roman" w:cs="Times New Roman"/>
        </w:rPr>
        <w:t>Company.</w:t>
      </w:r>
    </w:p>
    <w:p w14:paraId="691950D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4.5.2</w:t>
      </w:r>
      <w:r>
        <w:rPr>
          <w:rFonts w:ascii="Times New Roman" w:hAnsi="Times New Roman" w:cs="Times New Roman"/>
        </w:rPr>
        <w:tab/>
      </w:r>
      <w:r w:rsidRPr="00F06E19">
        <w:rPr>
          <w:rFonts w:ascii="Times New Roman" w:hAnsi="Times New Roman" w:cs="Times New Roman"/>
        </w:rPr>
        <w:t xml:space="preserve">The authority of the Company’s Board of Directors to appoint </w:t>
      </w:r>
      <w:r>
        <w:rPr>
          <w:rFonts w:ascii="Times New Roman" w:hAnsi="Times New Roman" w:cs="Times New Roman"/>
        </w:rPr>
        <w:t xml:space="preserve">committees of </w:t>
      </w:r>
      <w:r w:rsidRPr="00F06E19">
        <w:rPr>
          <w:rFonts w:ascii="Times New Roman" w:hAnsi="Times New Roman" w:cs="Times New Roman"/>
        </w:rPr>
        <w:t>directors, and to delegate to any such</w:t>
      </w:r>
      <w:r>
        <w:rPr>
          <w:rFonts w:ascii="Times New Roman" w:hAnsi="Times New Roman" w:cs="Times New Roman"/>
        </w:rPr>
        <w:t xml:space="preserve"> </w:t>
      </w:r>
      <w:r w:rsidRPr="00F06E19">
        <w:rPr>
          <w:rFonts w:ascii="Times New Roman" w:hAnsi="Times New Roman" w:cs="Times New Roman"/>
        </w:rPr>
        <w:t xml:space="preserve">committee any of the authority of the Board as set out in section </w:t>
      </w:r>
      <w:r>
        <w:rPr>
          <w:rFonts w:ascii="Times New Roman" w:hAnsi="Times New Roman" w:cs="Times New Roman"/>
        </w:rPr>
        <w:t>191</w:t>
      </w:r>
      <w:r w:rsidRPr="00F06E19">
        <w:rPr>
          <w:rFonts w:ascii="Times New Roman" w:hAnsi="Times New Roman" w:cs="Times New Roman"/>
        </w:rPr>
        <w:t xml:space="preserve"> (1), or to include in any such committee</w:t>
      </w:r>
      <w:r>
        <w:rPr>
          <w:rFonts w:ascii="Times New Roman" w:hAnsi="Times New Roman" w:cs="Times New Roman"/>
        </w:rPr>
        <w:t xml:space="preserve"> </w:t>
      </w:r>
      <w:r w:rsidRPr="00F06E19">
        <w:rPr>
          <w:rFonts w:ascii="Times New Roman" w:hAnsi="Times New Roman" w:cs="Times New Roman"/>
        </w:rPr>
        <w:t xml:space="preserve">persons who are not directors, as set out in section </w:t>
      </w:r>
      <w:r>
        <w:rPr>
          <w:rFonts w:ascii="Times New Roman" w:hAnsi="Times New Roman" w:cs="Times New Roman"/>
        </w:rPr>
        <w:t xml:space="preserve">191 (2)(a), </w:t>
      </w:r>
      <w:r w:rsidRPr="00F06E19">
        <w:rPr>
          <w:rFonts w:ascii="Times New Roman" w:hAnsi="Times New Roman" w:cs="Times New Roman"/>
        </w:rPr>
        <w:t xml:space="preserve"> is not limited or restricted </w:t>
      </w:r>
      <w:r w:rsidRPr="00351CBF">
        <w:rPr>
          <w:rFonts w:ascii="Times New Roman" w:hAnsi="Times New Roman" w:cs="Times New Roman"/>
        </w:rPr>
        <w:t>by these Articles of Association</w:t>
      </w:r>
      <w:r w:rsidRPr="00F06E19">
        <w:rPr>
          <w:rFonts w:ascii="Times New Roman" w:hAnsi="Times New Roman" w:cs="Times New Roman"/>
        </w:rPr>
        <w:t>.</w:t>
      </w:r>
      <w:r>
        <w:rPr>
          <w:rFonts w:ascii="Times New Roman" w:hAnsi="Times New Roman" w:cs="Times New Roman"/>
        </w:rPr>
        <w:t xml:space="preserve"> </w:t>
      </w:r>
    </w:p>
    <w:p w14:paraId="0B3F7FAF"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4.5.3</w:t>
      </w:r>
      <w:r>
        <w:rPr>
          <w:rFonts w:ascii="Times New Roman" w:hAnsi="Times New Roman" w:cs="Times New Roman"/>
        </w:rPr>
        <w:tab/>
      </w:r>
      <w:r w:rsidRPr="00F06E19">
        <w:rPr>
          <w:rFonts w:ascii="Times New Roman" w:hAnsi="Times New Roman" w:cs="Times New Roman"/>
        </w:rPr>
        <w:t xml:space="preserve">The authority of a committee appointed by the Company’s Board, as set out in section </w:t>
      </w:r>
      <w:r>
        <w:rPr>
          <w:rFonts w:ascii="Times New Roman" w:hAnsi="Times New Roman" w:cs="Times New Roman"/>
        </w:rPr>
        <w:t xml:space="preserve">191 (2)(b) and (c), </w:t>
      </w:r>
      <w:r w:rsidRPr="00F06E19">
        <w:rPr>
          <w:rFonts w:ascii="Times New Roman" w:hAnsi="Times New Roman" w:cs="Times New Roman"/>
        </w:rPr>
        <w:t xml:space="preserve">is not limited or restricted </w:t>
      </w:r>
      <w:r w:rsidRPr="00D00FC9">
        <w:rPr>
          <w:rFonts w:ascii="Times New Roman" w:hAnsi="Times New Roman" w:cs="Times New Roman"/>
        </w:rPr>
        <w:t>by these Articles of Association</w:t>
      </w:r>
      <w:r w:rsidRPr="00F06E19">
        <w:rPr>
          <w:rFonts w:ascii="Times New Roman" w:hAnsi="Times New Roman" w:cs="Times New Roman"/>
        </w:rPr>
        <w:t>.</w:t>
      </w:r>
    </w:p>
    <w:p w14:paraId="1E1210CD" w14:textId="77777777" w:rsidR="005E56E8" w:rsidRDefault="005E56E8" w:rsidP="005E56E8">
      <w:pPr>
        <w:spacing w:line="360" w:lineRule="auto"/>
        <w:rPr>
          <w:rFonts w:ascii="Times New Roman" w:hAnsi="Times New Roman" w:cs="Times New Roman"/>
        </w:rPr>
      </w:pPr>
    </w:p>
    <w:p w14:paraId="361B531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5 - General Provisions</w:t>
      </w:r>
    </w:p>
    <w:p w14:paraId="514FE2F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further provisions desired in this or additional Articles.</w:t>
      </w:r>
    </w:p>
    <w:p w14:paraId="00C3D5E3"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1 </w:t>
      </w:r>
      <w:r>
        <w:rPr>
          <w:rFonts w:ascii="Times New Roman" w:hAnsi="Times New Roman" w:cs="Times New Roman"/>
        </w:rPr>
        <w:t>–</w:t>
      </w:r>
      <w:r w:rsidRPr="00F06E19">
        <w:rPr>
          <w:rFonts w:ascii="Times New Roman" w:hAnsi="Times New Roman" w:cs="Times New Roman"/>
        </w:rPr>
        <w:t xml:space="preserve"> </w:t>
      </w:r>
      <w:r>
        <w:rPr>
          <w:rFonts w:ascii="Times New Roman" w:hAnsi="Times New Roman" w:cs="Times New Roman"/>
        </w:rPr>
        <w:t>Supplement to Articles of Association</w:t>
      </w:r>
    </w:p>
    <w:p w14:paraId="73F10E00" w14:textId="77777777" w:rsidR="005E56E8" w:rsidRDefault="005E56E8" w:rsidP="005E56E8">
      <w:pPr>
        <w:spacing w:line="360" w:lineRule="auto"/>
        <w:rPr>
          <w:rFonts w:ascii="Times New Roman" w:hAnsi="Times New Roman" w:cs="Times New Roman"/>
        </w:rPr>
      </w:pPr>
    </w:p>
    <w:p w14:paraId="01B2FA1C" w14:textId="77777777" w:rsidR="005E56E8" w:rsidRPr="00B837B1" w:rsidRDefault="005E56E8" w:rsidP="00777979">
      <w:pPr>
        <w:pStyle w:val="ListParagraph"/>
        <w:numPr>
          <w:ilvl w:val="6"/>
          <w:numId w:val="29"/>
        </w:numPr>
        <w:rPr>
          <w:rFonts w:ascii="Times New Roman" w:hAnsi="Times New Roman"/>
          <w:sz w:val="24"/>
          <w:szCs w:val="24"/>
        </w:rPr>
      </w:pPr>
      <w:r w:rsidRPr="00B837B1">
        <w:rPr>
          <w:rFonts w:ascii="Times New Roman" w:hAnsi="Times New Roman"/>
          <w:sz w:val="24"/>
          <w:szCs w:val="24"/>
        </w:rPr>
        <w:t>Incorporation and nature of the Company</w:t>
      </w:r>
      <w:r>
        <w:rPr>
          <w:rFonts w:ascii="Times New Roman" w:hAnsi="Times New Roman"/>
          <w:sz w:val="24"/>
          <w:szCs w:val="24"/>
        </w:rPr>
        <w:t xml:space="preserve"> </w:t>
      </w:r>
    </w:p>
    <w:p w14:paraId="4A31B699" w14:textId="77777777" w:rsidR="005E56E8" w:rsidRDefault="005E56E8" w:rsidP="005E56E8">
      <w:pPr>
        <w:spacing w:line="360" w:lineRule="auto"/>
        <w:rPr>
          <w:rFonts w:ascii="Times New Roman" w:hAnsi="Times New Roman" w:cs="Times New Roman"/>
        </w:rPr>
      </w:pPr>
    </w:p>
    <w:p w14:paraId="7036EEC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067398B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limiting the purposes or powers of the Company, as contemplated in section </w:t>
      </w:r>
      <w:r>
        <w:rPr>
          <w:rFonts w:ascii="Times New Roman" w:hAnsi="Times New Roman" w:cs="Times New Roman"/>
        </w:rPr>
        <w:t>Art. 1.2 above</w:t>
      </w:r>
      <w:r w:rsidRPr="00F06E19">
        <w:rPr>
          <w:rFonts w:ascii="Times New Roman" w:hAnsi="Times New Roman" w:cs="Times New Roman"/>
        </w:rPr>
        <w:t>.</w:t>
      </w:r>
    </w:p>
    <w:p w14:paraId="1BB79774" w14:textId="77777777" w:rsidR="005E56E8" w:rsidRDefault="005E56E8" w:rsidP="005E56E8">
      <w:pPr>
        <w:spacing w:line="360" w:lineRule="auto"/>
        <w:rPr>
          <w:rFonts w:ascii="Times New Roman" w:hAnsi="Times New Roman" w:cs="Times New Roman"/>
        </w:rPr>
      </w:pPr>
    </w:p>
    <w:p w14:paraId="6D39FC3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648E3B0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‘Ring fencing’ provisions as contemplated in section </w:t>
      </w:r>
      <w:r>
        <w:rPr>
          <w:rFonts w:ascii="Times New Roman" w:hAnsi="Times New Roman" w:cs="Times New Roman"/>
        </w:rPr>
        <w:t>74</w:t>
      </w:r>
      <w:r w:rsidRPr="00F06E19">
        <w:rPr>
          <w:rFonts w:ascii="Times New Roman" w:hAnsi="Times New Roman" w:cs="Times New Roman"/>
        </w:rPr>
        <w:t xml:space="preserve"> (2) of the Act.</w:t>
      </w:r>
    </w:p>
    <w:p w14:paraId="3F7B3C0E" w14:textId="77777777" w:rsidR="005E56E8" w:rsidRDefault="005E56E8" w:rsidP="005E56E8">
      <w:pPr>
        <w:spacing w:line="360" w:lineRule="auto"/>
        <w:rPr>
          <w:rFonts w:ascii="Times New Roman" w:hAnsi="Times New Roman" w:cs="Times New Roman"/>
        </w:rPr>
      </w:pPr>
    </w:p>
    <w:p w14:paraId="75BBCDF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40DA21C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provisions establishing, or providing for the establishment of a scheme of distri</w:t>
      </w:r>
      <w:r>
        <w:rPr>
          <w:rFonts w:ascii="Times New Roman" w:hAnsi="Times New Roman" w:cs="Times New Roman"/>
        </w:rPr>
        <w:t xml:space="preserve">bution of the net assets of the </w:t>
      </w:r>
      <w:r w:rsidRPr="00F06E19">
        <w:rPr>
          <w:rFonts w:ascii="Times New Roman" w:hAnsi="Times New Roman" w:cs="Times New Roman"/>
        </w:rPr>
        <w:t xml:space="preserve">Company upon its dissolution, as required by </w:t>
      </w:r>
      <w:r>
        <w:rPr>
          <w:rFonts w:ascii="Times New Roman" w:hAnsi="Times New Roman" w:cs="Times New Roman"/>
        </w:rPr>
        <w:t>Art. 1.4(a)(ii)(aa)</w:t>
      </w:r>
      <w:r w:rsidRPr="00F06E19">
        <w:rPr>
          <w:rFonts w:ascii="Times New Roman" w:hAnsi="Times New Roman" w:cs="Times New Roman"/>
        </w:rPr>
        <w:t xml:space="preserve"> of </w:t>
      </w:r>
      <w:r>
        <w:rPr>
          <w:rFonts w:ascii="Times New Roman" w:hAnsi="Times New Roman" w:cs="Times New Roman"/>
        </w:rPr>
        <w:t>these Articles of Association</w:t>
      </w:r>
      <w:r w:rsidRPr="00F06E19">
        <w:rPr>
          <w:rFonts w:ascii="Times New Roman" w:hAnsi="Times New Roman" w:cs="Times New Roman"/>
        </w:rPr>
        <w:t>.</w:t>
      </w:r>
    </w:p>
    <w:p w14:paraId="0B4E920F" w14:textId="77777777" w:rsidR="005E56E8" w:rsidRDefault="005E56E8" w:rsidP="005E56E8">
      <w:pPr>
        <w:spacing w:line="360" w:lineRule="auto"/>
        <w:rPr>
          <w:rFonts w:ascii="Times New Roman" w:hAnsi="Times New Roman" w:cs="Times New Roman"/>
        </w:rPr>
      </w:pPr>
    </w:p>
    <w:p w14:paraId="6045F6D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771C0C3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w:t>
      </w:r>
    </w:p>
    <w:p w14:paraId="0A0E9AD1"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any provisions relating to the amendment of the </w:t>
      </w:r>
      <w:r>
        <w:rPr>
          <w:rFonts w:ascii="Times New Roman" w:hAnsi="Times New Roman" w:cs="Times New Roman"/>
        </w:rPr>
        <w:t>Articles of Association</w:t>
      </w:r>
      <w:r w:rsidRPr="00F06E19">
        <w:rPr>
          <w:rFonts w:ascii="Times New Roman" w:hAnsi="Times New Roman" w:cs="Times New Roman"/>
        </w:rPr>
        <w:t xml:space="preserve">, as contemplated in section </w:t>
      </w:r>
      <w:r>
        <w:rPr>
          <w:rFonts w:ascii="Times New Roman" w:hAnsi="Times New Roman" w:cs="Times New Roman"/>
        </w:rPr>
        <w:t>85(1) and</w:t>
      </w:r>
      <w:r w:rsidRPr="00F06E19">
        <w:rPr>
          <w:rFonts w:ascii="Times New Roman" w:hAnsi="Times New Roman" w:cs="Times New Roman"/>
        </w:rPr>
        <w:t xml:space="preserve"> (2)</w:t>
      </w:r>
      <w:r>
        <w:rPr>
          <w:rFonts w:ascii="Times New Roman" w:hAnsi="Times New Roman" w:cs="Times New Roman"/>
        </w:rPr>
        <w:t xml:space="preserve"> </w:t>
      </w:r>
      <w:r w:rsidRPr="00F06E19">
        <w:rPr>
          <w:rFonts w:ascii="Times New Roman" w:hAnsi="Times New Roman" w:cs="Times New Roman"/>
        </w:rPr>
        <w:t>of the Act;</w:t>
      </w:r>
    </w:p>
    <w:p w14:paraId="6D55F3C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(b</w:t>
      </w:r>
      <w:r w:rsidRPr="00F06E19">
        <w:rPr>
          <w:rFonts w:ascii="Times New Roman" w:hAnsi="Times New Roman" w:cs="Times New Roman"/>
        </w:rPr>
        <w:t xml:space="preserve">) any provisions relating to the publication of the notice of alteration as contemplated in section </w:t>
      </w:r>
      <w:r>
        <w:rPr>
          <w:rFonts w:ascii="Times New Roman" w:hAnsi="Times New Roman" w:cs="Times New Roman"/>
        </w:rPr>
        <w:t>85 (2</w:t>
      </w:r>
      <w:r w:rsidRPr="00F06E19">
        <w:rPr>
          <w:rFonts w:ascii="Times New Roman" w:hAnsi="Times New Roman" w:cs="Times New Roman"/>
        </w:rPr>
        <w:t>) of the Act.</w:t>
      </w:r>
    </w:p>
    <w:p w14:paraId="1577024D" w14:textId="77777777" w:rsidR="005E56E8" w:rsidRDefault="005E56E8" w:rsidP="005E56E8">
      <w:pPr>
        <w:spacing w:line="360" w:lineRule="auto"/>
        <w:rPr>
          <w:rFonts w:ascii="Times New Roman" w:hAnsi="Times New Roman" w:cs="Times New Roman"/>
        </w:rPr>
      </w:pPr>
    </w:p>
    <w:p w14:paraId="119FFD2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E</w:t>
      </w:r>
    </w:p>
    <w:p w14:paraId="41BF3E9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provisions setting out the terms and conditions of membership.</w:t>
      </w:r>
    </w:p>
    <w:p w14:paraId="60D22CDB" w14:textId="77777777" w:rsidR="005E56E8" w:rsidRDefault="005E56E8" w:rsidP="005E56E8">
      <w:pPr>
        <w:spacing w:line="360" w:lineRule="auto"/>
        <w:rPr>
          <w:rFonts w:ascii="Times New Roman" w:hAnsi="Times New Roman" w:cs="Times New Roman"/>
        </w:rPr>
      </w:pPr>
    </w:p>
    <w:p w14:paraId="7A0FB841" w14:textId="77777777" w:rsidR="005E56E8" w:rsidRPr="00B837B1" w:rsidRDefault="005E56E8" w:rsidP="00777979">
      <w:pPr>
        <w:pStyle w:val="ListParagraph"/>
        <w:numPr>
          <w:ilvl w:val="6"/>
          <w:numId w:val="29"/>
        </w:numPr>
        <w:rPr>
          <w:rFonts w:ascii="Times New Roman" w:hAnsi="Times New Roman"/>
          <w:sz w:val="24"/>
          <w:szCs w:val="24"/>
        </w:rPr>
      </w:pPr>
      <w:r w:rsidRPr="00B837B1">
        <w:rPr>
          <w:rFonts w:ascii="Times New Roman" w:hAnsi="Times New Roman"/>
          <w:sz w:val="24"/>
          <w:szCs w:val="24"/>
        </w:rPr>
        <w:t>Rights of Members</w:t>
      </w:r>
      <w:r>
        <w:rPr>
          <w:rFonts w:ascii="Times New Roman" w:hAnsi="Times New Roman"/>
          <w:sz w:val="24"/>
          <w:szCs w:val="24"/>
        </w:rPr>
        <w:t xml:space="preserve"> </w:t>
      </w:r>
    </w:p>
    <w:p w14:paraId="481C88A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09B25B7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limiting or restricting the right of members to act without </w:t>
      </w:r>
      <w:r>
        <w:rPr>
          <w:rFonts w:ascii="Times New Roman" w:hAnsi="Times New Roman" w:cs="Times New Roman"/>
        </w:rPr>
        <w:t xml:space="preserve">meeting formal requirements, as </w:t>
      </w:r>
      <w:r w:rsidRPr="00F06E19">
        <w:rPr>
          <w:rFonts w:ascii="Times New Roman" w:hAnsi="Times New Roman" w:cs="Times New Roman"/>
        </w:rPr>
        <w:t xml:space="preserve">contemplated in section </w:t>
      </w:r>
      <w:r>
        <w:rPr>
          <w:rFonts w:ascii="Times New Roman" w:hAnsi="Times New Roman" w:cs="Times New Roman"/>
        </w:rPr>
        <w:t>176</w:t>
      </w:r>
      <w:r w:rsidRPr="00F06E19">
        <w:rPr>
          <w:rFonts w:ascii="Times New Roman" w:hAnsi="Times New Roman" w:cs="Times New Roman"/>
        </w:rPr>
        <w:t xml:space="preserve"> (4) of the Act.</w:t>
      </w:r>
    </w:p>
    <w:p w14:paraId="1A6A8E17" w14:textId="77777777" w:rsidR="005E56E8" w:rsidRDefault="005E56E8" w:rsidP="005E56E8">
      <w:pPr>
        <w:spacing w:line="360" w:lineRule="auto"/>
        <w:rPr>
          <w:rFonts w:ascii="Times New Roman" w:hAnsi="Times New Roman" w:cs="Times New Roman"/>
        </w:rPr>
      </w:pPr>
    </w:p>
    <w:p w14:paraId="04D9B6E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2F49F49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creating addition information rights of members, as contemplated in section </w:t>
      </w:r>
      <w:r>
        <w:rPr>
          <w:rFonts w:ascii="Times New Roman" w:hAnsi="Times New Roman" w:cs="Times New Roman"/>
        </w:rPr>
        <w:t>244</w:t>
      </w:r>
      <w:r w:rsidRPr="00F06E19">
        <w:rPr>
          <w:rFonts w:ascii="Times New Roman" w:hAnsi="Times New Roman" w:cs="Times New Roman"/>
        </w:rPr>
        <w:t>.</w:t>
      </w:r>
    </w:p>
    <w:p w14:paraId="4338FB5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7C0EA16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provisions relating to the powers of members to appoint proxies, the appointmen</w:t>
      </w:r>
      <w:r>
        <w:rPr>
          <w:rFonts w:ascii="Times New Roman" w:hAnsi="Times New Roman" w:cs="Times New Roman"/>
        </w:rPr>
        <w:t xml:space="preserve">t of proxies, and the powers of </w:t>
      </w:r>
      <w:r w:rsidRPr="00F06E19">
        <w:rPr>
          <w:rFonts w:ascii="Times New Roman" w:hAnsi="Times New Roman" w:cs="Times New Roman"/>
        </w:rPr>
        <w:t xml:space="preserve">any such proxy, as contemplated in section </w:t>
      </w:r>
      <w:r>
        <w:rPr>
          <w:rFonts w:ascii="Times New Roman" w:hAnsi="Times New Roman" w:cs="Times New Roman"/>
        </w:rPr>
        <w:t>177</w:t>
      </w:r>
      <w:r w:rsidRPr="00F06E19">
        <w:rPr>
          <w:rFonts w:ascii="Times New Roman" w:hAnsi="Times New Roman" w:cs="Times New Roman"/>
        </w:rPr>
        <w:t xml:space="preserve"> of the Act.</w:t>
      </w:r>
    </w:p>
    <w:p w14:paraId="5851D43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5648057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respecting the fixing of a record date, as contemplated in section </w:t>
      </w:r>
      <w:r>
        <w:rPr>
          <w:rFonts w:ascii="Times New Roman" w:hAnsi="Times New Roman" w:cs="Times New Roman"/>
        </w:rPr>
        <w:t>178</w:t>
      </w:r>
      <w:r w:rsidRPr="00F06E19">
        <w:rPr>
          <w:rFonts w:ascii="Times New Roman" w:hAnsi="Times New Roman" w:cs="Times New Roman"/>
        </w:rPr>
        <w:t xml:space="preserve"> of the Act.</w:t>
      </w:r>
    </w:p>
    <w:p w14:paraId="2405C5BA" w14:textId="77777777" w:rsidR="005E56E8" w:rsidRPr="00EC45BC" w:rsidRDefault="005E56E8" w:rsidP="00777979">
      <w:pPr>
        <w:pStyle w:val="ListParagraph"/>
        <w:numPr>
          <w:ilvl w:val="6"/>
          <w:numId w:val="29"/>
        </w:numPr>
        <w:rPr>
          <w:rFonts w:ascii="Times New Roman" w:hAnsi="Times New Roman"/>
          <w:sz w:val="24"/>
          <w:szCs w:val="24"/>
        </w:rPr>
      </w:pPr>
      <w:r w:rsidRPr="00EC45BC">
        <w:rPr>
          <w:rFonts w:ascii="Times New Roman" w:hAnsi="Times New Roman"/>
          <w:sz w:val="24"/>
          <w:szCs w:val="24"/>
        </w:rPr>
        <w:t>Members Meetings</w:t>
      </w:r>
    </w:p>
    <w:p w14:paraId="0C7F25D9" w14:textId="77777777" w:rsidR="005E56E8" w:rsidRDefault="005E56E8" w:rsidP="005E56E8">
      <w:pPr>
        <w:spacing w:line="360" w:lineRule="auto"/>
        <w:rPr>
          <w:rFonts w:ascii="Times New Roman" w:hAnsi="Times New Roman" w:cs="Times New Roman"/>
        </w:rPr>
      </w:pPr>
    </w:p>
    <w:p w14:paraId="04DBAEE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7AD2A3A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provisions imposing a requirement to hold a members meeting.</w:t>
      </w:r>
    </w:p>
    <w:p w14:paraId="7DDDD4B3" w14:textId="77777777" w:rsidR="005E56E8" w:rsidRDefault="005E56E8" w:rsidP="005E56E8">
      <w:pPr>
        <w:spacing w:line="360" w:lineRule="auto"/>
        <w:rPr>
          <w:rFonts w:ascii="Times New Roman" w:hAnsi="Times New Roman" w:cs="Times New Roman"/>
        </w:rPr>
      </w:pPr>
    </w:p>
    <w:p w14:paraId="4235C15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234769F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or restricting the authority of the Board to determine the location of members</w:t>
      </w:r>
      <w:r>
        <w:rPr>
          <w:rFonts w:ascii="Times New Roman" w:hAnsi="Times New Roman" w:cs="Times New Roman"/>
        </w:rPr>
        <w:t xml:space="preserve"> meetings, or the </w:t>
      </w:r>
      <w:r w:rsidRPr="00F06E19">
        <w:rPr>
          <w:rFonts w:ascii="Times New Roman" w:hAnsi="Times New Roman" w:cs="Times New Roman"/>
        </w:rPr>
        <w:t>authority of the Company to meet outside the Republic.</w:t>
      </w:r>
    </w:p>
    <w:p w14:paraId="05B83100" w14:textId="77777777" w:rsidR="005E56E8" w:rsidRDefault="005E56E8" w:rsidP="005E56E8">
      <w:pPr>
        <w:spacing w:line="360" w:lineRule="auto"/>
        <w:rPr>
          <w:rFonts w:ascii="Times New Roman" w:hAnsi="Times New Roman" w:cs="Times New Roman"/>
        </w:rPr>
      </w:pPr>
    </w:p>
    <w:p w14:paraId="063C7670" w14:textId="77777777" w:rsidR="005E56E8" w:rsidRDefault="005E56E8" w:rsidP="005E56E8">
      <w:pPr>
        <w:spacing w:line="360" w:lineRule="auto"/>
        <w:rPr>
          <w:rFonts w:ascii="Times New Roman" w:hAnsi="Times New Roman" w:cs="Times New Roman"/>
        </w:rPr>
      </w:pPr>
    </w:p>
    <w:p w14:paraId="58986B52" w14:textId="77777777" w:rsidR="005E56E8" w:rsidRDefault="005E56E8" w:rsidP="005E56E8">
      <w:pPr>
        <w:spacing w:line="360" w:lineRule="auto"/>
        <w:rPr>
          <w:rFonts w:ascii="Times New Roman" w:hAnsi="Times New Roman" w:cs="Times New Roman"/>
        </w:rPr>
      </w:pPr>
    </w:p>
    <w:p w14:paraId="6A5A115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1C5712D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prohibiting, limiting or restricting the authority of the Board with r</w:t>
      </w:r>
      <w:r>
        <w:rPr>
          <w:rFonts w:ascii="Times New Roman" w:hAnsi="Times New Roman" w:cs="Times New Roman"/>
        </w:rPr>
        <w:t xml:space="preserve">espect to the use of electronic </w:t>
      </w:r>
      <w:r w:rsidRPr="00F06E19">
        <w:rPr>
          <w:rFonts w:ascii="Times New Roman" w:hAnsi="Times New Roman" w:cs="Times New Roman"/>
        </w:rPr>
        <w:t xml:space="preserve">communication for members meetings, as contemplated in section </w:t>
      </w:r>
      <w:r>
        <w:rPr>
          <w:rFonts w:ascii="Times New Roman" w:hAnsi="Times New Roman" w:cs="Times New Roman"/>
        </w:rPr>
        <w:t>178</w:t>
      </w:r>
      <w:r w:rsidRPr="00F06E19">
        <w:rPr>
          <w:rFonts w:ascii="Times New Roman" w:hAnsi="Times New Roman" w:cs="Times New Roman"/>
        </w:rPr>
        <w:t xml:space="preserve"> of the Act.</w:t>
      </w:r>
    </w:p>
    <w:p w14:paraId="53798CDA" w14:textId="77777777" w:rsidR="005E56E8" w:rsidRDefault="005E56E8" w:rsidP="005E56E8">
      <w:pPr>
        <w:spacing w:line="360" w:lineRule="auto"/>
        <w:rPr>
          <w:rFonts w:ascii="Times New Roman" w:hAnsi="Times New Roman" w:cs="Times New Roman"/>
        </w:rPr>
      </w:pPr>
    </w:p>
    <w:p w14:paraId="791D787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7AA41F7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respecting the quorum requirements for m</w:t>
      </w:r>
      <w:r>
        <w:rPr>
          <w:rFonts w:ascii="Times New Roman" w:hAnsi="Times New Roman" w:cs="Times New Roman"/>
        </w:rPr>
        <w:t xml:space="preserve">embers meetings, or varying the </w:t>
      </w:r>
      <w:r w:rsidRPr="00F06E19">
        <w:rPr>
          <w:rFonts w:ascii="Times New Roman" w:hAnsi="Times New Roman" w:cs="Times New Roman"/>
        </w:rPr>
        <w:t xml:space="preserve">provisions of section </w:t>
      </w:r>
      <w:r>
        <w:rPr>
          <w:rFonts w:ascii="Times New Roman" w:hAnsi="Times New Roman" w:cs="Times New Roman"/>
        </w:rPr>
        <w:t>183</w:t>
      </w:r>
      <w:r w:rsidRPr="00F06E19">
        <w:rPr>
          <w:rFonts w:ascii="Times New Roman" w:hAnsi="Times New Roman" w:cs="Times New Roman"/>
        </w:rPr>
        <w:t xml:space="preserve"> of</w:t>
      </w:r>
      <w:r>
        <w:rPr>
          <w:rFonts w:ascii="Times New Roman" w:hAnsi="Times New Roman" w:cs="Times New Roman"/>
        </w:rPr>
        <w:t xml:space="preserve"> </w:t>
      </w:r>
      <w:r w:rsidRPr="00F06E19">
        <w:rPr>
          <w:rFonts w:ascii="Times New Roman" w:hAnsi="Times New Roman" w:cs="Times New Roman"/>
        </w:rPr>
        <w:t>the Act.</w:t>
      </w:r>
    </w:p>
    <w:p w14:paraId="0557D9C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E</w:t>
      </w:r>
    </w:p>
    <w:p w14:paraId="164B1831"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varying section </w:t>
      </w:r>
      <w:r>
        <w:rPr>
          <w:rFonts w:ascii="Times New Roman" w:hAnsi="Times New Roman" w:cs="Times New Roman"/>
        </w:rPr>
        <w:t>183</w:t>
      </w:r>
      <w:r w:rsidRPr="00F06E19">
        <w:rPr>
          <w:rFonts w:ascii="Times New Roman" w:hAnsi="Times New Roman" w:cs="Times New Roman"/>
        </w:rPr>
        <w:t xml:space="preserve"> (13) of the Act with respect to the maximum period for adjournment of a members</w:t>
      </w:r>
      <w:r>
        <w:rPr>
          <w:rFonts w:ascii="Times New Roman" w:hAnsi="Times New Roman" w:cs="Times New Roman"/>
        </w:rPr>
        <w:t xml:space="preserve"> </w:t>
      </w:r>
      <w:r w:rsidRPr="00F06E19">
        <w:rPr>
          <w:rFonts w:ascii="Times New Roman" w:hAnsi="Times New Roman" w:cs="Times New Roman"/>
        </w:rPr>
        <w:t>meeting.</w:t>
      </w:r>
    </w:p>
    <w:p w14:paraId="59EBC24D" w14:textId="77777777" w:rsidR="005E56E8" w:rsidRPr="00F06E19" w:rsidRDefault="005E56E8" w:rsidP="005E56E8">
      <w:pPr>
        <w:spacing w:line="360" w:lineRule="auto"/>
        <w:rPr>
          <w:rFonts w:ascii="Times New Roman" w:hAnsi="Times New Roman" w:cs="Times New Roman"/>
        </w:rPr>
      </w:pPr>
    </w:p>
    <w:p w14:paraId="4489EE2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F</w:t>
      </w:r>
    </w:p>
    <w:p w14:paraId="7A81EA0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w:t>
      </w:r>
    </w:p>
    <w:p w14:paraId="64FC7159"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any provision establishing different requirements for adoption of an ordinary resolution for different matters;</w:t>
      </w:r>
    </w:p>
    <w:p w14:paraId="43955CF1"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06E19">
        <w:rPr>
          <w:rFonts w:ascii="Times New Roman" w:hAnsi="Times New Roman" w:cs="Times New Roman"/>
        </w:rPr>
        <w:t>any provision establishing different requirements for adoption of an special resolution for different matters; or</w:t>
      </w:r>
    </w:p>
    <w:p w14:paraId="541B5BD2"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06E19">
        <w:rPr>
          <w:rFonts w:ascii="Times New Roman" w:hAnsi="Times New Roman" w:cs="Times New Roman"/>
        </w:rPr>
        <w:t>Any provision imposing the requirement of a special resolution to approve any matter, as contemplated in section</w:t>
      </w:r>
      <w:r>
        <w:rPr>
          <w:rFonts w:ascii="Times New Roman" w:hAnsi="Times New Roman" w:cs="Times New Roman"/>
        </w:rPr>
        <w:t xml:space="preserve"> 184</w:t>
      </w:r>
      <w:r w:rsidRPr="00F06E19">
        <w:rPr>
          <w:rFonts w:ascii="Times New Roman" w:hAnsi="Times New Roman" w:cs="Times New Roman"/>
        </w:rPr>
        <w:t xml:space="preserve"> (11) of the Act.</w:t>
      </w:r>
    </w:p>
    <w:p w14:paraId="389E7210" w14:textId="77777777" w:rsidR="005E56E8" w:rsidRDefault="005E56E8" w:rsidP="005E56E8">
      <w:pPr>
        <w:spacing w:line="360" w:lineRule="auto"/>
        <w:rPr>
          <w:rFonts w:ascii="Times New Roman" w:hAnsi="Times New Roman" w:cs="Times New Roman"/>
        </w:rPr>
      </w:pPr>
    </w:p>
    <w:p w14:paraId="318AA36F" w14:textId="77777777" w:rsidR="005E56E8" w:rsidRPr="00EC45BC" w:rsidRDefault="005E56E8" w:rsidP="00777979">
      <w:pPr>
        <w:pStyle w:val="ListParagraph"/>
        <w:numPr>
          <w:ilvl w:val="6"/>
          <w:numId w:val="29"/>
        </w:numPr>
        <w:rPr>
          <w:rFonts w:ascii="Times New Roman" w:hAnsi="Times New Roman"/>
          <w:sz w:val="24"/>
          <w:szCs w:val="24"/>
        </w:rPr>
      </w:pPr>
      <w:r w:rsidRPr="00EC45BC">
        <w:rPr>
          <w:rFonts w:ascii="Times New Roman" w:hAnsi="Times New Roman"/>
          <w:sz w:val="24"/>
          <w:szCs w:val="24"/>
        </w:rPr>
        <w:t>Directors of the Company</w:t>
      </w:r>
    </w:p>
    <w:p w14:paraId="2EACA81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30B8B71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provisions setting out the process for the election of Directors by the voting members.</w:t>
      </w:r>
    </w:p>
    <w:p w14:paraId="39540308" w14:textId="77777777" w:rsidR="005E56E8" w:rsidRDefault="005E56E8" w:rsidP="005E56E8">
      <w:pPr>
        <w:spacing w:line="360" w:lineRule="auto"/>
        <w:rPr>
          <w:rFonts w:ascii="Times New Roman" w:hAnsi="Times New Roman" w:cs="Times New Roman"/>
        </w:rPr>
      </w:pPr>
    </w:p>
    <w:p w14:paraId="67052D6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4CABF76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provisions establishing the rights of any person to appoint a director, or establis</w:t>
      </w:r>
      <w:r>
        <w:rPr>
          <w:rFonts w:ascii="Times New Roman" w:hAnsi="Times New Roman" w:cs="Times New Roman"/>
        </w:rPr>
        <w:t xml:space="preserve">hing the right of any person to </w:t>
      </w:r>
      <w:r w:rsidRPr="00F06E19">
        <w:rPr>
          <w:rFonts w:ascii="Times New Roman" w:hAnsi="Times New Roman" w:cs="Times New Roman"/>
        </w:rPr>
        <w:t>be an ex officio director of the Company or providing for the appointment or election of alternate</w:t>
      </w:r>
      <w:r>
        <w:rPr>
          <w:rFonts w:ascii="Times New Roman" w:hAnsi="Times New Roman" w:cs="Times New Roman"/>
        </w:rPr>
        <w:t xml:space="preserve"> </w:t>
      </w:r>
      <w:r w:rsidRPr="00F06E19">
        <w:rPr>
          <w:rFonts w:ascii="Times New Roman" w:hAnsi="Times New Roman" w:cs="Times New Roman"/>
        </w:rPr>
        <w:t>directors.</w:t>
      </w:r>
    </w:p>
    <w:p w14:paraId="7C3DFCBB" w14:textId="77777777" w:rsidR="005E56E8" w:rsidRDefault="005E56E8" w:rsidP="005E56E8">
      <w:pPr>
        <w:spacing w:line="360" w:lineRule="auto"/>
        <w:rPr>
          <w:rFonts w:ascii="Times New Roman" w:hAnsi="Times New Roman" w:cs="Times New Roman"/>
        </w:rPr>
      </w:pPr>
    </w:p>
    <w:p w14:paraId="7115907C" w14:textId="77777777" w:rsidR="005E56E8" w:rsidRDefault="005E56E8" w:rsidP="005E56E8">
      <w:pPr>
        <w:spacing w:line="360" w:lineRule="auto"/>
        <w:rPr>
          <w:rFonts w:ascii="Times New Roman" w:hAnsi="Times New Roman" w:cs="Times New Roman"/>
        </w:rPr>
      </w:pPr>
    </w:p>
    <w:p w14:paraId="6354DD4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49BAE7B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imposing additional eligibility or qualification requirements for directors </w:t>
      </w:r>
      <w:r>
        <w:rPr>
          <w:rFonts w:ascii="Times New Roman" w:hAnsi="Times New Roman" w:cs="Times New Roman"/>
        </w:rPr>
        <w:t xml:space="preserve">and prescribed officers of the </w:t>
      </w:r>
      <w:r w:rsidRPr="00F06E19">
        <w:rPr>
          <w:rFonts w:ascii="Times New Roman" w:hAnsi="Times New Roman" w:cs="Times New Roman"/>
        </w:rPr>
        <w:t>Company.</w:t>
      </w:r>
    </w:p>
    <w:p w14:paraId="2257D396" w14:textId="77777777" w:rsidR="005E56E8" w:rsidRDefault="005E56E8" w:rsidP="005E56E8">
      <w:pPr>
        <w:spacing w:line="360" w:lineRule="auto"/>
        <w:rPr>
          <w:rFonts w:ascii="Times New Roman" w:hAnsi="Times New Roman" w:cs="Times New Roman"/>
        </w:rPr>
      </w:pPr>
    </w:p>
    <w:p w14:paraId="1E5CEA4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6D935B0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limiting or restricting the authority of the Board to manage and direct </w:t>
      </w:r>
      <w:r>
        <w:rPr>
          <w:rFonts w:ascii="Times New Roman" w:hAnsi="Times New Roman" w:cs="Times New Roman"/>
        </w:rPr>
        <w:t xml:space="preserve">the business and affairs of the </w:t>
      </w:r>
      <w:r w:rsidRPr="00F06E19">
        <w:rPr>
          <w:rFonts w:ascii="Times New Roman" w:hAnsi="Times New Roman" w:cs="Times New Roman"/>
        </w:rPr>
        <w:t xml:space="preserve">Company, as contemplated in section </w:t>
      </w:r>
      <w:r>
        <w:rPr>
          <w:rFonts w:ascii="Times New Roman" w:hAnsi="Times New Roman" w:cs="Times New Roman"/>
        </w:rPr>
        <w:t>185</w:t>
      </w:r>
      <w:r w:rsidRPr="00F06E19">
        <w:rPr>
          <w:rFonts w:ascii="Times New Roman" w:hAnsi="Times New Roman" w:cs="Times New Roman"/>
        </w:rPr>
        <w:t xml:space="preserve"> (1) of the Act.</w:t>
      </w:r>
    </w:p>
    <w:p w14:paraId="4918548A" w14:textId="77777777" w:rsidR="005E56E8" w:rsidRDefault="005E56E8" w:rsidP="005E56E8">
      <w:pPr>
        <w:spacing w:line="360" w:lineRule="auto"/>
        <w:rPr>
          <w:rFonts w:ascii="Times New Roman" w:hAnsi="Times New Roman" w:cs="Times New Roman"/>
        </w:rPr>
      </w:pPr>
    </w:p>
    <w:p w14:paraId="45701E1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E</w:t>
      </w:r>
    </w:p>
    <w:p w14:paraId="793FC1D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or restricting the authority of the Board to consider a mat</w:t>
      </w:r>
      <w:r>
        <w:rPr>
          <w:rFonts w:ascii="Times New Roman" w:hAnsi="Times New Roman" w:cs="Times New Roman"/>
        </w:rPr>
        <w:t xml:space="preserve">ter other than at a meeting, as </w:t>
      </w:r>
      <w:r w:rsidRPr="00F06E19">
        <w:rPr>
          <w:rFonts w:ascii="Times New Roman" w:hAnsi="Times New Roman" w:cs="Times New Roman"/>
        </w:rPr>
        <w:t xml:space="preserve">contemplated in section </w:t>
      </w:r>
      <w:r>
        <w:rPr>
          <w:rFonts w:ascii="Times New Roman" w:hAnsi="Times New Roman" w:cs="Times New Roman"/>
        </w:rPr>
        <w:t>193</w:t>
      </w:r>
      <w:r w:rsidRPr="00F06E19">
        <w:rPr>
          <w:rFonts w:ascii="Times New Roman" w:hAnsi="Times New Roman" w:cs="Times New Roman"/>
        </w:rPr>
        <w:t xml:space="preserve"> of the Act.</w:t>
      </w:r>
    </w:p>
    <w:p w14:paraId="1DFBE1EC" w14:textId="77777777" w:rsidR="005E56E8" w:rsidRDefault="005E56E8" w:rsidP="005E56E8">
      <w:pPr>
        <w:spacing w:line="360" w:lineRule="auto"/>
        <w:rPr>
          <w:rFonts w:ascii="Times New Roman" w:hAnsi="Times New Roman" w:cs="Times New Roman"/>
        </w:rPr>
      </w:pPr>
    </w:p>
    <w:p w14:paraId="6316D09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F</w:t>
      </w:r>
    </w:p>
    <w:p w14:paraId="7D4DBB26"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restricting or varying the authority of the Board with respect to the conduct of its meetings,</w:t>
      </w:r>
      <w:r>
        <w:rPr>
          <w:rFonts w:ascii="Times New Roman" w:hAnsi="Times New Roman" w:cs="Times New Roman"/>
        </w:rPr>
        <w:t xml:space="preserve"> </w:t>
      </w:r>
      <w:r w:rsidRPr="00F06E19">
        <w:rPr>
          <w:rFonts w:ascii="Times New Roman" w:hAnsi="Times New Roman" w:cs="Times New Roman"/>
        </w:rPr>
        <w:t xml:space="preserve">as contemplated in section </w:t>
      </w:r>
      <w:r>
        <w:rPr>
          <w:rFonts w:ascii="Times New Roman" w:hAnsi="Times New Roman" w:cs="Times New Roman"/>
        </w:rPr>
        <w:t>192</w:t>
      </w:r>
      <w:r w:rsidRPr="00F06E19">
        <w:rPr>
          <w:rFonts w:ascii="Times New Roman" w:hAnsi="Times New Roman" w:cs="Times New Roman"/>
        </w:rPr>
        <w:t xml:space="preserve"> of the Act.</w:t>
      </w:r>
    </w:p>
    <w:p w14:paraId="2A118FC6" w14:textId="77777777" w:rsidR="005E56E8" w:rsidRPr="00F06E19" w:rsidRDefault="005E56E8" w:rsidP="005E56E8">
      <w:pPr>
        <w:spacing w:line="360" w:lineRule="auto"/>
        <w:rPr>
          <w:rFonts w:ascii="Times New Roman" w:hAnsi="Times New Roman" w:cs="Times New Roman"/>
        </w:rPr>
      </w:pPr>
    </w:p>
    <w:p w14:paraId="7EC5793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G</w:t>
      </w:r>
    </w:p>
    <w:p w14:paraId="78C82E7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restricting or extending the authority of the Company to advance expenses to a director,</w:t>
      </w:r>
      <w:r>
        <w:rPr>
          <w:rFonts w:ascii="Times New Roman" w:hAnsi="Times New Roman" w:cs="Times New Roman"/>
        </w:rPr>
        <w:t xml:space="preserve"> </w:t>
      </w:r>
      <w:r w:rsidRPr="00F06E19">
        <w:rPr>
          <w:rFonts w:ascii="Times New Roman" w:hAnsi="Times New Roman" w:cs="Times New Roman"/>
        </w:rPr>
        <w:t>indemnify a director, or purchase insurance to protect the Company or a director, as contemplated in section 78 of the Act.</w:t>
      </w:r>
    </w:p>
    <w:p w14:paraId="32AB4BE5" w14:textId="77777777" w:rsidR="005E56E8" w:rsidRDefault="005E56E8" w:rsidP="005E56E8">
      <w:pPr>
        <w:spacing w:line="360" w:lineRule="auto"/>
        <w:rPr>
          <w:rFonts w:ascii="Times New Roman" w:hAnsi="Times New Roman" w:cs="Times New Roman"/>
        </w:rPr>
      </w:pPr>
    </w:p>
    <w:p w14:paraId="708B60B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H</w:t>
      </w:r>
    </w:p>
    <w:p w14:paraId="2E0B169E" w14:textId="77777777" w:rsidR="005E56E8" w:rsidRPr="001A65C7"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limiting or restricting the authority of the Board with respect to the </w:t>
      </w:r>
      <w:r>
        <w:rPr>
          <w:rFonts w:ascii="Times New Roman" w:hAnsi="Times New Roman" w:cs="Times New Roman"/>
        </w:rPr>
        <w:t xml:space="preserve">establishment of committees, as </w:t>
      </w:r>
      <w:r w:rsidRPr="00F06E19">
        <w:rPr>
          <w:rFonts w:ascii="Times New Roman" w:hAnsi="Times New Roman" w:cs="Times New Roman"/>
        </w:rPr>
        <w:t xml:space="preserve">contemplated in section </w:t>
      </w:r>
      <w:r>
        <w:rPr>
          <w:rFonts w:ascii="Times New Roman" w:hAnsi="Times New Roman" w:cs="Times New Roman"/>
        </w:rPr>
        <w:t>191</w:t>
      </w:r>
      <w:r w:rsidRPr="00F06E19">
        <w:rPr>
          <w:rFonts w:ascii="Times New Roman" w:hAnsi="Times New Roman" w:cs="Times New Roman"/>
        </w:rPr>
        <w:t xml:space="preserve"> of the Act.</w:t>
      </w:r>
    </w:p>
    <w:p w14:paraId="7A6F6ADC" w14:textId="77777777" w:rsidR="005E56E8" w:rsidRDefault="005E56E8" w:rsidP="005E56E8">
      <w:pPr>
        <w:spacing w:line="360" w:lineRule="auto"/>
        <w:rPr>
          <w:rFonts w:ascii="Times New Roman" w:hAnsi="Times New Roman" w:cs="Times New Roman"/>
        </w:rPr>
      </w:pPr>
    </w:p>
    <w:p w14:paraId="1F63745B" w14:textId="77777777" w:rsidR="005E56E8" w:rsidRDefault="005E56E8" w:rsidP="005E56E8">
      <w:pPr>
        <w:spacing w:line="360" w:lineRule="auto"/>
        <w:rPr>
          <w:rFonts w:ascii="Times New Roman" w:hAnsi="Times New Roman" w:cs="Times New Roman"/>
        </w:rPr>
      </w:pPr>
    </w:p>
    <w:p w14:paraId="45739968"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 xml:space="preserve">SCHEDULE 2: </w:t>
      </w:r>
      <w:r w:rsidRPr="00EA3484">
        <w:rPr>
          <w:rFonts w:ascii="Times New Roman" w:hAnsi="Times New Roman" w:cs="Times New Roman"/>
          <w:b/>
        </w:rPr>
        <w:tab/>
        <w:t>Provisions Concerning Closely Held Companies</w:t>
      </w:r>
    </w:p>
    <w:p w14:paraId="7ED0F628"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Definitions</w:t>
      </w:r>
    </w:p>
    <w:p w14:paraId="3180526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 xml:space="preserve">PART I: FORMATION AND JURISTIC PERSONALITY OF </w:t>
      </w:r>
      <w:r>
        <w:rPr>
          <w:rFonts w:ascii="Times New Roman" w:hAnsi="Times New Roman" w:cs="Times New Roman"/>
        </w:rPr>
        <w:t>CLOSELY HELD COMPANIES</w:t>
      </w:r>
    </w:p>
    <w:p w14:paraId="22E5BBE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Formation and juristic personality of closely held companies</w:t>
      </w:r>
    </w:p>
    <w:p w14:paraId="6265F37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 xml:space="preserve">PART II: ADMINISTRATION OF </w:t>
      </w:r>
      <w:r>
        <w:rPr>
          <w:rFonts w:ascii="Times New Roman" w:hAnsi="Times New Roman" w:cs="Times New Roman"/>
        </w:rPr>
        <w:t>THE SCHEDULE</w:t>
      </w:r>
    </w:p>
    <w:p w14:paraId="7C39192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w:t>
      </w:r>
      <w:r w:rsidRPr="00C112C3">
        <w:rPr>
          <w:rFonts w:ascii="Times New Roman" w:hAnsi="Times New Roman" w:cs="Times New Roman"/>
        </w:rPr>
        <w:tab/>
        <w:t>Registration Office and register</w:t>
      </w:r>
    </w:p>
    <w:p w14:paraId="3587DF7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w:t>
      </w:r>
      <w:r w:rsidRPr="00C112C3">
        <w:rPr>
          <w:rFonts w:ascii="Times New Roman" w:hAnsi="Times New Roman" w:cs="Times New Roman"/>
        </w:rPr>
        <w:tab/>
        <w:t>Registrar</w:t>
      </w:r>
    </w:p>
    <w:p w14:paraId="3894A57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w:t>
      </w:r>
      <w:r w:rsidRPr="00C112C3">
        <w:rPr>
          <w:rFonts w:ascii="Times New Roman" w:hAnsi="Times New Roman" w:cs="Times New Roman"/>
        </w:rPr>
        <w:tab/>
        <w:t>Inspection and copies of documents in Registration Office</w:t>
      </w:r>
    </w:p>
    <w:p w14:paraId="399D43F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w:t>
      </w:r>
      <w:r w:rsidRPr="00C112C3">
        <w:rPr>
          <w:rFonts w:ascii="Times New Roman" w:hAnsi="Times New Roman" w:cs="Times New Roman"/>
        </w:rPr>
        <w:tab/>
        <w:t>Payment of fees</w:t>
      </w:r>
    </w:p>
    <w:p w14:paraId="6144296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w:t>
      </w:r>
      <w:r w:rsidRPr="00C112C3">
        <w:rPr>
          <w:rFonts w:ascii="Times New Roman" w:hAnsi="Times New Roman" w:cs="Times New Roman"/>
        </w:rPr>
        <w:tab/>
        <w:t>Tribunal and Courts having jurisdiction in respect of closely held companies</w:t>
      </w:r>
    </w:p>
    <w:p w14:paraId="0EF423E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w:t>
      </w:r>
      <w:r w:rsidRPr="00C112C3">
        <w:rPr>
          <w:rFonts w:ascii="Times New Roman" w:hAnsi="Times New Roman" w:cs="Times New Roman"/>
        </w:rPr>
        <w:tab/>
        <w:t>Security for costs in legal proceedings by closely held companies</w:t>
      </w:r>
    </w:p>
    <w:p w14:paraId="4711976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9.</w:t>
      </w:r>
      <w:r w:rsidRPr="00C112C3">
        <w:rPr>
          <w:rFonts w:ascii="Times New Roman" w:hAnsi="Times New Roman" w:cs="Times New Roman"/>
        </w:rPr>
        <w:tab/>
        <w:t>Transmission of copies of Court orders to Registrar and Master</w:t>
      </w:r>
    </w:p>
    <w:p w14:paraId="08EA1F6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10.</w:t>
      </w:r>
      <w:r w:rsidRPr="00C112C3">
        <w:rPr>
          <w:rFonts w:ascii="Times New Roman" w:hAnsi="Times New Roman" w:cs="Times New Roman"/>
        </w:rPr>
        <w:tab/>
        <w:t>Regulations</w:t>
      </w:r>
    </w:p>
    <w:p w14:paraId="18C2F20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III: REGISTRATION, DEREGISTRATION AND CONVERSION</w:t>
      </w:r>
    </w:p>
    <w:p w14:paraId="09CCDBC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11.</w:t>
      </w:r>
      <w:r w:rsidRPr="00C112C3">
        <w:rPr>
          <w:rFonts w:ascii="Times New Roman" w:hAnsi="Times New Roman" w:cs="Times New Roman"/>
        </w:rPr>
        <w:tab/>
        <w:t>Memorandum of Incorporation</w:t>
      </w:r>
    </w:p>
    <w:p w14:paraId="131923B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12.</w:t>
      </w:r>
      <w:r w:rsidRPr="00C112C3">
        <w:rPr>
          <w:rFonts w:ascii="Times New Roman" w:hAnsi="Times New Roman" w:cs="Times New Roman"/>
        </w:rPr>
        <w:tab/>
        <w:t>Registration of Memorandum of Incorporation</w:t>
      </w:r>
    </w:p>
    <w:p w14:paraId="467BC79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13.</w:t>
      </w:r>
      <w:r w:rsidRPr="00C112C3">
        <w:rPr>
          <w:rFonts w:ascii="Times New Roman" w:hAnsi="Times New Roman" w:cs="Times New Roman"/>
        </w:rPr>
        <w:tab/>
        <w:t>Certificate of incorporation</w:t>
      </w:r>
    </w:p>
    <w:p w14:paraId="15A5013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14.</w:t>
      </w:r>
      <w:r w:rsidRPr="00C112C3">
        <w:rPr>
          <w:rFonts w:ascii="Times New Roman" w:hAnsi="Times New Roman" w:cs="Times New Roman"/>
        </w:rPr>
        <w:tab/>
        <w:t>Registration of amended Memorandum of Incorporation</w:t>
      </w:r>
    </w:p>
    <w:p w14:paraId="762B68A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15.</w:t>
      </w:r>
      <w:r w:rsidRPr="00C112C3">
        <w:rPr>
          <w:rFonts w:ascii="Times New Roman" w:hAnsi="Times New Roman" w:cs="Times New Roman"/>
        </w:rPr>
        <w:tab/>
        <w:t>Keeping of copies of Memoranda of Incorporation by closely held companies</w:t>
      </w:r>
    </w:p>
    <w:p w14:paraId="7A5A9CD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16.</w:t>
      </w:r>
      <w:r w:rsidRPr="00C112C3">
        <w:rPr>
          <w:rFonts w:ascii="Times New Roman" w:hAnsi="Times New Roman" w:cs="Times New Roman"/>
        </w:rPr>
        <w:tab/>
        <w:t xml:space="preserve">No constructive notice of particulars in Memorandum of Incorporation and other documents </w:t>
      </w:r>
    </w:p>
    <w:p w14:paraId="013EE92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17.</w:t>
      </w:r>
      <w:r w:rsidRPr="00C112C3">
        <w:rPr>
          <w:rFonts w:ascii="Times New Roman" w:hAnsi="Times New Roman" w:cs="Times New Roman"/>
        </w:rPr>
        <w:tab/>
        <w:t xml:space="preserve">Meaning of “name” in </w:t>
      </w:r>
      <w:r>
        <w:rPr>
          <w:rFonts w:ascii="Times New Roman" w:hAnsi="Times New Roman" w:cs="Times New Roman"/>
        </w:rPr>
        <w:t>items</w:t>
      </w:r>
      <w:r w:rsidRPr="00C112C3">
        <w:rPr>
          <w:rFonts w:ascii="Times New Roman" w:hAnsi="Times New Roman" w:cs="Times New Roman"/>
        </w:rPr>
        <w:t xml:space="preserve"> 19, 20 and 21</w:t>
      </w:r>
    </w:p>
    <w:p w14:paraId="65832DF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18.</w:t>
      </w:r>
      <w:r w:rsidRPr="00C112C3">
        <w:rPr>
          <w:rFonts w:ascii="Times New Roman" w:hAnsi="Times New Roman" w:cs="Times New Roman"/>
        </w:rPr>
        <w:tab/>
        <w:t>Undesirable names</w:t>
      </w:r>
    </w:p>
    <w:p w14:paraId="7486804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19.</w:t>
      </w:r>
      <w:r w:rsidRPr="00C112C3">
        <w:rPr>
          <w:rFonts w:ascii="Times New Roman" w:hAnsi="Times New Roman" w:cs="Times New Roman"/>
        </w:rPr>
        <w:tab/>
        <w:t>Order to change name</w:t>
      </w:r>
    </w:p>
    <w:p w14:paraId="66F3B6D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20.</w:t>
      </w:r>
      <w:r w:rsidRPr="00C112C3">
        <w:rPr>
          <w:rFonts w:ascii="Times New Roman" w:hAnsi="Times New Roman" w:cs="Times New Roman"/>
        </w:rPr>
        <w:tab/>
        <w:t>Effect of change of name</w:t>
      </w:r>
    </w:p>
    <w:p w14:paraId="2EB99BE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21.</w:t>
      </w:r>
      <w:r w:rsidRPr="00C112C3">
        <w:rPr>
          <w:rFonts w:ascii="Times New Roman" w:hAnsi="Times New Roman" w:cs="Times New Roman"/>
        </w:rPr>
        <w:tab/>
        <w:t xml:space="preserve">Formal requirements as to names and registration numbers </w:t>
      </w:r>
    </w:p>
    <w:p w14:paraId="219E282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22.</w:t>
      </w:r>
      <w:r w:rsidRPr="00C112C3">
        <w:rPr>
          <w:rFonts w:ascii="Times New Roman" w:hAnsi="Times New Roman" w:cs="Times New Roman"/>
        </w:rPr>
        <w:tab/>
        <w:t>22A. Improper references to incorporation in terms of Schedule</w:t>
      </w:r>
    </w:p>
    <w:p w14:paraId="4B7683E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23.</w:t>
      </w:r>
      <w:r w:rsidRPr="00C112C3">
        <w:rPr>
          <w:rFonts w:ascii="Times New Roman" w:hAnsi="Times New Roman" w:cs="Times New Roman"/>
        </w:rPr>
        <w:tab/>
        <w:t>Use and publication of names</w:t>
      </w:r>
    </w:p>
    <w:p w14:paraId="1CB02AA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24.</w:t>
      </w:r>
      <w:r w:rsidRPr="00C112C3">
        <w:rPr>
          <w:rFonts w:ascii="Times New Roman" w:hAnsi="Times New Roman" w:cs="Times New Roman"/>
        </w:rPr>
        <w:tab/>
        <w:t>Contributions by shareholders</w:t>
      </w:r>
    </w:p>
    <w:p w14:paraId="2D61702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25.</w:t>
      </w:r>
      <w:r w:rsidRPr="00C112C3">
        <w:rPr>
          <w:rFonts w:ascii="Times New Roman" w:hAnsi="Times New Roman" w:cs="Times New Roman"/>
        </w:rPr>
        <w:tab/>
        <w:t>Postal address and registered office</w:t>
      </w:r>
    </w:p>
    <w:p w14:paraId="0E17A0E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26.</w:t>
      </w:r>
      <w:r w:rsidRPr="00C112C3">
        <w:rPr>
          <w:rFonts w:ascii="Times New Roman" w:hAnsi="Times New Roman" w:cs="Times New Roman"/>
        </w:rPr>
        <w:tab/>
        <w:t>Deregistration</w:t>
      </w:r>
    </w:p>
    <w:p w14:paraId="3B8525A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27.</w:t>
      </w:r>
      <w:r w:rsidRPr="00C112C3">
        <w:rPr>
          <w:rFonts w:ascii="Times New Roman" w:hAnsi="Times New Roman" w:cs="Times New Roman"/>
        </w:rPr>
        <w:tab/>
        <w:t>Conversion of companies and close corporations into closely held companies</w:t>
      </w:r>
    </w:p>
    <w:p w14:paraId="7E030A3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IV: MEMBERSHIP</w:t>
      </w:r>
    </w:p>
    <w:p w14:paraId="55AB5B1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28.</w:t>
      </w:r>
      <w:r w:rsidRPr="00C112C3">
        <w:rPr>
          <w:rFonts w:ascii="Times New Roman" w:hAnsi="Times New Roman" w:cs="Times New Roman"/>
        </w:rPr>
        <w:tab/>
        <w:t>Number of shareholders</w:t>
      </w:r>
    </w:p>
    <w:p w14:paraId="29D3228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29.</w:t>
      </w:r>
      <w:r w:rsidRPr="00C112C3">
        <w:rPr>
          <w:rFonts w:ascii="Times New Roman" w:hAnsi="Times New Roman" w:cs="Times New Roman"/>
        </w:rPr>
        <w:tab/>
        <w:t>Requirements for shareholding</w:t>
      </w:r>
    </w:p>
    <w:p w14:paraId="23DF86D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30.</w:t>
      </w:r>
      <w:r w:rsidRPr="00C112C3">
        <w:rPr>
          <w:rFonts w:ascii="Times New Roman" w:hAnsi="Times New Roman" w:cs="Times New Roman"/>
        </w:rPr>
        <w:tab/>
        <w:t xml:space="preserve">Nature of shares </w:t>
      </w:r>
    </w:p>
    <w:p w14:paraId="5144564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31.</w:t>
      </w:r>
      <w:r w:rsidRPr="00C112C3">
        <w:rPr>
          <w:rFonts w:ascii="Times New Roman" w:hAnsi="Times New Roman" w:cs="Times New Roman"/>
        </w:rPr>
        <w:tab/>
        <w:t>Certificate of shares</w:t>
      </w:r>
    </w:p>
    <w:p w14:paraId="45AF6EE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32.</w:t>
      </w:r>
      <w:r w:rsidRPr="00C112C3">
        <w:rPr>
          <w:rFonts w:ascii="Times New Roman" w:hAnsi="Times New Roman" w:cs="Times New Roman"/>
        </w:rPr>
        <w:tab/>
        <w:t>Representation of shareholders</w:t>
      </w:r>
    </w:p>
    <w:p w14:paraId="763FB20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33.</w:t>
      </w:r>
      <w:r w:rsidRPr="00C112C3">
        <w:rPr>
          <w:rFonts w:ascii="Times New Roman" w:hAnsi="Times New Roman" w:cs="Times New Roman"/>
        </w:rPr>
        <w:tab/>
        <w:t>Acquisition of shares by new shareholder</w:t>
      </w:r>
    </w:p>
    <w:p w14:paraId="049E4D6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34.</w:t>
      </w:r>
      <w:r w:rsidRPr="00C112C3">
        <w:rPr>
          <w:rFonts w:ascii="Times New Roman" w:hAnsi="Times New Roman" w:cs="Times New Roman"/>
        </w:rPr>
        <w:tab/>
        <w:t>Disposal of interest of insolvent shareholder</w:t>
      </w:r>
    </w:p>
    <w:p w14:paraId="480D2B2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35.</w:t>
      </w:r>
      <w:r w:rsidRPr="00C112C3">
        <w:rPr>
          <w:rFonts w:ascii="Times New Roman" w:hAnsi="Times New Roman" w:cs="Times New Roman"/>
        </w:rPr>
        <w:tab/>
        <w:t>Disposal or interest of deceased shareholder</w:t>
      </w:r>
    </w:p>
    <w:p w14:paraId="3C3C9DB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36.</w:t>
      </w:r>
      <w:r w:rsidRPr="00C112C3">
        <w:rPr>
          <w:rFonts w:ascii="Times New Roman" w:hAnsi="Times New Roman" w:cs="Times New Roman"/>
        </w:rPr>
        <w:tab/>
        <w:t>Cessation of shareholding by order of Court</w:t>
      </w:r>
    </w:p>
    <w:p w14:paraId="7C7AE0D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37.</w:t>
      </w:r>
      <w:r w:rsidRPr="00C112C3">
        <w:rPr>
          <w:rFonts w:ascii="Times New Roman" w:hAnsi="Times New Roman" w:cs="Times New Roman"/>
        </w:rPr>
        <w:tab/>
        <w:t>Other dispositions of shareholders’ shares</w:t>
      </w:r>
    </w:p>
    <w:p w14:paraId="1111CD1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38.</w:t>
      </w:r>
      <w:r w:rsidRPr="00C112C3">
        <w:rPr>
          <w:rFonts w:ascii="Times New Roman" w:hAnsi="Times New Roman" w:cs="Times New Roman"/>
        </w:rPr>
        <w:tab/>
        <w:t>Maintenance of aggregate shareholding in the company</w:t>
      </w:r>
    </w:p>
    <w:p w14:paraId="72F5AB6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39.</w:t>
      </w:r>
      <w:r w:rsidRPr="00C112C3">
        <w:rPr>
          <w:rFonts w:ascii="Times New Roman" w:hAnsi="Times New Roman" w:cs="Times New Roman"/>
        </w:rPr>
        <w:tab/>
        <w:t>Payment by closely held company for shareholders’ shares acquired</w:t>
      </w:r>
    </w:p>
    <w:p w14:paraId="55BE0D5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40.</w:t>
      </w:r>
      <w:r w:rsidRPr="00C112C3">
        <w:rPr>
          <w:rFonts w:ascii="Times New Roman" w:hAnsi="Times New Roman" w:cs="Times New Roman"/>
        </w:rPr>
        <w:tab/>
        <w:t>Financial assistance by closely held companies in respect of acquisition of shares</w:t>
      </w:r>
    </w:p>
    <w:p w14:paraId="771200E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41.</w:t>
      </w:r>
      <w:r w:rsidRPr="00C112C3">
        <w:rPr>
          <w:rFonts w:ascii="Times New Roman" w:hAnsi="Times New Roman" w:cs="Times New Roman"/>
        </w:rPr>
        <w:tab/>
        <w:t>Publication of names of shareholders</w:t>
      </w:r>
    </w:p>
    <w:p w14:paraId="08B91F9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 INTERNAL RELATIONS</w:t>
      </w:r>
    </w:p>
    <w:p w14:paraId="40FCD78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42.</w:t>
      </w:r>
      <w:r w:rsidRPr="00C112C3">
        <w:rPr>
          <w:rFonts w:ascii="Times New Roman" w:hAnsi="Times New Roman" w:cs="Times New Roman"/>
        </w:rPr>
        <w:tab/>
        <w:t>Fiduciary position of shareholders as a governing body</w:t>
      </w:r>
    </w:p>
    <w:p w14:paraId="3EE4B4A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43.</w:t>
      </w:r>
      <w:r w:rsidRPr="00C112C3">
        <w:rPr>
          <w:rFonts w:ascii="Times New Roman" w:hAnsi="Times New Roman" w:cs="Times New Roman"/>
        </w:rPr>
        <w:tab/>
        <w:t>Liability of shareholders for negligence when acting as a governing body</w:t>
      </w:r>
    </w:p>
    <w:p w14:paraId="66F2378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44.</w:t>
      </w:r>
      <w:r w:rsidRPr="00C112C3">
        <w:rPr>
          <w:rFonts w:ascii="Times New Roman" w:hAnsi="Times New Roman" w:cs="Times New Roman"/>
        </w:rPr>
        <w:tab/>
        <w:t>Association agreements</w:t>
      </w:r>
    </w:p>
    <w:p w14:paraId="7548912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45.</w:t>
      </w:r>
      <w:r w:rsidRPr="00C112C3">
        <w:rPr>
          <w:rFonts w:ascii="Times New Roman" w:hAnsi="Times New Roman" w:cs="Times New Roman"/>
        </w:rPr>
        <w:tab/>
        <w:t>No access to or constructive notice of association agreement</w:t>
      </w:r>
    </w:p>
    <w:p w14:paraId="7BF65D7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46.</w:t>
      </w:r>
      <w:r w:rsidRPr="00C112C3">
        <w:rPr>
          <w:rFonts w:ascii="Times New Roman" w:hAnsi="Times New Roman" w:cs="Times New Roman"/>
        </w:rPr>
        <w:tab/>
        <w:t>Variable rules regarding internal relations</w:t>
      </w:r>
    </w:p>
    <w:p w14:paraId="356C6A4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47.</w:t>
      </w:r>
      <w:r w:rsidRPr="00C112C3">
        <w:rPr>
          <w:rFonts w:ascii="Times New Roman" w:hAnsi="Times New Roman" w:cs="Times New Roman"/>
        </w:rPr>
        <w:tab/>
        <w:t>Disqualified shareholders regarding management of business of closely held company</w:t>
      </w:r>
    </w:p>
    <w:p w14:paraId="1B36341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48.</w:t>
      </w:r>
      <w:r w:rsidRPr="00C112C3">
        <w:rPr>
          <w:rFonts w:ascii="Times New Roman" w:hAnsi="Times New Roman" w:cs="Times New Roman"/>
        </w:rPr>
        <w:tab/>
        <w:t>Meetings of shareholders</w:t>
      </w:r>
    </w:p>
    <w:p w14:paraId="0978E10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49.</w:t>
      </w:r>
      <w:r w:rsidRPr="00C112C3">
        <w:rPr>
          <w:rFonts w:ascii="Times New Roman" w:hAnsi="Times New Roman" w:cs="Times New Roman"/>
        </w:rPr>
        <w:tab/>
        <w:t>Unfairly prejudicial conduct</w:t>
      </w:r>
    </w:p>
    <w:p w14:paraId="7D5C6888"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50.</w:t>
      </w:r>
      <w:r w:rsidRPr="00C112C3">
        <w:rPr>
          <w:rFonts w:ascii="Times New Roman" w:hAnsi="Times New Roman" w:cs="Times New Roman"/>
        </w:rPr>
        <w:tab/>
        <w:t>Proceedings against fellow-shareholders on behalf of closely held company (derivative litigation proceedings)</w:t>
      </w:r>
    </w:p>
    <w:p w14:paraId="5D2317B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51.</w:t>
      </w:r>
      <w:r w:rsidRPr="00C112C3">
        <w:rPr>
          <w:rFonts w:ascii="Times New Roman" w:hAnsi="Times New Roman" w:cs="Times New Roman"/>
        </w:rPr>
        <w:tab/>
        <w:t>Payments by closely held company to shareholders</w:t>
      </w:r>
    </w:p>
    <w:p w14:paraId="2651164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52.</w:t>
      </w:r>
      <w:r w:rsidRPr="00C112C3">
        <w:rPr>
          <w:rFonts w:ascii="Times New Roman" w:hAnsi="Times New Roman" w:cs="Times New Roman"/>
        </w:rPr>
        <w:tab/>
        <w:t>Prohibition of loans and furnishing of security to shareholders and others by closely held company</w:t>
      </w:r>
    </w:p>
    <w:p w14:paraId="0FCF887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VI EXTERNAL RELATIONS</w:t>
      </w:r>
    </w:p>
    <w:p w14:paraId="27B40B3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53.</w:t>
      </w:r>
      <w:r w:rsidRPr="00C112C3">
        <w:rPr>
          <w:rFonts w:ascii="Times New Roman" w:hAnsi="Times New Roman" w:cs="Times New Roman"/>
        </w:rPr>
        <w:tab/>
        <w:t>Pre-incorporation contracts</w:t>
      </w:r>
    </w:p>
    <w:p w14:paraId="411DF9D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54.</w:t>
      </w:r>
      <w:r w:rsidRPr="00C112C3">
        <w:rPr>
          <w:rFonts w:ascii="Times New Roman" w:hAnsi="Times New Roman" w:cs="Times New Roman"/>
        </w:rPr>
        <w:tab/>
        <w:t>Power of shareholders to bind closely held company</w:t>
      </w:r>
    </w:p>
    <w:p w14:paraId="360793C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55.</w:t>
      </w:r>
      <w:r w:rsidRPr="00C112C3">
        <w:rPr>
          <w:rFonts w:ascii="Times New Roman" w:hAnsi="Times New Roman" w:cs="Times New Roman"/>
        </w:rPr>
        <w:tab/>
        <w:t>Application of sections 43 and 253 of Corporate Laws Act, 2023</w:t>
      </w:r>
    </w:p>
    <w:p w14:paraId="5BBD739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VII: ACCOUNTING AND DISCLOSURE</w:t>
      </w:r>
    </w:p>
    <w:p w14:paraId="0E074A9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56.</w:t>
      </w:r>
      <w:r w:rsidRPr="00C112C3">
        <w:rPr>
          <w:rFonts w:ascii="Times New Roman" w:hAnsi="Times New Roman" w:cs="Times New Roman"/>
        </w:rPr>
        <w:tab/>
        <w:t>Accounting records</w:t>
      </w:r>
    </w:p>
    <w:p w14:paraId="48C505D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57.</w:t>
      </w:r>
      <w:r w:rsidRPr="00C112C3">
        <w:rPr>
          <w:rFonts w:ascii="Times New Roman" w:hAnsi="Times New Roman" w:cs="Times New Roman"/>
        </w:rPr>
        <w:tab/>
        <w:t>Financial year of closely held company</w:t>
      </w:r>
    </w:p>
    <w:p w14:paraId="497E603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58.</w:t>
      </w:r>
      <w:r w:rsidRPr="00C112C3">
        <w:rPr>
          <w:rFonts w:ascii="Times New Roman" w:hAnsi="Times New Roman" w:cs="Times New Roman"/>
        </w:rPr>
        <w:tab/>
        <w:t>Annual financial statements</w:t>
      </w:r>
    </w:p>
    <w:p w14:paraId="103E575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59.</w:t>
      </w:r>
      <w:r w:rsidRPr="00C112C3">
        <w:rPr>
          <w:rFonts w:ascii="Times New Roman" w:hAnsi="Times New Roman" w:cs="Times New Roman"/>
        </w:rPr>
        <w:tab/>
        <w:t xml:space="preserve">Appointment of </w:t>
      </w:r>
      <w:r>
        <w:rPr>
          <w:rFonts w:ascii="Times New Roman" w:hAnsi="Times New Roman" w:cs="Times New Roman"/>
        </w:rPr>
        <w:t>accountant</w:t>
      </w:r>
      <w:r w:rsidRPr="00C112C3">
        <w:rPr>
          <w:rFonts w:ascii="Times New Roman" w:hAnsi="Times New Roman" w:cs="Times New Roman"/>
        </w:rPr>
        <w:t>s</w:t>
      </w:r>
    </w:p>
    <w:p w14:paraId="42AA001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60.</w:t>
      </w:r>
      <w:r w:rsidRPr="00C112C3">
        <w:rPr>
          <w:rFonts w:ascii="Times New Roman" w:hAnsi="Times New Roman" w:cs="Times New Roman"/>
        </w:rPr>
        <w:tab/>
        <w:t xml:space="preserve">Qualifications of </w:t>
      </w:r>
      <w:r>
        <w:rPr>
          <w:rFonts w:ascii="Times New Roman" w:hAnsi="Times New Roman" w:cs="Times New Roman"/>
        </w:rPr>
        <w:t>accountant</w:t>
      </w:r>
      <w:r w:rsidRPr="00C112C3">
        <w:rPr>
          <w:rFonts w:ascii="Times New Roman" w:hAnsi="Times New Roman" w:cs="Times New Roman"/>
        </w:rPr>
        <w:t>s</w:t>
      </w:r>
    </w:p>
    <w:p w14:paraId="0ED18D5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61.</w:t>
      </w:r>
      <w:r w:rsidRPr="00C112C3">
        <w:rPr>
          <w:rFonts w:ascii="Times New Roman" w:hAnsi="Times New Roman" w:cs="Times New Roman"/>
        </w:rPr>
        <w:tab/>
        <w:t xml:space="preserve">Right of access and remuneration of </w:t>
      </w:r>
      <w:r>
        <w:rPr>
          <w:rFonts w:ascii="Times New Roman" w:hAnsi="Times New Roman" w:cs="Times New Roman"/>
        </w:rPr>
        <w:t>accountant</w:t>
      </w:r>
      <w:r w:rsidRPr="00C112C3">
        <w:rPr>
          <w:rFonts w:ascii="Times New Roman" w:hAnsi="Times New Roman" w:cs="Times New Roman"/>
        </w:rPr>
        <w:t>s</w:t>
      </w:r>
    </w:p>
    <w:p w14:paraId="1828953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62.</w:t>
      </w:r>
      <w:r w:rsidRPr="00C112C3">
        <w:rPr>
          <w:rFonts w:ascii="Times New Roman" w:hAnsi="Times New Roman" w:cs="Times New Roman"/>
        </w:rPr>
        <w:tab/>
        <w:t xml:space="preserve">Duties of </w:t>
      </w:r>
      <w:r>
        <w:rPr>
          <w:rFonts w:ascii="Times New Roman" w:hAnsi="Times New Roman" w:cs="Times New Roman"/>
        </w:rPr>
        <w:t>accountant</w:t>
      </w:r>
      <w:r w:rsidRPr="00C112C3">
        <w:rPr>
          <w:rFonts w:ascii="Times New Roman" w:hAnsi="Times New Roman" w:cs="Times New Roman"/>
        </w:rPr>
        <w:t>s</w:t>
      </w:r>
    </w:p>
    <w:p w14:paraId="67F1C29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VIII: LIABILITY OF MEMBERS AND OTHERS FOR DEBTS OF CLOSELY HELD COMPANY</w:t>
      </w:r>
    </w:p>
    <w:p w14:paraId="40C3D42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63.</w:t>
      </w:r>
      <w:r w:rsidRPr="00C112C3">
        <w:rPr>
          <w:rFonts w:ascii="Times New Roman" w:hAnsi="Times New Roman" w:cs="Times New Roman"/>
        </w:rPr>
        <w:tab/>
        <w:t>Limited liability for debts of closely held company</w:t>
      </w:r>
    </w:p>
    <w:p w14:paraId="33ADE0B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64.</w:t>
      </w:r>
      <w:r w:rsidRPr="00C112C3">
        <w:rPr>
          <w:rFonts w:ascii="Times New Roman" w:hAnsi="Times New Roman" w:cs="Times New Roman"/>
        </w:rPr>
        <w:tab/>
        <w:t>Liability for reckless or fraudulent carrying on of business of closely held company</w:t>
      </w:r>
    </w:p>
    <w:p w14:paraId="30918C9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65.</w:t>
      </w:r>
      <w:r w:rsidRPr="00C112C3">
        <w:rPr>
          <w:rFonts w:ascii="Times New Roman" w:hAnsi="Times New Roman" w:cs="Times New Roman"/>
        </w:rPr>
        <w:tab/>
        <w:t>Powers of Court in case of abuse of separate juristic personality of closely held company</w:t>
      </w:r>
    </w:p>
    <w:p w14:paraId="5ACB4FB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IX: WINDING-UP</w:t>
      </w:r>
    </w:p>
    <w:p w14:paraId="44BE685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66.</w:t>
      </w:r>
      <w:r w:rsidRPr="00C112C3">
        <w:rPr>
          <w:rFonts w:ascii="Times New Roman" w:hAnsi="Times New Roman" w:cs="Times New Roman"/>
        </w:rPr>
        <w:tab/>
        <w:t>Application of Corporate Laws Act, 2023</w:t>
      </w:r>
    </w:p>
    <w:p w14:paraId="57B690C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67.</w:t>
      </w:r>
      <w:r w:rsidRPr="00C112C3">
        <w:rPr>
          <w:rFonts w:ascii="Times New Roman" w:hAnsi="Times New Roman" w:cs="Times New Roman"/>
        </w:rPr>
        <w:tab/>
        <w:t>Voluntary winding-up</w:t>
      </w:r>
    </w:p>
    <w:p w14:paraId="11DDDA3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68.</w:t>
      </w:r>
      <w:r w:rsidRPr="00C112C3">
        <w:rPr>
          <w:rFonts w:ascii="Times New Roman" w:hAnsi="Times New Roman" w:cs="Times New Roman"/>
        </w:rPr>
        <w:tab/>
        <w:t>Liquidation by Court</w:t>
      </w:r>
    </w:p>
    <w:p w14:paraId="070976B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69.</w:t>
      </w:r>
      <w:r w:rsidRPr="00C112C3">
        <w:rPr>
          <w:rFonts w:ascii="Times New Roman" w:hAnsi="Times New Roman" w:cs="Times New Roman"/>
        </w:rPr>
        <w:tab/>
        <w:t>Circumstances under which closely held company deemed unable to pay debts</w:t>
      </w:r>
    </w:p>
    <w:p w14:paraId="111BA17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70.</w:t>
      </w:r>
      <w:r w:rsidRPr="00C112C3">
        <w:rPr>
          <w:rFonts w:ascii="Times New Roman" w:hAnsi="Times New Roman" w:cs="Times New Roman"/>
        </w:rPr>
        <w:tab/>
        <w:t>Repayments by shareholders</w:t>
      </w:r>
    </w:p>
    <w:p w14:paraId="6C0F514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71.</w:t>
      </w:r>
      <w:r w:rsidRPr="00C112C3">
        <w:rPr>
          <w:rFonts w:ascii="Times New Roman" w:hAnsi="Times New Roman" w:cs="Times New Roman"/>
        </w:rPr>
        <w:tab/>
        <w:t>Repayment of salary or remuneration by shareholders</w:t>
      </w:r>
    </w:p>
    <w:p w14:paraId="22AD662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72.</w:t>
      </w:r>
      <w:r w:rsidRPr="00C112C3">
        <w:rPr>
          <w:rFonts w:ascii="Times New Roman" w:hAnsi="Times New Roman" w:cs="Times New Roman"/>
        </w:rPr>
        <w:tab/>
        <w:t>Composition</w:t>
      </w:r>
    </w:p>
    <w:p w14:paraId="7134FF3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73.</w:t>
      </w:r>
      <w:r w:rsidRPr="00C112C3">
        <w:rPr>
          <w:rFonts w:ascii="Times New Roman" w:hAnsi="Times New Roman" w:cs="Times New Roman"/>
        </w:rPr>
        <w:tab/>
        <w:t>Repayments, payments of damages and restoration of property by shareholders and others</w:t>
      </w:r>
    </w:p>
    <w:p w14:paraId="1930F14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74.</w:t>
      </w:r>
      <w:r w:rsidRPr="00C112C3">
        <w:rPr>
          <w:rFonts w:ascii="Times New Roman" w:hAnsi="Times New Roman" w:cs="Times New Roman"/>
        </w:rPr>
        <w:tab/>
        <w:t>Appointment of liquidator</w:t>
      </w:r>
    </w:p>
    <w:p w14:paraId="05A3E45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75.</w:t>
      </w:r>
      <w:r w:rsidRPr="00C112C3">
        <w:rPr>
          <w:rFonts w:ascii="Times New Roman" w:hAnsi="Times New Roman" w:cs="Times New Roman"/>
        </w:rPr>
        <w:tab/>
        <w:t>Vacancies in office of liquidators</w:t>
      </w:r>
    </w:p>
    <w:p w14:paraId="7B7AB68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76.</w:t>
      </w:r>
      <w:r w:rsidRPr="00C112C3">
        <w:rPr>
          <w:rFonts w:ascii="Times New Roman" w:hAnsi="Times New Roman" w:cs="Times New Roman"/>
        </w:rPr>
        <w:tab/>
        <w:t>Refusal by Master to appoint nominated person as liquidator</w:t>
      </w:r>
    </w:p>
    <w:p w14:paraId="2DB8BD8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77.</w:t>
      </w:r>
      <w:r w:rsidRPr="00C112C3">
        <w:rPr>
          <w:rFonts w:ascii="Times New Roman" w:hAnsi="Times New Roman" w:cs="Times New Roman"/>
        </w:rPr>
        <w:tab/>
        <w:t>Resignation and absence of liquidator</w:t>
      </w:r>
    </w:p>
    <w:p w14:paraId="234C646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78.</w:t>
      </w:r>
      <w:r w:rsidRPr="00C112C3">
        <w:rPr>
          <w:rFonts w:ascii="Times New Roman" w:hAnsi="Times New Roman" w:cs="Times New Roman"/>
        </w:rPr>
        <w:tab/>
        <w:t>First meeting of creditors and members</w:t>
      </w:r>
    </w:p>
    <w:p w14:paraId="44B3796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79.</w:t>
      </w:r>
      <w:r w:rsidRPr="00C112C3">
        <w:rPr>
          <w:rFonts w:ascii="Times New Roman" w:hAnsi="Times New Roman" w:cs="Times New Roman"/>
        </w:rPr>
        <w:tab/>
        <w:t>Report to creditors and members</w:t>
      </w:r>
    </w:p>
    <w:p w14:paraId="3445966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80.</w:t>
      </w:r>
      <w:r w:rsidRPr="00C112C3">
        <w:rPr>
          <w:rFonts w:ascii="Times New Roman" w:hAnsi="Times New Roman" w:cs="Times New Roman"/>
        </w:rPr>
        <w:tab/>
        <w:t>Repayments by shareholders or former shareholders</w:t>
      </w:r>
    </w:p>
    <w:p w14:paraId="6CA6A38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81.</w:t>
      </w:r>
      <w:r w:rsidRPr="00C112C3">
        <w:rPr>
          <w:rFonts w:ascii="Times New Roman" w:hAnsi="Times New Roman" w:cs="Times New Roman"/>
        </w:rPr>
        <w:tab/>
        <w:t>Duties of liquidator regarding liability of shareholders to creditors or closely held company</w:t>
      </w:r>
    </w:p>
    <w:p w14:paraId="4FDD981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X: PENALTIES AND GENERAL</w:t>
      </w:r>
    </w:p>
    <w:p w14:paraId="0321716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82.</w:t>
      </w:r>
      <w:r w:rsidRPr="00C112C3">
        <w:rPr>
          <w:rFonts w:ascii="Times New Roman" w:hAnsi="Times New Roman" w:cs="Times New Roman"/>
        </w:rPr>
        <w:tab/>
        <w:t>Penalties</w:t>
      </w:r>
    </w:p>
    <w:p w14:paraId="3508EA6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83.</w:t>
      </w:r>
      <w:r w:rsidRPr="00C112C3">
        <w:rPr>
          <w:rFonts w:ascii="Times New Roman" w:hAnsi="Times New Roman" w:cs="Times New Roman"/>
        </w:rPr>
        <w:tab/>
        <w:t>Commencement of Schedule</w:t>
      </w:r>
    </w:p>
    <w:p w14:paraId="3214D3FA" w14:textId="77777777" w:rsidR="005E56E8" w:rsidRPr="0084644C" w:rsidRDefault="005E56E8" w:rsidP="005E56E8">
      <w:pPr>
        <w:spacing w:line="360" w:lineRule="auto"/>
        <w:rPr>
          <w:rFonts w:ascii="Times New Roman" w:hAnsi="Times New Roman" w:cs="Times New Roman"/>
        </w:rPr>
      </w:pPr>
    </w:p>
    <w:p w14:paraId="6414D989"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1</w:t>
      </w:r>
    </w:p>
    <w:p w14:paraId="0EEA540F" w14:textId="77777777" w:rsidR="005E56E8" w:rsidRPr="0084644C" w:rsidRDefault="005E56E8" w:rsidP="005E56E8">
      <w:pPr>
        <w:spacing w:line="360" w:lineRule="auto"/>
        <w:jc w:val="center"/>
        <w:rPr>
          <w:rFonts w:ascii="Times New Roman" w:hAnsi="Times New Roman" w:cs="Times New Roman"/>
        </w:rPr>
      </w:pPr>
    </w:p>
    <w:p w14:paraId="4EA77D85"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FORMATION AND JURISTIC PERSONALITY OF</w:t>
      </w:r>
    </w:p>
    <w:p w14:paraId="0A872864"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CLOSE</w:t>
      </w:r>
      <w:r>
        <w:rPr>
          <w:rFonts w:ascii="Times New Roman" w:hAnsi="Times New Roman" w:cs="Times New Roman"/>
        </w:rPr>
        <w:t>LY HELD</w:t>
      </w:r>
      <w:r w:rsidRPr="0084644C">
        <w:rPr>
          <w:rFonts w:ascii="Times New Roman" w:hAnsi="Times New Roman" w:cs="Times New Roman"/>
        </w:rPr>
        <w:t xml:space="preserve"> COMPANIES</w:t>
      </w:r>
    </w:p>
    <w:p w14:paraId="7E254C55" w14:textId="77777777" w:rsidR="005E56E8" w:rsidRPr="0084644C" w:rsidRDefault="005E56E8" w:rsidP="005E56E8">
      <w:pPr>
        <w:spacing w:line="360" w:lineRule="auto"/>
        <w:rPr>
          <w:rFonts w:ascii="Times New Roman" w:hAnsi="Times New Roman" w:cs="Times New Roman"/>
        </w:rPr>
      </w:pPr>
    </w:p>
    <w:p w14:paraId="77EE481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Definitions for this Chapter</w:t>
      </w:r>
    </w:p>
    <w:p w14:paraId="0B4FC9A9" w14:textId="77777777" w:rsidR="005E56E8" w:rsidRPr="0084644C" w:rsidRDefault="005E56E8" w:rsidP="005E56E8">
      <w:pPr>
        <w:spacing w:line="360" w:lineRule="auto"/>
        <w:rPr>
          <w:rFonts w:ascii="Times New Roman" w:hAnsi="Times New Roman" w:cs="Times New Roman"/>
        </w:rPr>
      </w:pPr>
    </w:p>
    <w:p w14:paraId="0EF81A4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In this Chapter, unless the context otherwise indicates -</w:t>
      </w:r>
    </w:p>
    <w:p w14:paraId="5F1422DA" w14:textId="77777777" w:rsidR="005E56E8" w:rsidRPr="0084644C" w:rsidRDefault="005E56E8" w:rsidP="005E56E8">
      <w:pPr>
        <w:spacing w:line="360" w:lineRule="auto"/>
        <w:rPr>
          <w:rFonts w:ascii="Times New Roman" w:hAnsi="Times New Roman" w:cs="Times New Roman"/>
        </w:rPr>
      </w:pPr>
    </w:p>
    <w:p w14:paraId="2289ECF9"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“accountant” in relation to a closely held company, means an accounting professional who is authorised to provide accounting services as defined in terms of the Accountants a</w:t>
      </w:r>
      <w:r w:rsidRPr="00DC487A">
        <w:rPr>
          <w:rFonts w:ascii="Times New Roman" w:hAnsi="Times New Roman" w:cs="Times New Roman"/>
        </w:rPr>
        <w:t xml:space="preserve">nd Auditors </w:t>
      </w:r>
      <w:r>
        <w:rPr>
          <w:rFonts w:ascii="Times New Roman" w:hAnsi="Times New Roman" w:cs="Times New Roman"/>
        </w:rPr>
        <w:t>Act</w:t>
      </w:r>
      <w:r w:rsidRPr="00DC487A">
        <w:rPr>
          <w:rFonts w:ascii="Times New Roman" w:hAnsi="Times New Roman" w:cs="Times New Roman"/>
        </w:rPr>
        <w:t>, 2022</w:t>
      </w:r>
    </w:p>
    <w:p w14:paraId="2054D5E4" w14:textId="77777777" w:rsidR="005E56E8" w:rsidRDefault="005E56E8" w:rsidP="005E56E8">
      <w:pPr>
        <w:spacing w:line="360" w:lineRule="auto"/>
        <w:rPr>
          <w:rFonts w:ascii="Times New Roman" w:hAnsi="Times New Roman" w:cs="Times New Roman"/>
        </w:rPr>
      </w:pPr>
    </w:p>
    <w:p w14:paraId="719E3F9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“accounting records” in relation to a </w:t>
      </w:r>
      <w:r>
        <w:rPr>
          <w:rFonts w:ascii="Times New Roman" w:hAnsi="Times New Roman" w:cs="Times New Roman"/>
        </w:rPr>
        <w:t>closely held company</w:t>
      </w:r>
      <w:r w:rsidRPr="0084644C">
        <w:rPr>
          <w:rFonts w:ascii="Times New Roman" w:hAnsi="Times New Roman" w:cs="Times New Roman"/>
        </w:rPr>
        <w:t>, includes accounts, deeds, writings and such other documents as may be prescribed;</w:t>
      </w:r>
    </w:p>
    <w:p w14:paraId="5EFAE47D" w14:textId="77777777" w:rsidR="005E56E8" w:rsidRPr="0084644C" w:rsidRDefault="005E56E8" w:rsidP="005E56E8">
      <w:pPr>
        <w:spacing w:line="360" w:lineRule="auto"/>
        <w:rPr>
          <w:rFonts w:ascii="Times New Roman" w:hAnsi="Times New Roman" w:cs="Times New Roman"/>
        </w:rPr>
      </w:pPr>
    </w:p>
    <w:p w14:paraId="5A1C7E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“association agreement” in relation to any close</w:t>
      </w:r>
      <w:r>
        <w:rPr>
          <w:rFonts w:ascii="Times New Roman" w:hAnsi="Times New Roman" w:cs="Times New Roman"/>
        </w:rPr>
        <w:t>ly held</w:t>
      </w:r>
      <w:r w:rsidRPr="0084644C">
        <w:rPr>
          <w:rFonts w:ascii="Times New Roman" w:hAnsi="Times New Roman" w:cs="Times New Roman"/>
        </w:rPr>
        <w:t xml:space="preserve"> company or the members thereof, means an </w:t>
      </w:r>
      <w:r>
        <w:rPr>
          <w:rFonts w:ascii="Times New Roman" w:hAnsi="Times New Roman" w:cs="Times New Roman"/>
        </w:rPr>
        <w:t>addendum to the company’s Memorandum of Incorporation</w:t>
      </w:r>
      <w:r w:rsidRPr="0084644C">
        <w:rPr>
          <w:rFonts w:ascii="Times New Roman" w:hAnsi="Times New Roman" w:cs="Times New Roman"/>
        </w:rPr>
        <w:t xml:space="preserve"> entered into in terms of </w:t>
      </w:r>
      <w:r>
        <w:rPr>
          <w:rFonts w:ascii="Times New Roman" w:hAnsi="Times New Roman" w:cs="Times New Roman"/>
        </w:rPr>
        <w:t>item</w:t>
      </w:r>
      <w:r w:rsidRPr="0084644C">
        <w:rPr>
          <w:rFonts w:ascii="Times New Roman" w:hAnsi="Times New Roman" w:cs="Times New Roman"/>
        </w:rPr>
        <w:t xml:space="preserve"> 67 by the members of the close</w:t>
      </w:r>
      <w:r>
        <w:rPr>
          <w:rFonts w:ascii="Times New Roman" w:hAnsi="Times New Roman" w:cs="Times New Roman"/>
        </w:rPr>
        <w:t>ly held</w:t>
      </w:r>
      <w:r w:rsidRPr="0084644C">
        <w:rPr>
          <w:rFonts w:ascii="Times New Roman" w:hAnsi="Times New Roman" w:cs="Times New Roman"/>
        </w:rPr>
        <w:t xml:space="preserve"> company, including </w:t>
      </w:r>
      <w:r>
        <w:rPr>
          <w:rFonts w:ascii="Times New Roman" w:hAnsi="Times New Roman" w:cs="Times New Roman"/>
        </w:rPr>
        <w:t xml:space="preserve">– </w:t>
      </w:r>
    </w:p>
    <w:p w14:paraId="123A68AE" w14:textId="77777777" w:rsidR="005E56E8" w:rsidRPr="0084644C" w:rsidRDefault="005E56E8" w:rsidP="005E56E8">
      <w:pPr>
        <w:spacing w:line="360" w:lineRule="auto"/>
        <w:rPr>
          <w:rFonts w:ascii="Times New Roman" w:hAnsi="Times New Roman" w:cs="Times New Roman"/>
        </w:rPr>
      </w:pPr>
    </w:p>
    <w:p w14:paraId="65CE90A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agreement which has been altered or added to as contemplated in sub</w:t>
      </w:r>
      <w:r>
        <w:rPr>
          <w:rFonts w:ascii="Times New Roman" w:hAnsi="Times New Roman" w:cs="Times New Roman"/>
        </w:rPr>
        <w:t>3-item</w:t>
      </w:r>
      <w:r w:rsidRPr="0084644C">
        <w:rPr>
          <w:rFonts w:ascii="Times New Roman" w:hAnsi="Times New Roman" w:cs="Times New Roman"/>
        </w:rPr>
        <w:t xml:space="preserve">n (3) of that section; and </w:t>
      </w:r>
    </w:p>
    <w:p w14:paraId="408F843F" w14:textId="77777777" w:rsidR="005E56E8" w:rsidRPr="0084644C" w:rsidRDefault="005E56E8" w:rsidP="005E56E8">
      <w:pPr>
        <w:spacing w:line="360" w:lineRule="auto"/>
        <w:rPr>
          <w:rFonts w:ascii="Times New Roman" w:hAnsi="Times New Roman" w:cs="Times New Roman"/>
        </w:rPr>
      </w:pPr>
    </w:p>
    <w:p w14:paraId="5CD1463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agreement which has replaced it as contemplated in that sub</w:t>
      </w:r>
      <w:r>
        <w:rPr>
          <w:rFonts w:ascii="Times New Roman" w:hAnsi="Times New Roman" w:cs="Times New Roman"/>
        </w:rPr>
        <w:t>-item</w:t>
      </w:r>
      <w:r w:rsidRPr="0084644C">
        <w:rPr>
          <w:rFonts w:ascii="Times New Roman" w:hAnsi="Times New Roman" w:cs="Times New Roman"/>
        </w:rPr>
        <w:t>;</w:t>
      </w:r>
    </w:p>
    <w:p w14:paraId="637FAA4F" w14:textId="77777777" w:rsidR="005E56E8" w:rsidRDefault="005E56E8" w:rsidP="005E56E8">
      <w:pPr>
        <w:spacing w:line="360" w:lineRule="auto"/>
        <w:rPr>
          <w:rFonts w:ascii="Times New Roman" w:hAnsi="Times New Roman" w:cs="Times New Roman"/>
        </w:rPr>
      </w:pPr>
    </w:p>
    <w:p w14:paraId="33B57BFB"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“court” includes a tribunal established in terms of section 25 of the Act;</w:t>
      </w:r>
    </w:p>
    <w:p w14:paraId="546219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“deregistration”, in relation to a close</w:t>
      </w:r>
      <w:r>
        <w:rPr>
          <w:rFonts w:ascii="Times New Roman" w:hAnsi="Times New Roman" w:cs="Times New Roman"/>
        </w:rPr>
        <w:t>ly held</w:t>
      </w:r>
      <w:r w:rsidRPr="0084644C">
        <w:rPr>
          <w:rFonts w:ascii="Times New Roman" w:hAnsi="Times New Roman" w:cs="Times New Roman"/>
        </w:rPr>
        <w:t xml:space="preserve"> company, means the cancellation of the registration of the </w:t>
      </w:r>
      <w:r>
        <w:rPr>
          <w:rFonts w:ascii="Times New Roman" w:hAnsi="Times New Roman" w:cs="Times New Roman"/>
        </w:rPr>
        <w:t>Memorandum of Incorporation</w:t>
      </w:r>
      <w:r w:rsidRPr="0084644C">
        <w:rPr>
          <w:rFonts w:ascii="Times New Roman" w:hAnsi="Times New Roman" w:cs="Times New Roman"/>
        </w:rPr>
        <w:t xml:space="preserve"> of the close</w:t>
      </w:r>
      <w:r>
        <w:rPr>
          <w:rFonts w:ascii="Times New Roman" w:hAnsi="Times New Roman" w:cs="Times New Roman"/>
        </w:rPr>
        <w:t>ly held</w:t>
      </w:r>
      <w:r w:rsidRPr="0084644C">
        <w:rPr>
          <w:rFonts w:ascii="Times New Roman" w:hAnsi="Times New Roman" w:cs="Times New Roman"/>
        </w:rPr>
        <w:t xml:space="preserve"> company;</w:t>
      </w:r>
    </w:p>
    <w:p w14:paraId="52797B73" w14:textId="77777777" w:rsidR="005E56E8" w:rsidRPr="0084644C" w:rsidRDefault="005E56E8" w:rsidP="005E56E8">
      <w:pPr>
        <w:spacing w:line="360" w:lineRule="auto"/>
        <w:rPr>
          <w:rFonts w:ascii="Times New Roman" w:hAnsi="Times New Roman" w:cs="Times New Roman"/>
        </w:rPr>
      </w:pPr>
    </w:p>
    <w:p w14:paraId="1981C1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Memorandum of Incorporation,</w:t>
      </w:r>
      <w:r w:rsidRPr="0084644C">
        <w:rPr>
          <w:rFonts w:ascii="Times New Roman" w:hAnsi="Times New Roman" w:cs="Times New Roman"/>
        </w:rPr>
        <w:t>” in relation to a close</w:t>
      </w:r>
      <w:r>
        <w:rPr>
          <w:rFonts w:ascii="Times New Roman" w:hAnsi="Times New Roman" w:cs="Times New Roman"/>
        </w:rPr>
        <w:t>ly held</w:t>
      </w:r>
      <w:r w:rsidRPr="0084644C">
        <w:rPr>
          <w:rFonts w:ascii="Times New Roman" w:hAnsi="Times New Roman" w:cs="Times New Roman"/>
        </w:rPr>
        <w:t xml:space="preserve"> company, means - </w:t>
      </w:r>
    </w:p>
    <w:p w14:paraId="21F657DC" w14:textId="77777777" w:rsidR="005E56E8" w:rsidRPr="0084644C" w:rsidRDefault="005E56E8" w:rsidP="005E56E8">
      <w:pPr>
        <w:spacing w:line="360" w:lineRule="auto"/>
        <w:rPr>
          <w:rFonts w:ascii="Times New Roman" w:hAnsi="Times New Roman" w:cs="Times New Roman"/>
        </w:rPr>
      </w:pPr>
    </w:p>
    <w:p w14:paraId="029544F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the founding statement of the close</w:t>
      </w:r>
      <w:r>
        <w:rPr>
          <w:rFonts w:ascii="Times New Roman" w:hAnsi="Times New Roman" w:cs="Times New Roman"/>
        </w:rPr>
        <w:t>ly held</w:t>
      </w:r>
      <w:r w:rsidRPr="0084644C">
        <w:rPr>
          <w:rFonts w:ascii="Times New Roman" w:hAnsi="Times New Roman" w:cs="Times New Roman"/>
        </w:rPr>
        <w:t xml:space="preserve"> company</w:t>
      </w:r>
      <w:r>
        <w:rPr>
          <w:rFonts w:ascii="Times New Roman" w:hAnsi="Times New Roman" w:cs="Times New Roman"/>
        </w:rPr>
        <w:t>, including the association agreement,</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which has been registered in terms of </w:t>
      </w:r>
      <w:r>
        <w:rPr>
          <w:rFonts w:ascii="Times New Roman" w:hAnsi="Times New Roman" w:cs="Times New Roman"/>
        </w:rPr>
        <w:t>item</w:t>
      </w:r>
      <w:r w:rsidRPr="0084644C">
        <w:rPr>
          <w:rFonts w:ascii="Times New Roman" w:hAnsi="Times New Roman" w:cs="Times New Roman"/>
        </w:rPr>
        <w:t xml:space="preserve"> 35; and</w:t>
      </w:r>
    </w:p>
    <w:p w14:paraId="3383EB2F" w14:textId="77777777" w:rsidR="005E56E8" w:rsidRPr="0084644C" w:rsidRDefault="005E56E8" w:rsidP="005E56E8">
      <w:pPr>
        <w:spacing w:line="360" w:lineRule="auto"/>
        <w:rPr>
          <w:rFonts w:ascii="Times New Roman" w:hAnsi="Times New Roman" w:cs="Times New Roman"/>
        </w:rPr>
      </w:pPr>
    </w:p>
    <w:p w14:paraId="66E2450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amended founding statement in respect of the close</w:t>
      </w:r>
      <w:r>
        <w:rPr>
          <w:rFonts w:ascii="Times New Roman" w:hAnsi="Times New Roman" w:cs="Times New Roman"/>
        </w:rPr>
        <w:t>ly held</w:t>
      </w:r>
      <w:r w:rsidRPr="0084644C">
        <w:rPr>
          <w:rFonts w:ascii="Times New Roman" w:hAnsi="Times New Roman" w:cs="Times New Roman"/>
        </w:rPr>
        <w:t xml:space="preserve"> company registered in terms of </w:t>
      </w:r>
      <w:r>
        <w:rPr>
          <w:rFonts w:ascii="Times New Roman" w:hAnsi="Times New Roman" w:cs="Times New Roman"/>
        </w:rPr>
        <w:t>item</w:t>
      </w:r>
      <w:r w:rsidRPr="0084644C">
        <w:rPr>
          <w:rFonts w:ascii="Times New Roman" w:hAnsi="Times New Roman" w:cs="Times New Roman"/>
        </w:rPr>
        <w:t xml:space="preserve"> 37(1) or (2);</w:t>
      </w:r>
    </w:p>
    <w:p w14:paraId="117F6EBF" w14:textId="77777777" w:rsidR="005E56E8" w:rsidRPr="0084644C" w:rsidRDefault="005E56E8" w:rsidP="005E56E8">
      <w:pPr>
        <w:spacing w:line="360" w:lineRule="auto"/>
        <w:rPr>
          <w:rFonts w:ascii="Times New Roman" w:hAnsi="Times New Roman" w:cs="Times New Roman"/>
        </w:rPr>
      </w:pPr>
    </w:p>
    <w:p w14:paraId="60C84E4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“member”, in relation to a close</w:t>
      </w:r>
      <w:r>
        <w:rPr>
          <w:rFonts w:ascii="Times New Roman" w:hAnsi="Times New Roman" w:cs="Times New Roman"/>
        </w:rPr>
        <w:t>ly held</w:t>
      </w:r>
      <w:r w:rsidRPr="0084644C">
        <w:rPr>
          <w:rFonts w:ascii="Times New Roman" w:hAnsi="Times New Roman" w:cs="Times New Roman"/>
        </w:rPr>
        <w:t xml:space="preserve"> company, means a person qualified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52 and designated as a member in a founding statement of the </w:t>
      </w:r>
      <w:r>
        <w:rPr>
          <w:rFonts w:ascii="Times New Roman" w:hAnsi="Times New Roman" w:cs="Times New Roman"/>
        </w:rPr>
        <w:t>closely held company</w:t>
      </w:r>
      <w:r w:rsidRPr="0084644C">
        <w:rPr>
          <w:rFonts w:ascii="Times New Roman" w:hAnsi="Times New Roman" w:cs="Times New Roman"/>
        </w:rPr>
        <w:t xml:space="preserve"> -</w:t>
      </w:r>
    </w:p>
    <w:p w14:paraId="7F6F0EA4" w14:textId="77777777" w:rsidR="005E56E8" w:rsidRPr="0084644C" w:rsidRDefault="005E56E8" w:rsidP="005E56E8">
      <w:pPr>
        <w:spacing w:line="360" w:lineRule="auto"/>
        <w:rPr>
          <w:rFonts w:ascii="Times New Roman" w:hAnsi="Times New Roman" w:cs="Times New Roman"/>
        </w:rPr>
      </w:pPr>
    </w:p>
    <w:p w14:paraId="6291B3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and includes, subject to this </w:t>
      </w:r>
      <w:r>
        <w:rPr>
          <w:rFonts w:ascii="Times New Roman" w:hAnsi="Times New Roman" w:cs="Times New Roman"/>
        </w:rPr>
        <w:t>Schedule</w:t>
      </w:r>
      <w:r w:rsidRPr="0084644C">
        <w:rPr>
          <w:rFonts w:ascii="Times New Roman" w:hAnsi="Times New Roman" w:cs="Times New Roman"/>
        </w:rPr>
        <w:t xml:space="preserve">, a trustee, administrator, executor, curator and other legal representative, referred to in </w:t>
      </w:r>
      <w:r>
        <w:rPr>
          <w:rFonts w:ascii="Times New Roman" w:hAnsi="Times New Roman" w:cs="Times New Roman"/>
        </w:rPr>
        <w:t>Item</w:t>
      </w:r>
      <w:r w:rsidRPr="0084644C">
        <w:rPr>
          <w:rFonts w:ascii="Times New Roman" w:hAnsi="Times New Roman" w:cs="Times New Roman"/>
        </w:rPr>
        <w:t xml:space="preserve"> 52(2)(c), in respect of any such person who is insolvent, deceased, mentally disordered or otherwise incapable or incompetent to manage his affairs;</w:t>
      </w:r>
    </w:p>
    <w:p w14:paraId="0AA0DE98" w14:textId="77777777" w:rsidR="005E56E8" w:rsidRPr="0084644C" w:rsidRDefault="005E56E8" w:rsidP="005E56E8">
      <w:pPr>
        <w:spacing w:line="360" w:lineRule="auto"/>
        <w:rPr>
          <w:rFonts w:ascii="Times New Roman" w:hAnsi="Times New Roman" w:cs="Times New Roman"/>
        </w:rPr>
      </w:pPr>
    </w:p>
    <w:p w14:paraId="5888289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but excludes such person who has in terms of this Act ceased to be a member; </w:t>
      </w:r>
    </w:p>
    <w:p w14:paraId="7A88F0C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w:t>
      </w:r>
    </w:p>
    <w:p w14:paraId="7289112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member’s shareholding</w:t>
      </w:r>
      <w:r w:rsidRPr="0084644C">
        <w:rPr>
          <w:rFonts w:ascii="Times New Roman" w:hAnsi="Times New Roman" w:cs="Times New Roman"/>
        </w:rPr>
        <w:t xml:space="preserve">” or “interest”, in relation to a member of a </w:t>
      </w:r>
      <w:r>
        <w:rPr>
          <w:rFonts w:ascii="Times New Roman" w:hAnsi="Times New Roman" w:cs="Times New Roman"/>
        </w:rPr>
        <w:t>closely held company</w:t>
      </w:r>
      <w:r w:rsidRPr="0084644C">
        <w:rPr>
          <w:rFonts w:ascii="Times New Roman" w:hAnsi="Times New Roman" w:cs="Times New Roman"/>
        </w:rPr>
        <w:t xml:space="preserve">, means the interest of the member in the </w:t>
      </w:r>
      <w:r>
        <w:rPr>
          <w:rFonts w:ascii="Times New Roman" w:hAnsi="Times New Roman" w:cs="Times New Roman"/>
        </w:rPr>
        <w:t>closely held company</w:t>
      </w:r>
      <w:r w:rsidRPr="0084644C">
        <w:rPr>
          <w:rFonts w:ascii="Times New Roman" w:hAnsi="Times New Roman" w:cs="Times New Roman"/>
        </w:rPr>
        <w:t xml:space="preserve"> expressed in accordance with </w:t>
      </w:r>
      <w:r>
        <w:rPr>
          <w:rFonts w:ascii="Times New Roman" w:hAnsi="Times New Roman" w:cs="Times New Roman"/>
        </w:rPr>
        <w:t>Item</w:t>
      </w:r>
      <w:r w:rsidRPr="0084644C">
        <w:rPr>
          <w:rFonts w:ascii="Times New Roman" w:hAnsi="Times New Roman" w:cs="Times New Roman"/>
        </w:rPr>
        <w:t xml:space="preserve"> 34(1)(f) as a percentage in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w:t>
      </w:r>
    </w:p>
    <w:p w14:paraId="0F63D485" w14:textId="77777777" w:rsidR="005E56E8" w:rsidRPr="0084644C" w:rsidRDefault="005E56E8" w:rsidP="005E56E8">
      <w:pPr>
        <w:spacing w:line="360" w:lineRule="auto"/>
        <w:rPr>
          <w:rFonts w:ascii="Times New Roman" w:hAnsi="Times New Roman" w:cs="Times New Roman"/>
        </w:rPr>
      </w:pPr>
    </w:p>
    <w:p w14:paraId="03DCB3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“registration” in relation to -</w:t>
      </w:r>
    </w:p>
    <w:p w14:paraId="44E2169F" w14:textId="77777777" w:rsidR="005E56E8" w:rsidRPr="0084644C" w:rsidRDefault="005E56E8" w:rsidP="005E56E8">
      <w:pPr>
        <w:spacing w:line="360" w:lineRule="auto"/>
        <w:rPr>
          <w:rFonts w:ascii="Times New Roman" w:hAnsi="Times New Roman" w:cs="Times New Roman"/>
        </w:rPr>
      </w:pPr>
    </w:p>
    <w:p w14:paraId="308AB42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means the registration of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w:t>
      </w:r>
    </w:p>
    <w:p w14:paraId="542DB5E0" w14:textId="77777777" w:rsidR="005E56E8" w:rsidRPr="0084644C" w:rsidRDefault="005E56E8" w:rsidP="005E56E8">
      <w:pPr>
        <w:spacing w:line="360" w:lineRule="auto"/>
        <w:rPr>
          <w:rFonts w:ascii="Times New Roman" w:hAnsi="Times New Roman" w:cs="Times New Roman"/>
        </w:rPr>
      </w:pPr>
    </w:p>
    <w:p w14:paraId="78A7225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founding statement or any amended founding statement of a </w:t>
      </w:r>
      <w:r>
        <w:rPr>
          <w:rFonts w:ascii="Times New Roman" w:hAnsi="Times New Roman" w:cs="Times New Roman"/>
        </w:rPr>
        <w:t>closely held company</w:t>
      </w:r>
      <w:r w:rsidRPr="0084644C">
        <w:rPr>
          <w:rFonts w:ascii="Times New Roman" w:hAnsi="Times New Roman" w:cs="Times New Roman"/>
        </w:rPr>
        <w:t xml:space="preserve">, means the registration thereof </w:t>
      </w:r>
      <w:r>
        <w:rPr>
          <w:rFonts w:ascii="Times New Roman" w:hAnsi="Times New Roman" w:cs="Times New Roman"/>
        </w:rPr>
        <w:t xml:space="preserve">as Memorandum of Incorporation </w:t>
      </w:r>
      <w:r w:rsidRPr="0084644C">
        <w:rPr>
          <w:rFonts w:ascii="Times New Roman" w:hAnsi="Times New Roman" w:cs="Times New Roman"/>
        </w:rPr>
        <w:t xml:space="preserve">in terms of </w:t>
      </w:r>
      <w:r>
        <w:rPr>
          <w:rFonts w:ascii="Times New Roman" w:hAnsi="Times New Roman" w:cs="Times New Roman"/>
        </w:rPr>
        <w:t>Item</w:t>
      </w:r>
      <w:r w:rsidRPr="0084644C">
        <w:rPr>
          <w:rFonts w:ascii="Times New Roman" w:hAnsi="Times New Roman" w:cs="Times New Roman"/>
        </w:rPr>
        <w:t xml:space="preserve"> 35 or </w:t>
      </w:r>
      <w:r>
        <w:rPr>
          <w:rFonts w:ascii="Times New Roman" w:hAnsi="Times New Roman" w:cs="Times New Roman"/>
        </w:rPr>
        <w:t>Item</w:t>
      </w:r>
      <w:r w:rsidRPr="0084644C">
        <w:rPr>
          <w:rFonts w:ascii="Times New Roman" w:hAnsi="Times New Roman" w:cs="Times New Roman"/>
        </w:rPr>
        <w:t xml:space="preserve"> 37(1) or (2);</w:t>
      </w:r>
    </w:p>
    <w:p w14:paraId="3EDC9CB9" w14:textId="77777777" w:rsidR="005E56E8" w:rsidRPr="0084644C" w:rsidRDefault="005E56E8" w:rsidP="005E56E8">
      <w:pPr>
        <w:spacing w:line="360" w:lineRule="auto"/>
        <w:rPr>
          <w:rFonts w:ascii="Times New Roman" w:hAnsi="Times New Roman" w:cs="Times New Roman"/>
        </w:rPr>
      </w:pPr>
    </w:p>
    <w:p w14:paraId="307545A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any matter in connection with a </w:t>
      </w:r>
      <w:r>
        <w:rPr>
          <w:rFonts w:ascii="Times New Roman" w:hAnsi="Times New Roman" w:cs="Times New Roman"/>
        </w:rPr>
        <w:t>closely held company</w:t>
      </w:r>
      <w:r w:rsidRPr="0084644C">
        <w:rPr>
          <w:rFonts w:ascii="Times New Roman" w:hAnsi="Times New Roman" w:cs="Times New Roman"/>
        </w:rPr>
        <w:t xml:space="preserve">, or any member thereof, particulars of which are specified in terms of this </w:t>
      </w:r>
      <w:r>
        <w:rPr>
          <w:rFonts w:ascii="Times New Roman" w:hAnsi="Times New Roman" w:cs="Times New Roman"/>
        </w:rPr>
        <w:t>Schedule</w:t>
      </w:r>
      <w:r w:rsidRPr="0084644C">
        <w:rPr>
          <w:rFonts w:ascii="Times New Roman" w:hAnsi="Times New Roman" w:cs="Times New Roman"/>
        </w:rPr>
        <w:t xml:space="preserve"> </w:t>
      </w:r>
      <w:r>
        <w:rPr>
          <w:rFonts w:ascii="Times New Roman" w:hAnsi="Times New Roman" w:cs="Times New Roman"/>
        </w:rPr>
        <w:t xml:space="preserve">or </w:t>
      </w:r>
      <w:r w:rsidRPr="0084644C">
        <w:rPr>
          <w:rFonts w:ascii="Times New Roman" w:hAnsi="Times New Roman" w:cs="Times New Roman"/>
        </w:rPr>
        <w:t xml:space="preserve">in a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means the specifying of particulars thereof in any such </w:t>
      </w:r>
      <w:r>
        <w:rPr>
          <w:rFonts w:ascii="Times New Roman" w:hAnsi="Times New Roman" w:cs="Times New Roman"/>
        </w:rPr>
        <w:t>memorandum</w:t>
      </w:r>
      <w:r w:rsidRPr="0084644C">
        <w:rPr>
          <w:rFonts w:ascii="Times New Roman" w:hAnsi="Times New Roman" w:cs="Times New Roman"/>
        </w:rPr>
        <w:t xml:space="preserve">; and </w:t>
      </w:r>
    </w:p>
    <w:p w14:paraId="1DFD75A7" w14:textId="77777777" w:rsidR="005E56E8" w:rsidRPr="0084644C" w:rsidRDefault="005E56E8" w:rsidP="005E56E8">
      <w:pPr>
        <w:spacing w:line="360" w:lineRule="auto"/>
        <w:rPr>
          <w:rFonts w:ascii="Times New Roman" w:hAnsi="Times New Roman" w:cs="Times New Roman"/>
        </w:rPr>
      </w:pPr>
    </w:p>
    <w:p w14:paraId="1F974FA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any other matter in connection with which any duty or power in relation to the registration thereof is in terms of this </w:t>
      </w:r>
      <w:r>
        <w:rPr>
          <w:rFonts w:ascii="Times New Roman" w:hAnsi="Times New Roman" w:cs="Times New Roman"/>
        </w:rPr>
        <w:t>Schedule</w:t>
      </w:r>
      <w:r w:rsidRPr="0084644C">
        <w:rPr>
          <w:rFonts w:ascii="Times New Roman" w:hAnsi="Times New Roman" w:cs="Times New Roman"/>
        </w:rPr>
        <w:t xml:space="preserve"> imposed on or conferred to the Registrar, means the registration thereof by him or her in accordance with any applicable provision of this </w:t>
      </w:r>
      <w:r>
        <w:rPr>
          <w:rFonts w:ascii="Times New Roman" w:hAnsi="Times New Roman" w:cs="Times New Roman"/>
        </w:rPr>
        <w:t>Schedule</w:t>
      </w:r>
      <w:r w:rsidRPr="0084644C">
        <w:rPr>
          <w:rFonts w:ascii="Times New Roman" w:hAnsi="Times New Roman" w:cs="Times New Roman"/>
        </w:rPr>
        <w:t>.</w:t>
      </w:r>
    </w:p>
    <w:p w14:paraId="0AD868AE" w14:textId="77777777" w:rsidR="005E56E8" w:rsidRPr="0084644C" w:rsidRDefault="005E56E8" w:rsidP="005E56E8">
      <w:pPr>
        <w:spacing w:line="360" w:lineRule="auto"/>
        <w:rPr>
          <w:rFonts w:ascii="Times New Roman" w:hAnsi="Times New Roman" w:cs="Times New Roman"/>
        </w:rPr>
      </w:pPr>
    </w:p>
    <w:p w14:paraId="2B34A3F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Application of </w:t>
      </w:r>
      <w:r>
        <w:rPr>
          <w:rFonts w:ascii="Times New Roman" w:hAnsi="Times New Roman" w:cs="Times New Roman"/>
        </w:rPr>
        <w:t>the Act</w:t>
      </w:r>
      <w:r w:rsidRPr="0084644C">
        <w:rPr>
          <w:rFonts w:ascii="Times New Roman" w:hAnsi="Times New Roman" w:cs="Times New Roman"/>
        </w:rPr>
        <w:t xml:space="preserve"> to </w:t>
      </w:r>
      <w:r>
        <w:rPr>
          <w:rFonts w:ascii="Times New Roman" w:hAnsi="Times New Roman" w:cs="Times New Roman"/>
        </w:rPr>
        <w:t>closely held companies</w:t>
      </w:r>
    </w:p>
    <w:p w14:paraId="1D8322E2" w14:textId="77777777" w:rsidR="005E56E8" w:rsidRPr="0084644C" w:rsidRDefault="005E56E8" w:rsidP="005E56E8">
      <w:pPr>
        <w:spacing w:line="360" w:lineRule="auto"/>
        <w:rPr>
          <w:rFonts w:ascii="Times New Roman" w:hAnsi="Times New Roman" w:cs="Times New Roman"/>
        </w:rPr>
      </w:pPr>
    </w:p>
    <w:p w14:paraId="4ADDFE0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 xml:space="preserve">In addition to this Schedule this Schedule, this Act applies </w:t>
      </w:r>
      <w:r w:rsidRPr="0084644C">
        <w:rPr>
          <w:rFonts w:ascii="Times New Roman" w:hAnsi="Times New Roman" w:cs="Times New Roman"/>
        </w:rPr>
        <w:t xml:space="preserve">to </w:t>
      </w:r>
      <w:r>
        <w:rPr>
          <w:rFonts w:ascii="Times New Roman" w:hAnsi="Times New Roman" w:cs="Times New Roman"/>
        </w:rPr>
        <w:t>closely held companies</w:t>
      </w:r>
      <w:r w:rsidRPr="0084644C">
        <w:rPr>
          <w:rFonts w:ascii="Times New Roman" w:hAnsi="Times New Roman" w:cs="Times New Roman"/>
        </w:rPr>
        <w:t xml:space="preserve"> </w:t>
      </w:r>
      <w:r>
        <w:rPr>
          <w:rFonts w:ascii="Times New Roman" w:hAnsi="Times New Roman" w:cs="Times New Roman"/>
        </w:rPr>
        <w:t>to the extent expressly stated therein.</w:t>
      </w:r>
    </w:p>
    <w:p w14:paraId="41667EA0" w14:textId="77777777" w:rsidR="005E56E8" w:rsidRPr="0084644C" w:rsidRDefault="005E56E8" w:rsidP="005E56E8">
      <w:pPr>
        <w:spacing w:line="360" w:lineRule="auto"/>
        <w:rPr>
          <w:rFonts w:ascii="Times New Roman" w:hAnsi="Times New Roman" w:cs="Times New Roman"/>
        </w:rPr>
      </w:pPr>
    </w:p>
    <w:p w14:paraId="1414892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Formation and juristic personality of </w:t>
      </w:r>
      <w:r>
        <w:rPr>
          <w:rFonts w:ascii="Times New Roman" w:hAnsi="Times New Roman" w:cs="Times New Roman"/>
        </w:rPr>
        <w:t>closely held companies</w:t>
      </w:r>
    </w:p>
    <w:p w14:paraId="72DF875E"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r>
    </w:p>
    <w:p w14:paraId="0459234E" w14:textId="77777777" w:rsidR="005E56E8" w:rsidRDefault="005E56E8" w:rsidP="005E56E8">
      <w:pPr>
        <w:spacing w:line="360" w:lineRule="auto"/>
        <w:rPr>
          <w:rFonts w:ascii="Times New Roman" w:hAnsi="Times New Roman" w:cs="Times New Roman"/>
        </w:rPr>
      </w:pPr>
    </w:p>
    <w:p w14:paraId="6AAC081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person or more persons, not exceeding 10, who qualify for membership of a </w:t>
      </w:r>
      <w:r>
        <w:rPr>
          <w:rFonts w:ascii="Times New Roman" w:hAnsi="Times New Roman" w:cs="Times New Roman"/>
        </w:rPr>
        <w:t>closely held company</w:t>
      </w:r>
      <w:r w:rsidRPr="0084644C">
        <w:rPr>
          <w:rFonts w:ascii="Times New Roman" w:hAnsi="Times New Roman" w:cs="Times New Roman"/>
        </w:rPr>
        <w:t xml:space="preserve"> in terms of this </w:t>
      </w:r>
      <w:r>
        <w:rPr>
          <w:rFonts w:ascii="Times New Roman" w:hAnsi="Times New Roman" w:cs="Times New Roman"/>
        </w:rPr>
        <w:t>Schedule</w:t>
      </w:r>
      <w:r w:rsidRPr="0084644C">
        <w:rPr>
          <w:rFonts w:ascii="Times New Roman" w:hAnsi="Times New Roman" w:cs="Times New Roman"/>
        </w:rPr>
        <w:t xml:space="preserve">, may form a </w:t>
      </w:r>
      <w:r>
        <w:rPr>
          <w:rFonts w:ascii="Times New Roman" w:hAnsi="Times New Roman" w:cs="Times New Roman"/>
        </w:rPr>
        <w:t>closely held company</w:t>
      </w:r>
      <w:r w:rsidRPr="0084644C">
        <w:rPr>
          <w:rFonts w:ascii="Times New Roman" w:hAnsi="Times New Roman" w:cs="Times New Roman"/>
        </w:rPr>
        <w:t xml:space="preserve"> and secure its incorporation by complying with the requirements of this </w:t>
      </w:r>
      <w:r>
        <w:rPr>
          <w:rFonts w:ascii="Times New Roman" w:hAnsi="Times New Roman" w:cs="Times New Roman"/>
        </w:rPr>
        <w:t>Schedule</w:t>
      </w:r>
      <w:r w:rsidRPr="0084644C">
        <w:rPr>
          <w:rFonts w:ascii="Times New Roman" w:hAnsi="Times New Roman" w:cs="Times New Roman"/>
        </w:rPr>
        <w:t xml:space="preserve"> in respect of the registration of its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w:t>
      </w:r>
    </w:p>
    <w:p w14:paraId="64BECF90" w14:textId="77777777" w:rsidR="005E56E8" w:rsidRPr="0084644C" w:rsidRDefault="005E56E8" w:rsidP="005E56E8">
      <w:pPr>
        <w:spacing w:line="360" w:lineRule="auto"/>
        <w:rPr>
          <w:rFonts w:ascii="Times New Roman" w:hAnsi="Times New Roman" w:cs="Times New Roman"/>
        </w:rPr>
      </w:pPr>
    </w:p>
    <w:p w14:paraId="072DC18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formed in accordance with this </w:t>
      </w:r>
      <w:r>
        <w:rPr>
          <w:rFonts w:ascii="Times New Roman" w:hAnsi="Times New Roman" w:cs="Times New Roman"/>
        </w:rPr>
        <w:t>Schedule</w:t>
      </w:r>
      <w:r w:rsidRPr="0084644C">
        <w:rPr>
          <w:rFonts w:ascii="Times New Roman" w:hAnsi="Times New Roman" w:cs="Times New Roman"/>
        </w:rPr>
        <w:t xml:space="preserve"> is on registration in terms of this </w:t>
      </w:r>
      <w:r>
        <w:rPr>
          <w:rFonts w:ascii="Times New Roman" w:hAnsi="Times New Roman" w:cs="Times New Roman"/>
        </w:rPr>
        <w:t>Schedule</w:t>
      </w:r>
      <w:r w:rsidRPr="0084644C">
        <w:rPr>
          <w:rFonts w:ascii="Times New Roman" w:hAnsi="Times New Roman" w:cs="Times New Roman"/>
        </w:rPr>
        <w:t xml:space="preserve"> a juristic person and continues, subject to this Act, to exist as a juristic person despite changes in its membership until it is in terms of this </w:t>
      </w:r>
      <w:r>
        <w:rPr>
          <w:rFonts w:ascii="Times New Roman" w:hAnsi="Times New Roman" w:cs="Times New Roman"/>
        </w:rPr>
        <w:t>Schedule</w:t>
      </w:r>
      <w:r w:rsidRPr="0084644C">
        <w:rPr>
          <w:rFonts w:ascii="Times New Roman" w:hAnsi="Times New Roman" w:cs="Times New Roman"/>
        </w:rPr>
        <w:t xml:space="preserve"> deregistered or dissolved.</w:t>
      </w:r>
    </w:p>
    <w:p w14:paraId="0165EEFA" w14:textId="77777777" w:rsidR="005E56E8" w:rsidRPr="0098672A" w:rsidRDefault="005E56E8" w:rsidP="005E56E8">
      <w:pPr>
        <w:spacing w:line="360" w:lineRule="auto"/>
        <w:rPr>
          <w:rFonts w:ascii="Times New Roman" w:hAnsi="Times New Roman" w:cs="Times New Roman"/>
          <w:vertAlign w:val="subscript"/>
        </w:rPr>
      </w:pPr>
    </w:p>
    <w:p w14:paraId="3E8D904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Subject to this </w:t>
      </w:r>
      <w:r>
        <w:rPr>
          <w:rFonts w:ascii="Times New Roman" w:hAnsi="Times New Roman" w:cs="Times New Roman"/>
        </w:rPr>
        <w:t>Schedule</w:t>
      </w:r>
      <w:r w:rsidRPr="0084644C">
        <w:rPr>
          <w:rFonts w:ascii="Times New Roman" w:hAnsi="Times New Roman" w:cs="Times New Roman"/>
        </w:rPr>
        <w:t xml:space="preserve">, the members of a </w:t>
      </w:r>
      <w:r>
        <w:rPr>
          <w:rFonts w:ascii="Times New Roman" w:hAnsi="Times New Roman" w:cs="Times New Roman"/>
        </w:rPr>
        <w:t>closely held company</w:t>
      </w:r>
      <w:r w:rsidRPr="0084644C">
        <w:rPr>
          <w:rFonts w:ascii="Times New Roman" w:hAnsi="Times New Roman" w:cs="Times New Roman"/>
        </w:rPr>
        <w:t xml:space="preserve"> may not merely by reason of their membership be liable for the liabilities or obligations of the close</w:t>
      </w:r>
      <w:r>
        <w:rPr>
          <w:rFonts w:ascii="Times New Roman" w:hAnsi="Times New Roman" w:cs="Times New Roman"/>
        </w:rPr>
        <w:t>ly held</w:t>
      </w:r>
      <w:r w:rsidRPr="0084644C">
        <w:rPr>
          <w:rFonts w:ascii="Times New Roman" w:hAnsi="Times New Roman" w:cs="Times New Roman"/>
        </w:rPr>
        <w:t xml:space="preserve"> comp</w:t>
      </w:r>
      <w:r>
        <w:rPr>
          <w:rFonts w:ascii="Times New Roman" w:hAnsi="Times New Roman" w:cs="Times New Roman"/>
        </w:rPr>
        <w:t>a</w:t>
      </w:r>
      <w:r w:rsidRPr="0084644C">
        <w:rPr>
          <w:rFonts w:ascii="Times New Roman" w:hAnsi="Times New Roman" w:cs="Times New Roman"/>
        </w:rPr>
        <w:t>ny.</w:t>
      </w:r>
    </w:p>
    <w:p w14:paraId="57E430F5" w14:textId="77777777" w:rsidR="005E56E8" w:rsidRPr="0098672A" w:rsidRDefault="005E56E8" w:rsidP="005E56E8">
      <w:pPr>
        <w:spacing w:line="360" w:lineRule="auto"/>
        <w:rPr>
          <w:rFonts w:ascii="Times New Roman" w:hAnsi="Times New Roman" w:cs="Times New Roman"/>
          <w:vertAlign w:val="subscript"/>
        </w:rPr>
      </w:pPr>
    </w:p>
    <w:p w14:paraId="68370B6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has the capacity and powers of a natural person of full capacity in so far as a juristic person is capable of having such capacity or of exercising such powers.</w:t>
      </w:r>
    </w:p>
    <w:p w14:paraId="22BD7DE8" w14:textId="77777777" w:rsidR="005E56E8" w:rsidRPr="0084644C" w:rsidRDefault="005E56E8" w:rsidP="005E56E8">
      <w:pPr>
        <w:spacing w:line="360" w:lineRule="auto"/>
        <w:rPr>
          <w:rFonts w:ascii="Times New Roman" w:hAnsi="Times New Roman" w:cs="Times New Roman"/>
        </w:rPr>
      </w:pPr>
    </w:p>
    <w:p w14:paraId="5A94010D" w14:textId="77777777" w:rsidR="005E56E8" w:rsidRDefault="005E56E8" w:rsidP="005E56E8">
      <w:pPr>
        <w:spacing w:line="360" w:lineRule="auto"/>
        <w:rPr>
          <w:rFonts w:ascii="Times New Roman" w:hAnsi="Times New Roman" w:cs="Times New Roman"/>
        </w:rPr>
      </w:pPr>
    </w:p>
    <w:p w14:paraId="7AF92C68" w14:textId="77777777" w:rsidR="005E56E8" w:rsidRDefault="005E56E8" w:rsidP="005E56E8">
      <w:pPr>
        <w:spacing w:line="360" w:lineRule="auto"/>
        <w:rPr>
          <w:rFonts w:ascii="Times New Roman" w:hAnsi="Times New Roman" w:cs="Times New Roman"/>
        </w:rPr>
      </w:pPr>
    </w:p>
    <w:p w14:paraId="4429861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2</w:t>
      </w:r>
    </w:p>
    <w:p w14:paraId="080936C9" w14:textId="77777777" w:rsidR="005E56E8" w:rsidRPr="0084644C" w:rsidRDefault="005E56E8" w:rsidP="005E56E8">
      <w:pPr>
        <w:spacing w:line="360" w:lineRule="auto"/>
        <w:jc w:val="center"/>
        <w:rPr>
          <w:rFonts w:ascii="Times New Roman" w:hAnsi="Times New Roman" w:cs="Times New Roman"/>
        </w:rPr>
      </w:pPr>
    </w:p>
    <w:p w14:paraId="6487731E"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REGISTRATION, DEREGISTRATION AND CONVERSION OF</w:t>
      </w:r>
    </w:p>
    <w:p w14:paraId="3B582548"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COMPANIES INTO </w:t>
      </w:r>
      <w:r>
        <w:rPr>
          <w:rFonts w:ascii="Times New Roman" w:hAnsi="Times New Roman" w:cs="Times New Roman"/>
        </w:rPr>
        <w:t>CLOSELY HELD COMPANIES</w:t>
      </w:r>
    </w:p>
    <w:p w14:paraId="3F9B1DC3" w14:textId="77777777" w:rsidR="005E56E8" w:rsidRPr="0084644C" w:rsidRDefault="005E56E8" w:rsidP="005E56E8">
      <w:pPr>
        <w:spacing w:line="360" w:lineRule="auto"/>
        <w:rPr>
          <w:rFonts w:ascii="Times New Roman" w:hAnsi="Times New Roman" w:cs="Times New Roman"/>
        </w:rPr>
      </w:pPr>
    </w:p>
    <w:p w14:paraId="3CD19D2E"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Memorandum of Incorporation</w:t>
      </w:r>
    </w:p>
    <w:p w14:paraId="5087B14C" w14:textId="77777777" w:rsidR="005E56E8" w:rsidRPr="0084644C" w:rsidRDefault="005E56E8" w:rsidP="005E56E8">
      <w:pPr>
        <w:spacing w:line="360" w:lineRule="auto"/>
        <w:rPr>
          <w:rFonts w:ascii="Times New Roman" w:hAnsi="Times New Roman" w:cs="Times New Roman"/>
        </w:rPr>
      </w:pPr>
    </w:p>
    <w:p w14:paraId="00A9844F"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r>
    </w:p>
    <w:p w14:paraId="02457A0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person qualified for membership in terms of </w:t>
      </w:r>
      <w:r>
        <w:rPr>
          <w:rFonts w:ascii="Times New Roman" w:hAnsi="Times New Roman" w:cs="Times New Roman"/>
        </w:rPr>
        <w:t>Item</w:t>
      </w:r>
      <w:r w:rsidRPr="0084644C">
        <w:rPr>
          <w:rFonts w:ascii="Times New Roman" w:hAnsi="Times New Roman" w:cs="Times New Roman"/>
        </w:rPr>
        <w:t xml:space="preserve"> 52 or, subject to </w:t>
      </w:r>
      <w:r>
        <w:rPr>
          <w:rFonts w:ascii="Times New Roman" w:hAnsi="Times New Roman" w:cs="Times New Roman"/>
        </w:rPr>
        <w:t>Item</w:t>
      </w:r>
      <w:r w:rsidRPr="0084644C">
        <w:rPr>
          <w:rFonts w:ascii="Times New Roman" w:hAnsi="Times New Roman" w:cs="Times New Roman"/>
        </w:rPr>
        <w:t xml:space="preserve"> 51, any number of such persons who intend to form a </w:t>
      </w:r>
      <w:r>
        <w:rPr>
          <w:rFonts w:ascii="Times New Roman" w:hAnsi="Times New Roman" w:cs="Times New Roman"/>
        </w:rPr>
        <w:t>closely held company</w:t>
      </w:r>
      <w:r w:rsidRPr="0084644C">
        <w:rPr>
          <w:rFonts w:ascii="Times New Roman" w:hAnsi="Times New Roman" w:cs="Times New Roman"/>
        </w:rPr>
        <w:t xml:space="preserve">, must </w:t>
      </w:r>
      <w:r>
        <w:rPr>
          <w:rFonts w:ascii="Times New Roman" w:hAnsi="Times New Roman" w:cs="Times New Roman"/>
        </w:rPr>
        <w:t>complete a Memorandum of Incorporation</w:t>
      </w:r>
      <w:r w:rsidRPr="0084644C">
        <w:rPr>
          <w:rFonts w:ascii="Times New Roman" w:hAnsi="Times New Roman" w:cs="Times New Roman"/>
        </w:rPr>
        <w:t xml:space="preserve"> in the prescribed form in the official language of Namibia, which must, subject to this </w:t>
      </w:r>
      <w:r>
        <w:rPr>
          <w:rFonts w:ascii="Times New Roman" w:hAnsi="Times New Roman" w:cs="Times New Roman"/>
        </w:rPr>
        <w:t>Schedule</w:t>
      </w:r>
      <w:r w:rsidRPr="0084644C">
        <w:rPr>
          <w:rFonts w:ascii="Times New Roman" w:hAnsi="Times New Roman" w:cs="Times New Roman"/>
        </w:rPr>
        <w:t>, contain -</w:t>
      </w:r>
    </w:p>
    <w:p w14:paraId="3E683D22" w14:textId="77777777" w:rsidR="005E56E8" w:rsidRPr="0084644C" w:rsidRDefault="005E56E8" w:rsidP="005E56E8">
      <w:pPr>
        <w:spacing w:line="360" w:lineRule="auto"/>
        <w:rPr>
          <w:rFonts w:ascii="Times New Roman" w:hAnsi="Times New Roman" w:cs="Times New Roman"/>
        </w:rPr>
      </w:pPr>
    </w:p>
    <w:p w14:paraId="3FFE22B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full name of the </w:t>
      </w:r>
      <w:r>
        <w:rPr>
          <w:rFonts w:ascii="Times New Roman" w:hAnsi="Times New Roman" w:cs="Times New Roman"/>
        </w:rPr>
        <w:t>closely held company</w:t>
      </w:r>
      <w:r w:rsidRPr="0084644C">
        <w:rPr>
          <w:rFonts w:ascii="Times New Roman" w:hAnsi="Times New Roman" w:cs="Times New Roman"/>
        </w:rPr>
        <w:t>, but a literal translation of that name into any language other than the official language of Namibia, or a shortened form of such name or such translation thereof, may in addition be given;</w:t>
      </w:r>
    </w:p>
    <w:p w14:paraId="1386C483" w14:textId="77777777" w:rsidR="005E56E8" w:rsidRDefault="005E56E8" w:rsidP="005E56E8">
      <w:pPr>
        <w:spacing w:line="360" w:lineRule="auto"/>
        <w:rPr>
          <w:rFonts w:ascii="Times New Roman" w:hAnsi="Times New Roman" w:cs="Times New Roman"/>
        </w:rPr>
      </w:pPr>
    </w:p>
    <w:p w14:paraId="342D9C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principal business</w:t>
      </w:r>
      <w:r>
        <w:rPr>
          <w:rFonts w:ascii="Times New Roman" w:hAnsi="Times New Roman" w:cs="Times New Roman"/>
        </w:rPr>
        <w:t>, if any,</w:t>
      </w:r>
      <w:r w:rsidRPr="0084644C">
        <w:rPr>
          <w:rFonts w:ascii="Times New Roman" w:hAnsi="Times New Roman" w:cs="Times New Roman"/>
        </w:rPr>
        <w:t xml:space="preserve"> to be carried on by the </w:t>
      </w:r>
      <w:r>
        <w:rPr>
          <w:rFonts w:ascii="Times New Roman" w:hAnsi="Times New Roman" w:cs="Times New Roman"/>
        </w:rPr>
        <w:t>closely held company</w:t>
      </w:r>
      <w:r w:rsidRPr="0084644C">
        <w:rPr>
          <w:rFonts w:ascii="Times New Roman" w:hAnsi="Times New Roman" w:cs="Times New Roman"/>
        </w:rPr>
        <w:t>;</w:t>
      </w:r>
    </w:p>
    <w:p w14:paraId="54ECC072" w14:textId="77777777" w:rsidR="005E56E8" w:rsidRPr="0084644C" w:rsidRDefault="005E56E8" w:rsidP="005E56E8">
      <w:pPr>
        <w:spacing w:line="360" w:lineRule="auto"/>
        <w:rPr>
          <w:rFonts w:ascii="Times New Roman" w:hAnsi="Times New Roman" w:cs="Times New Roman"/>
        </w:rPr>
      </w:pPr>
    </w:p>
    <w:p w14:paraId="199FBF2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 postal address for the </w:t>
      </w:r>
      <w:r>
        <w:rPr>
          <w:rFonts w:ascii="Times New Roman" w:hAnsi="Times New Roman" w:cs="Times New Roman"/>
        </w:rPr>
        <w:t>closely held company</w:t>
      </w:r>
      <w:r w:rsidRPr="0084644C">
        <w:rPr>
          <w:rFonts w:ascii="Times New Roman" w:hAnsi="Times New Roman" w:cs="Times New Roman"/>
        </w:rPr>
        <w:t>;</w:t>
      </w:r>
    </w:p>
    <w:p w14:paraId="207486DF" w14:textId="77777777" w:rsidR="005E56E8" w:rsidRPr="0084644C" w:rsidRDefault="005E56E8" w:rsidP="005E56E8">
      <w:pPr>
        <w:spacing w:line="360" w:lineRule="auto"/>
        <w:rPr>
          <w:rFonts w:ascii="Times New Roman" w:hAnsi="Times New Roman" w:cs="Times New Roman"/>
        </w:rPr>
      </w:pPr>
    </w:p>
    <w:p w14:paraId="3166D4B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the address, not being the number of a post office box, of the office of the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48(1);</w:t>
      </w:r>
    </w:p>
    <w:p w14:paraId="50FBDADB" w14:textId="77777777" w:rsidR="005E56E8" w:rsidRPr="0084644C" w:rsidRDefault="005E56E8" w:rsidP="005E56E8">
      <w:pPr>
        <w:spacing w:line="360" w:lineRule="auto"/>
        <w:rPr>
          <w:rFonts w:ascii="Times New Roman" w:hAnsi="Times New Roman" w:cs="Times New Roman"/>
        </w:rPr>
      </w:pPr>
    </w:p>
    <w:p w14:paraId="6907E3F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the full name, residential address and identity number of each member or, if he or she has no such number, the date of his or her birth;</w:t>
      </w:r>
    </w:p>
    <w:p w14:paraId="6EC25858" w14:textId="77777777" w:rsidR="005E56E8" w:rsidRPr="0084644C" w:rsidRDefault="005E56E8" w:rsidP="005E56E8">
      <w:pPr>
        <w:spacing w:line="360" w:lineRule="auto"/>
        <w:rPr>
          <w:rFonts w:ascii="Times New Roman" w:hAnsi="Times New Roman" w:cs="Times New Roman"/>
        </w:rPr>
      </w:pPr>
    </w:p>
    <w:p w14:paraId="30C4165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(f)</w:t>
      </w:r>
      <w:r w:rsidRPr="0084644C">
        <w:rPr>
          <w:rFonts w:ascii="Times New Roman" w:hAnsi="Times New Roman" w:cs="Times New Roman"/>
        </w:rPr>
        <w:tab/>
        <w:t xml:space="preserve">the size, expressed as a percentage, of each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w:t>
      </w:r>
    </w:p>
    <w:p w14:paraId="6D99D082" w14:textId="77777777" w:rsidR="005E56E8" w:rsidRPr="0084644C" w:rsidRDefault="005E56E8" w:rsidP="005E56E8">
      <w:pPr>
        <w:spacing w:line="360" w:lineRule="auto"/>
        <w:rPr>
          <w:rFonts w:ascii="Times New Roman" w:hAnsi="Times New Roman" w:cs="Times New Roman"/>
        </w:rPr>
      </w:pPr>
    </w:p>
    <w:p w14:paraId="40E1015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(g)</w:t>
      </w:r>
      <w:r w:rsidRPr="0084644C">
        <w:rPr>
          <w:rFonts w:ascii="Times New Roman" w:hAnsi="Times New Roman" w:cs="Times New Roman"/>
        </w:rPr>
        <w:tab/>
        <w:t xml:space="preserve">particulars of the contribution of each member to the </w:t>
      </w:r>
      <w:r>
        <w:rPr>
          <w:rFonts w:ascii="Times New Roman" w:hAnsi="Times New Roman" w:cs="Times New Roman"/>
        </w:rPr>
        <w:t>closely held company</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47(1), including -</w:t>
      </w:r>
    </w:p>
    <w:p w14:paraId="12FC3E18" w14:textId="77777777" w:rsidR="005E56E8" w:rsidRPr="0084644C" w:rsidRDefault="005E56E8" w:rsidP="005E56E8">
      <w:pPr>
        <w:spacing w:line="360" w:lineRule="auto"/>
        <w:rPr>
          <w:rFonts w:ascii="Times New Roman" w:hAnsi="Times New Roman" w:cs="Times New Roman"/>
        </w:rPr>
      </w:pPr>
    </w:p>
    <w:p w14:paraId="71E6E50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any amounts of money; and</w:t>
      </w:r>
    </w:p>
    <w:p w14:paraId="41EC1960" w14:textId="77777777" w:rsidR="005E56E8" w:rsidRPr="0084644C" w:rsidRDefault="005E56E8" w:rsidP="005E56E8">
      <w:pPr>
        <w:spacing w:line="360" w:lineRule="auto"/>
        <w:rPr>
          <w:rFonts w:ascii="Times New Roman" w:hAnsi="Times New Roman" w:cs="Times New Roman"/>
        </w:rPr>
      </w:pPr>
    </w:p>
    <w:p w14:paraId="199652C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 description, and statement of the fair value, of any property (whether corporeal or incorporeal) or any service referred to in </w:t>
      </w:r>
      <w:r>
        <w:rPr>
          <w:rFonts w:ascii="Times New Roman" w:hAnsi="Times New Roman" w:cs="Times New Roman"/>
        </w:rPr>
        <w:t>Item</w:t>
      </w:r>
      <w:r w:rsidRPr="0084644C">
        <w:rPr>
          <w:rFonts w:ascii="Times New Roman" w:hAnsi="Times New Roman" w:cs="Times New Roman"/>
        </w:rPr>
        <w:t xml:space="preserve"> 47(1);</w:t>
      </w:r>
    </w:p>
    <w:p w14:paraId="36F1E958" w14:textId="77777777" w:rsidR="005E56E8" w:rsidRPr="0084644C" w:rsidRDefault="005E56E8" w:rsidP="005E56E8">
      <w:pPr>
        <w:spacing w:line="360" w:lineRule="auto"/>
        <w:rPr>
          <w:rFonts w:ascii="Times New Roman" w:hAnsi="Times New Roman" w:cs="Times New Roman"/>
        </w:rPr>
      </w:pPr>
    </w:p>
    <w:p w14:paraId="79919B0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w:t>
      </w:r>
      <w:r w:rsidRPr="0084644C">
        <w:rPr>
          <w:rFonts w:ascii="Times New Roman" w:hAnsi="Times New Roman" w:cs="Times New Roman"/>
        </w:rPr>
        <w:tab/>
        <w:t xml:space="preserve">the name and postal address of the person appointed as its </w:t>
      </w:r>
      <w:r>
        <w:rPr>
          <w:rFonts w:ascii="Times New Roman" w:hAnsi="Times New Roman" w:cs="Times New Roman"/>
        </w:rPr>
        <w:t>accountant</w:t>
      </w:r>
      <w:r w:rsidRPr="0084644C">
        <w:rPr>
          <w:rFonts w:ascii="Times New Roman" w:hAnsi="Times New Roman" w:cs="Times New Roman"/>
        </w:rPr>
        <w:t>; and</w:t>
      </w:r>
    </w:p>
    <w:p w14:paraId="61F52F03" w14:textId="77777777" w:rsidR="005E56E8" w:rsidRPr="0084644C" w:rsidRDefault="005E56E8" w:rsidP="005E56E8">
      <w:pPr>
        <w:spacing w:line="360" w:lineRule="auto"/>
        <w:rPr>
          <w:rFonts w:ascii="Times New Roman" w:hAnsi="Times New Roman" w:cs="Times New Roman"/>
        </w:rPr>
      </w:pPr>
    </w:p>
    <w:p w14:paraId="16196D6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date of the end of the financial year of the </w:t>
      </w:r>
      <w:r>
        <w:rPr>
          <w:rFonts w:ascii="Times New Roman" w:hAnsi="Times New Roman" w:cs="Times New Roman"/>
        </w:rPr>
        <w:t>closely held company</w:t>
      </w:r>
      <w:r w:rsidRPr="0084644C">
        <w:rPr>
          <w:rFonts w:ascii="Times New Roman" w:hAnsi="Times New Roman" w:cs="Times New Roman"/>
        </w:rPr>
        <w:t>.</w:t>
      </w:r>
    </w:p>
    <w:p w14:paraId="688767DA" w14:textId="77777777" w:rsidR="005E56E8" w:rsidRPr="0084644C" w:rsidRDefault="005E56E8" w:rsidP="005E56E8">
      <w:pPr>
        <w:spacing w:line="360" w:lineRule="auto"/>
        <w:rPr>
          <w:rFonts w:ascii="Times New Roman" w:hAnsi="Times New Roman" w:cs="Times New Roman"/>
        </w:rPr>
      </w:pPr>
    </w:p>
    <w:p w14:paraId="2DA8091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Every person who is to become a member of the </w:t>
      </w:r>
      <w:r>
        <w:rPr>
          <w:rFonts w:ascii="Times New Roman" w:hAnsi="Times New Roman" w:cs="Times New Roman"/>
        </w:rPr>
        <w:t>closely held company</w:t>
      </w:r>
      <w:r w:rsidRPr="0084644C">
        <w:rPr>
          <w:rFonts w:ascii="Times New Roman" w:hAnsi="Times New Roman" w:cs="Times New Roman"/>
        </w:rPr>
        <w:t xml:space="preserve"> upon its registration must -</w:t>
      </w:r>
    </w:p>
    <w:p w14:paraId="22706FC0" w14:textId="77777777" w:rsidR="005E56E8" w:rsidRPr="0084644C" w:rsidRDefault="005E56E8" w:rsidP="005E56E8">
      <w:pPr>
        <w:spacing w:line="360" w:lineRule="auto"/>
        <w:rPr>
          <w:rFonts w:ascii="Times New Roman" w:hAnsi="Times New Roman" w:cs="Times New Roman"/>
        </w:rPr>
      </w:pPr>
    </w:p>
    <w:p w14:paraId="4E7BD06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sign the </w:t>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and</w:t>
      </w:r>
    </w:p>
    <w:p w14:paraId="7EF7977F" w14:textId="77777777" w:rsidR="005E56E8" w:rsidRPr="0084644C" w:rsidRDefault="005E56E8" w:rsidP="005E56E8">
      <w:pPr>
        <w:spacing w:line="360" w:lineRule="auto"/>
        <w:rPr>
          <w:rFonts w:ascii="Times New Roman" w:hAnsi="Times New Roman" w:cs="Times New Roman"/>
        </w:rPr>
      </w:pPr>
    </w:p>
    <w:p w14:paraId="7B7BE24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sign the </w:t>
      </w:r>
      <w:r>
        <w:rPr>
          <w:rFonts w:ascii="Times New Roman" w:hAnsi="Times New Roman" w:cs="Times New Roman"/>
        </w:rPr>
        <w:t>Memorandum of Incorporation</w:t>
      </w:r>
      <w:r w:rsidRPr="0084644C">
        <w:rPr>
          <w:rFonts w:ascii="Times New Roman" w:hAnsi="Times New Roman" w:cs="Times New Roman"/>
        </w:rPr>
        <w:t xml:space="preserve"> in the presence of at least one witness who must attest the signature and state his or her residential, business and postal address.</w:t>
      </w:r>
    </w:p>
    <w:p w14:paraId="5AA51429" w14:textId="77777777" w:rsidR="005E56E8" w:rsidRPr="0084644C" w:rsidRDefault="005E56E8" w:rsidP="005E56E8">
      <w:pPr>
        <w:spacing w:line="360" w:lineRule="auto"/>
        <w:rPr>
          <w:rFonts w:ascii="Times New Roman" w:hAnsi="Times New Roman" w:cs="Times New Roman"/>
        </w:rPr>
      </w:pPr>
    </w:p>
    <w:p w14:paraId="0A035CAA" w14:textId="77777777" w:rsidR="005E56E8" w:rsidRDefault="005E56E8" w:rsidP="005E56E8">
      <w:pPr>
        <w:spacing w:line="360" w:lineRule="auto"/>
        <w:rPr>
          <w:rFonts w:ascii="Times New Roman" w:hAnsi="Times New Roman" w:cs="Times New Roman"/>
        </w:rPr>
      </w:pPr>
    </w:p>
    <w:p w14:paraId="3E068B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Registration of </w:t>
      </w:r>
      <w:r>
        <w:rPr>
          <w:rFonts w:ascii="Times New Roman" w:hAnsi="Times New Roman" w:cs="Times New Roman"/>
        </w:rPr>
        <w:t>Memorandum of Incorporation</w:t>
      </w:r>
    </w:p>
    <w:p w14:paraId="1C17DCA8"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r>
    </w:p>
    <w:p w14:paraId="5A78CF6E" w14:textId="77777777" w:rsidR="005E56E8" w:rsidRDefault="005E56E8" w:rsidP="005E56E8">
      <w:pPr>
        <w:spacing w:line="360" w:lineRule="auto"/>
        <w:rPr>
          <w:rFonts w:ascii="Times New Roman" w:hAnsi="Times New Roman" w:cs="Times New Roman"/>
        </w:rPr>
      </w:pPr>
    </w:p>
    <w:p w14:paraId="67BA83D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 -</w:t>
      </w:r>
    </w:p>
    <w:p w14:paraId="79613AAD" w14:textId="77777777" w:rsidR="005E56E8" w:rsidRPr="0084644C" w:rsidRDefault="005E56E8" w:rsidP="005E56E8">
      <w:pPr>
        <w:spacing w:line="360" w:lineRule="auto"/>
        <w:rPr>
          <w:rFonts w:ascii="Times New Roman" w:hAnsi="Times New Roman" w:cs="Times New Roman"/>
        </w:rPr>
      </w:pPr>
    </w:p>
    <w:p w14:paraId="2215020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the 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complying with the requirements of this </w:t>
      </w:r>
      <w:r>
        <w:rPr>
          <w:rFonts w:ascii="Times New Roman" w:hAnsi="Times New Roman" w:cs="Times New Roman"/>
        </w:rPr>
        <w:t>Schedule</w:t>
      </w:r>
      <w:r w:rsidRPr="0084644C">
        <w:rPr>
          <w:rFonts w:ascii="Times New Roman" w:hAnsi="Times New Roman" w:cs="Times New Roman"/>
        </w:rPr>
        <w:t xml:space="preserve"> is lodged with the Registrar in triplicate in the manner prescribed;</w:t>
      </w:r>
    </w:p>
    <w:p w14:paraId="1AFC624D" w14:textId="77777777" w:rsidR="005E56E8" w:rsidRPr="0084644C" w:rsidRDefault="005E56E8" w:rsidP="005E56E8">
      <w:pPr>
        <w:spacing w:line="360" w:lineRule="auto"/>
        <w:rPr>
          <w:rFonts w:ascii="Times New Roman" w:hAnsi="Times New Roman" w:cs="Times New Roman"/>
        </w:rPr>
      </w:pPr>
    </w:p>
    <w:p w14:paraId="5F53D29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business to be carried on by the </w:t>
      </w:r>
      <w:r>
        <w:rPr>
          <w:rFonts w:ascii="Times New Roman" w:hAnsi="Times New Roman" w:cs="Times New Roman"/>
        </w:rPr>
        <w:t>closely held company</w:t>
      </w:r>
      <w:r w:rsidRPr="0084644C">
        <w:rPr>
          <w:rFonts w:ascii="Times New Roman" w:hAnsi="Times New Roman" w:cs="Times New Roman"/>
        </w:rPr>
        <w:t xml:space="preserve"> is lawful; and</w:t>
      </w:r>
    </w:p>
    <w:p w14:paraId="2DC250DB" w14:textId="77777777" w:rsidR="005E56E8" w:rsidRPr="0084644C" w:rsidRDefault="005E56E8" w:rsidP="005E56E8">
      <w:pPr>
        <w:spacing w:line="360" w:lineRule="auto"/>
        <w:rPr>
          <w:rFonts w:ascii="Times New Roman" w:hAnsi="Times New Roman" w:cs="Times New Roman"/>
        </w:rPr>
      </w:pPr>
    </w:p>
    <w:p w14:paraId="12A4BA4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the name of the </w:t>
      </w:r>
      <w:r>
        <w:rPr>
          <w:rFonts w:ascii="Times New Roman" w:hAnsi="Times New Roman" w:cs="Times New Roman"/>
        </w:rPr>
        <w:t>closely held company</w:t>
      </w:r>
      <w:r w:rsidRPr="0084644C">
        <w:rPr>
          <w:rFonts w:ascii="Times New Roman" w:hAnsi="Times New Roman" w:cs="Times New Roman"/>
        </w:rPr>
        <w:t xml:space="preserve"> that has been provided has been approved, </w:t>
      </w:r>
    </w:p>
    <w:p w14:paraId="548AEBAA" w14:textId="77777777" w:rsidR="005E56E8" w:rsidRPr="0084644C" w:rsidRDefault="005E56E8" w:rsidP="005E56E8">
      <w:pPr>
        <w:spacing w:line="360" w:lineRule="auto"/>
        <w:ind w:left="1440"/>
        <w:rPr>
          <w:rFonts w:ascii="Times New Roman" w:hAnsi="Times New Roman" w:cs="Times New Roman"/>
        </w:rPr>
      </w:pPr>
      <w:r w:rsidRPr="0084644C">
        <w:rPr>
          <w:rFonts w:ascii="Times New Roman" w:hAnsi="Times New Roman" w:cs="Times New Roman"/>
        </w:rPr>
        <w:t xml:space="preserve">the Registrar must upon payment of the prescribed fee register such </w:t>
      </w:r>
      <w:r>
        <w:rPr>
          <w:rFonts w:ascii="Times New Roman" w:hAnsi="Times New Roman" w:cs="Times New Roman"/>
        </w:rPr>
        <w:t xml:space="preserve">memorandum </w:t>
      </w:r>
      <w:r w:rsidRPr="0084644C">
        <w:rPr>
          <w:rFonts w:ascii="Times New Roman" w:hAnsi="Times New Roman" w:cs="Times New Roman"/>
        </w:rPr>
        <w:t>in his or her registers and must give notice of the registration in the Gazette.</w:t>
      </w:r>
    </w:p>
    <w:p w14:paraId="707FC999" w14:textId="77777777" w:rsidR="005E56E8" w:rsidRPr="0084644C" w:rsidRDefault="005E56E8" w:rsidP="005E56E8">
      <w:pPr>
        <w:spacing w:line="360" w:lineRule="auto"/>
        <w:rPr>
          <w:rFonts w:ascii="Times New Roman" w:hAnsi="Times New Roman" w:cs="Times New Roman"/>
        </w:rPr>
      </w:pPr>
    </w:p>
    <w:p w14:paraId="7165E18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Every </w:t>
      </w:r>
      <w:r>
        <w:rPr>
          <w:rFonts w:ascii="Times New Roman" w:hAnsi="Times New Roman" w:cs="Times New Roman"/>
        </w:rPr>
        <w:t>closely held company</w:t>
      </w:r>
      <w:r w:rsidRPr="0084644C">
        <w:rPr>
          <w:rFonts w:ascii="Times New Roman" w:hAnsi="Times New Roman" w:cs="Times New Roman"/>
        </w:rPr>
        <w:t xml:space="preserve"> must, for the benefit of the State Revenue Fund -</w:t>
      </w:r>
    </w:p>
    <w:p w14:paraId="6C8AB882" w14:textId="77777777" w:rsidR="005E56E8" w:rsidRPr="0084644C" w:rsidRDefault="005E56E8" w:rsidP="005E56E8">
      <w:pPr>
        <w:spacing w:line="360" w:lineRule="auto"/>
        <w:rPr>
          <w:rFonts w:ascii="Times New Roman" w:hAnsi="Times New Roman" w:cs="Times New Roman"/>
        </w:rPr>
      </w:pPr>
    </w:p>
    <w:p w14:paraId="20D54EC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annually, after the commencement of its financial year and in the manner as prescribed, pay the prescribed annual duty; and</w:t>
      </w:r>
    </w:p>
    <w:p w14:paraId="323C3CBA" w14:textId="77777777" w:rsidR="005E56E8" w:rsidRPr="0084644C" w:rsidRDefault="005E56E8" w:rsidP="005E56E8">
      <w:pPr>
        <w:spacing w:line="360" w:lineRule="auto"/>
        <w:rPr>
          <w:rFonts w:ascii="Times New Roman" w:hAnsi="Times New Roman" w:cs="Times New Roman"/>
        </w:rPr>
      </w:pPr>
    </w:p>
    <w:p w14:paraId="4BF27EE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in the event of late payment of the annual duty, pay, in addition to such duty, such prescribed penalty.</w:t>
      </w:r>
    </w:p>
    <w:p w14:paraId="30FACA12" w14:textId="77777777" w:rsidR="005E56E8" w:rsidRPr="0084644C" w:rsidRDefault="005E56E8" w:rsidP="005E56E8">
      <w:pPr>
        <w:spacing w:line="360" w:lineRule="auto"/>
        <w:rPr>
          <w:rFonts w:ascii="Times New Roman" w:hAnsi="Times New Roman" w:cs="Times New Roman"/>
        </w:rPr>
      </w:pPr>
    </w:p>
    <w:p w14:paraId="2026D4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Certificate of incorporation</w:t>
      </w:r>
    </w:p>
    <w:p w14:paraId="0CBF9D04"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r>
    </w:p>
    <w:p w14:paraId="2DF74752" w14:textId="77777777" w:rsidR="005E56E8" w:rsidRDefault="005E56E8" w:rsidP="005E56E8">
      <w:pPr>
        <w:spacing w:line="360" w:lineRule="auto"/>
        <w:ind w:left="720" w:hanging="720"/>
        <w:rPr>
          <w:rFonts w:ascii="Times New Roman" w:hAnsi="Times New Roman" w:cs="Times New Roman"/>
        </w:rPr>
      </w:pPr>
    </w:p>
    <w:p w14:paraId="0277D65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Upon the registration of a </w:t>
      </w:r>
      <w:r>
        <w:rPr>
          <w:rFonts w:ascii="Times New Roman" w:hAnsi="Times New Roman" w:cs="Times New Roman"/>
        </w:rPr>
        <w:t>Memorandum of Incorporation</w:t>
      </w:r>
      <w:r w:rsidRPr="0084644C">
        <w:rPr>
          <w:rFonts w:ascii="Times New Roman" w:hAnsi="Times New Roman" w:cs="Times New Roman"/>
        </w:rPr>
        <w:t xml:space="preserve"> the Registrar must assign a registration number to the </w:t>
      </w:r>
      <w:r>
        <w:rPr>
          <w:rFonts w:ascii="Times New Roman" w:hAnsi="Times New Roman" w:cs="Times New Roman"/>
        </w:rPr>
        <w:t>closely held company</w:t>
      </w:r>
      <w:r w:rsidRPr="0084644C">
        <w:rPr>
          <w:rFonts w:ascii="Times New Roman" w:hAnsi="Times New Roman" w:cs="Times New Roman"/>
        </w:rPr>
        <w:t xml:space="preserve"> concerned and endorse under his or her hand on the statement a certificate that the </w:t>
      </w:r>
      <w:r>
        <w:rPr>
          <w:rFonts w:ascii="Times New Roman" w:hAnsi="Times New Roman" w:cs="Times New Roman"/>
        </w:rPr>
        <w:t>closely held company</w:t>
      </w:r>
      <w:r w:rsidRPr="0084644C">
        <w:rPr>
          <w:rFonts w:ascii="Times New Roman" w:hAnsi="Times New Roman" w:cs="Times New Roman"/>
        </w:rPr>
        <w:t xml:space="preserve"> is incorporated.</w:t>
      </w:r>
    </w:p>
    <w:p w14:paraId="4A671210" w14:textId="77777777" w:rsidR="005E56E8" w:rsidRPr="0084644C" w:rsidRDefault="005E56E8" w:rsidP="005E56E8">
      <w:pPr>
        <w:spacing w:line="360" w:lineRule="auto"/>
        <w:rPr>
          <w:rFonts w:ascii="Times New Roman" w:hAnsi="Times New Roman" w:cs="Times New Roman"/>
        </w:rPr>
      </w:pPr>
    </w:p>
    <w:p w14:paraId="6F2CC1B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 certificate of incorporation given by the Registrar in terms of sub</w:t>
      </w:r>
      <w:r>
        <w:rPr>
          <w:rFonts w:ascii="Times New Roman" w:hAnsi="Times New Roman" w:cs="Times New Roman"/>
        </w:rPr>
        <w:t>-item</w:t>
      </w:r>
      <w:r w:rsidRPr="0084644C">
        <w:rPr>
          <w:rFonts w:ascii="Times New Roman" w:hAnsi="Times New Roman" w:cs="Times New Roman"/>
        </w:rPr>
        <w:t xml:space="preserve"> (1) or </w:t>
      </w:r>
      <w:r>
        <w:rPr>
          <w:rFonts w:ascii="Times New Roman" w:hAnsi="Times New Roman" w:cs="Times New Roman"/>
        </w:rPr>
        <w:t>Item</w:t>
      </w:r>
      <w:r w:rsidRPr="0084644C">
        <w:rPr>
          <w:rFonts w:ascii="Times New Roman" w:hAnsi="Times New Roman" w:cs="Times New Roman"/>
        </w:rPr>
        <w:t xml:space="preserve"> 50(4)(c), or a copy thereof, must upon its mere production, in the absence of proof of fraud or error, be conclusive evidence -</w:t>
      </w:r>
    </w:p>
    <w:p w14:paraId="2310420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 that all the requirements of this </w:t>
      </w:r>
      <w:r>
        <w:rPr>
          <w:rFonts w:ascii="Times New Roman" w:hAnsi="Times New Roman" w:cs="Times New Roman"/>
        </w:rPr>
        <w:t>Schedule</w:t>
      </w:r>
      <w:r w:rsidRPr="0084644C">
        <w:rPr>
          <w:rFonts w:ascii="Times New Roman" w:hAnsi="Times New Roman" w:cs="Times New Roman"/>
        </w:rPr>
        <w:t xml:space="preserve"> in respect of -</w:t>
      </w:r>
    </w:p>
    <w:p w14:paraId="41C2CBF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registration of the </w:t>
      </w:r>
      <w:r>
        <w:rPr>
          <w:rFonts w:ascii="Times New Roman" w:hAnsi="Times New Roman" w:cs="Times New Roman"/>
        </w:rPr>
        <w:t>closely held company</w:t>
      </w:r>
      <w:r w:rsidRPr="0084644C">
        <w:rPr>
          <w:rFonts w:ascii="Times New Roman" w:hAnsi="Times New Roman" w:cs="Times New Roman"/>
        </w:rPr>
        <w:t>; and</w:t>
      </w:r>
    </w:p>
    <w:p w14:paraId="69174AAC"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matters precedent and incidental to the registration of the </w:t>
      </w:r>
      <w:r>
        <w:rPr>
          <w:rFonts w:ascii="Times New Roman" w:hAnsi="Times New Roman" w:cs="Times New Roman"/>
        </w:rPr>
        <w:t>closely held company</w:t>
      </w:r>
      <w:r w:rsidRPr="0084644C">
        <w:rPr>
          <w:rFonts w:ascii="Times New Roman" w:hAnsi="Times New Roman" w:cs="Times New Roman"/>
        </w:rPr>
        <w:t>,</w:t>
      </w:r>
    </w:p>
    <w:p w14:paraId="3D988C11" w14:textId="77777777" w:rsidR="005E56E8" w:rsidRPr="0084644C" w:rsidRDefault="005E56E8" w:rsidP="005E56E8">
      <w:pPr>
        <w:spacing w:line="360" w:lineRule="auto"/>
        <w:ind w:left="1440" w:firstLine="720"/>
        <w:rPr>
          <w:rFonts w:ascii="Times New Roman" w:hAnsi="Times New Roman" w:cs="Times New Roman"/>
        </w:rPr>
      </w:pPr>
      <w:r w:rsidRPr="0084644C">
        <w:rPr>
          <w:rFonts w:ascii="Times New Roman" w:hAnsi="Times New Roman" w:cs="Times New Roman"/>
        </w:rPr>
        <w:t>have been complied with; and</w:t>
      </w:r>
    </w:p>
    <w:p w14:paraId="20422B0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that the </w:t>
      </w:r>
      <w:r>
        <w:rPr>
          <w:rFonts w:ascii="Times New Roman" w:hAnsi="Times New Roman" w:cs="Times New Roman"/>
        </w:rPr>
        <w:t>closely held company</w:t>
      </w:r>
      <w:r w:rsidRPr="0084644C">
        <w:rPr>
          <w:rFonts w:ascii="Times New Roman" w:hAnsi="Times New Roman" w:cs="Times New Roman"/>
        </w:rPr>
        <w:t xml:space="preserve"> concerned is duly incorporated under this Act. </w:t>
      </w:r>
    </w:p>
    <w:p w14:paraId="2578ECD4" w14:textId="77777777" w:rsidR="005E56E8" w:rsidRPr="0084644C" w:rsidRDefault="005E56E8" w:rsidP="005E56E8">
      <w:pPr>
        <w:spacing w:line="360" w:lineRule="auto"/>
        <w:rPr>
          <w:rFonts w:ascii="Times New Roman" w:hAnsi="Times New Roman" w:cs="Times New Roman"/>
        </w:rPr>
      </w:pPr>
    </w:p>
    <w:p w14:paraId="2B2259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Registration of amended founding statement</w:t>
      </w:r>
      <w:r>
        <w:rPr>
          <w:rFonts w:ascii="Times New Roman" w:hAnsi="Times New Roman" w:cs="Times New Roman"/>
        </w:rPr>
        <w:t xml:space="preserve"> as amended Memorandum of Incorporation</w:t>
      </w:r>
    </w:p>
    <w:p w14:paraId="5FD3776D"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r>
    </w:p>
    <w:p w14:paraId="4E9989AE" w14:textId="77777777" w:rsidR="005E56E8" w:rsidRDefault="005E56E8" w:rsidP="005E56E8">
      <w:pPr>
        <w:spacing w:line="360" w:lineRule="auto"/>
        <w:rPr>
          <w:rFonts w:ascii="Times New Roman" w:hAnsi="Times New Roman" w:cs="Times New Roman"/>
        </w:rPr>
      </w:pPr>
    </w:p>
    <w:p w14:paraId="7343C66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w:t>
      </w:r>
      <w:r>
        <w:rPr>
          <w:rFonts w:ascii="Times New Roman" w:hAnsi="Times New Roman" w:cs="Times New Roman"/>
        </w:rPr>
        <w:t>,</w:t>
      </w:r>
      <w:r w:rsidRPr="0084644C">
        <w:rPr>
          <w:rFonts w:ascii="Times New Roman" w:hAnsi="Times New Roman" w:cs="Times New Roman"/>
        </w:rPr>
        <w:t xml:space="preserve"> </w:t>
      </w:r>
      <w:r>
        <w:rPr>
          <w:rFonts w:ascii="Times New Roman" w:hAnsi="Times New Roman" w:cs="Times New Roman"/>
        </w:rPr>
        <w:t xml:space="preserve">immediately prior to the conversion of a close corporation into a closely held company, </w:t>
      </w:r>
      <w:r w:rsidRPr="0084644C">
        <w:rPr>
          <w:rFonts w:ascii="Times New Roman" w:hAnsi="Times New Roman" w:cs="Times New Roman"/>
        </w:rPr>
        <w:t xml:space="preserve">any change </w:t>
      </w:r>
      <w:r>
        <w:rPr>
          <w:rFonts w:ascii="Times New Roman" w:hAnsi="Times New Roman" w:cs="Times New Roman"/>
        </w:rPr>
        <w:t>has been made or occurred</w:t>
      </w:r>
      <w:r w:rsidRPr="0084644C">
        <w:rPr>
          <w:rFonts w:ascii="Times New Roman" w:hAnsi="Times New Roman" w:cs="Times New Roman"/>
        </w:rPr>
        <w:t xml:space="preserve"> in respect of any matter of which particulars are </w:t>
      </w:r>
      <w:r>
        <w:rPr>
          <w:rFonts w:ascii="Times New Roman" w:hAnsi="Times New Roman" w:cs="Times New Roman"/>
        </w:rPr>
        <w:t xml:space="preserve">to be </w:t>
      </w:r>
      <w:r w:rsidRPr="0084644C">
        <w:rPr>
          <w:rFonts w:ascii="Times New Roman" w:hAnsi="Times New Roman" w:cs="Times New Roman"/>
        </w:rPr>
        <w:t xml:space="preserve">stated in a </w:t>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in accordance with paragraph (b), (d) (other than in relation to a member’s residential address), (e) or (f) of </w:t>
      </w:r>
      <w:r>
        <w:rPr>
          <w:rFonts w:ascii="Times New Roman" w:hAnsi="Times New Roman" w:cs="Times New Roman"/>
        </w:rPr>
        <w:t>Item</w:t>
      </w:r>
      <w:r w:rsidRPr="0084644C">
        <w:rPr>
          <w:rFonts w:ascii="Times New Roman" w:hAnsi="Times New Roman" w:cs="Times New Roman"/>
        </w:rPr>
        <w:t xml:space="preserve"> 34, the </w:t>
      </w:r>
      <w:r>
        <w:rPr>
          <w:rFonts w:ascii="Times New Roman" w:hAnsi="Times New Roman" w:cs="Times New Roman"/>
        </w:rPr>
        <w:t>closely held company</w:t>
      </w:r>
      <w:r w:rsidRPr="0084644C">
        <w:rPr>
          <w:rFonts w:ascii="Times New Roman" w:hAnsi="Times New Roman" w:cs="Times New Roman"/>
        </w:rPr>
        <w:t xml:space="preserve"> must, subject to </w:t>
      </w:r>
      <w:r>
        <w:rPr>
          <w:rFonts w:ascii="Times New Roman" w:hAnsi="Times New Roman" w:cs="Times New Roman"/>
        </w:rPr>
        <w:t>sub-item</w:t>
      </w:r>
      <w:r w:rsidRPr="0084644C">
        <w:rPr>
          <w:rFonts w:ascii="Times New Roman" w:hAnsi="Times New Roman" w:cs="Times New Roman"/>
        </w:rPr>
        <w:t xml:space="preserve"> 52(5) and (6), within 28 days after such change </w:t>
      </w:r>
      <w:r>
        <w:rPr>
          <w:rFonts w:ascii="Times New Roman" w:hAnsi="Times New Roman" w:cs="Times New Roman"/>
        </w:rPr>
        <w:t xml:space="preserve">– </w:t>
      </w:r>
    </w:p>
    <w:p w14:paraId="0A204B39" w14:textId="77777777" w:rsidR="005E56E8" w:rsidRPr="0084644C" w:rsidRDefault="005E56E8" w:rsidP="005E56E8">
      <w:pPr>
        <w:spacing w:line="360" w:lineRule="auto"/>
        <w:rPr>
          <w:rFonts w:ascii="Times New Roman" w:hAnsi="Times New Roman" w:cs="Times New Roman"/>
        </w:rPr>
      </w:pPr>
    </w:p>
    <w:p w14:paraId="13F2747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lodge with the Registrar for registration in his or her registers an amended </w:t>
      </w:r>
      <w:r>
        <w:rPr>
          <w:rFonts w:ascii="Times New Roman" w:hAnsi="Times New Roman" w:cs="Times New Roman"/>
        </w:rPr>
        <w:t>Memorandum of Incorporation</w:t>
      </w:r>
      <w:r w:rsidRPr="0084644C">
        <w:rPr>
          <w:rFonts w:ascii="Times New Roman" w:hAnsi="Times New Roman" w:cs="Times New Roman"/>
        </w:rPr>
        <w:t xml:space="preserve"> in triplicate, in the prescribed form, signed by every member of the </w:t>
      </w:r>
      <w:r>
        <w:rPr>
          <w:rFonts w:ascii="Times New Roman" w:hAnsi="Times New Roman" w:cs="Times New Roman"/>
        </w:rPr>
        <w:t>closely held company</w:t>
      </w:r>
      <w:r w:rsidRPr="0084644C">
        <w:rPr>
          <w:rFonts w:ascii="Times New Roman" w:hAnsi="Times New Roman" w:cs="Times New Roman"/>
        </w:rPr>
        <w:t xml:space="preserve"> and by any person who is to become a member on such registration, and which contains particulars and the date of the change; and</w:t>
      </w:r>
    </w:p>
    <w:p w14:paraId="576BD4BF" w14:textId="77777777" w:rsidR="005E56E8" w:rsidRDefault="005E56E8" w:rsidP="005E56E8">
      <w:pPr>
        <w:spacing w:line="360" w:lineRule="auto"/>
        <w:ind w:firstLine="720"/>
        <w:rPr>
          <w:rFonts w:ascii="Times New Roman" w:hAnsi="Times New Roman" w:cs="Times New Roman"/>
        </w:rPr>
      </w:pPr>
    </w:p>
    <w:p w14:paraId="5ECD8E7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pay the fee prescribed for the registration of an amended </w:t>
      </w:r>
      <w:r>
        <w:rPr>
          <w:rFonts w:ascii="Times New Roman" w:hAnsi="Times New Roman" w:cs="Times New Roman"/>
        </w:rPr>
        <w:t>Memorandum of Incorporation</w:t>
      </w:r>
      <w:r w:rsidRPr="0084644C">
        <w:rPr>
          <w:rFonts w:ascii="Times New Roman" w:hAnsi="Times New Roman" w:cs="Times New Roman"/>
        </w:rPr>
        <w:t>.</w:t>
      </w:r>
    </w:p>
    <w:p w14:paraId="0EDF0E00" w14:textId="77777777" w:rsidR="005E56E8" w:rsidRPr="0084644C" w:rsidRDefault="005E56E8" w:rsidP="005E56E8">
      <w:pPr>
        <w:spacing w:line="360" w:lineRule="auto"/>
        <w:rPr>
          <w:rFonts w:ascii="Times New Roman" w:hAnsi="Times New Roman" w:cs="Times New Roman"/>
        </w:rPr>
      </w:pPr>
    </w:p>
    <w:p w14:paraId="1E28D44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If any change is made or occurs in respect of -</w:t>
      </w:r>
    </w:p>
    <w:p w14:paraId="1F640C5F" w14:textId="77777777" w:rsidR="005E56E8" w:rsidRPr="0084644C" w:rsidRDefault="005E56E8" w:rsidP="005E56E8">
      <w:pPr>
        <w:spacing w:line="360" w:lineRule="auto"/>
        <w:rPr>
          <w:rFonts w:ascii="Times New Roman" w:hAnsi="Times New Roman" w:cs="Times New Roman"/>
        </w:rPr>
      </w:pPr>
    </w:p>
    <w:p w14:paraId="5C3B5FE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matter of which particulars are stated in a </w:t>
      </w:r>
      <w:r>
        <w:rPr>
          <w:rFonts w:ascii="Times New Roman" w:hAnsi="Times New Roman" w:cs="Times New Roman"/>
        </w:rPr>
        <w:t>Memorandum of Incorporation</w:t>
      </w:r>
      <w:r w:rsidRPr="0084644C">
        <w:rPr>
          <w:rFonts w:ascii="Times New Roman" w:hAnsi="Times New Roman" w:cs="Times New Roman"/>
        </w:rPr>
        <w:t xml:space="preserve"> in a</w:t>
      </w:r>
      <w:r>
        <w:rPr>
          <w:rFonts w:ascii="Times New Roman" w:hAnsi="Times New Roman" w:cs="Times New Roman"/>
        </w:rPr>
        <w:t xml:space="preserve">ccordance </w:t>
      </w:r>
      <w:r w:rsidRPr="0084644C">
        <w:rPr>
          <w:rFonts w:ascii="Times New Roman" w:hAnsi="Times New Roman" w:cs="Times New Roman"/>
        </w:rPr>
        <w:t xml:space="preserve">with paragraph (a) or (g)(ii) of </w:t>
      </w:r>
      <w:r>
        <w:rPr>
          <w:rFonts w:ascii="Times New Roman" w:hAnsi="Times New Roman" w:cs="Times New Roman"/>
        </w:rPr>
        <w:t>Item</w:t>
      </w:r>
      <w:r w:rsidRPr="0084644C">
        <w:rPr>
          <w:rFonts w:ascii="Times New Roman" w:hAnsi="Times New Roman" w:cs="Times New Roman"/>
        </w:rPr>
        <w:t xml:space="preserve"> 34, an amended </w:t>
      </w:r>
      <w:r>
        <w:rPr>
          <w:rFonts w:ascii="Times New Roman" w:hAnsi="Times New Roman" w:cs="Times New Roman"/>
        </w:rPr>
        <w:t>Memorandum of Incorporation</w:t>
      </w:r>
      <w:r w:rsidRPr="0084644C">
        <w:rPr>
          <w:rFonts w:ascii="Times New Roman" w:hAnsi="Times New Roman" w:cs="Times New Roman"/>
        </w:rPr>
        <w:t xml:space="preserve"> is, in accordance with the requirements of sub</w:t>
      </w:r>
      <w:r>
        <w:rPr>
          <w:rFonts w:ascii="Times New Roman" w:hAnsi="Times New Roman" w:cs="Times New Roman"/>
        </w:rPr>
        <w:t>-item</w:t>
      </w:r>
      <w:r w:rsidRPr="0084644C">
        <w:rPr>
          <w:rFonts w:ascii="Times New Roman" w:hAnsi="Times New Roman" w:cs="Times New Roman"/>
        </w:rPr>
        <w:t xml:space="preserve"> (1), lodged with the Registrar for registration</w:t>
      </w:r>
      <w:r>
        <w:rPr>
          <w:rFonts w:ascii="Times New Roman" w:hAnsi="Times New Roman" w:cs="Times New Roman"/>
        </w:rPr>
        <w:t xml:space="preserve"> as a Memorandum of Incorporation</w:t>
      </w:r>
      <w:r w:rsidRPr="0084644C">
        <w:rPr>
          <w:rFonts w:ascii="Times New Roman" w:hAnsi="Times New Roman" w:cs="Times New Roman"/>
        </w:rPr>
        <w:t>;</w:t>
      </w:r>
    </w:p>
    <w:p w14:paraId="6CDB982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member’s residential address or any matter of which particulars are stated in a </w:t>
      </w:r>
      <w:r>
        <w:rPr>
          <w:rFonts w:ascii="Times New Roman" w:hAnsi="Times New Roman" w:cs="Times New Roman"/>
        </w:rPr>
        <w:t>Memorandum of Incorporation</w:t>
      </w:r>
      <w:r w:rsidRPr="0084644C">
        <w:rPr>
          <w:rFonts w:ascii="Times New Roman" w:hAnsi="Times New Roman" w:cs="Times New Roman"/>
        </w:rPr>
        <w:t xml:space="preserve"> -</w:t>
      </w:r>
    </w:p>
    <w:p w14:paraId="3F6A066F"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 accordance with </w:t>
      </w:r>
      <w:r>
        <w:rPr>
          <w:rFonts w:ascii="Times New Roman" w:hAnsi="Times New Roman" w:cs="Times New Roman"/>
        </w:rPr>
        <w:t>sub-item</w:t>
      </w:r>
      <w:r w:rsidRPr="0084644C">
        <w:rPr>
          <w:rFonts w:ascii="Times New Roman" w:hAnsi="Times New Roman" w:cs="Times New Roman"/>
        </w:rPr>
        <w:t xml:space="preserve"> 34(1)(c), and the </w:t>
      </w:r>
      <w:r>
        <w:rPr>
          <w:rFonts w:ascii="Times New Roman" w:hAnsi="Times New Roman" w:cs="Times New Roman"/>
        </w:rPr>
        <w:t>closely held company</w:t>
      </w:r>
      <w:r w:rsidRPr="0084644C">
        <w:rPr>
          <w:rFonts w:ascii="Times New Roman" w:hAnsi="Times New Roman" w:cs="Times New Roman"/>
        </w:rPr>
        <w:t xml:space="preserve"> has approved of such change and the </w:t>
      </w:r>
      <w:r>
        <w:rPr>
          <w:rFonts w:ascii="Times New Roman" w:hAnsi="Times New Roman" w:cs="Times New Roman"/>
        </w:rPr>
        <w:t>accountant</w:t>
      </w:r>
      <w:r w:rsidRPr="0084644C">
        <w:rPr>
          <w:rFonts w:ascii="Times New Roman" w:hAnsi="Times New Roman" w:cs="Times New Roman"/>
        </w:rPr>
        <w:t xml:space="preserve"> so certifies in writing; or</w:t>
      </w:r>
    </w:p>
    <w:p w14:paraId="6185B58D" w14:textId="77777777" w:rsidR="005E56E8" w:rsidRPr="0084644C" w:rsidRDefault="005E56E8" w:rsidP="005E56E8">
      <w:pPr>
        <w:spacing w:line="360" w:lineRule="auto"/>
        <w:rPr>
          <w:rFonts w:ascii="Times New Roman" w:hAnsi="Times New Roman" w:cs="Times New Roman"/>
        </w:rPr>
      </w:pPr>
    </w:p>
    <w:p w14:paraId="6192CB4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in accordance with </w:t>
      </w:r>
      <w:r>
        <w:rPr>
          <w:rFonts w:ascii="Times New Roman" w:hAnsi="Times New Roman" w:cs="Times New Roman"/>
        </w:rPr>
        <w:t>sub-item</w:t>
      </w:r>
      <w:r w:rsidRPr="0084644C">
        <w:rPr>
          <w:rFonts w:ascii="Times New Roman" w:hAnsi="Times New Roman" w:cs="Times New Roman"/>
        </w:rPr>
        <w:t xml:space="preserve"> 34(1)(g)(i), </w:t>
      </w:r>
    </w:p>
    <w:p w14:paraId="578D093B" w14:textId="77777777" w:rsidR="005E56E8" w:rsidRPr="0084644C" w:rsidRDefault="005E56E8" w:rsidP="005E56E8">
      <w:pPr>
        <w:spacing w:line="360" w:lineRule="auto"/>
        <w:rPr>
          <w:rFonts w:ascii="Times New Roman" w:hAnsi="Times New Roman" w:cs="Times New Roman"/>
        </w:rPr>
      </w:pPr>
    </w:p>
    <w:p w14:paraId="58A7FD3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w:t>
      </w:r>
      <w:r>
        <w:rPr>
          <w:rFonts w:ascii="Times New Roman" w:hAnsi="Times New Roman" w:cs="Times New Roman"/>
        </w:rPr>
        <w:t>closely held company</w:t>
      </w:r>
      <w:r w:rsidRPr="0084644C">
        <w:rPr>
          <w:rFonts w:ascii="Times New Roman" w:hAnsi="Times New Roman" w:cs="Times New Roman"/>
        </w:rPr>
        <w:t xml:space="preserve"> must lodge with the Registrar for registration in his or her registers a </w:t>
      </w:r>
      <w:r>
        <w:rPr>
          <w:rFonts w:ascii="Times New Roman" w:hAnsi="Times New Roman" w:cs="Times New Roman"/>
        </w:rPr>
        <w:t>Memorandum of Incorporation</w:t>
      </w:r>
      <w:r w:rsidRPr="0084644C">
        <w:rPr>
          <w:rFonts w:ascii="Times New Roman" w:hAnsi="Times New Roman" w:cs="Times New Roman"/>
        </w:rPr>
        <w:t xml:space="preserve"> in the prescribed form, which may be signed by the </w:t>
      </w:r>
      <w:r>
        <w:rPr>
          <w:rFonts w:ascii="Times New Roman" w:hAnsi="Times New Roman" w:cs="Times New Roman"/>
        </w:rPr>
        <w:t>accountant</w:t>
      </w:r>
      <w:r w:rsidRPr="0084644C">
        <w:rPr>
          <w:rFonts w:ascii="Times New Roman" w:hAnsi="Times New Roman" w:cs="Times New Roman"/>
        </w:rPr>
        <w:t xml:space="preserve"> on behalf of the members, and upon registration thereof, forms part of the </w:t>
      </w:r>
      <w:r>
        <w:rPr>
          <w:rFonts w:ascii="Times New Roman" w:hAnsi="Times New Roman" w:cs="Times New Roman"/>
        </w:rPr>
        <w:t>Memorandum of Incorporation</w:t>
      </w:r>
      <w:r w:rsidRPr="0084644C">
        <w:rPr>
          <w:rFonts w:ascii="Times New Roman" w:hAnsi="Times New Roman" w:cs="Times New Roman"/>
        </w:rPr>
        <w:t xml:space="preserve"> or amended </w:t>
      </w:r>
      <w:r>
        <w:rPr>
          <w:rFonts w:ascii="Times New Roman" w:hAnsi="Times New Roman" w:cs="Times New Roman"/>
        </w:rPr>
        <w:t>Memorandum of Incorporation</w:t>
      </w:r>
      <w:r w:rsidRPr="0084644C">
        <w:rPr>
          <w:rFonts w:ascii="Times New Roman" w:hAnsi="Times New Roman" w:cs="Times New Roman"/>
        </w:rPr>
        <w:t xml:space="preserve">. </w:t>
      </w:r>
    </w:p>
    <w:p w14:paraId="3FAB0113" w14:textId="77777777" w:rsidR="005E56E8" w:rsidRPr="0084644C" w:rsidRDefault="005E56E8" w:rsidP="005E56E8">
      <w:pPr>
        <w:spacing w:line="360" w:lineRule="auto"/>
        <w:rPr>
          <w:rFonts w:ascii="Times New Roman" w:hAnsi="Times New Roman" w:cs="Times New Roman"/>
        </w:rPr>
      </w:pPr>
    </w:p>
    <w:p w14:paraId="1E550FA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A change contemplated in -</w:t>
      </w:r>
    </w:p>
    <w:p w14:paraId="4046DDD3" w14:textId="77777777" w:rsidR="005E56E8" w:rsidRPr="0084644C" w:rsidRDefault="005E56E8" w:rsidP="005E56E8">
      <w:pPr>
        <w:spacing w:line="360" w:lineRule="auto"/>
        <w:rPr>
          <w:rFonts w:ascii="Times New Roman" w:hAnsi="Times New Roman" w:cs="Times New Roman"/>
        </w:rPr>
      </w:pPr>
    </w:p>
    <w:p w14:paraId="79B8C52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sub</w:t>
      </w:r>
      <w:r>
        <w:rPr>
          <w:rFonts w:ascii="Times New Roman" w:hAnsi="Times New Roman" w:cs="Times New Roman"/>
        </w:rPr>
        <w:t>-item</w:t>
      </w:r>
      <w:r w:rsidRPr="0084644C">
        <w:rPr>
          <w:rFonts w:ascii="Times New Roman" w:hAnsi="Times New Roman" w:cs="Times New Roman"/>
        </w:rPr>
        <w:t xml:space="preserve"> (2)(a) or (b)(i) must take effect upon registration of the </w:t>
      </w:r>
      <w:r>
        <w:rPr>
          <w:rFonts w:ascii="Times New Roman" w:hAnsi="Times New Roman" w:cs="Times New Roman"/>
        </w:rPr>
        <w:t>memorandum</w:t>
      </w:r>
      <w:r w:rsidRPr="0084644C">
        <w:rPr>
          <w:rFonts w:ascii="Times New Roman" w:hAnsi="Times New Roman" w:cs="Times New Roman"/>
        </w:rPr>
        <w:t xml:space="preserve"> in question in the relevant registers, or upon a later date mentioned in such </w:t>
      </w:r>
      <w:r>
        <w:rPr>
          <w:rFonts w:ascii="Times New Roman" w:hAnsi="Times New Roman" w:cs="Times New Roman"/>
        </w:rPr>
        <w:t>memorandum</w:t>
      </w:r>
      <w:r w:rsidRPr="0084644C">
        <w:rPr>
          <w:rFonts w:ascii="Times New Roman" w:hAnsi="Times New Roman" w:cs="Times New Roman"/>
        </w:rPr>
        <w:t>; and</w:t>
      </w:r>
    </w:p>
    <w:p w14:paraId="4070AA1C" w14:textId="77777777" w:rsidR="005E56E8" w:rsidRPr="0084644C" w:rsidRDefault="005E56E8" w:rsidP="005E56E8">
      <w:pPr>
        <w:spacing w:line="360" w:lineRule="auto"/>
        <w:rPr>
          <w:rFonts w:ascii="Times New Roman" w:hAnsi="Times New Roman" w:cs="Times New Roman"/>
        </w:rPr>
      </w:pPr>
    </w:p>
    <w:p w14:paraId="3D3AC38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sub</w:t>
      </w:r>
      <w:r>
        <w:rPr>
          <w:rFonts w:ascii="Times New Roman" w:hAnsi="Times New Roman" w:cs="Times New Roman"/>
        </w:rPr>
        <w:t>-item</w:t>
      </w:r>
      <w:r w:rsidRPr="0084644C">
        <w:rPr>
          <w:rFonts w:ascii="Times New Roman" w:hAnsi="Times New Roman" w:cs="Times New Roman"/>
        </w:rPr>
        <w:t xml:space="preserve"> (2)(b)(ii) must take effect upon the date mentioned in the </w:t>
      </w:r>
      <w:r>
        <w:rPr>
          <w:rFonts w:ascii="Times New Roman" w:hAnsi="Times New Roman" w:cs="Times New Roman"/>
        </w:rPr>
        <w:t>memorandum</w:t>
      </w:r>
      <w:r w:rsidRPr="0084644C">
        <w:rPr>
          <w:rFonts w:ascii="Times New Roman" w:hAnsi="Times New Roman" w:cs="Times New Roman"/>
        </w:rPr>
        <w:t xml:space="preserve"> in question.</w:t>
      </w:r>
    </w:p>
    <w:p w14:paraId="126BACDF" w14:textId="77777777" w:rsidR="005E56E8" w:rsidRPr="0084644C" w:rsidRDefault="005E56E8" w:rsidP="005E56E8">
      <w:pPr>
        <w:spacing w:line="360" w:lineRule="auto"/>
        <w:rPr>
          <w:rFonts w:ascii="Times New Roman" w:hAnsi="Times New Roman" w:cs="Times New Roman"/>
        </w:rPr>
      </w:pPr>
    </w:p>
    <w:p w14:paraId="47D39B8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If by an order of court in terms of </w:t>
      </w:r>
      <w:r>
        <w:rPr>
          <w:rFonts w:ascii="Times New Roman" w:hAnsi="Times New Roman" w:cs="Times New Roman"/>
        </w:rPr>
        <w:t>Item</w:t>
      </w:r>
      <w:r w:rsidRPr="0084644C">
        <w:rPr>
          <w:rFonts w:ascii="Times New Roman" w:hAnsi="Times New Roman" w:cs="Times New Roman"/>
        </w:rPr>
        <w:t xml:space="preserve"> 51, an alteration or addition is made to a </w:t>
      </w:r>
      <w:r>
        <w:rPr>
          <w:rFonts w:ascii="Times New Roman" w:hAnsi="Times New Roman" w:cs="Times New Roman"/>
        </w:rPr>
        <w:t>Memorandum of Incorporation</w:t>
      </w:r>
      <w:r w:rsidRPr="0084644C">
        <w:rPr>
          <w:rFonts w:ascii="Times New Roman" w:hAnsi="Times New Roman" w:cs="Times New Roman"/>
        </w:rPr>
        <w:t>, the provisions of sub</w:t>
      </w:r>
      <w:r>
        <w:rPr>
          <w:rFonts w:ascii="Times New Roman" w:hAnsi="Times New Roman" w:cs="Times New Roman"/>
        </w:rPr>
        <w:t>-item</w:t>
      </w:r>
      <w:r w:rsidRPr="0084644C">
        <w:rPr>
          <w:rFonts w:ascii="Times New Roman" w:hAnsi="Times New Roman" w:cs="Times New Roman"/>
        </w:rPr>
        <w:t xml:space="preserve"> (1) in relation to the lodging of an amended </w:t>
      </w:r>
      <w:r>
        <w:rPr>
          <w:rFonts w:ascii="Times New Roman" w:hAnsi="Times New Roman" w:cs="Times New Roman"/>
        </w:rPr>
        <w:t>M</w:t>
      </w:r>
      <w:r w:rsidRPr="0084644C">
        <w:rPr>
          <w:rFonts w:ascii="Times New Roman" w:hAnsi="Times New Roman" w:cs="Times New Roman"/>
        </w:rPr>
        <w:t xml:space="preserve">, must with the necessary changes apply in respect of such </w:t>
      </w:r>
      <w:r>
        <w:rPr>
          <w:rFonts w:ascii="Times New Roman" w:hAnsi="Times New Roman" w:cs="Times New Roman"/>
        </w:rPr>
        <w:t>Memorandum of Incorporation</w:t>
      </w:r>
      <w:r w:rsidRPr="0084644C">
        <w:rPr>
          <w:rFonts w:ascii="Times New Roman" w:hAnsi="Times New Roman" w:cs="Times New Roman"/>
        </w:rPr>
        <w:t>.</w:t>
      </w:r>
    </w:p>
    <w:p w14:paraId="1C02BD46" w14:textId="77777777" w:rsidR="005E56E8" w:rsidRPr="0084644C" w:rsidRDefault="005E56E8" w:rsidP="005E56E8">
      <w:pPr>
        <w:spacing w:line="360" w:lineRule="auto"/>
        <w:rPr>
          <w:rFonts w:ascii="Times New Roman" w:hAnsi="Times New Roman" w:cs="Times New Roman"/>
        </w:rPr>
      </w:pPr>
    </w:p>
    <w:p w14:paraId="3023EC7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If a </w:t>
      </w:r>
      <w:r>
        <w:rPr>
          <w:rFonts w:ascii="Times New Roman" w:hAnsi="Times New Roman" w:cs="Times New Roman"/>
        </w:rPr>
        <w:t>closely held company</w:t>
      </w:r>
      <w:r w:rsidRPr="0084644C">
        <w:rPr>
          <w:rFonts w:ascii="Times New Roman" w:hAnsi="Times New Roman" w:cs="Times New Roman"/>
        </w:rPr>
        <w:t xml:space="preserve"> fails to lodge an amended </w:t>
      </w:r>
      <w:r>
        <w:rPr>
          <w:rFonts w:ascii="Times New Roman" w:hAnsi="Times New Roman" w:cs="Times New Roman"/>
        </w:rPr>
        <w:t>Memorandum of incorporation</w:t>
      </w:r>
      <w:r w:rsidRPr="0084644C">
        <w:rPr>
          <w:rFonts w:ascii="Times New Roman" w:hAnsi="Times New Roman" w:cs="Times New Roman"/>
        </w:rPr>
        <w:t xml:space="preserve"> in accordance with sub</w:t>
      </w:r>
      <w:r>
        <w:rPr>
          <w:rFonts w:ascii="Times New Roman" w:hAnsi="Times New Roman" w:cs="Times New Roman"/>
        </w:rPr>
        <w:t>-items</w:t>
      </w:r>
      <w:r w:rsidRPr="0084644C">
        <w:rPr>
          <w:rFonts w:ascii="Times New Roman" w:hAnsi="Times New Roman" w:cs="Times New Roman"/>
        </w:rPr>
        <w:t xml:space="preserve"> (1), (2) or (4), the Registrar on -</w:t>
      </w:r>
    </w:p>
    <w:p w14:paraId="6D344AE1" w14:textId="77777777" w:rsidR="005E56E8" w:rsidRPr="0084644C" w:rsidRDefault="005E56E8" w:rsidP="005E56E8">
      <w:pPr>
        <w:spacing w:line="360" w:lineRule="auto"/>
        <w:rPr>
          <w:rFonts w:ascii="Times New Roman" w:hAnsi="Times New Roman" w:cs="Times New Roman"/>
        </w:rPr>
      </w:pPr>
    </w:p>
    <w:p w14:paraId="0A2980E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his or her own initiative; or</w:t>
      </w:r>
    </w:p>
    <w:p w14:paraId="75436F7D" w14:textId="77777777" w:rsidR="005E56E8" w:rsidRPr="0084644C" w:rsidRDefault="005E56E8" w:rsidP="005E56E8">
      <w:pPr>
        <w:spacing w:line="360" w:lineRule="auto"/>
        <w:rPr>
          <w:rFonts w:ascii="Times New Roman" w:hAnsi="Times New Roman" w:cs="Times New Roman"/>
        </w:rPr>
      </w:pPr>
    </w:p>
    <w:p w14:paraId="3719107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application made by any member or creditor of the </w:t>
      </w:r>
      <w:r>
        <w:rPr>
          <w:rFonts w:ascii="Times New Roman" w:hAnsi="Times New Roman" w:cs="Times New Roman"/>
        </w:rPr>
        <w:t>closely held company</w:t>
      </w:r>
      <w:r w:rsidRPr="0084644C">
        <w:rPr>
          <w:rFonts w:ascii="Times New Roman" w:hAnsi="Times New Roman" w:cs="Times New Roman"/>
        </w:rPr>
        <w:t xml:space="preserve">, </w:t>
      </w:r>
    </w:p>
    <w:p w14:paraId="579A4B79" w14:textId="77777777" w:rsidR="005E56E8" w:rsidRPr="0084644C" w:rsidRDefault="005E56E8" w:rsidP="005E56E8">
      <w:pPr>
        <w:spacing w:line="360" w:lineRule="auto"/>
        <w:rPr>
          <w:rFonts w:ascii="Times New Roman" w:hAnsi="Times New Roman" w:cs="Times New Roman"/>
        </w:rPr>
      </w:pPr>
    </w:p>
    <w:p w14:paraId="554E4669" w14:textId="77777777" w:rsidR="005E56E8" w:rsidRPr="0084644C" w:rsidRDefault="005E56E8" w:rsidP="005E56E8">
      <w:pPr>
        <w:spacing w:line="360" w:lineRule="auto"/>
        <w:ind w:left="1440"/>
        <w:rPr>
          <w:rFonts w:ascii="Times New Roman" w:hAnsi="Times New Roman" w:cs="Times New Roman"/>
        </w:rPr>
      </w:pPr>
      <w:r w:rsidRPr="0084644C">
        <w:rPr>
          <w:rFonts w:ascii="Times New Roman" w:hAnsi="Times New Roman" w:cs="Times New Roman"/>
        </w:rPr>
        <w:t xml:space="preserve">may serve on the members of the </w:t>
      </w:r>
      <w:r>
        <w:rPr>
          <w:rFonts w:ascii="Times New Roman" w:hAnsi="Times New Roman" w:cs="Times New Roman"/>
        </w:rPr>
        <w:t>closely held company</w:t>
      </w:r>
      <w:r w:rsidRPr="0084644C">
        <w:rPr>
          <w:rFonts w:ascii="Times New Roman" w:hAnsi="Times New Roman" w:cs="Times New Roman"/>
        </w:rPr>
        <w:t xml:space="preserve">, in accordance with </w:t>
      </w:r>
      <w:r>
        <w:rPr>
          <w:rFonts w:ascii="Times New Roman" w:hAnsi="Times New Roman" w:cs="Times New Roman"/>
        </w:rPr>
        <w:t xml:space="preserve">Item 52(1)(a), </w:t>
      </w:r>
      <w:r w:rsidRPr="0084644C">
        <w:rPr>
          <w:rFonts w:ascii="Times New Roman" w:hAnsi="Times New Roman" w:cs="Times New Roman"/>
        </w:rPr>
        <w:t>a reminder to make good the default within 28 days of the date of the reminder;</w:t>
      </w:r>
    </w:p>
    <w:p w14:paraId="36F001BD" w14:textId="77777777" w:rsidR="005E56E8" w:rsidRPr="0084644C" w:rsidRDefault="005E56E8" w:rsidP="005E56E8">
      <w:pPr>
        <w:spacing w:line="360" w:lineRule="auto"/>
        <w:rPr>
          <w:rFonts w:ascii="Times New Roman" w:hAnsi="Times New Roman" w:cs="Times New Roman"/>
        </w:rPr>
      </w:pPr>
    </w:p>
    <w:p w14:paraId="307F701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If the members concerned -</w:t>
      </w:r>
    </w:p>
    <w:p w14:paraId="23FC5104" w14:textId="77777777" w:rsidR="005E56E8" w:rsidRPr="0084644C" w:rsidRDefault="005E56E8" w:rsidP="005E56E8">
      <w:pPr>
        <w:spacing w:line="360" w:lineRule="auto"/>
        <w:rPr>
          <w:rFonts w:ascii="Times New Roman" w:hAnsi="Times New Roman" w:cs="Times New Roman"/>
        </w:rPr>
      </w:pPr>
    </w:p>
    <w:p w14:paraId="21BCC97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fail to comply with any such reminder, the Registrar may, by written notice so served, direct those members so served, to make good the default within 28 days of the date of the notice; or</w:t>
      </w:r>
    </w:p>
    <w:p w14:paraId="6288B65C" w14:textId="77777777" w:rsidR="005E56E8" w:rsidRPr="0084644C" w:rsidRDefault="005E56E8" w:rsidP="005E56E8">
      <w:pPr>
        <w:spacing w:line="360" w:lineRule="auto"/>
        <w:rPr>
          <w:rFonts w:ascii="Times New Roman" w:hAnsi="Times New Roman" w:cs="Times New Roman"/>
        </w:rPr>
      </w:pPr>
    </w:p>
    <w:p w14:paraId="31C8DE1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fail to comply with any such direction, the Registrar may by further written notice, so served on the members by registered post, impose on the members, or any of them, a penalty not exceeding N$10</w:t>
      </w:r>
      <w:r>
        <w:rPr>
          <w:rFonts w:ascii="Times New Roman" w:hAnsi="Times New Roman" w:cs="Times New Roman"/>
        </w:rPr>
        <w:t>0</w:t>
      </w:r>
      <w:r w:rsidRPr="0084644C">
        <w:rPr>
          <w:rFonts w:ascii="Times New Roman" w:hAnsi="Times New Roman" w:cs="Times New Roman"/>
        </w:rPr>
        <w:t xml:space="preserve"> per day from the date upon which the reminder referred to in sub</w:t>
      </w:r>
      <w:r>
        <w:rPr>
          <w:rFonts w:ascii="Times New Roman" w:hAnsi="Times New Roman" w:cs="Times New Roman"/>
        </w:rPr>
        <w:t>-item</w:t>
      </w:r>
      <w:r w:rsidRPr="0084644C">
        <w:rPr>
          <w:rFonts w:ascii="Times New Roman" w:hAnsi="Times New Roman" w:cs="Times New Roman"/>
        </w:rPr>
        <w:t xml:space="preserve"> (5) was sent.</w:t>
      </w:r>
    </w:p>
    <w:p w14:paraId="01FDA73A" w14:textId="77777777" w:rsidR="005E56E8" w:rsidRPr="0084644C" w:rsidRDefault="005E56E8" w:rsidP="005E56E8">
      <w:pPr>
        <w:spacing w:line="360" w:lineRule="auto"/>
        <w:rPr>
          <w:rFonts w:ascii="Times New Roman" w:hAnsi="Times New Roman" w:cs="Times New Roman"/>
        </w:rPr>
      </w:pPr>
    </w:p>
    <w:p w14:paraId="7B05016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When the Registrar has served a notice referred to in sub</w:t>
      </w:r>
      <w:r>
        <w:rPr>
          <w:rFonts w:ascii="Times New Roman" w:hAnsi="Times New Roman" w:cs="Times New Roman"/>
        </w:rPr>
        <w:t>-item</w:t>
      </w:r>
      <w:r w:rsidRPr="0084644C">
        <w:rPr>
          <w:rFonts w:ascii="Times New Roman" w:hAnsi="Times New Roman" w:cs="Times New Roman"/>
        </w:rPr>
        <w:t xml:space="preserve"> (6) on the members, he or she may, after expiry of a period of 21 days from the date of the notice, forward a certified copy thereof to the </w:t>
      </w:r>
      <w:r>
        <w:rPr>
          <w:rFonts w:ascii="Times New Roman" w:hAnsi="Times New Roman" w:cs="Times New Roman"/>
        </w:rPr>
        <w:t xml:space="preserve">registrar of the Tribunal or the </w:t>
      </w:r>
      <w:r w:rsidRPr="0084644C">
        <w:rPr>
          <w:rFonts w:ascii="Times New Roman" w:hAnsi="Times New Roman" w:cs="Times New Roman"/>
        </w:rPr>
        <w:t xml:space="preserve">clerk of the magistrate’s court in whose area of jurisdiction the registered office of the </w:t>
      </w:r>
      <w:r>
        <w:rPr>
          <w:rFonts w:ascii="Times New Roman" w:hAnsi="Times New Roman" w:cs="Times New Roman"/>
        </w:rPr>
        <w:t>closely held company</w:t>
      </w:r>
      <w:r w:rsidRPr="0084644C">
        <w:rPr>
          <w:rFonts w:ascii="Times New Roman" w:hAnsi="Times New Roman" w:cs="Times New Roman"/>
        </w:rPr>
        <w:t xml:space="preserve"> is situate</w:t>
      </w:r>
      <w:r>
        <w:rPr>
          <w:rFonts w:ascii="Times New Roman" w:hAnsi="Times New Roman" w:cs="Times New Roman"/>
        </w:rPr>
        <w:t>d</w:t>
      </w:r>
      <w:r w:rsidRPr="0084644C">
        <w:rPr>
          <w:rFonts w:ascii="Times New Roman" w:hAnsi="Times New Roman" w:cs="Times New Roman"/>
        </w:rPr>
        <w:t>, who must record it, and thereupon such notice has the effect of a civil judgment of that magistrate’s court against every such member for the amount of the penalty in question.</w:t>
      </w:r>
    </w:p>
    <w:p w14:paraId="0A12F7FB" w14:textId="77777777" w:rsidR="005E56E8" w:rsidRPr="0084644C" w:rsidRDefault="005E56E8" w:rsidP="005E56E8">
      <w:pPr>
        <w:spacing w:line="360" w:lineRule="auto"/>
        <w:rPr>
          <w:rFonts w:ascii="Times New Roman" w:hAnsi="Times New Roman" w:cs="Times New Roman"/>
        </w:rPr>
      </w:pPr>
    </w:p>
    <w:p w14:paraId="14C0077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On application by one or more of the members concerned, the court in question may reduce or rescind the penalty, or exempt any such member or members from the effect of the notice.</w:t>
      </w:r>
    </w:p>
    <w:p w14:paraId="25EB2B4F" w14:textId="77777777" w:rsidR="005E56E8" w:rsidRPr="0084644C" w:rsidRDefault="005E56E8" w:rsidP="005E56E8">
      <w:pPr>
        <w:spacing w:line="360" w:lineRule="auto"/>
        <w:rPr>
          <w:rFonts w:ascii="Times New Roman" w:hAnsi="Times New Roman" w:cs="Times New Roman"/>
        </w:rPr>
      </w:pPr>
    </w:p>
    <w:p w14:paraId="49E94FB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 xml:space="preserve">An amended </w:t>
      </w:r>
      <w:r>
        <w:rPr>
          <w:rFonts w:ascii="Times New Roman" w:hAnsi="Times New Roman" w:cs="Times New Roman"/>
        </w:rPr>
        <w:t>Memorandum of Incorporation</w:t>
      </w:r>
      <w:r w:rsidRPr="0084644C">
        <w:rPr>
          <w:rFonts w:ascii="Times New Roman" w:hAnsi="Times New Roman" w:cs="Times New Roman"/>
        </w:rPr>
        <w:t xml:space="preserve"> referred to in sub</w:t>
      </w:r>
      <w:r>
        <w:rPr>
          <w:rFonts w:ascii="Times New Roman" w:hAnsi="Times New Roman" w:cs="Times New Roman"/>
        </w:rPr>
        <w:t>-item</w:t>
      </w:r>
      <w:r w:rsidRPr="0084644C">
        <w:rPr>
          <w:rFonts w:ascii="Times New Roman" w:hAnsi="Times New Roman" w:cs="Times New Roman"/>
        </w:rPr>
        <w:t xml:space="preserve"> (1)(a), (2)(a) or (4) and a statement referred to in sub</w:t>
      </w:r>
      <w:r>
        <w:rPr>
          <w:rFonts w:ascii="Times New Roman" w:hAnsi="Times New Roman" w:cs="Times New Roman"/>
        </w:rPr>
        <w:t>-item</w:t>
      </w:r>
      <w:r w:rsidRPr="0084644C">
        <w:rPr>
          <w:rFonts w:ascii="Times New Roman" w:hAnsi="Times New Roman" w:cs="Times New Roman"/>
        </w:rPr>
        <w:t xml:space="preserve"> (2)(b) is signed in the presence of at least one witness who must attest the signature and state his or her residential, business and postal address.</w:t>
      </w:r>
    </w:p>
    <w:p w14:paraId="16A2F28D" w14:textId="77777777" w:rsidR="005E56E8" w:rsidRPr="0084644C" w:rsidRDefault="005E56E8" w:rsidP="005E56E8">
      <w:pPr>
        <w:spacing w:line="360" w:lineRule="auto"/>
        <w:rPr>
          <w:rFonts w:ascii="Times New Roman" w:hAnsi="Times New Roman" w:cs="Times New Roman"/>
        </w:rPr>
      </w:pPr>
    </w:p>
    <w:p w14:paraId="043FB60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Keeping of copies of </w:t>
      </w:r>
      <w:r>
        <w:rPr>
          <w:rFonts w:ascii="Times New Roman" w:hAnsi="Times New Roman" w:cs="Times New Roman"/>
        </w:rPr>
        <w:t>Memorandum of Incorporation</w:t>
      </w:r>
      <w:r w:rsidRPr="0084644C">
        <w:rPr>
          <w:rFonts w:ascii="Times New Roman" w:hAnsi="Times New Roman" w:cs="Times New Roman"/>
        </w:rPr>
        <w:t xml:space="preserve"> by </w:t>
      </w:r>
      <w:r>
        <w:rPr>
          <w:rFonts w:ascii="Times New Roman" w:hAnsi="Times New Roman" w:cs="Times New Roman"/>
        </w:rPr>
        <w:t>closely held companies</w:t>
      </w:r>
    </w:p>
    <w:p w14:paraId="1B3639B4"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8.</w:t>
      </w:r>
    </w:p>
    <w:p w14:paraId="0A50731A" w14:textId="77777777" w:rsidR="005E56E8" w:rsidRDefault="005E56E8" w:rsidP="005E56E8">
      <w:pPr>
        <w:spacing w:line="360" w:lineRule="auto"/>
        <w:ind w:left="720" w:hanging="720"/>
        <w:rPr>
          <w:rFonts w:ascii="Times New Roman" w:hAnsi="Times New Roman" w:cs="Times New Roman"/>
        </w:rPr>
      </w:pPr>
    </w:p>
    <w:p w14:paraId="4B5C759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keep a copy of its </w:t>
      </w:r>
      <w:r>
        <w:rPr>
          <w:rFonts w:ascii="Times New Roman" w:hAnsi="Times New Roman" w:cs="Times New Roman"/>
        </w:rPr>
        <w:t>Memorandum of Incorporation</w:t>
      </w:r>
      <w:r w:rsidRPr="0084644C">
        <w:rPr>
          <w:rFonts w:ascii="Times New Roman" w:hAnsi="Times New Roman" w:cs="Times New Roman"/>
        </w:rPr>
        <w:t xml:space="preserve"> and any proof of its registration at the registered office of the </w:t>
      </w:r>
      <w:r>
        <w:rPr>
          <w:rFonts w:ascii="Times New Roman" w:hAnsi="Times New Roman" w:cs="Times New Roman"/>
        </w:rPr>
        <w:t>closely held company</w:t>
      </w:r>
      <w:r w:rsidRPr="0084644C">
        <w:rPr>
          <w:rFonts w:ascii="Times New Roman" w:hAnsi="Times New Roman" w:cs="Times New Roman"/>
        </w:rPr>
        <w:t>.</w:t>
      </w:r>
    </w:p>
    <w:p w14:paraId="35176D08" w14:textId="77777777" w:rsidR="005E56E8" w:rsidRPr="0084644C" w:rsidRDefault="005E56E8" w:rsidP="005E56E8">
      <w:pPr>
        <w:spacing w:line="360" w:lineRule="auto"/>
        <w:rPr>
          <w:rFonts w:ascii="Times New Roman" w:hAnsi="Times New Roman" w:cs="Times New Roman"/>
        </w:rPr>
      </w:pPr>
    </w:p>
    <w:p w14:paraId="5EBEA39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 document referred to in sub</w:t>
      </w:r>
      <w:r>
        <w:rPr>
          <w:rFonts w:ascii="Times New Roman" w:hAnsi="Times New Roman" w:cs="Times New Roman"/>
        </w:rPr>
        <w:t>-item</w:t>
      </w:r>
      <w:r w:rsidRPr="0084644C">
        <w:rPr>
          <w:rFonts w:ascii="Times New Roman" w:hAnsi="Times New Roman" w:cs="Times New Roman"/>
        </w:rPr>
        <w:t xml:space="preserve"> (1) is, during the business hours of the </w:t>
      </w:r>
      <w:r>
        <w:rPr>
          <w:rFonts w:ascii="Times New Roman" w:hAnsi="Times New Roman" w:cs="Times New Roman"/>
        </w:rPr>
        <w:t>closely held company</w:t>
      </w:r>
      <w:r w:rsidRPr="0084644C">
        <w:rPr>
          <w:rFonts w:ascii="Times New Roman" w:hAnsi="Times New Roman" w:cs="Times New Roman"/>
        </w:rPr>
        <w:t xml:space="preserve">, open to inspection by any person upon payment to the </w:t>
      </w:r>
      <w:r>
        <w:rPr>
          <w:rFonts w:ascii="Times New Roman" w:hAnsi="Times New Roman" w:cs="Times New Roman"/>
        </w:rPr>
        <w:t>closely held company</w:t>
      </w:r>
      <w:r w:rsidRPr="0084644C">
        <w:rPr>
          <w:rFonts w:ascii="Times New Roman" w:hAnsi="Times New Roman" w:cs="Times New Roman"/>
        </w:rPr>
        <w:t xml:space="preserve">, in the case of a person who is not a member of the </w:t>
      </w:r>
      <w:r>
        <w:rPr>
          <w:rFonts w:ascii="Times New Roman" w:hAnsi="Times New Roman" w:cs="Times New Roman"/>
        </w:rPr>
        <w:t>closely held company</w:t>
      </w:r>
      <w:r w:rsidRPr="0084644C">
        <w:rPr>
          <w:rFonts w:ascii="Times New Roman" w:hAnsi="Times New Roman" w:cs="Times New Roman"/>
        </w:rPr>
        <w:t xml:space="preserve">, of N$3 or such lesser amount as the </w:t>
      </w:r>
      <w:r>
        <w:rPr>
          <w:rFonts w:ascii="Times New Roman" w:hAnsi="Times New Roman" w:cs="Times New Roman"/>
        </w:rPr>
        <w:t>closely held company</w:t>
      </w:r>
      <w:r w:rsidRPr="0084644C">
        <w:rPr>
          <w:rFonts w:ascii="Times New Roman" w:hAnsi="Times New Roman" w:cs="Times New Roman"/>
        </w:rPr>
        <w:t xml:space="preserve"> may determine.</w:t>
      </w:r>
    </w:p>
    <w:p w14:paraId="529605CF" w14:textId="77777777" w:rsidR="005E56E8" w:rsidRPr="0084644C" w:rsidRDefault="005E56E8" w:rsidP="005E56E8">
      <w:pPr>
        <w:spacing w:line="360" w:lineRule="auto"/>
        <w:rPr>
          <w:rFonts w:ascii="Times New Roman" w:hAnsi="Times New Roman" w:cs="Times New Roman"/>
        </w:rPr>
      </w:pPr>
    </w:p>
    <w:p w14:paraId="6069B40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or officer of a </w:t>
      </w:r>
      <w:r>
        <w:rPr>
          <w:rFonts w:ascii="Times New Roman" w:hAnsi="Times New Roman" w:cs="Times New Roman"/>
        </w:rPr>
        <w:t>closely held company</w:t>
      </w:r>
      <w:r w:rsidRPr="0084644C">
        <w:rPr>
          <w:rFonts w:ascii="Times New Roman" w:hAnsi="Times New Roman" w:cs="Times New Roman"/>
        </w:rPr>
        <w:t xml:space="preserve"> who refuses access for the purposes of an inspection in terms of sub</w:t>
      </w:r>
      <w:r>
        <w:rPr>
          <w:rFonts w:ascii="Times New Roman" w:hAnsi="Times New Roman" w:cs="Times New Roman"/>
        </w:rPr>
        <w:t>-item</w:t>
      </w:r>
      <w:r w:rsidRPr="0084644C">
        <w:rPr>
          <w:rFonts w:ascii="Times New Roman" w:hAnsi="Times New Roman" w:cs="Times New Roman"/>
        </w:rPr>
        <w:t xml:space="preserve"> (2) to a person entitled thereto, </w:t>
      </w:r>
      <w:r>
        <w:rPr>
          <w:rFonts w:ascii="Times New Roman" w:hAnsi="Times New Roman" w:cs="Times New Roman"/>
        </w:rPr>
        <w:t>is liable to a compliance notice and payment of a prescribed penalty or both</w:t>
      </w:r>
      <w:r w:rsidRPr="0084644C">
        <w:rPr>
          <w:rFonts w:ascii="Times New Roman" w:hAnsi="Times New Roman" w:cs="Times New Roman"/>
        </w:rPr>
        <w:t>.</w:t>
      </w:r>
    </w:p>
    <w:p w14:paraId="522B9A73" w14:textId="77777777" w:rsidR="005E56E8" w:rsidRPr="0084644C" w:rsidRDefault="005E56E8" w:rsidP="005E56E8">
      <w:pPr>
        <w:spacing w:line="360" w:lineRule="auto"/>
        <w:rPr>
          <w:rFonts w:ascii="Times New Roman" w:hAnsi="Times New Roman" w:cs="Times New Roman"/>
        </w:rPr>
      </w:pPr>
    </w:p>
    <w:p w14:paraId="6DD112E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No constructive notice of particulars in </w:t>
      </w:r>
      <w:r>
        <w:rPr>
          <w:rFonts w:ascii="Times New Roman" w:hAnsi="Times New Roman" w:cs="Times New Roman"/>
        </w:rPr>
        <w:t>Memorandum of Incorporation</w:t>
      </w:r>
      <w:r w:rsidRPr="0084644C">
        <w:rPr>
          <w:rFonts w:ascii="Times New Roman" w:hAnsi="Times New Roman" w:cs="Times New Roman"/>
        </w:rPr>
        <w:t xml:space="preserve"> and other documents</w:t>
      </w:r>
    </w:p>
    <w:p w14:paraId="08D0168C" w14:textId="77777777" w:rsidR="005E56E8" w:rsidRPr="0084644C" w:rsidRDefault="005E56E8" w:rsidP="005E56E8">
      <w:pPr>
        <w:spacing w:line="360" w:lineRule="auto"/>
        <w:rPr>
          <w:rFonts w:ascii="Times New Roman" w:hAnsi="Times New Roman" w:cs="Times New Roman"/>
        </w:rPr>
      </w:pPr>
    </w:p>
    <w:p w14:paraId="31FDA37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A person is not deemed to have knowledge of any particulars merely because such particulars are stated or referred to in any -</w:t>
      </w:r>
    </w:p>
    <w:p w14:paraId="6A76002C" w14:textId="77777777" w:rsidR="005E56E8" w:rsidRPr="0084644C" w:rsidRDefault="005E56E8" w:rsidP="005E56E8">
      <w:pPr>
        <w:spacing w:line="360" w:lineRule="auto"/>
        <w:rPr>
          <w:rFonts w:ascii="Times New Roman" w:hAnsi="Times New Roman" w:cs="Times New Roman"/>
        </w:rPr>
      </w:pPr>
    </w:p>
    <w:p w14:paraId="4BF18B4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Memorandum of Incorporation</w:t>
      </w:r>
      <w:r w:rsidRPr="0084644C">
        <w:rPr>
          <w:rFonts w:ascii="Times New Roman" w:hAnsi="Times New Roman" w:cs="Times New Roman"/>
        </w:rPr>
        <w:t>; or</w:t>
      </w:r>
    </w:p>
    <w:p w14:paraId="0C79D15B" w14:textId="77777777" w:rsidR="005E56E8" w:rsidRPr="0084644C" w:rsidRDefault="005E56E8" w:rsidP="005E56E8">
      <w:pPr>
        <w:spacing w:line="360" w:lineRule="auto"/>
        <w:rPr>
          <w:rFonts w:ascii="Times New Roman" w:hAnsi="Times New Roman" w:cs="Times New Roman"/>
        </w:rPr>
      </w:pPr>
    </w:p>
    <w:p w14:paraId="3861555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other document regarding a </w:t>
      </w:r>
      <w:r>
        <w:rPr>
          <w:rFonts w:ascii="Times New Roman" w:hAnsi="Times New Roman" w:cs="Times New Roman"/>
        </w:rPr>
        <w:t>closely held company</w:t>
      </w:r>
      <w:r w:rsidRPr="0084644C">
        <w:rPr>
          <w:rFonts w:ascii="Times New Roman" w:hAnsi="Times New Roman" w:cs="Times New Roman"/>
        </w:rPr>
        <w:t xml:space="preserve"> registered by or lodged with the Registrar,</w:t>
      </w:r>
    </w:p>
    <w:p w14:paraId="0914D1AA" w14:textId="77777777" w:rsidR="005E56E8" w:rsidRPr="0084644C" w:rsidRDefault="005E56E8" w:rsidP="005E56E8">
      <w:pPr>
        <w:spacing w:line="360" w:lineRule="auto"/>
        <w:rPr>
          <w:rFonts w:ascii="Times New Roman" w:hAnsi="Times New Roman" w:cs="Times New Roman"/>
        </w:rPr>
      </w:pPr>
    </w:p>
    <w:p w14:paraId="7EBC2A6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which is kept at the registered office of a </w:t>
      </w:r>
      <w:r>
        <w:rPr>
          <w:rFonts w:ascii="Times New Roman" w:hAnsi="Times New Roman" w:cs="Times New Roman"/>
        </w:rPr>
        <w:t>closely held company</w:t>
      </w:r>
      <w:r w:rsidRPr="0084644C">
        <w:rPr>
          <w:rFonts w:ascii="Times New Roman" w:hAnsi="Times New Roman" w:cs="Times New Roman"/>
        </w:rPr>
        <w:t xml:space="preserve"> in accordance with this </w:t>
      </w:r>
      <w:r>
        <w:rPr>
          <w:rFonts w:ascii="Times New Roman" w:hAnsi="Times New Roman" w:cs="Times New Roman"/>
        </w:rPr>
        <w:t>Schedule</w:t>
      </w:r>
      <w:r w:rsidRPr="0084644C">
        <w:rPr>
          <w:rFonts w:ascii="Times New Roman" w:hAnsi="Times New Roman" w:cs="Times New Roman"/>
        </w:rPr>
        <w:t xml:space="preserve">. </w:t>
      </w:r>
    </w:p>
    <w:p w14:paraId="13B4258A" w14:textId="77777777" w:rsidR="005E56E8" w:rsidRPr="0084644C" w:rsidRDefault="005E56E8" w:rsidP="005E56E8">
      <w:pPr>
        <w:spacing w:line="360" w:lineRule="auto"/>
        <w:rPr>
          <w:rFonts w:ascii="Times New Roman" w:hAnsi="Times New Roman" w:cs="Times New Roman"/>
        </w:rPr>
      </w:pPr>
    </w:p>
    <w:p w14:paraId="0110CA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Meaning of “name” in </w:t>
      </w:r>
      <w:r>
        <w:rPr>
          <w:rFonts w:ascii="Times New Roman" w:hAnsi="Times New Roman" w:cs="Times New Roman"/>
        </w:rPr>
        <w:t>Item</w:t>
      </w:r>
      <w:r w:rsidRPr="0084644C">
        <w:rPr>
          <w:rFonts w:ascii="Times New Roman" w:hAnsi="Times New Roman" w:cs="Times New Roman"/>
        </w:rPr>
        <w:t>s 44, 45 and 46</w:t>
      </w:r>
    </w:p>
    <w:p w14:paraId="7C360A4F" w14:textId="77777777" w:rsidR="005E56E8" w:rsidRPr="0084644C" w:rsidRDefault="005E56E8" w:rsidP="005E56E8">
      <w:pPr>
        <w:spacing w:line="360" w:lineRule="auto"/>
        <w:rPr>
          <w:rFonts w:ascii="Times New Roman" w:hAnsi="Times New Roman" w:cs="Times New Roman"/>
        </w:rPr>
      </w:pPr>
    </w:p>
    <w:p w14:paraId="4036692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10.</w:t>
      </w:r>
      <w:r w:rsidRPr="0084644C">
        <w:rPr>
          <w:rFonts w:ascii="Times New Roman" w:hAnsi="Times New Roman" w:cs="Times New Roman"/>
        </w:rPr>
        <w:tab/>
        <w:t xml:space="preserve">For the purpose of </w:t>
      </w:r>
      <w:r>
        <w:rPr>
          <w:rFonts w:ascii="Times New Roman" w:hAnsi="Times New Roman" w:cs="Times New Roman"/>
        </w:rPr>
        <w:t>Item</w:t>
      </w:r>
      <w:r w:rsidRPr="0084644C">
        <w:rPr>
          <w:rFonts w:ascii="Times New Roman" w:hAnsi="Times New Roman" w:cs="Times New Roman"/>
        </w:rPr>
        <w:t xml:space="preserve">s 44, 45 and 46 “name”, in relation to a </w:t>
      </w:r>
      <w:r>
        <w:rPr>
          <w:rFonts w:ascii="Times New Roman" w:hAnsi="Times New Roman" w:cs="Times New Roman"/>
        </w:rPr>
        <w:t>closely held company</w:t>
      </w:r>
      <w:r w:rsidRPr="0084644C">
        <w:rPr>
          <w:rFonts w:ascii="Times New Roman" w:hAnsi="Times New Roman" w:cs="Times New Roman"/>
        </w:rPr>
        <w:t>, unless the context otherwise indicates, means -</w:t>
      </w:r>
    </w:p>
    <w:p w14:paraId="026D6E5E" w14:textId="77777777" w:rsidR="005E56E8" w:rsidRPr="0084644C" w:rsidRDefault="005E56E8" w:rsidP="005E56E8">
      <w:pPr>
        <w:spacing w:line="360" w:lineRule="auto"/>
        <w:rPr>
          <w:rFonts w:ascii="Times New Roman" w:hAnsi="Times New Roman" w:cs="Times New Roman"/>
        </w:rPr>
      </w:pPr>
    </w:p>
    <w:p w14:paraId="3B2FB42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full name of the </w:t>
      </w:r>
      <w:r>
        <w:rPr>
          <w:rFonts w:ascii="Times New Roman" w:hAnsi="Times New Roman" w:cs="Times New Roman"/>
        </w:rPr>
        <w:t>closely held company</w:t>
      </w:r>
      <w:r w:rsidRPr="0084644C">
        <w:rPr>
          <w:rFonts w:ascii="Times New Roman" w:hAnsi="Times New Roman" w:cs="Times New Roman"/>
        </w:rPr>
        <w:t>;</w:t>
      </w:r>
    </w:p>
    <w:p w14:paraId="301F6296" w14:textId="77777777" w:rsidR="005E56E8" w:rsidRPr="0084644C" w:rsidRDefault="005E56E8" w:rsidP="005E56E8">
      <w:pPr>
        <w:spacing w:line="360" w:lineRule="auto"/>
        <w:rPr>
          <w:rFonts w:ascii="Times New Roman" w:hAnsi="Times New Roman" w:cs="Times New Roman"/>
        </w:rPr>
      </w:pPr>
    </w:p>
    <w:p w14:paraId="3F15EF3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literal translation of the full name into any language other than the official language in Namibia; or</w:t>
      </w:r>
    </w:p>
    <w:p w14:paraId="47878300" w14:textId="77777777" w:rsidR="005E56E8" w:rsidRPr="0084644C" w:rsidRDefault="005E56E8" w:rsidP="005E56E8">
      <w:pPr>
        <w:spacing w:line="360" w:lineRule="auto"/>
        <w:rPr>
          <w:rFonts w:ascii="Times New Roman" w:hAnsi="Times New Roman" w:cs="Times New Roman"/>
        </w:rPr>
      </w:pPr>
    </w:p>
    <w:p w14:paraId="34B9654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 shortened form of the full name or any such translation thereof referred to in </w:t>
      </w:r>
      <w:r>
        <w:rPr>
          <w:rFonts w:ascii="Times New Roman" w:hAnsi="Times New Roman" w:cs="Times New Roman"/>
        </w:rPr>
        <w:t>Item</w:t>
      </w:r>
      <w:r w:rsidRPr="0084644C">
        <w:rPr>
          <w:rFonts w:ascii="Times New Roman" w:hAnsi="Times New Roman" w:cs="Times New Roman"/>
        </w:rPr>
        <w:t xml:space="preserve"> 34(1)(a).</w:t>
      </w:r>
    </w:p>
    <w:p w14:paraId="47700DB2" w14:textId="77777777" w:rsidR="005E56E8" w:rsidRPr="0084644C" w:rsidRDefault="005E56E8" w:rsidP="005E56E8">
      <w:pPr>
        <w:spacing w:line="360" w:lineRule="auto"/>
        <w:rPr>
          <w:rFonts w:ascii="Times New Roman" w:hAnsi="Times New Roman" w:cs="Times New Roman"/>
        </w:rPr>
      </w:pPr>
    </w:p>
    <w:p w14:paraId="30CA2D8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Undesirable names</w:t>
      </w:r>
    </w:p>
    <w:p w14:paraId="57412892" w14:textId="77777777" w:rsidR="005E56E8" w:rsidRPr="0084644C" w:rsidRDefault="005E56E8" w:rsidP="005E56E8">
      <w:pPr>
        <w:spacing w:line="360" w:lineRule="auto"/>
        <w:rPr>
          <w:rFonts w:ascii="Times New Roman" w:hAnsi="Times New Roman" w:cs="Times New Roman"/>
        </w:rPr>
      </w:pPr>
    </w:p>
    <w:p w14:paraId="79BE606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11.</w:t>
      </w:r>
      <w:r w:rsidRPr="0084644C">
        <w:rPr>
          <w:rFonts w:ascii="Times New Roman" w:hAnsi="Times New Roman" w:cs="Times New Roman"/>
        </w:rPr>
        <w:tab/>
        <w:t>(1)</w:t>
      </w:r>
      <w:r w:rsidRPr="0084644C">
        <w:rPr>
          <w:rFonts w:ascii="Times New Roman" w:hAnsi="Times New Roman" w:cs="Times New Roman"/>
        </w:rPr>
        <w:tab/>
        <w:t>Any -</w:t>
      </w:r>
    </w:p>
    <w:p w14:paraId="17851075" w14:textId="77777777" w:rsidR="005E56E8" w:rsidRPr="0084644C" w:rsidRDefault="005E56E8" w:rsidP="005E56E8">
      <w:pPr>
        <w:spacing w:line="360" w:lineRule="auto"/>
        <w:rPr>
          <w:rFonts w:ascii="Times New Roman" w:hAnsi="Times New Roman" w:cs="Times New Roman"/>
        </w:rPr>
      </w:pPr>
    </w:p>
    <w:p w14:paraId="66D5257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or</w:t>
      </w:r>
    </w:p>
    <w:p w14:paraId="1A0AC1E3" w14:textId="77777777" w:rsidR="005E56E8" w:rsidRPr="0084644C" w:rsidRDefault="005E56E8" w:rsidP="005E56E8">
      <w:pPr>
        <w:spacing w:line="360" w:lineRule="auto"/>
        <w:rPr>
          <w:rFonts w:ascii="Times New Roman" w:hAnsi="Times New Roman" w:cs="Times New Roman"/>
        </w:rPr>
      </w:pPr>
    </w:p>
    <w:p w14:paraId="29BCE6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amended </w:t>
      </w:r>
      <w:r>
        <w:rPr>
          <w:rFonts w:ascii="Times New Roman" w:hAnsi="Times New Roman" w:cs="Times New Roman"/>
        </w:rPr>
        <w:t>Memorandum of Incorporation</w:t>
      </w:r>
      <w:r w:rsidRPr="0084644C">
        <w:rPr>
          <w:rFonts w:ascii="Times New Roman" w:hAnsi="Times New Roman" w:cs="Times New Roman"/>
        </w:rPr>
        <w:t xml:space="preserve"> which relates to a change of name referred to in </w:t>
      </w:r>
      <w:r>
        <w:rPr>
          <w:rFonts w:ascii="Times New Roman" w:hAnsi="Times New Roman" w:cs="Times New Roman"/>
        </w:rPr>
        <w:t>Item</w:t>
      </w:r>
      <w:r w:rsidRPr="0084644C">
        <w:rPr>
          <w:rFonts w:ascii="Times New Roman" w:hAnsi="Times New Roman" w:cs="Times New Roman"/>
        </w:rPr>
        <w:t xml:space="preserve"> 37(2), </w:t>
      </w:r>
    </w:p>
    <w:p w14:paraId="4EEE1471" w14:textId="77777777" w:rsidR="005E56E8" w:rsidRPr="0084644C" w:rsidRDefault="005E56E8" w:rsidP="005E56E8">
      <w:pPr>
        <w:spacing w:line="360" w:lineRule="auto"/>
        <w:rPr>
          <w:rFonts w:ascii="Times New Roman" w:hAnsi="Times New Roman" w:cs="Times New Roman"/>
        </w:rPr>
      </w:pPr>
    </w:p>
    <w:p w14:paraId="1E931D14"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may not be registered if the name or changed name of the </w:t>
      </w:r>
      <w:r>
        <w:rPr>
          <w:rFonts w:ascii="Times New Roman" w:hAnsi="Times New Roman" w:cs="Times New Roman"/>
        </w:rPr>
        <w:t>closely held company</w:t>
      </w:r>
      <w:r w:rsidRPr="0084644C">
        <w:rPr>
          <w:rFonts w:ascii="Times New Roman" w:hAnsi="Times New Roman" w:cs="Times New Roman"/>
        </w:rPr>
        <w:t xml:space="preserve"> is in the opinion of the Registrar undesirable.</w:t>
      </w:r>
    </w:p>
    <w:p w14:paraId="0CCF3C92" w14:textId="77777777" w:rsidR="005E56E8" w:rsidRPr="0084644C" w:rsidRDefault="005E56E8" w:rsidP="005E56E8">
      <w:pPr>
        <w:spacing w:line="360" w:lineRule="auto"/>
        <w:rPr>
          <w:rFonts w:ascii="Times New Roman" w:hAnsi="Times New Roman" w:cs="Times New Roman"/>
        </w:rPr>
      </w:pPr>
    </w:p>
    <w:p w14:paraId="0553584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The Registrar, on written application on the prescribed form and on payment of the prescribed fee, may reserve a -</w:t>
      </w:r>
    </w:p>
    <w:p w14:paraId="696E47D9" w14:textId="77777777" w:rsidR="005E56E8" w:rsidRPr="0084644C" w:rsidRDefault="005E56E8" w:rsidP="005E56E8">
      <w:pPr>
        <w:spacing w:line="360" w:lineRule="auto"/>
        <w:rPr>
          <w:rFonts w:ascii="Times New Roman" w:hAnsi="Times New Roman" w:cs="Times New Roman"/>
        </w:rPr>
      </w:pPr>
    </w:p>
    <w:p w14:paraId="46C7488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name approved by him or her;</w:t>
      </w:r>
    </w:p>
    <w:p w14:paraId="6636C7DF" w14:textId="77777777" w:rsidR="005E56E8" w:rsidRPr="0084644C" w:rsidRDefault="005E56E8" w:rsidP="005E56E8">
      <w:pPr>
        <w:spacing w:line="360" w:lineRule="auto"/>
        <w:rPr>
          <w:rFonts w:ascii="Times New Roman" w:hAnsi="Times New Roman" w:cs="Times New Roman"/>
        </w:rPr>
      </w:pPr>
    </w:p>
    <w:p w14:paraId="5E9EABD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literal translation of a name into any language </w:t>
      </w:r>
      <w:r>
        <w:rPr>
          <w:rFonts w:ascii="Times New Roman" w:hAnsi="Times New Roman" w:cs="Times New Roman"/>
        </w:rPr>
        <w:t xml:space="preserve">other than official language in </w:t>
      </w:r>
      <w:r w:rsidRPr="0084644C">
        <w:rPr>
          <w:rFonts w:ascii="Times New Roman" w:hAnsi="Times New Roman" w:cs="Times New Roman"/>
        </w:rPr>
        <w:t>Namibia; or</w:t>
      </w:r>
    </w:p>
    <w:p w14:paraId="08347F81" w14:textId="77777777" w:rsidR="005E56E8" w:rsidRPr="0084644C" w:rsidRDefault="005E56E8" w:rsidP="005E56E8">
      <w:pPr>
        <w:spacing w:line="360" w:lineRule="auto"/>
        <w:rPr>
          <w:rFonts w:ascii="Times New Roman" w:hAnsi="Times New Roman" w:cs="Times New Roman"/>
        </w:rPr>
      </w:pPr>
    </w:p>
    <w:p w14:paraId="610C242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shortened form of the name of a</w:t>
      </w:r>
      <w:r>
        <w:rPr>
          <w:rFonts w:ascii="Times New Roman" w:hAnsi="Times New Roman" w:cs="Times New Roman"/>
        </w:rPr>
        <w:t xml:space="preserve"> closely held company or the name so translated </w:t>
      </w:r>
      <w:r w:rsidRPr="0084644C">
        <w:rPr>
          <w:rFonts w:ascii="Times New Roman" w:hAnsi="Times New Roman" w:cs="Times New Roman"/>
        </w:rPr>
        <w:t xml:space="preserve">under paragraph (b), </w:t>
      </w:r>
    </w:p>
    <w:p w14:paraId="29D386B2" w14:textId="77777777" w:rsidR="005E56E8" w:rsidRPr="0084644C" w:rsidRDefault="005E56E8" w:rsidP="005E56E8">
      <w:pPr>
        <w:spacing w:line="360" w:lineRule="auto"/>
        <w:rPr>
          <w:rFonts w:ascii="Times New Roman" w:hAnsi="Times New Roman" w:cs="Times New Roman"/>
        </w:rPr>
      </w:pPr>
    </w:p>
    <w:p w14:paraId="32E319A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for a period of 60 days pending the registration of a </w:t>
      </w:r>
      <w:r>
        <w:rPr>
          <w:rFonts w:ascii="Times New Roman" w:hAnsi="Times New Roman" w:cs="Times New Roman"/>
        </w:rPr>
        <w:t>Memorandum of Incorporation</w:t>
      </w:r>
      <w:r w:rsidRPr="0084644C">
        <w:rPr>
          <w:rFonts w:ascii="Times New Roman" w:hAnsi="Times New Roman" w:cs="Times New Roman"/>
        </w:rPr>
        <w:t>.</w:t>
      </w:r>
    </w:p>
    <w:p w14:paraId="4D5CF8D5" w14:textId="77777777" w:rsidR="005E56E8" w:rsidRPr="0084644C" w:rsidRDefault="005E56E8" w:rsidP="005E56E8">
      <w:pPr>
        <w:spacing w:line="360" w:lineRule="auto"/>
        <w:rPr>
          <w:rFonts w:ascii="Times New Roman" w:hAnsi="Times New Roman" w:cs="Times New Roman"/>
        </w:rPr>
      </w:pPr>
    </w:p>
    <w:p w14:paraId="02C2EE4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at the conversion of a company into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50 the name of the company is retained, no reservation of such name is necessary.</w:t>
      </w:r>
    </w:p>
    <w:p w14:paraId="0B3CE188" w14:textId="77777777" w:rsidR="005E56E8" w:rsidRPr="0084644C" w:rsidRDefault="005E56E8" w:rsidP="005E56E8">
      <w:pPr>
        <w:spacing w:line="360" w:lineRule="auto"/>
        <w:rPr>
          <w:rFonts w:ascii="Times New Roman" w:hAnsi="Times New Roman" w:cs="Times New Roman"/>
        </w:rPr>
      </w:pPr>
    </w:p>
    <w:p w14:paraId="39A4E4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Order to change name</w:t>
      </w:r>
    </w:p>
    <w:p w14:paraId="05EED2E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12.</w:t>
      </w:r>
      <w:r w:rsidRPr="0084644C">
        <w:rPr>
          <w:rFonts w:ascii="Times New Roman" w:hAnsi="Times New Roman" w:cs="Times New Roman"/>
        </w:rPr>
        <w:tab/>
      </w:r>
    </w:p>
    <w:p w14:paraId="361E5DD5" w14:textId="77777777" w:rsidR="005E56E8" w:rsidRDefault="005E56E8" w:rsidP="005E56E8">
      <w:pPr>
        <w:spacing w:line="360" w:lineRule="auto"/>
        <w:rPr>
          <w:rFonts w:ascii="Times New Roman" w:hAnsi="Times New Roman" w:cs="Times New Roman"/>
        </w:rPr>
      </w:pPr>
    </w:p>
    <w:p w14:paraId="460293C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 within a period of 12 months after the registration of -</w:t>
      </w:r>
    </w:p>
    <w:p w14:paraId="6BEB8271" w14:textId="77777777" w:rsidR="005E56E8" w:rsidRPr="0084644C" w:rsidRDefault="005E56E8" w:rsidP="005E56E8">
      <w:pPr>
        <w:spacing w:line="360" w:lineRule="auto"/>
        <w:rPr>
          <w:rFonts w:ascii="Times New Roman" w:hAnsi="Times New Roman" w:cs="Times New Roman"/>
        </w:rPr>
      </w:pPr>
    </w:p>
    <w:p w14:paraId="44F82AC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Memorandum of Incorporation</w:t>
      </w:r>
      <w:r w:rsidRPr="0084644C">
        <w:rPr>
          <w:rFonts w:ascii="Times New Roman" w:hAnsi="Times New Roman" w:cs="Times New Roman"/>
        </w:rPr>
        <w:t xml:space="preserve">; or </w:t>
      </w:r>
    </w:p>
    <w:p w14:paraId="7F8CF1C5" w14:textId="77777777" w:rsidR="005E56E8" w:rsidRPr="0084644C" w:rsidRDefault="005E56E8" w:rsidP="005E56E8">
      <w:pPr>
        <w:spacing w:line="360" w:lineRule="auto"/>
        <w:rPr>
          <w:rFonts w:ascii="Times New Roman" w:hAnsi="Times New Roman" w:cs="Times New Roman"/>
        </w:rPr>
      </w:pPr>
    </w:p>
    <w:p w14:paraId="5D24139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 amended </w:t>
      </w:r>
      <w:r>
        <w:rPr>
          <w:rFonts w:ascii="Times New Roman" w:hAnsi="Times New Roman" w:cs="Times New Roman"/>
        </w:rPr>
        <w:t>Memorandum of Incorporation</w:t>
      </w:r>
      <w:r w:rsidRPr="0084644C">
        <w:rPr>
          <w:rFonts w:ascii="Times New Roman" w:hAnsi="Times New Roman" w:cs="Times New Roman"/>
        </w:rPr>
        <w:t xml:space="preserve">, </w:t>
      </w:r>
    </w:p>
    <w:p w14:paraId="4C107FF7" w14:textId="77777777" w:rsidR="005E56E8" w:rsidRPr="0084644C" w:rsidRDefault="005E56E8" w:rsidP="005E56E8">
      <w:pPr>
        <w:spacing w:line="360" w:lineRule="auto"/>
        <w:rPr>
          <w:rFonts w:ascii="Times New Roman" w:hAnsi="Times New Roman" w:cs="Times New Roman"/>
        </w:rPr>
      </w:pPr>
    </w:p>
    <w:p w14:paraId="300A07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of a </w:t>
      </w:r>
      <w:r>
        <w:rPr>
          <w:rFonts w:ascii="Times New Roman" w:hAnsi="Times New Roman" w:cs="Times New Roman"/>
        </w:rPr>
        <w:t>closely held company</w:t>
      </w:r>
      <w:r w:rsidRPr="0084644C">
        <w:rPr>
          <w:rFonts w:ascii="Times New Roman" w:hAnsi="Times New Roman" w:cs="Times New Roman"/>
        </w:rPr>
        <w:t xml:space="preserve"> it appears to the Registrar that a name mentioned in the </w:t>
      </w:r>
      <w:r>
        <w:rPr>
          <w:rFonts w:ascii="Times New Roman" w:hAnsi="Times New Roman" w:cs="Times New Roman"/>
        </w:rPr>
        <w:t>Memorandum of Incorporation</w:t>
      </w:r>
      <w:r w:rsidRPr="0084644C">
        <w:rPr>
          <w:rFonts w:ascii="Times New Roman" w:hAnsi="Times New Roman" w:cs="Times New Roman"/>
        </w:rPr>
        <w:t xml:space="preserve"> or amended </w:t>
      </w:r>
      <w:r>
        <w:rPr>
          <w:rFonts w:ascii="Times New Roman" w:hAnsi="Times New Roman" w:cs="Times New Roman"/>
        </w:rPr>
        <w:t>Memorandum of Incorporation</w:t>
      </w:r>
      <w:r w:rsidRPr="0084644C">
        <w:rPr>
          <w:rFonts w:ascii="Times New Roman" w:hAnsi="Times New Roman" w:cs="Times New Roman"/>
        </w:rPr>
        <w:t xml:space="preserve"> is undesirable, the Registrar must order the </w:t>
      </w:r>
      <w:r>
        <w:rPr>
          <w:rFonts w:ascii="Times New Roman" w:hAnsi="Times New Roman" w:cs="Times New Roman"/>
        </w:rPr>
        <w:t>closely held company</w:t>
      </w:r>
      <w:r w:rsidRPr="0084644C">
        <w:rPr>
          <w:rFonts w:ascii="Times New Roman" w:hAnsi="Times New Roman" w:cs="Times New Roman"/>
        </w:rPr>
        <w:t xml:space="preserve"> to change such name.</w:t>
      </w:r>
    </w:p>
    <w:p w14:paraId="0BBEC777" w14:textId="77777777" w:rsidR="005E56E8" w:rsidRPr="0084644C" w:rsidRDefault="005E56E8" w:rsidP="005E56E8">
      <w:pPr>
        <w:spacing w:line="360" w:lineRule="auto"/>
        <w:rPr>
          <w:rFonts w:ascii="Times New Roman" w:hAnsi="Times New Roman" w:cs="Times New Roman"/>
        </w:rPr>
      </w:pPr>
    </w:p>
    <w:p w14:paraId="30F6C5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An interested person may -</w:t>
      </w:r>
    </w:p>
    <w:p w14:paraId="06169019" w14:textId="77777777" w:rsidR="005E56E8" w:rsidRPr="0084644C" w:rsidRDefault="005E56E8" w:rsidP="005E56E8">
      <w:pPr>
        <w:spacing w:line="360" w:lineRule="auto"/>
        <w:rPr>
          <w:rFonts w:ascii="Times New Roman" w:hAnsi="Times New Roman" w:cs="Times New Roman"/>
        </w:rPr>
      </w:pPr>
    </w:p>
    <w:p w14:paraId="2AA2B4F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within a period of 12 months referred to in </w:t>
      </w:r>
      <w:r>
        <w:rPr>
          <w:rFonts w:ascii="Times New Roman" w:hAnsi="Times New Roman" w:cs="Times New Roman"/>
        </w:rPr>
        <w:t>sub-item</w:t>
      </w:r>
      <w:r w:rsidRPr="0084644C">
        <w:rPr>
          <w:rFonts w:ascii="Times New Roman" w:hAnsi="Times New Roman" w:cs="Times New Roman"/>
        </w:rPr>
        <w:t xml:space="preserve"> (1) and on payment of the prescribed fee apply in writing to the Registrar for an order directing the </w:t>
      </w:r>
      <w:r>
        <w:rPr>
          <w:rFonts w:ascii="Times New Roman" w:hAnsi="Times New Roman" w:cs="Times New Roman"/>
        </w:rPr>
        <w:t>closely held company</w:t>
      </w:r>
      <w:r w:rsidRPr="0084644C">
        <w:rPr>
          <w:rFonts w:ascii="Times New Roman" w:hAnsi="Times New Roman" w:cs="Times New Roman"/>
        </w:rPr>
        <w:t xml:space="preserve"> to change its name on the ground </w:t>
      </w:r>
      <w:r>
        <w:rPr>
          <w:rFonts w:ascii="Times New Roman" w:hAnsi="Times New Roman" w:cs="Times New Roman"/>
        </w:rPr>
        <w:t xml:space="preserve">– </w:t>
      </w:r>
    </w:p>
    <w:p w14:paraId="3F067108" w14:textId="77777777" w:rsidR="005E56E8" w:rsidRPr="0084644C" w:rsidRDefault="005E56E8" w:rsidP="005E56E8">
      <w:pPr>
        <w:spacing w:line="360" w:lineRule="auto"/>
        <w:rPr>
          <w:rFonts w:ascii="Times New Roman" w:hAnsi="Times New Roman" w:cs="Times New Roman"/>
        </w:rPr>
      </w:pPr>
    </w:p>
    <w:p w14:paraId="752B03F0"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of undesirability; or </w:t>
      </w:r>
    </w:p>
    <w:p w14:paraId="0E430BB2" w14:textId="77777777" w:rsidR="005E56E8" w:rsidRPr="0084644C" w:rsidRDefault="005E56E8" w:rsidP="005E56E8">
      <w:pPr>
        <w:spacing w:line="360" w:lineRule="auto"/>
        <w:rPr>
          <w:rFonts w:ascii="Times New Roman" w:hAnsi="Times New Roman" w:cs="Times New Roman"/>
        </w:rPr>
      </w:pPr>
    </w:p>
    <w:p w14:paraId="3D2468BB"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that such name is calculated to cause damage to the applicant; or </w:t>
      </w:r>
    </w:p>
    <w:p w14:paraId="38D2A932" w14:textId="77777777" w:rsidR="005E56E8" w:rsidRPr="0084644C" w:rsidRDefault="005E56E8" w:rsidP="005E56E8">
      <w:pPr>
        <w:spacing w:line="360" w:lineRule="auto"/>
        <w:rPr>
          <w:rFonts w:ascii="Times New Roman" w:hAnsi="Times New Roman" w:cs="Times New Roman"/>
        </w:rPr>
      </w:pPr>
    </w:p>
    <w:p w14:paraId="04B1C62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within a period of two years after the registration of a </w:t>
      </w:r>
      <w:r>
        <w:rPr>
          <w:rFonts w:ascii="Times New Roman" w:hAnsi="Times New Roman" w:cs="Times New Roman"/>
        </w:rPr>
        <w:t>Memorandum of Incorporation</w:t>
      </w:r>
      <w:r w:rsidRPr="0084644C">
        <w:rPr>
          <w:rFonts w:ascii="Times New Roman" w:hAnsi="Times New Roman" w:cs="Times New Roman"/>
        </w:rPr>
        <w:t xml:space="preserve"> or an amended </w:t>
      </w:r>
      <w:r>
        <w:rPr>
          <w:rFonts w:ascii="Times New Roman" w:hAnsi="Times New Roman" w:cs="Times New Roman"/>
        </w:rPr>
        <w:t>Memorandum of Incorporation</w:t>
      </w:r>
      <w:r w:rsidRPr="0084644C">
        <w:rPr>
          <w:rFonts w:ascii="Times New Roman" w:hAnsi="Times New Roman" w:cs="Times New Roman"/>
        </w:rPr>
        <w:t xml:space="preserve"> apply to a Court for an order directing the </w:t>
      </w:r>
      <w:r>
        <w:rPr>
          <w:rFonts w:ascii="Times New Roman" w:hAnsi="Times New Roman" w:cs="Times New Roman"/>
        </w:rPr>
        <w:t>closely held company</w:t>
      </w:r>
      <w:r w:rsidRPr="0084644C">
        <w:rPr>
          <w:rFonts w:ascii="Times New Roman" w:hAnsi="Times New Roman" w:cs="Times New Roman"/>
        </w:rPr>
        <w:t xml:space="preserve"> to change its name on the ground </w:t>
      </w:r>
      <w:r>
        <w:rPr>
          <w:rFonts w:ascii="Times New Roman" w:hAnsi="Times New Roman" w:cs="Times New Roman"/>
        </w:rPr>
        <w:t xml:space="preserve">– </w:t>
      </w:r>
    </w:p>
    <w:p w14:paraId="330B5142" w14:textId="77777777" w:rsidR="005E56E8" w:rsidRPr="0084644C" w:rsidRDefault="005E56E8" w:rsidP="005E56E8">
      <w:pPr>
        <w:spacing w:line="360" w:lineRule="auto"/>
        <w:rPr>
          <w:rFonts w:ascii="Times New Roman" w:hAnsi="Times New Roman" w:cs="Times New Roman"/>
        </w:rPr>
      </w:pPr>
    </w:p>
    <w:p w14:paraId="54392652"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of undesirability; or </w:t>
      </w:r>
    </w:p>
    <w:p w14:paraId="2F7FED5C" w14:textId="77777777" w:rsidR="005E56E8" w:rsidRPr="0084644C" w:rsidRDefault="005E56E8" w:rsidP="005E56E8">
      <w:pPr>
        <w:spacing w:line="360" w:lineRule="auto"/>
        <w:rPr>
          <w:rFonts w:ascii="Times New Roman" w:hAnsi="Times New Roman" w:cs="Times New Roman"/>
        </w:rPr>
      </w:pPr>
    </w:p>
    <w:p w14:paraId="59C1A68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that such name is calculated to cause damage to the applicant,</w:t>
      </w:r>
    </w:p>
    <w:p w14:paraId="751E8D8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and the Court may make such order as it considers fit. </w:t>
      </w:r>
    </w:p>
    <w:p w14:paraId="3027E030" w14:textId="77777777" w:rsidR="005E56E8" w:rsidRPr="0084644C" w:rsidRDefault="005E56E8" w:rsidP="005E56E8">
      <w:pPr>
        <w:spacing w:line="360" w:lineRule="auto"/>
        <w:rPr>
          <w:rFonts w:ascii="Times New Roman" w:hAnsi="Times New Roman" w:cs="Times New Roman"/>
        </w:rPr>
      </w:pPr>
    </w:p>
    <w:p w14:paraId="04D0662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Registrar may, after application has been made in terms of </w:t>
      </w:r>
      <w:r>
        <w:rPr>
          <w:rFonts w:ascii="Times New Roman" w:hAnsi="Times New Roman" w:cs="Times New Roman"/>
        </w:rPr>
        <w:t>sub-item</w:t>
      </w:r>
      <w:r w:rsidRPr="0084644C">
        <w:rPr>
          <w:rFonts w:ascii="Times New Roman" w:hAnsi="Times New Roman" w:cs="Times New Roman"/>
        </w:rPr>
        <w:t xml:space="preserve"> (2)(a), in writing order the </w:t>
      </w:r>
      <w:r>
        <w:rPr>
          <w:rFonts w:ascii="Times New Roman" w:hAnsi="Times New Roman" w:cs="Times New Roman"/>
        </w:rPr>
        <w:t>closely held company</w:t>
      </w:r>
      <w:r w:rsidRPr="0084644C">
        <w:rPr>
          <w:rFonts w:ascii="Times New Roman" w:hAnsi="Times New Roman" w:cs="Times New Roman"/>
        </w:rPr>
        <w:t xml:space="preserve"> concerned to change its name if, in the opinion of the Registrar, it is or has become undesirable.</w:t>
      </w:r>
    </w:p>
    <w:p w14:paraId="49ECDD42" w14:textId="77777777" w:rsidR="005E56E8" w:rsidRPr="0084644C" w:rsidRDefault="005E56E8" w:rsidP="005E56E8">
      <w:pPr>
        <w:spacing w:line="360" w:lineRule="auto"/>
        <w:rPr>
          <w:rFonts w:ascii="Times New Roman" w:hAnsi="Times New Roman" w:cs="Times New Roman"/>
        </w:rPr>
      </w:pPr>
    </w:p>
    <w:p w14:paraId="1EF1120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that fails to comply with an order made under </w:t>
      </w:r>
      <w:r>
        <w:rPr>
          <w:rFonts w:ascii="Times New Roman" w:hAnsi="Times New Roman" w:cs="Times New Roman"/>
        </w:rPr>
        <w:t>sub-item</w:t>
      </w:r>
      <w:r w:rsidRPr="0084644C">
        <w:rPr>
          <w:rFonts w:ascii="Times New Roman" w:hAnsi="Times New Roman" w:cs="Times New Roman"/>
        </w:rPr>
        <w:t xml:space="preserve"> (1) or (3) within a period mentioned in such order commits an offence.</w:t>
      </w:r>
    </w:p>
    <w:p w14:paraId="214E7E33" w14:textId="77777777" w:rsidR="005E56E8" w:rsidRPr="0084644C" w:rsidRDefault="005E56E8" w:rsidP="005E56E8">
      <w:pPr>
        <w:spacing w:line="360" w:lineRule="auto"/>
        <w:rPr>
          <w:rFonts w:ascii="Times New Roman" w:hAnsi="Times New Roman" w:cs="Times New Roman"/>
        </w:rPr>
      </w:pPr>
    </w:p>
    <w:p w14:paraId="5B4C3F9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No provision of this Chapter is construed as affecting the rights of any person at common law to bring an action against any </w:t>
      </w:r>
      <w:r>
        <w:rPr>
          <w:rFonts w:ascii="Times New Roman" w:hAnsi="Times New Roman" w:cs="Times New Roman"/>
        </w:rPr>
        <w:t>closely held company</w:t>
      </w:r>
      <w:r w:rsidRPr="0084644C">
        <w:rPr>
          <w:rFonts w:ascii="Times New Roman" w:hAnsi="Times New Roman" w:cs="Times New Roman"/>
        </w:rPr>
        <w:t xml:space="preserve"> for passing off any business goods or services as those of another person.</w:t>
      </w:r>
    </w:p>
    <w:p w14:paraId="172FA41A" w14:textId="77777777" w:rsidR="005E56E8" w:rsidRPr="0084644C" w:rsidRDefault="005E56E8" w:rsidP="005E56E8">
      <w:pPr>
        <w:spacing w:line="360" w:lineRule="auto"/>
        <w:rPr>
          <w:rFonts w:ascii="Times New Roman" w:hAnsi="Times New Roman" w:cs="Times New Roman"/>
        </w:rPr>
      </w:pPr>
    </w:p>
    <w:p w14:paraId="19B727A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A person feeling aggrieved by any decision or order of the Registrar under this </w:t>
      </w:r>
      <w:r>
        <w:rPr>
          <w:rFonts w:ascii="Times New Roman" w:hAnsi="Times New Roman" w:cs="Times New Roman"/>
        </w:rPr>
        <w:t>Item</w:t>
      </w:r>
      <w:r w:rsidRPr="0084644C">
        <w:rPr>
          <w:rFonts w:ascii="Times New Roman" w:hAnsi="Times New Roman" w:cs="Times New Roman"/>
        </w:rPr>
        <w:t xml:space="preserve"> may, within 30 days after the date of such decision or order, apply to the High Court of Namibia for relief, and the Court may -</w:t>
      </w:r>
    </w:p>
    <w:p w14:paraId="2279F476" w14:textId="77777777" w:rsidR="005E56E8" w:rsidRPr="0084644C" w:rsidRDefault="005E56E8" w:rsidP="005E56E8">
      <w:pPr>
        <w:spacing w:line="360" w:lineRule="auto"/>
        <w:rPr>
          <w:rFonts w:ascii="Times New Roman" w:hAnsi="Times New Roman" w:cs="Times New Roman"/>
        </w:rPr>
      </w:pPr>
    </w:p>
    <w:p w14:paraId="3BA419D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consider the merits of any such matter;</w:t>
      </w:r>
    </w:p>
    <w:p w14:paraId="217F8E05" w14:textId="77777777" w:rsidR="005E56E8" w:rsidRPr="0084644C" w:rsidRDefault="005E56E8" w:rsidP="005E56E8">
      <w:pPr>
        <w:spacing w:line="360" w:lineRule="auto"/>
        <w:rPr>
          <w:rFonts w:ascii="Times New Roman" w:hAnsi="Times New Roman" w:cs="Times New Roman"/>
        </w:rPr>
      </w:pPr>
    </w:p>
    <w:p w14:paraId="35780B8A"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receive further evidence; </w:t>
      </w:r>
    </w:p>
    <w:p w14:paraId="595F9009" w14:textId="77777777" w:rsidR="005E56E8" w:rsidRPr="0084644C" w:rsidRDefault="005E56E8" w:rsidP="005E56E8">
      <w:pPr>
        <w:spacing w:line="360" w:lineRule="auto"/>
        <w:rPr>
          <w:rFonts w:ascii="Times New Roman" w:hAnsi="Times New Roman" w:cs="Times New Roman"/>
        </w:rPr>
      </w:pPr>
    </w:p>
    <w:p w14:paraId="4225A07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make any order it considers fit.</w:t>
      </w:r>
    </w:p>
    <w:p w14:paraId="388A6826" w14:textId="77777777" w:rsidR="005E56E8" w:rsidRPr="0084644C" w:rsidRDefault="005E56E8" w:rsidP="005E56E8">
      <w:pPr>
        <w:spacing w:line="360" w:lineRule="auto"/>
        <w:rPr>
          <w:rFonts w:ascii="Times New Roman" w:hAnsi="Times New Roman" w:cs="Times New Roman"/>
        </w:rPr>
      </w:pPr>
    </w:p>
    <w:p w14:paraId="30CA4F0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 xml:space="preserve">No prescribed fee mentioned in </w:t>
      </w:r>
      <w:r>
        <w:rPr>
          <w:rFonts w:ascii="Times New Roman" w:hAnsi="Times New Roman" w:cs="Times New Roman"/>
        </w:rPr>
        <w:t>Item</w:t>
      </w:r>
      <w:r w:rsidRPr="0084644C">
        <w:rPr>
          <w:rFonts w:ascii="Times New Roman" w:hAnsi="Times New Roman" w:cs="Times New Roman"/>
        </w:rPr>
        <w:t xml:space="preserve"> 37(1) is payable in respect of the registration of an amended </w:t>
      </w:r>
      <w:r>
        <w:rPr>
          <w:rFonts w:ascii="Times New Roman" w:hAnsi="Times New Roman" w:cs="Times New Roman"/>
        </w:rPr>
        <w:t>Memorandum of Incorporation</w:t>
      </w:r>
      <w:r w:rsidRPr="0084644C">
        <w:rPr>
          <w:rFonts w:ascii="Times New Roman" w:hAnsi="Times New Roman" w:cs="Times New Roman"/>
        </w:rPr>
        <w:t xml:space="preserve"> by virtue of an order under </w:t>
      </w:r>
      <w:r>
        <w:rPr>
          <w:rFonts w:ascii="Times New Roman" w:hAnsi="Times New Roman" w:cs="Times New Roman"/>
        </w:rPr>
        <w:t>sub-item</w:t>
      </w:r>
      <w:r w:rsidRPr="0084644C">
        <w:rPr>
          <w:rFonts w:ascii="Times New Roman" w:hAnsi="Times New Roman" w:cs="Times New Roman"/>
        </w:rPr>
        <w:t xml:space="preserve"> (3).</w:t>
      </w:r>
    </w:p>
    <w:p w14:paraId="5C457AA1" w14:textId="77777777" w:rsidR="005E56E8" w:rsidRPr="0084644C" w:rsidRDefault="005E56E8" w:rsidP="005E56E8">
      <w:pPr>
        <w:spacing w:line="360" w:lineRule="auto"/>
        <w:rPr>
          <w:rFonts w:ascii="Times New Roman" w:hAnsi="Times New Roman" w:cs="Times New Roman"/>
        </w:rPr>
      </w:pPr>
    </w:p>
    <w:p w14:paraId="707E653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Effect of change of name</w:t>
      </w:r>
    </w:p>
    <w:p w14:paraId="3BFD5940"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13.</w:t>
      </w:r>
      <w:r w:rsidRPr="0084644C">
        <w:rPr>
          <w:rFonts w:ascii="Times New Roman" w:hAnsi="Times New Roman" w:cs="Times New Roman"/>
        </w:rPr>
        <w:tab/>
      </w:r>
    </w:p>
    <w:p w14:paraId="0155D2AE" w14:textId="77777777" w:rsidR="005E56E8" w:rsidRDefault="005E56E8" w:rsidP="005E56E8">
      <w:pPr>
        <w:spacing w:line="360" w:lineRule="auto"/>
        <w:rPr>
          <w:rFonts w:ascii="Times New Roman" w:hAnsi="Times New Roman" w:cs="Times New Roman"/>
        </w:rPr>
      </w:pPr>
    </w:p>
    <w:p w14:paraId="54801C4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change of a name of a </w:t>
      </w:r>
      <w:r>
        <w:rPr>
          <w:rFonts w:ascii="Times New Roman" w:hAnsi="Times New Roman" w:cs="Times New Roman"/>
        </w:rPr>
        <w:t>closely held company</w:t>
      </w:r>
      <w:r w:rsidRPr="0084644C">
        <w:rPr>
          <w:rFonts w:ascii="Times New Roman" w:hAnsi="Times New Roman" w:cs="Times New Roman"/>
        </w:rPr>
        <w:t xml:space="preserve"> in terms of this </w:t>
      </w:r>
      <w:r>
        <w:rPr>
          <w:rFonts w:ascii="Times New Roman" w:hAnsi="Times New Roman" w:cs="Times New Roman"/>
        </w:rPr>
        <w:t>Schedule</w:t>
      </w:r>
      <w:r w:rsidRPr="0084644C">
        <w:rPr>
          <w:rFonts w:ascii="Times New Roman" w:hAnsi="Times New Roman" w:cs="Times New Roman"/>
        </w:rPr>
        <w:t xml:space="preserve"> does not affect any </w:t>
      </w:r>
      <w:r>
        <w:rPr>
          <w:rFonts w:ascii="Times New Roman" w:hAnsi="Times New Roman" w:cs="Times New Roman"/>
        </w:rPr>
        <w:t xml:space="preserve">– </w:t>
      </w:r>
    </w:p>
    <w:p w14:paraId="51CA8D90" w14:textId="77777777" w:rsidR="005E56E8" w:rsidRPr="0084644C" w:rsidRDefault="005E56E8" w:rsidP="005E56E8">
      <w:pPr>
        <w:spacing w:line="360" w:lineRule="auto"/>
        <w:rPr>
          <w:rFonts w:ascii="Times New Roman" w:hAnsi="Times New Roman" w:cs="Times New Roman"/>
        </w:rPr>
      </w:pPr>
    </w:p>
    <w:p w14:paraId="62A5BF9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right or obligation of the </w:t>
      </w:r>
      <w:r>
        <w:rPr>
          <w:rFonts w:ascii="Times New Roman" w:hAnsi="Times New Roman" w:cs="Times New Roman"/>
        </w:rPr>
        <w:t>closely held company</w:t>
      </w:r>
      <w:r w:rsidRPr="0084644C">
        <w:rPr>
          <w:rFonts w:ascii="Times New Roman" w:hAnsi="Times New Roman" w:cs="Times New Roman"/>
        </w:rPr>
        <w:t>;</w:t>
      </w:r>
    </w:p>
    <w:p w14:paraId="0BB36AAF" w14:textId="77777777" w:rsidR="005E56E8" w:rsidRPr="0084644C" w:rsidRDefault="005E56E8" w:rsidP="005E56E8">
      <w:pPr>
        <w:spacing w:line="360" w:lineRule="auto"/>
        <w:rPr>
          <w:rFonts w:ascii="Times New Roman" w:hAnsi="Times New Roman" w:cs="Times New Roman"/>
        </w:rPr>
      </w:pPr>
    </w:p>
    <w:p w14:paraId="7D106DD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legal proceedings instituted by or against the </w:t>
      </w:r>
      <w:r>
        <w:rPr>
          <w:rFonts w:ascii="Times New Roman" w:hAnsi="Times New Roman" w:cs="Times New Roman"/>
        </w:rPr>
        <w:t>closely held company</w:t>
      </w:r>
      <w:r w:rsidRPr="0084644C">
        <w:rPr>
          <w:rFonts w:ascii="Times New Roman" w:hAnsi="Times New Roman" w:cs="Times New Roman"/>
        </w:rPr>
        <w:t>; or</w:t>
      </w:r>
    </w:p>
    <w:p w14:paraId="7A531976" w14:textId="77777777" w:rsidR="005E56E8" w:rsidRPr="0084644C" w:rsidRDefault="005E56E8" w:rsidP="005E56E8">
      <w:pPr>
        <w:spacing w:line="360" w:lineRule="auto"/>
        <w:rPr>
          <w:rFonts w:ascii="Times New Roman" w:hAnsi="Times New Roman" w:cs="Times New Roman"/>
        </w:rPr>
      </w:pPr>
    </w:p>
    <w:p w14:paraId="6104B8F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legal proceedings that could have been continued or commenced by or against the </w:t>
      </w:r>
      <w:r>
        <w:rPr>
          <w:rFonts w:ascii="Times New Roman" w:hAnsi="Times New Roman" w:cs="Times New Roman"/>
        </w:rPr>
        <w:t>closely held company</w:t>
      </w:r>
      <w:r w:rsidRPr="0084644C">
        <w:rPr>
          <w:rFonts w:ascii="Times New Roman" w:hAnsi="Times New Roman" w:cs="Times New Roman"/>
        </w:rPr>
        <w:t xml:space="preserve"> prior to the change of name, therefore such legal proceedings may be continued or commenced, despite such change of name.</w:t>
      </w:r>
    </w:p>
    <w:p w14:paraId="0D394B6E" w14:textId="77777777" w:rsidR="005E56E8" w:rsidRPr="0084644C" w:rsidRDefault="005E56E8" w:rsidP="005E56E8">
      <w:pPr>
        <w:spacing w:line="360" w:lineRule="auto"/>
        <w:rPr>
          <w:rFonts w:ascii="Times New Roman" w:hAnsi="Times New Roman" w:cs="Times New Roman"/>
        </w:rPr>
      </w:pPr>
    </w:p>
    <w:p w14:paraId="6A0F710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Upon -</w:t>
      </w:r>
    </w:p>
    <w:p w14:paraId="6D712BD5" w14:textId="77777777" w:rsidR="005E56E8" w:rsidRPr="0084644C" w:rsidRDefault="005E56E8" w:rsidP="005E56E8">
      <w:pPr>
        <w:spacing w:line="360" w:lineRule="auto"/>
        <w:rPr>
          <w:rFonts w:ascii="Times New Roman" w:hAnsi="Times New Roman" w:cs="Times New Roman"/>
        </w:rPr>
      </w:pPr>
    </w:p>
    <w:p w14:paraId="29AB6CF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production by a </w:t>
      </w:r>
      <w:r>
        <w:rPr>
          <w:rFonts w:ascii="Times New Roman" w:hAnsi="Times New Roman" w:cs="Times New Roman"/>
        </w:rPr>
        <w:t>closely held company</w:t>
      </w:r>
      <w:r w:rsidRPr="0084644C">
        <w:rPr>
          <w:rFonts w:ascii="Times New Roman" w:hAnsi="Times New Roman" w:cs="Times New Roman"/>
        </w:rPr>
        <w:t xml:space="preserve"> of a certified copy of a </w:t>
      </w:r>
      <w:r>
        <w:rPr>
          <w:rFonts w:ascii="Times New Roman" w:hAnsi="Times New Roman" w:cs="Times New Roman"/>
        </w:rPr>
        <w:t>Memorandum of Incorporation</w:t>
      </w:r>
      <w:r w:rsidRPr="0084644C">
        <w:rPr>
          <w:rFonts w:ascii="Times New Roman" w:hAnsi="Times New Roman" w:cs="Times New Roman"/>
        </w:rPr>
        <w:t xml:space="preserve"> reflecting a change of name of the </w:t>
      </w:r>
      <w:r>
        <w:rPr>
          <w:rFonts w:ascii="Times New Roman" w:hAnsi="Times New Roman" w:cs="Times New Roman"/>
        </w:rPr>
        <w:t>closely held company</w:t>
      </w:r>
      <w:r w:rsidRPr="0084644C">
        <w:rPr>
          <w:rFonts w:ascii="Times New Roman" w:hAnsi="Times New Roman" w:cs="Times New Roman"/>
        </w:rPr>
        <w:t xml:space="preserve"> to any registrar or other officer charged with the maintenance of a register under any law; and</w:t>
      </w:r>
    </w:p>
    <w:p w14:paraId="3080DAE3" w14:textId="77777777" w:rsidR="005E56E8" w:rsidRPr="0084644C" w:rsidRDefault="005E56E8" w:rsidP="005E56E8">
      <w:pPr>
        <w:spacing w:line="360" w:lineRule="auto"/>
        <w:rPr>
          <w:rFonts w:ascii="Times New Roman" w:hAnsi="Times New Roman" w:cs="Times New Roman"/>
        </w:rPr>
      </w:pPr>
    </w:p>
    <w:p w14:paraId="5A59FA0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compliance with all the requirements pursuant to any such law as to the form of application, and the payment of any required fee,</w:t>
      </w:r>
    </w:p>
    <w:p w14:paraId="48DA986B" w14:textId="77777777" w:rsidR="005E56E8" w:rsidRPr="0084644C" w:rsidRDefault="005E56E8" w:rsidP="005E56E8">
      <w:pPr>
        <w:spacing w:line="360" w:lineRule="auto"/>
        <w:rPr>
          <w:rFonts w:ascii="Times New Roman" w:hAnsi="Times New Roman" w:cs="Times New Roman"/>
        </w:rPr>
      </w:pPr>
    </w:p>
    <w:p w14:paraId="0516169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such registrar or other officer must make in his or her register all such alterations as are necessary by reason of the change of name in respect of the </w:t>
      </w:r>
      <w:r>
        <w:rPr>
          <w:rFonts w:ascii="Times New Roman" w:hAnsi="Times New Roman" w:cs="Times New Roman"/>
        </w:rPr>
        <w:t>closely held company</w:t>
      </w:r>
      <w:r w:rsidRPr="0084644C">
        <w:rPr>
          <w:rFonts w:ascii="Times New Roman" w:hAnsi="Times New Roman" w:cs="Times New Roman"/>
        </w:rPr>
        <w:t>.</w:t>
      </w:r>
    </w:p>
    <w:p w14:paraId="3B6D70E7" w14:textId="77777777" w:rsidR="005E56E8" w:rsidRPr="0084644C" w:rsidRDefault="005E56E8" w:rsidP="005E56E8">
      <w:pPr>
        <w:spacing w:line="360" w:lineRule="auto"/>
        <w:rPr>
          <w:rFonts w:ascii="Times New Roman" w:hAnsi="Times New Roman" w:cs="Times New Roman"/>
        </w:rPr>
      </w:pPr>
    </w:p>
    <w:p w14:paraId="709123C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Formal requirements as to names and registration numbers</w:t>
      </w:r>
    </w:p>
    <w:p w14:paraId="0B16B602" w14:textId="77777777" w:rsidR="005E56E8" w:rsidRPr="0084644C" w:rsidRDefault="005E56E8" w:rsidP="005E56E8">
      <w:pPr>
        <w:spacing w:line="360" w:lineRule="auto"/>
        <w:rPr>
          <w:rFonts w:ascii="Times New Roman" w:hAnsi="Times New Roman" w:cs="Times New Roman"/>
        </w:rPr>
      </w:pPr>
    </w:p>
    <w:p w14:paraId="0151121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14.</w:t>
      </w:r>
      <w:r w:rsidRPr="0084644C">
        <w:rPr>
          <w:rFonts w:ascii="Times New Roman" w:hAnsi="Times New Roman" w:cs="Times New Roman"/>
        </w:rPr>
        <w:tab/>
        <w:t>(1)</w:t>
      </w:r>
      <w:r w:rsidRPr="0084644C">
        <w:rPr>
          <w:rFonts w:ascii="Times New Roman" w:hAnsi="Times New Roman" w:cs="Times New Roman"/>
        </w:rPr>
        <w:tab/>
        <w:t>The abbreviation “</w:t>
      </w:r>
      <w:r>
        <w:rPr>
          <w:rFonts w:ascii="Times New Roman" w:hAnsi="Times New Roman" w:cs="Times New Roman"/>
        </w:rPr>
        <w:t>CHC Ltd</w:t>
      </w:r>
      <w:r w:rsidRPr="0084644C">
        <w:rPr>
          <w:rFonts w:ascii="Times New Roman" w:hAnsi="Times New Roman" w:cs="Times New Roman"/>
        </w:rPr>
        <w:t xml:space="preserve">”, in capital letters, is subjoined to the name used by a </w:t>
      </w:r>
      <w:r>
        <w:rPr>
          <w:rFonts w:ascii="Times New Roman" w:hAnsi="Times New Roman" w:cs="Times New Roman"/>
        </w:rPr>
        <w:t>closely held company</w:t>
      </w:r>
      <w:r w:rsidRPr="0084644C">
        <w:rPr>
          <w:rFonts w:ascii="Times New Roman" w:hAnsi="Times New Roman" w:cs="Times New Roman"/>
        </w:rPr>
        <w:t>.</w:t>
      </w:r>
    </w:p>
    <w:p w14:paraId="1E2ED784" w14:textId="77777777" w:rsidR="005E56E8" w:rsidRPr="0084644C" w:rsidRDefault="005E56E8" w:rsidP="005E56E8">
      <w:pPr>
        <w:spacing w:line="360" w:lineRule="auto"/>
        <w:rPr>
          <w:rFonts w:ascii="Times New Roman" w:hAnsi="Times New Roman" w:cs="Times New Roman"/>
        </w:rPr>
      </w:pPr>
    </w:p>
    <w:p w14:paraId="060EA5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refer to the registration number of the </w:t>
      </w:r>
      <w:r>
        <w:rPr>
          <w:rFonts w:ascii="Times New Roman" w:hAnsi="Times New Roman" w:cs="Times New Roman"/>
        </w:rPr>
        <w:t>closely held company</w:t>
      </w:r>
      <w:r w:rsidRPr="0084644C">
        <w:rPr>
          <w:rFonts w:ascii="Times New Roman" w:hAnsi="Times New Roman" w:cs="Times New Roman"/>
        </w:rPr>
        <w:t xml:space="preserve"> on all prescribed documents and correspondence sent by the </w:t>
      </w:r>
      <w:r>
        <w:rPr>
          <w:rFonts w:ascii="Times New Roman" w:hAnsi="Times New Roman" w:cs="Times New Roman"/>
        </w:rPr>
        <w:t>closely held company</w:t>
      </w:r>
      <w:r w:rsidRPr="0084644C">
        <w:rPr>
          <w:rFonts w:ascii="Times New Roman" w:hAnsi="Times New Roman" w:cs="Times New Roman"/>
        </w:rPr>
        <w:t xml:space="preserve"> to the Registration Office.</w:t>
      </w:r>
    </w:p>
    <w:p w14:paraId="7AECBD44" w14:textId="77777777" w:rsidR="005E56E8" w:rsidRPr="0084644C" w:rsidRDefault="005E56E8" w:rsidP="005E56E8">
      <w:pPr>
        <w:spacing w:line="360" w:lineRule="auto"/>
        <w:rPr>
          <w:rFonts w:ascii="Times New Roman" w:hAnsi="Times New Roman" w:cs="Times New Roman"/>
        </w:rPr>
      </w:pPr>
    </w:p>
    <w:p w14:paraId="6725D58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a </w:t>
      </w:r>
      <w:r>
        <w:rPr>
          <w:rFonts w:ascii="Times New Roman" w:hAnsi="Times New Roman" w:cs="Times New Roman"/>
        </w:rPr>
        <w:t>closely held company</w:t>
      </w:r>
      <w:r w:rsidRPr="0084644C">
        <w:rPr>
          <w:rFonts w:ascii="Times New Roman" w:hAnsi="Times New Roman" w:cs="Times New Roman"/>
        </w:rPr>
        <w:t xml:space="preserve"> is being wound up, the statement “In Liquidation” is subjoined to the name of the </w:t>
      </w:r>
      <w:r>
        <w:rPr>
          <w:rFonts w:ascii="Times New Roman" w:hAnsi="Times New Roman" w:cs="Times New Roman"/>
        </w:rPr>
        <w:t>closely held company</w:t>
      </w:r>
      <w:r w:rsidRPr="0084644C">
        <w:rPr>
          <w:rFonts w:ascii="Times New Roman" w:hAnsi="Times New Roman" w:cs="Times New Roman"/>
        </w:rPr>
        <w:t xml:space="preserve"> for the duration of the winding-up.</w:t>
      </w:r>
    </w:p>
    <w:p w14:paraId="317D42A2" w14:textId="77777777" w:rsidR="005E56E8" w:rsidRPr="0084644C" w:rsidRDefault="005E56E8" w:rsidP="005E56E8">
      <w:pPr>
        <w:spacing w:line="360" w:lineRule="auto"/>
        <w:rPr>
          <w:rFonts w:ascii="Times New Roman" w:hAnsi="Times New Roman" w:cs="Times New Roman"/>
        </w:rPr>
      </w:pPr>
    </w:p>
    <w:p w14:paraId="2D72093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Improper references to incorporation in terms of Act</w:t>
      </w:r>
    </w:p>
    <w:p w14:paraId="0AD9081C" w14:textId="77777777" w:rsidR="005E56E8" w:rsidRPr="0084644C" w:rsidRDefault="005E56E8" w:rsidP="005E56E8">
      <w:pPr>
        <w:spacing w:line="360" w:lineRule="auto"/>
        <w:rPr>
          <w:rFonts w:ascii="Times New Roman" w:hAnsi="Times New Roman" w:cs="Times New Roman"/>
        </w:rPr>
      </w:pPr>
    </w:p>
    <w:p w14:paraId="4318CE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15.</w:t>
      </w:r>
      <w:r w:rsidRPr="0084644C">
        <w:rPr>
          <w:rFonts w:ascii="Times New Roman" w:hAnsi="Times New Roman" w:cs="Times New Roman"/>
        </w:rPr>
        <w:tab/>
        <w:t>A person carrying on a business under a name or title -</w:t>
      </w:r>
    </w:p>
    <w:p w14:paraId="29B009D0" w14:textId="77777777" w:rsidR="005E56E8" w:rsidRPr="0084644C" w:rsidRDefault="005E56E8" w:rsidP="005E56E8">
      <w:pPr>
        <w:spacing w:line="360" w:lineRule="auto"/>
        <w:rPr>
          <w:rFonts w:ascii="Times New Roman" w:hAnsi="Times New Roman" w:cs="Times New Roman"/>
        </w:rPr>
      </w:pPr>
    </w:p>
    <w:p w14:paraId="61754B3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to which the abbreviation “</w:t>
      </w:r>
      <w:r>
        <w:rPr>
          <w:rFonts w:ascii="Times New Roman" w:hAnsi="Times New Roman" w:cs="Times New Roman"/>
        </w:rPr>
        <w:t>CHC Ltd</w:t>
      </w:r>
      <w:r w:rsidRPr="0084644C">
        <w:rPr>
          <w:rFonts w:ascii="Times New Roman" w:hAnsi="Times New Roman" w:cs="Times New Roman"/>
        </w:rPr>
        <w:t>” is subjoined; or</w:t>
      </w:r>
    </w:p>
    <w:p w14:paraId="6BD3C1AA" w14:textId="77777777" w:rsidR="005E56E8" w:rsidRPr="0084644C" w:rsidRDefault="005E56E8" w:rsidP="005E56E8">
      <w:pPr>
        <w:spacing w:line="360" w:lineRule="auto"/>
        <w:rPr>
          <w:rFonts w:ascii="Times New Roman" w:hAnsi="Times New Roman" w:cs="Times New Roman"/>
        </w:rPr>
      </w:pPr>
    </w:p>
    <w:p w14:paraId="35B98F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of which the words “</w:t>
      </w:r>
      <w:r>
        <w:rPr>
          <w:rFonts w:ascii="Times New Roman" w:hAnsi="Times New Roman" w:cs="Times New Roman"/>
        </w:rPr>
        <w:t>closely held company</w:t>
      </w:r>
      <w:r w:rsidRPr="0084644C">
        <w:rPr>
          <w:rFonts w:ascii="Times New Roman" w:hAnsi="Times New Roman" w:cs="Times New Roman"/>
        </w:rPr>
        <w:t>” or any abbreviation thereof forms part,</w:t>
      </w:r>
    </w:p>
    <w:p w14:paraId="2AC499D8" w14:textId="77777777" w:rsidR="005E56E8" w:rsidRPr="0084644C" w:rsidRDefault="005E56E8" w:rsidP="005E56E8">
      <w:pPr>
        <w:spacing w:line="360" w:lineRule="auto"/>
        <w:rPr>
          <w:rFonts w:ascii="Times New Roman" w:hAnsi="Times New Roman" w:cs="Times New Roman"/>
        </w:rPr>
      </w:pPr>
    </w:p>
    <w:p w14:paraId="534EBE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in any way which indicates incorporation as a </w:t>
      </w:r>
      <w:r>
        <w:rPr>
          <w:rFonts w:ascii="Times New Roman" w:hAnsi="Times New Roman" w:cs="Times New Roman"/>
        </w:rPr>
        <w:t>closely held company</w:t>
      </w:r>
      <w:r w:rsidRPr="0084644C">
        <w:rPr>
          <w:rFonts w:ascii="Times New Roman" w:hAnsi="Times New Roman" w:cs="Times New Roman"/>
        </w:rPr>
        <w:t xml:space="preserve"> in terms of this </w:t>
      </w:r>
      <w:r>
        <w:rPr>
          <w:rFonts w:ascii="Times New Roman" w:hAnsi="Times New Roman" w:cs="Times New Roman"/>
        </w:rPr>
        <w:t>Schedule</w:t>
      </w:r>
      <w:r w:rsidRPr="0084644C">
        <w:rPr>
          <w:rFonts w:ascii="Times New Roman" w:hAnsi="Times New Roman" w:cs="Times New Roman"/>
        </w:rPr>
        <w:t>, while not being so incorporated, commits an offence.</w:t>
      </w:r>
    </w:p>
    <w:p w14:paraId="0EFC5A56" w14:textId="77777777" w:rsidR="005E56E8" w:rsidRPr="0084644C" w:rsidRDefault="005E56E8" w:rsidP="005E56E8">
      <w:pPr>
        <w:spacing w:line="360" w:lineRule="auto"/>
        <w:rPr>
          <w:rFonts w:ascii="Times New Roman" w:hAnsi="Times New Roman" w:cs="Times New Roman"/>
        </w:rPr>
      </w:pPr>
    </w:p>
    <w:p w14:paraId="02223E02" w14:textId="77777777" w:rsidR="005E56E8" w:rsidRDefault="005E56E8" w:rsidP="005E56E8">
      <w:pPr>
        <w:spacing w:line="360" w:lineRule="auto"/>
        <w:rPr>
          <w:rFonts w:ascii="Times New Roman" w:hAnsi="Times New Roman" w:cs="Times New Roman"/>
        </w:rPr>
      </w:pPr>
    </w:p>
    <w:p w14:paraId="76B17F02" w14:textId="77777777" w:rsidR="005E56E8" w:rsidRDefault="005E56E8" w:rsidP="005E56E8">
      <w:pPr>
        <w:spacing w:line="360" w:lineRule="auto"/>
        <w:rPr>
          <w:rFonts w:ascii="Times New Roman" w:hAnsi="Times New Roman" w:cs="Times New Roman"/>
        </w:rPr>
      </w:pPr>
    </w:p>
    <w:p w14:paraId="126256F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Use and publication of names</w:t>
      </w:r>
    </w:p>
    <w:p w14:paraId="61AFB146" w14:textId="77777777" w:rsidR="005E56E8" w:rsidRPr="0084644C" w:rsidRDefault="005E56E8" w:rsidP="005E56E8">
      <w:pPr>
        <w:spacing w:line="360" w:lineRule="auto"/>
        <w:rPr>
          <w:rFonts w:ascii="Times New Roman" w:hAnsi="Times New Roman" w:cs="Times New Roman"/>
        </w:rPr>
      </w:pPr>
    </w:p>
    <w:p w14:paraId="2C30BF52"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16.</w:t>
      </w:r>
      <w:r w:rsidRPr="0084644C">
        <w:rPr>
          <w:rFonts w:ascii="Times New Roman" w:hAnsi="Times New Roman" w:cs="Times New Roman"/>
        </w:rPr>
        <w:tab/>
      </w:r>
    </w:p>
    <w:p w14:paraId="65286E0D" w14:textId="77777777" w:rsidR="005E56E8" w:rsidRDefault="005E56E8" w:rsidP="005E56E8">
      <w:pPr>
        <w:spacing w:line="360" w:lineRule="auto"/>
        <w:rPr>
          <w:rFonts w:ascii="Times New Roman" w:hAnsi="Times New Roman" w:cs="Times New Roman"/>
        </w:rPr>
      </w:pPr>
    </w:p>
    <w:p w14:paraId="5B12CA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w:t>
      </w:r>
    </w:p>
    <w:p w14:paraId="7AF27225" w14:textId="77777777" w:rsidR="005E56E8" w:rsidRPr="0084644C" w:rsidRDefault="005E56E8" w:rsidP="005E56E8">
      <w:pPr>
        <w:spacing w:line="360" w:lineRule="auto"/>
        <w:rPr>
          <w:rFonts w:ascii="Times New Roman" w:hAnsi="Times New Roman" w:cs="Times New Roman"/>
        </w:rPr>
      </w:pPr>
    </w:p>
    <w:p w14:paraId="4211E23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display its registered full name or a registered literal translation thereof and registration number -</w:t>
      </w:r>
    </w:p>
    <w:p w14:paraId="43210E1C" w14:textId="77777777" w:rsidR="005E56E8" w:rsidRPr="0084644C" w:rsidRDefault="005E56E8" w:rsidP="005E56E8">
      <w:pPr>
        <w:spacing w:line="360" w:lineRule="auto"/>
        <w:rPr>
          <w:rFonts w:ascii="Times New Roman" w:hAnsi="Times New Roman" w:cs="Times New Roman"/>
        </w:rPr>
      </w:pPr>
    </w:p>
    <w:p w14:paraId="66271ABE"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 a conspicuous position; and </w:t>
      </w:r>
    </w:p>
    <w:p w14:paraId="0539CB4F" w14:textId="77777777" w:rsidR="005E56E8" w:rsidRPr="0084644C" w:rsidRDefault="005E56E8" w:rsidP="005E56E8">
      <w:pPr>
        <w:spacing w:line="360" w:lineRule="auto"/>
        <w:rPr>
          <w:rFonts w:ascii="Times New Roman" w:hAnsi="Times New Roman" w:cs="Times New Roman"/>
        </w:rPr>
      </w:pPr>
    </w:p>
    <w:p w14:paraId="153958D7"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in characters easily legible,</w:t>
      </w:r>
    </w:p>
    <w:p w14:paraId="5411D9FD" w14:textId="77777777" w:rsidR="005E56E8" w:rsidRPr="0084644C" w:rsidRDefault="005E56E8" w:rsidP="005E56E8">
      <w:pPr>
        <w:spacing w:line="360" w:lineRule="auto"/>
        <w:rPr>
          <w:rFonts w:ascii="Times New Roman" w:hAnsi="Times New Roman" w:cs="Times New Roman"/>
        </w:rPr>
      </w:pPr>
    </w:p>
    <w:p w14:paraId="4BE4AD5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on the outside of its registered office and every office or place in which its business is carried on;</w:t>
      </w:r>
    </w:p>
    <w:p w14:paraId="1EDB4BDC" w14:textId="77777777" w:rsidR="005E56E8" w:rsidRPr="0084644C" w:rsidRDefault="005E56E8" w:rsidP="005E56E8">
      <w:pPr>
        <w:spacing w:line="360" w:lineRule="auto"/>
        <w:rPr>
          <w:rFonts w:ascii="Times New Roman" w:hAnsi="Times New Roman" w:cs="Times New Roman"/>
        </w:rPr>
      </w:pPr>
    </w:p>
    <w:p w14:paraId="5DF9FB8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have its name or such translation thereof and registration number mentioned in legible characters in -</w:t>
      </w:r>
    </w:p>
    <w:p w14:paraId="5A345F1C" w14:textId="77777777" w:rsidR="005E56E8" w:rsidRPr="0084644C" w:rsidRDefault="005E56E8" w:rsidP="005E56E8">
      <w:pPr>
        <w:spacing w:line="360" w:lineRule="auto"/>
        <w:rPr>
          <w:rFonts w:ascii="Times New Roman" w:hAnsi="Times New Roman" w:cs="Times New Roman"/>
        </w:rPr>
      </w:pPr>
    </w:p>
    <w:p w14:paraId="26319DEC"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all notices and other official publications of the </w:t>
      </w:r>
      <w:r>
        <w:rPr>
          <w:rFonts w:ascii="Times New Roman" w:hAnsi="Times New Roman" w:cs="Times New Roman"/>
        </w:rPr>
        <w:t>closely held company</w:t>
      </w:r>
      <w:r w:rsidRPr="0084644C">
        <w:rPr>
          <w:rFonts w:ascii="Times New Roman" w:hAnsi="Times New Roman" w:cs="Times New Roman"/>
        </w:rPr>
        <w:t>; and</w:t>
      </w:r>
    </w:p>
    <w:p w14:paraId="58843E06" w14:textId="77777777" w:rsidR="005E56E8" w:rsidRPr="0084644C" w:rsidRDefault="005E56E8" w:rsidP="005E56E8">
      <w:pPr>
        <w:spacing w:line="360" w:lineRule="auto"/>
        <w:rPr>
          <w:rFonts w:ascii="Times New Roman" w:hAnsi="Times New Roman" w:cs="Times New Roman"/>
        </w:rPr>
      </w:pPr>
    </w:p>
    <w:p w14:paraId="644C5D78" w14:textId="77777777" w:rsidR="005E56E8" w:rsidRPr="0084644C"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sidRPr="0084644C">
        <w:rPr>
          <w:rFonts w:ascii="Times New Roman" w:hAnsi="Times New Roman" w:cs="Times New Roman"/>
        </w:rPr>
        <w:t>)</w:t>
      </w:r>
      <w:r w:rsidRPr="0084644C">
        <w:rPr>
          <w:rFonts w:ascii="Times New Roman" w:hAnsi="Times New Roman" w:cs="Times New Roman"/>
        </w:rPr>
        <w:tab/>
        <w:t xml:space="preserve">all letters, delivery notes, invoices, receipts and letters of credit of the </w:t>
      </w:r>
      <w:r>
        <w:rPr>
          <w:rFonts w:ascii="Times New Roman" w:hAnsi="Times New Roman" w:cs="Times New Roman"/>
        </w:rPr>
        <w:t>closely held company</w:t>
      </w:r>
      <w:r w:rsidRPr="0084644C">
        <w:rPr>
          <w:rFonts w:ascii="Times New Roman" w:hAnsi="Times New Roman" w:cs="Times New Roman"/>
        </w:rPr>
        <w:t>; and</w:t>
      </w:r>
    </w:p>
    <w:p w14:paraId="60AAB702"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ab/>
      </w:r>
    </w:p>
    <w:p w14:paraId="103BAF9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use a registered shortened form of its name only in conjunction with that name or such literal translation thereof.</w:t>
      </w:r>
    </w:p>
    <w:p w14:paraId="5CCB912A" w14:textId="77777777" w:rsidR="005E56E8" w:rsidRPr="0084644C" w:rsidRDefault="005E56E8" w:rsidP="005E56E8">
      <w:pPr>
        <w:spacing w:line="360" w:lineRule="auto"/>
        <w:rPr>
          <w:rFonts w:ascii="Times New Roman" w:hAnsi="Times New Roman" w:cs="Times New Roman"/>
        </w:rPr>
      </w:pPr>
    </w:p>
    <w:p w14:paraId="088CCE4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any member of, or any other person on behalf of, a </w:t>
      </w:r>
      <w:r>
        <w:rPr>
          <w:rFonts w:ascii="Times New Roman" w:hAnsi="Times New Roman" w:cs="Times New Roman"/>
        </w:rPr>
        <w:t>closely held company</w:t>
      </w:r>
      <w:r w:rsidRPr="0084644C">
        <w:rPr>
          <w:rFonts w:ascii="Times New Roman" w:hAnsi="Times New Roman" w:cs="Times New Roman"/>
        </w:rPr>
        <w:t xml:space="preserve"> issues or authorises the issuing of -</w:t>
      </w:r>
    </w:p>
    <w:p w14:paraId="1CD2415A" w14:textId="77777777" w:rsidR="005E56E8" w:rsidRPr="0084644C" w:rsidRDefault="005E56E8" w:rsidP="005E56E8">
      <w:pPr>
        <w:spacing w:line="360" w:lineRule="auto"/>
        <w:rPr>
          <w:rFonts w:ascii="Times New Roman" w:hAnsi="Times New Roman" w:cs="Times New Roman"/>
        </w:rPr>
      </w:pPr>
    </w:p>
    <w:p w14:paraId="4921DF1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notice or official publication of the </w:t>
      </w:r>
      <w:r>
        <w:rPr>
          <w:rFonts w:ascii="Times New Roman" w:hAnsi="Times New Roman" w:cs="Times New Roman"/>
        </w:rPr>
        <w:t>closely held company</w:t>
      </w:r>
      <w:r w:rsidRPr="0084644C">
        <w:rPr>
          <w:rFonts w:ascii="Times New Roman" w:hAnsi="Times New Roman" w:cs="Times New Roman"/>
        </w:rPr>
        <w:t>; or</w:t>
      </w:r>
    </w:p>
    <w:p w14:paraId="3377E3C0" w14:textId="77777777" w:rsidR="005E56E8" w:rsidRPr="0084644C" w:rsidRDefault="005E56E8" w:rsidP="005E56E8">
      <w:pPr>
        <w:spacing w:line="360" w:lineRule="auto"/>
        <w:rPr>
          <w:rFonts w:ascii="Times New Roman" w:hAnsi="Times New Roman" w:cs="Times New Roman"/>
        </w:rPr>
      </w:pPr>
    </w:p>
    <w:p w14:paraId="1968FC4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letter, advertisement, delivery note, invoice, receipt or letter of credit of the </w:t>
      </w:r>
      <w:r>
        <w:rPr>
          <w:rFonts w:ascii="Times New Roman" w:hAnsi="Times New Roman" w:cs="Times New Roman"/>
        </w:rPr>
        <w:t>closely held company</w:t>
      </w:r>
      <w:r w:rsidRPr="0084644C">
        <w:rPr>
          <w:rFonts w:ascii="Times New Roman" w:hAnsi="Times New Roman" w:cs="Times New Roman"/>
        </w:rPr>
        <w:t>,</w:t>
      </w:r>
    </w:p>
    <w:p w14:paraId="6BA37DEB" w14:textId="77777777" w:rsidR="005E56E8" w:rsidRPr="0084644C" w:rsidRDefault="005E56E8" w:rsidP="005E56E8">
      <w:pPr>
        <w:spacing w:line="360" w:lineRule="auto"/>
        <w:rPr>
          <w:rFonts w:ascii="Times New Roman" w:hAnsi="Times New Roman" w:cs="Times New Roman"/>
        </w:rPr>
      </w:pPr>
    </w:p>
    <w:p w14:paraId="7A2294C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without -</w:t>
      </w:r>
    </w:p>
    <w:p w14:paraId="1BB3AD88" w14:textId="77777777" w:rsidR="005E56E8" w:rsidRPr="0084644C" w:rsidRDefault="005E56E8" w:rsidP="005E56E8">
      <w:pPr>
        <w:spacing w:line="360" w:lineRule="auto"/>
        <w:rPr>
          <w:rFonts w:ascii="Times New Roman" w:hAnsi="Times New Roman" w:cs="Times New Roman"/>
        </w:rPr>
      </w:pPr>
    </w:p>
    <w:p w14:paraId="5714F64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name of the </w:t>
      </w:r>
      <w:r>
        <w:rPr>
          <w:rFonts w:ascii="Times New Roman" w:hAnsi="Times New Roman" w:cs="Times New Roman"/>
        </w:rPr>
        <w:t>closely held company</w:t>
      </w:r>
      <w:r w:rsidRPr="0084644C">
        <w:rPr>
          <w:rFonts w:ascii="Times New Roman" w:hAnsi="Times New Roman" w:cs="Times New Roman"/>
        </w:rPr>
        <w:t xml:space="preserve"> or such registered literal translation thereof; and</w:t>
      </w:r>
    </w:p>
    <w:p w14:paraId="5A38BA4A" w14:textId="77777777" w:rsidR="005E56E8" w:rsidRPr="0084644C" w:rsidRDefault="005E56E8" w:rsidP="005E56E8">
      <w:pPr>
        <w:spacing w:line="360" w:lineRule="auto"/>
        <w:rPr>
          <w:rFonts w:ascii="Times New Roman" w:hAnsi="Times New Roman" w:cs="Times New Roman"/>
        </w:rPr>
      </w:pPr>
    </w:p>
    <w:p w14:paraId="4D4F8113"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its registration number,</w:t>
      </w:r>
    </w:p>
    <w:p w14:paraId="7E1787B8" w14:textId="77777777" w:rsidR="005E56E8" w:rsidRPr="0084644C" w:rsidRDefault="005E56E8" w:rsidP="005E56E8">
      <w:pPr>
        <w:spacing w:line="360" w:lineRule="auto"/>
        <w:rPr>
          <w:rFonts w:ascii="Times New Roman" w:hAnsi="Times New Roman" w:cs="Times New Roman"/>
        </w:rPr>
      </w:pPr>
    </w:p>
    <w:p w14:paraId="67BEAB88"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being mentioned therein in accordance with </w:t>
      </w:r>
      <w:r>
        <w:rPr>
          <w:rFonts w:ascii="Times New Roman" w:hAnsi="Times New Roman" w:cs="Times New Roman"/>
        </w:rPr>
        <w:t>sub-item</w:t>
      </w:r>
      <w:r w:rsidRPr="0084644C">
        <w:rPr>
          <w:rFonts w:ascii="Times New Roman" w:hAnsi="Times New Roman" w:cs="Times New Roman"/>
        </w:rPr>
        <w:t xml:space="preserve"> (1)(b), such member or person </w:t>
      </w:r>
      <w:r>
        <w:rPr>
          <w:rFonts w:ascii="Times New Roman" w:hAnsi="Times New Roman" w:cs="Times New Roman"/>
        </w:rPr>
        <w:t>is liable for a compliance notice or prescribed penalty or both</w:t>
      </w:r>
      <w:r w:rsidRPr="0084644C">
        <w:rPr>
          <w:rFonts w:ascii="Times New Roman" w:hAnsi="Times New Roman" w:cs="Times New Roman"/>
        </w:rPr>
        <w:t>.</w:t>
      </w:r>
    </w:p>
    <w:p w14:paraId="18C76CD5" w14:textId="77777777" w:rsidR="005E56E8" w:rsidRPr="0084644C" w:rsidRDefault="005E56E8" w:rsidP="005E56E8">
      <w:pPr>
        <w:spacing w:line="360" w:lineRule="auto"/>
        <w:rPr>
          <w:rFonts w:ascii="Times New Roman" w:hAnsi="Times New Roman" w:cs="Times New Roman"/>
        </w:rPr>
      </w:pPr>
    </w:p>
    <w:p w14:paraId="35A6D47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fails to comply with any provision of </w:t>
      </w:r>
      <w:r>
        <w:rPr>
          <w:rFonts w:ascii="Times New Roman" w:hAnsi="Times New Roman" w:cs="Times New Roman"/>
        </w:rPr>
        <w:t>sub-item</w:t>
      </w:r>
      <w:r w:rsidRPr="0084644C">
        <w:rPr>
          <w:rFonts w:ascii="Times New Roman" w:hAnsi="Times New Roman" w:cs="Times New Roman"/>
        </w:rPr>
        <w:t xml:space="preserve"> (1) </w:t>
      </w:r>
      <w:r>
        <w:rPr>
          <w:rFonts w:ascii="Times New Roman" w:hAnsi="Times New Roman" w:cs="Times New Roman"/>
        </w:rPr>
        <w:t>is also subject to a compliance notice and a prescribed penalty</w:t>
      </w:r>
      <w:r w:rsidRPr="0084644C">
        <w:rPr>
          <w:rFonts w:ascii="Times New Roman" w:hAnsi="Times New Roman" w:cs="Times New Roman"/>
        </w:rPr>
        <w:t>.</w:t>
      </w:r>
    </w:p>
    <w:p w14:paraId="5C328039" w14:textId="77777777" w:rsidR="005E56E8" w:rsidRPr="0084644C" w:rsidRDefault="005E56E8" w:rsidP="005E56E8">
      <w:pPr>
        <w:spacing w:line="360" w:lineRule="auto"/>
        <w:rPr>
          <w:rFonts w:ascii="Times New Roman" w:hAnsi="Times New Roman" w:cs="Times New Roman"/>
        </w:rPr>
      </w:pPr>
    </w:p>
    <w:p w14:paraId="186DE91F"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Capital c</w:t>
      </w:r>
      <w:r w:rsidRPr="0084644C">
        <w:rPr>
          <w:rFonts w:ascii="Times New Roman" w:hAnsi="Times New Roman" w:cs="Times New Roman"/>
        </w:rPr>
        <w:t>ontributions by members</w:t>
      </w:r>
    </w:p>
    <w:p w14:paraId="4B94F8A4"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17.</w:t>
      </w:r>
      <w:r w:rsidRPr="0084644C">
        <w:rPr>
          <w:rFonts w:ascii="Times New Roman" w:hAnsi="Times New Roman" w:cs="Times New Roman"/>
        </w:rPr>
        <w:tab/>
      </w:r>
    </w:p>
    <w:p w14:paraId="2D139621" w14:textId="77777777" w:rsidR="005E56E8" w:rsidRDefault="005E56E8" w:rsidP="005E56E8">
      <w:pPr>
        <w:spacing w:line="360" w:lineRule="auto"/>
        <w:ind w:left="720" w:hanging="720"/>
        <w:rPr>
          <w:rFonts w:ascii="Times New Roman" w:hAnsi="Times New Roman" w:cs="Times New Roman"/>
        </w:rPr>
      </w:pPr>
    </w:p>
    <w:p w14:paraId="63732EB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Every person who is to become a member of a </w:t>
      </w:r>
      <w:r>
        <w:rPr>
          <w:rFonts w:ascii="Times New Roman" w:hAnsi="Times New Roman" w:cs="Times New Roman"/>
        </w:rPr>
        <w:t>closely held company</w:t>
      </w:r>
      <w:r w:rsidRPr="0084644C">
        <w:rPr>
          <w:rFonts w:ascii="Times New Roman" w:hAnsi="Times New Roman" w:cs="Times New Roman"/>
        </w:rPr>
        <w:t xml:space="preserve"> upon its registration must make an initial </w:t>
      </w:r>
      <w:r>
        <w:rPr>
          <w:rFonts w:ascii="Times New Roman" w:hAnsi="Times New Roman" w:cs="Times New Roman"/>
        </w:rPr>
        <w:t xml:space="preserve">capital </w:t>
      </w:r>
      <w:r w:rsidRPr="0084644C">
        <w:rPr>
          <w:rFonts w:ascii="Times New Roman" w:hAnsi="Times New Roman" w:cs="Times New Roman"/>
        </w:rPr>
        <w:t>contribution of -</w:t>
      </w:r>
    </w:p>
    <w:p w14:paraId="54D38A81" w14:textId="77777777" w:rsidR="005E56E8" w:rsidRPr="0084644C" w:rsidRDefault="005E56E8" w:rsidP="005E56E8">
      <w:pPr>
        <w:spacing w:line="360" w:lineRule="auto"/>
        <w:rPr>
          <w:rFonts w:ascii="Times New Roman" w:hAnsi="Times New Roman" w:cs="Times New Roman"/>
        </w:rPr>
      </w:pPr>
    </w:p>
    <w:p w14:paraId="52754BE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money;</w:t>
      </w:r>
    </w:p>
    <w:p w14:paraId="78EDE356" w14:textId="77777777" w:rsidR="005E56E8" w:rsidRPr="0084644C" w:rsidRDefault="005E56E8" w:rsidP="005E56E8">
      <w:pPr>
        <w:spacing w:line="360" w:lineRule="auto"/>
        <w:rPr>
          <w:rFonts w:ascii="Times New Roman" w:hAnsi="Times New Roman" w:cs="Times New Roman"/>
        </w:rPr>
      </w:pPr>
    </w:p>
    <w:p w14:paraId="5937553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property, whether corporeal or incorporeal; or</w:t>
      </w:r>
    </w:p>
    <w:p w14:paraId="3ACC6237" w14:textId="77777777" w:rsidR="005E56E8" w:rsidRPr="0084644C" w:rsidRDefault="005E56E8" w:rsidP="005E56E8">
      <w:pPr>
        <w:spacing w:line="360" w:lineRule="auto"/>
        <w:rPr>
          <w:rFonts w:ascii="Times New Roman" w:hAnsi="Times New Roman" w:cs="Times New Roman"/>
        </w:rPr>
      </w:pPr>
    </w:p>
    <w:p w14:paraId="4DE0A5E8"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services rendered in connection with and for the purposes of the formation and incorporation of the </w:t>
      </w:r>
      <w:r>
        <w:rPr>
          <w:rFonts w:ascii="Times New Roman" w:hAnsi="Times New Roman" w:cs="Times New Roman"/>
        </w:rPr>
        <w:t>closely held company</w:t>
      </w:r>
      <w:r w:rsidRPr="0084644C">
        <w:rPr>
          <w:rFonts w:ascii="Times New Roman" w:hAnsi="Times New Roman" w:cs="Times New Roman"/>
        </w:rPr>
        <w:t xml:space="preserve">, </w:t>
      </w:r>
    </w:p>
    <w:p w14:paraId="3E498B86" w14:textId="77777777" w:rsidR="005E56E8" w:rsidRPr="0084644C" w:rsidRDefault="005E56E8" w:rsidP="005E56E8">
      <w:pPr>
        <w:spacing w:line="360" w:lineRule="auto"/>
        <w:rPr>
          <w:rFonts w:ascii="Times New Roman" w:hAnsi="Times New Roman" w:cs="Times New Roman"/>
        </w:rPr>
      </w:pPr>
    </w:p>
    <w:p w14:paraId="267A7025"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to the </w:t>
      </w:r>
      <w:r>
        <w:rPr>
          <w:rFonts w:ascii="Times New Roman" w:hAnsi="Times New Roman" w:cs="Times New Roman"/>
        </w:rPr>
        <w:t>closely held company</w:t>
      </w:r>
      <w:r w:rsidRPr="0084644C">
        <w:rPr>
          <w:rFonts w:ascii="Times New Roman" w:hAnsi="Times New Roman" w:cs="Times New Roman"/>
        </w:rPr>
        <w:t xml:space="preserve"> and particulars of such </w:t>
      </w:r>
      <w:r>
        <w:rPr>
          <w:rFonts w:ascii="Times New Roman" w:hAnsi="Times New Roman" w:cs="Times New Roman"/>
        </w:rPr>
        <w:t xml:space="preserve">capital </w:t>
      </w:r>
      <w:r w:rsidRPr="0084644C">
        <w:rPr>
          <w:rFonts w:ascii="Times New Roman" w:hAnsi="Times New Roman" w:cs="Times New Roman"/>
        </w:rPr>
        <w:t xml:space="preserve">contribution are to be stated in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as referred to in </w:t>
      </w:r>
      <w:r>
        <w:rPr>
          <w:rFonts w:ascii="Times New Roman" w:hAnsi="Times New Roman" w:cs="Times New Roman"/>
        </w:rPr>
        <w:t>Item</w:t>
      </w:r>
      <w:r w:rsidRPr="0084644C">
        <w:rPr>
          <w:rFonts w:ascii="Times New Roman" w:hAnsi="Times New Roman" w:cs="Times New Roman"/>
        </w:rPr>
        <w:t xml:space="preserve"> 34 and as required by paragraph (f) of that </w:t>
      </w:r>
      <w:r>
        <w:rPr>
          <w:rFonts w:ascii="Times New Roman" w:hAnsi="Times New Roman" w:cs="Times New Roman"/>
        </w:rPr>
        <w:t>Item</w:t>
      </w:r>
      <w:r w:rsidRPr="0084644C">
        <w:rPr>
          <w:rFonts w:ascii="Times New Roman" w:hAnsi="Times New Roman" w:cs="Times New Roman"/>
        </w:rPr>
        <w:t>.</w:t>
      </w:r>
    </w:p>
    <w:p w14:paraId="422CF476" w14:textId="77777777" w:rsidR="005E56E8" w:rsidRPr="0084644C" w:rsidRDefault="005E56E8" w:rsidP="005E56E8">
      <w:pPr>
        <w:spacing w:line="360" w:lineRule="auto"/>
        <w:rPr>
          <w:rFonts w:ascii="Times New Roman" w:hAnsi="Times New Roman" w:cs="Times New Roman"/>
        </w:rPr>
      </w:pPr>
    </w:p>
    <w:p w14:paraId="51AB357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amount or value of the members’ </w:t>
      </w:r>
      <w:r>
        <w:rPr>
          <w:rFonts w:ascii="Times New Roman" w:hAnsi="Times New Roman" w:cs="Times New Roman"/>
        </w:rPr>
        <w:t xml:space="preserve">capital </w:t>
      </w:r>
      <w:r w:rsidRPr="0084644C">
        <w:rPr>
          <w:rFonts w:ascii="Times New Roman" w:hAnsi="Times New Roman" w:cs="Times New Roman"/>
        </w:rPr>
        <w:t>contributions, or of</w:t>
      </w:r>
      <w:r>
        <w:rPr>
          <w:rFonts w:ascii="Times New Roman" w:hAnsi="Times New Roman" w:cs="Times New Roman"/>
        </w:rPr>
        <w:t xml:space="preserve"> the contribution of any one or </w:t>
      </w:r>
      <w:r w:rsidRPr="0084644C">
        <w:rPr>
          <w:rFonts w:ascii="Times New Roman" w:hAnsi="Times New Roman" w:cs="Times New Roman"/>
        </w:rPr>
        <w:t>more members, may from time to time by agreement among all the members -</w:t>
      </w:r>
    </w:p>
    <w:p w14:paraId="302F3E4C" w14:textId="77777777" w:rsidR="005E56E8" w:rsidRPr="0084644C" w:rsidRDefault="005E56E8" w:rsidP="005E56E8">
      <w:pPr>
        <w:spacing w:line="360" w:lineRule="auto"/>
        <w:rPr>
          <w:rFonts w:ascii="Times New Roman" w:hAnsi="Times New Roman" w:cs="Times New Roman"/>
        </w:rPr>
      </w:pPr>
    </w:p>
    <w:p w14:paraId="1F75AD3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be increased by additional contributions of money or property (whether corporeal or incorporeal) to the to the </w:t>
      </w:r>
      <w:r>
        <w:rPr>
          <w:rFonts w:ascii="Times New Roman" w:hAnsi="Times New Roman" w:cs="Times New Roman"/>
        </w:rPr>
        <w:t>closely held company</w:t>
      </w:r>
      <w:r w:rsidRPr="0084644C">
        <w:rPr>
          <w:rFonts w:ascii="Times New Roman" w:hAnsi="Times New Roman" w:cs="Times New Roman"/>
        </w:rPr>
        <w:t xml:space="preserve"> by existing members or, in terms of </w:t>
      </w:r>
      <w:r>
        <w:rPr>
          <w:rFonts w:ascii="Times New Roman" w:hAnsi="Times New Roman" w:cs="Times New Roman"/>
        </w:rPr>
        <w:t>Item</w:t>
      </w:r>
      <w:r w:rsidRPr="0084644C">
        <w:rPr>
          <w:rFonts w:ascii="Times New Roman" w:hAnsi="Times New Roman" w:cs="Times New Roman"/>
        </w:rPr>
        <w:t xml:space="preserve"> 47(1)(b), by a person becoming a member of a registered to the </w:t>
      </w:r>
      <w:r>
        <w:rPr>
          <w:rFonts w:ascii="Times New Roman" w:hAnsi="Times New Roman" w:cs="Times New Roman"/>
        </w:rPr>
        <w:t>closely held company</w:t>
      </w:r>
      <w:r w:rsidRPr="0084644C">
        <w:rPr>
          <w:rFonts w:ascii="Times New Roman" w:hAnsi="Times New Roman" w:cs="Times New Roman"/>
        </w:rPr>
        <w:t>; or</w:t>
      </w:r>
    </w:p>
    <w:p w14:paraId="00822ADD" w14:textId="77777777" w:rsidR="005E56E8" w:rsidRPr="0084644C" w:rsidRDefault="005E56E8" w:rsidP="005E56E8">
      <w:pPr>
        <w:spacing w:line="360" w:lineRule="auto"/>
        <w:rPr>
          <w:rFonts w:ascii="Times New Roman" w:hAnsi="Times New Roman" w:cs="Times New Roman"/>
        </w:rPr>
      </w:pPr>
    </w:p>
    <w:p w14:paraId="1CB30FA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be reduced, but a reduction by way of a repayment to any member must comply with </w:t>
      </w:r>
      <w:r>
        <w:rPr>
          <w:rFonts w:ascii="Times New Roman" w:hAnsi="Times New Roman" w:cs="Times New Roman"/>
        </w:rPr>
        <w:t>section</w:t>
      </w:r>
      <w:r w:rsidRPr="0084644C">
        <w:rPr>
          <w:rFonts w:ascii="Times New Roman" w:hAnsi="Times New Roman" w:cs="Times New Roman"/>
        </w:rPr>
        <w:t xml:space="preserve"> </w:t>
      </w:r>
      <w:r>
        <w:rPr>
          <w:rFonts w:ascii="Times New Roman" w:hAnsi="Times New Roman" w:cs="Times New Roman"/>
        </w:rPr>
        <w:t>118</w:t>
      </w:r>
      <w:r w:rsidRPr="0084644C">
        <w:rPr>
          <w:rFonts w:ascii="Times New Roman" w:hAnsi="Times New Roman" w:cs="Times New Roman"/>
        </w:rPr>
        <w:t>(1)</w:t>
      </w:r>
      <w:r>
        <w:rPr>
          <w:rFonts w:ascii="Times New Roman" w:hAnsi="Times New Roman" w:cs="Times New Roman"/>
        </w:rPr>
        <w:t xml:space="preserve"> of the Act</w:t>
      </w:r>
      <w:r w:rsidRPr="0084644C">
        <w:rPr>
          <w:rFonts w:ascii="Times New Roman" w:hAnsi="Times New Roman" w:cs="Times New Roman"/>
        </w:rPr>
        <w:t>.</w:t>
      </w:r>
    </w:p>
    <w:p w14:paraId="1C6BD8A1" w14:textId="77777777" w:rsidR="005E56E8" w:rsidRPr="0084644C" w:rsidRDefault="005E56E8" w:rsidP="005E56E8">
      <w:pPr>
        <w:spacing w:line="360" w:lineRule="auto"/>
        <w:rPr>
          <w:rFonts w:ascii="Times New Roman" w:hAnsi="Times New Roman" w:cs="Times New Roman"/>
        </w:rPr>
      </w:pPr>
    </w:p>
    <w:p w14:paraId="7062537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Particulars of any increase or reduction of a member’s contribution in terms of </w:t>
      </w:r>
      <w:r>
        <w:rPr>
          <w:rFonts w:ascii="Times New Roman" w:hAnsi="Times New Roman" w:cs="Times New Roman"/>
        </w:rPr>
        <w:t>sub-item</w:t>
      </w:r>
      <w:r w:rsidRPr="0084644C">
        <w:rPr>
          <w:rFonts w:ascii="Times New Roman" w:hAnsi="Times New Roman" w:cs="Times New Roman"/>
        </w:rPr>
        <w:t xml:space="preserve"> (2) are furnished in an amended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37(1).</w:t>
      </w:r>
    </w:p>
    <w:p w14:paraId="0729F769" w14:textId="77777777" w:rsidR="005E56E8" w:rsidRPr="0084644C" w:rsidRDefault="005E56E8" w:rsidP="005E56E8">
      <w:pPr>
        <w:spacing w:line="360" w:lineRule="auto"/>
        <w:rPr>
          <w:rFonts w:ascii="Times New Roman" w:hAnsi="Times New Roman" w:cs="Times New Roman"/>
        </w:rPr>
      </w:pPr>
    </w:p>
    <w:p w14:paraId="70051EE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Money or property referred to in sub</w:t>
      </w:r>
      <w:r>
        <w:rPr>
          <w:rFonts w:ascii="Times New Roman" w:hAnsi="Times New Roman" w:cs="Times New Roman"/>
        </w:rPr>
        <w:t>-item</w:t>
      </w:r>
      <w:r w:rsidRPr="0084644C">
        <w:rPr>
          <w:rFonts w:ascii="Times New Roman" w:hAnsi="Times New Roman" w:cs="Times New Roman"/>
        </w:rPr>
        <w:t xml:space="preserve"> (1) or (2)(a) must, in order to vest ownership thereof in the </w:t>
      </w:r>
      <w:r>
        <w:rPr>
          <w:rFonts w:ascii="Times New Roman" w:hAnsi="Times New Roman" w:cs="Times New Roman"/>
        </w:rPr>
        <w:t>closely held company</w:t>
      </w:r>
      <w:r w:rsidRPr="0084644C">
        <w:rPr>
          <w:rFonts w:ascii="Times New Roman" w:hAnsi="Times New Roman" w:cs="Times New Roman"/>
        </w:rPr>
        <w:t xml:space="preserve">, be paid, delivered or transferred to the </w:t>
      </w:r>
      <w:r>
        <w:rPr>
          <w:rFonts w:ascii="Times New Roman" w:hAnsi="Times New Roman" w:cs="Times New Roman"/>
        </w:rPr>
        <w:t>closely held company</w:t>
      </w:r>
      <w:r w:rsidRPr="0084644C">
        <w:rPr>
          <w:rFonts w:ascii="Times New Roman" w:hAnsi="Times New Roman" w:cs="Times New Roman"/>
        </w:rPr>
        <w:t xml:space="preserve"> within a period of 90 days -</w:t>
      </w:r>
    </w:p>
    <w:p w14:paraId="0F807B9D" w14:textId="77777777" w:rsidR="005E56E8" w:rsidRPr="0084644C" w:rsidRDefault="005E56E8" w:rsidP="005E56E8">
      <w:pPr>
        <w:spacing w:line="360" w:lineRule="auto"/>
        <w:rPr>
          <w:rFonts w:ascii="Times New Roman" w:hAnsi="Times New Roman" w:cs="Times New Roman"/>
        </w:rPr>
      </w:pPr>
    </w:p>
    <w:p w14:paraId="4F12DFE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after the date of registration of the </w:t>
      </w:r>
      <w:r>
        <w:rPr>
          <w:rFonts w:ascii="Times New Roman" w:hAnsi="Times New Roman" w:cs="Times New Roman"/>
        </w:rPr>
        <w:t>closely held company</w:t>
      </w:r>
      <w:r w:rsidRPr="0084644C">
        <w:rPr>
          <w:rFonts w:ascii="Times New Roman" w:hAnsi="Times New Roman" w:cs="Times New Roman"/>
        </w:rPr>
        <w:t xml:space="preserve"> in the case of an initial contribution referred to in sub</w:t>
      </w:r>
      <w:r>
        <w:rPr>
          <w:rFonts w:ascii="Times New Roman" w:hAnsi="Times New Roman" w:cs="Times New Roman"/>
        </w:rPr>
        <w:t>-item</w:t>
      </w:r>
      <w:r w:rsidRPr="0084644C">
        <w:rPr>
          <w:rFonts w:ascii="Times New Roman" w:hAnsi="Times New Roman" w:cs="Times New Roman"/>
        </w:rPr>
        <w:t xml:space="preserve"> (1); or</w:t>
      </w:r>
    </w:p>
    <w:p w14:paraId="222528D1" w14:textId="77777777" w:rsidR="005E56E8" w:rsidRPr="0084644C" w:rsidRDefault="005E56E8" w:rsidP="005E56E8">
      <w:pPr>
        <w:spacing w:line="360" w:lineRule="auto"/>
        <w:rPr>
          <w:rFonts w:ascii="Times New Roman" w:hAnsi="Times New Roman" w:cs="Times New Roman"/>
        </w:rPr>
      </w:pPr>
    </w:p>
    <w:p w14:paraId="069BA9B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after the date of the registration of an amended </w:t>
      </w:r>
      <w:r>
        <w:rPr>
          <w:rFonts w:ascii="Times New Roman" w:hAnsi="Times New Roman" w:cs="Times New Roman"/>
        </w:rPr>
        <w:t>Memorandum of Incorporation</w:t>
      </w:r>
      <w:r w:rsidRPr="0084644C">
        <w:rPr>
          <w:rFonts w:ascii="Times New Roman" w:hAnsi="Times New Roman" w:cs="Times New Roman"/>
        </w:rPr>
        <w:t xml:space="preserve"> in connection with any additional contribution referred to in sub</w:t>
      </w:r>
      <w:r>
        <w:rPr>
          <w:rFonts w:ascii="Times New Roman" w:hAnsi="Times New Roman" w:cs="Times New Roman"/>
        </w:rPr>
        <w:t>-item</w:t>
      </w:r>
      <w:r w:rsidRPr="0084644C">
        <w:rPr>
          <w:rFonts w:ascii="Times New Roman" w:hAnsi="Times New Roman" w:cs="Times New Roman"/>
        </w:rPr>
        <w:t xml:space="preserve"> (2)(a).</w:t>
      </w:r>
    </w:p>
    <w:p w14:paraId="1CCB0935" w14:textId="77777777" w:rsidR="005E56E8" w:rsidRPr="0084644C" w:rsidRDefault="005E56E8" w:rsidP="005E56E8">
      <w:pPr>
        <w:spacing w:line="360" w:lineRule="auto"/>
        <w:rPr>
          <w:rFonts w:ascii="Times New Roman" w:hAnsi="Times New Roman" w:cs="Times New Roman"/>
        </w:rPr>
      </w:pPr>
    </w:p>
    <w:p w14:paraId="342CF8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An undertaking by a member to make an initial or an additional contribution to a </w:t>
      </w:r>
      <w:r>
        <w:rPr>
          <w:rFonts w:ascii="Times New Roman" w:hAnsi="Times New Roman" w:cs="Times New Roman"/>
        </w:rPr>
        <w:t>closely held company</w:t>
      </w:r>
      <w:r w:rsidRPr="0084644C">
        <w:rPr>
          <w:rFonts w:ascii="Times New Roman" w:hAnsi="Times New Roman" w:cs="Times New Roman"/>
        </w:rPr>
        <w:t xml:space="preserve"> is enforceable by the </w:t>
      </w:r>
      <w:r>
        <w:rPr>
          <w:rFonts w:ascii="Times New Roman" w:hAnsi="Times New Roman" w:cs="Times New Roman"/>
        </w:rPr>
        <w:t>closely held company</w:t>
      </w:r>
      <w:r w:rsidRPr="0084644C">
        <w:rPr>
          <w:rFonts w:ascii="Times New Roman" w:hAnsi="Times New Roman" w:cs="Times New Roman"/>
        </w:rPr>
        <w:t xml:space="preserve"> in legal proceedings.</w:t>
      </w:r>
    </w:p>
    <w:p w14:paraId="3C42E342" w14:textId="77777777" w:rsidR="005E56E8" w:rsidRPr="0084644C" w:rsidRDefault="005E56E8" w:rsidP="005E56E8">
      <w:pPr>
        <w:spacing w:line="360" w:lineRule="auto"/>
        <w:rPr>
          <w:rFonts w:ascii="Times New Roman" w:hAnsi="Times New Roman" w:cs="Times New Roman"/>
        </w:rPr>
      </w:pPr>
    </w:p>
    <w:p w14:paraId="6D15324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Postal address and registered office</w:t>
      </w:r>
    </w:p>
    <w:p w14:paraId="61364BFE"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18.</w:t>
      </w:r>
      <w:r w:rsidRPr="0084644C">
        <w:rPr>
          <w:rFonts w:ascii="Times New Roman" w:hAnsi="Times New Roman" w:cs="Times New Roman"/>
        </w:rPr>
        <w:tab/>
      </w:r>
    </w:p>
    <w:p w14:paraId="7B0E41B0" w14:textId="77777777" w:rsidR="005E56E8" w:rsidRDefault="005E56E8" w:rsidP="005E56E8">
      <w:pPr>
        <w:spacing w:line="360" w:lineRule="auto"/>
        <w:rPr>
          <w:rFonts w:ascii="Times New Roman" w:hAnsi="Times New Roman" w:cs="Times New Roman"/>
        </w:rPr>
      </w:pPr>
    </w:p>
    <w:p w14:paraId="6CFAE4C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have in Namibia a postal address and an office to which, subject to sub</w:t>
      </w:r>
      <w:r>
        <w:rPr>
          <w:rFonts w:ascii="Times New Roman" w:hAnsi="Times New Roman" w:cs="Times New Roman"/>
        </w:rPr>
        <w:t>-item</w:t>
      </w:r>
      <w:r w:rsidRPr="0084644C">
        <w:rPr>
          <w:rFonts w:ascii="Times New Roman" w:hAnsi="Times New Roman" w:cs="Times New Roman"/>
        </w:rPr>
        <w:t xml:space="preserve"> (2), all communications and notices to the </w:t>
      </w:r>
      <w:r>
        <w:rPr>
          <w:rFonts w:ascii="Times New Roman" w:hAnsi="Times New Roman" w:cs="Times New Roman"/>
        </w:rPr>
        <w:t>closely held company</w:t>
      </w:r>
      <w:r w:rsidRPr="0084644C">
        <w:rPr>
          <w:rFonts w:ascii="Times New Roman" w:hAnsi="Times New Roman" w:cs="Times New Roman"/>
        </w:rPr>
        <w:t xml:space="preserve"> may be addressed.</w:t>
      </w:r>
    </w:p>
    <w:p w14:paraId="7027E9EE" w14:textId="77777777" w:rsidR="005E56E8" w:rsidRPr="0084644C" w:rsidRDefault="005E56E8" w:rsidP="005E56E8">
      <w:pPr>
        <w:spacing w:line="360" w:lineRule="auto"/>
        <w:rPr>
          <w:rFonts w:ascii="Times New Roman" w:hAnsi="Times New Roman" w:cs="Times New Roman"/>
        </w:rPr>
      </w:pPr>
    </w:p>
    <w:p w14:paraId="464633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Any -</w:t>
      </w:r>
    </w:p>
    <w:p w14:paraId="0E322F22" w14:textId="77777777" w:rsidR="005E56E8" w:rsidRPr="0084644C" w:rsidRDefault="005E56E8" w:rsidP="005E56E8">
      <w:pPr>
        <w:spacing w:line="360" w:lineRule="auto"/>
        <w:rPr>
          <w:rFonts w:ascii="Times New Roman" w:hAnsi="Times New Roman" w:cs="Times New Roman"/>
        </w:rPr>
      </w:pPr>
    </w:p>
    <w:p w14:paraId="3646F45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notice, order, communication or other document which is in terms of this Act is required or permitted to be served upon any </w:t>
      </w:r>
      <w:r>
        <w:rPr>
          <w:rFonts w:ascii="Times New Roman" w:hAnsi="Times New Roman" w:cs="Times New Roman"/>
        </w:rPr>
        <w:t>closely held company</w:t>
      </w:r>
      <w:r w:rsidRPr="0084644C">
        <w:rPr>
          <w:rFonts w:ascii="Times New Roman" w:hAnsi="Times New Roman" w:cs="Times New Roman"/>
        </w:rPr>
        <w:t xml:space="preserve"> or member thereof, is deemed to have been served if it has been delivered at the registered office, or has been sent by certified or registered post to the registered office or postal address, of the </w:t>
      </w:r>
      <w:r>
        <w:rPr>
          <w:rFonts w:ascii="Times New Roman" w:hAnsi="Times New Roman" w:cs="Times New Roman"/>
        </w:rPr>
        <w:t>closely held company</w:t>
      </w:r>
      <w:r w:rsidRPr="0084644C">
        <w:rPr>
          <w:rFonts w:ascii="Times New Roman" w:hAnsi="Times New Roman" w:cs="Times New Roman"/>
        </w:rPr>
        <w:t>; and</w:t>
      </w:r>
    </w:p>
    <w:p w14:paraId="5B183792" w14:textId="77777777" w:rsidR="005E56E8" w:rsidRPr="0084644C" w:rsidRDefault="005E56E8" w:rsidP="005E56E8">
      <w:pPr>
        <w:spacing w:line="360" w:lineRule="auto"/>
        <w:rPr>
          <w:rFonts w:ascii="Times New Roman" w:hAnsi="Times New Roman" w:cs="Times New Roman"/>
        </w:rPr>
      </w:pPr>
    </w:p>
    <w:p w14:paraId="4B18BBF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process which is required to be served upon a </w:t>
      </w:r>
      <w:r>
        <w:rPr>
          <w:rFonts w:ascii="Times New Roman" w:hAnsi="Times New Roman" w:cs="Times New Roman"/>
        </w:rPr>
        <w:t>closely held company</w:t>
      </w:r>
      <w:r w:rsidRPr="0084644C">
        <w:rPr>
          <w:rFonts w:ascii="Times New Roman" w:hAnsi="Times New Roman" w:cs="Times New Roman"/>
        </w:rPr>
        <w:t xml:space="preserve"> or member thereof is, subject to applicable provisions in respect of such service in any law, served by so delivering or sending it.</w:t>
      </w:r>
    </w:p>
    <w:p w14:paraId="0EEF1FF0" w14:textId="77777777" w:rsidR="005E56E8" w:rsidRPr="0084644C" w:rsidRDefault="005E56E8" w:rsidP="005E56E8">
      <w:pPr>
        <w:spacing w:line="360" w:lineRule="auto"/>
        <w:rPr>
          <w:rFonts w:ascii="Times New Roman" w:hAnsi="Times New Roman" w:cs="Times New Roman"/>
        </w:rPr>
      </w:pPr>
    </w:p>
    <w:p w14:paraId="06A8F8A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Deregistration</w:t>
      </w:r>
    </w:p>
    <w:p w14:paraId="1B58F16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19.</w:t>
      </w:r>
      <w:r w:rsidRPr="0084644C">
        <w:rPr>
          <w:rFonts w:ascii="Times New Roman" w:hAnsi="Times New Roman" w:cs="Times New Roman"/>
        </w:rPr>
        <w:tab/>
      </w:r>
    </w:p>
    <w:p w14:paraId="3E327747" w14:textId="77777777" w:rsidR="005E56E8" w:rsidRDefault="005E56E8" w:rsidP="005E56E8">
      <w:pPr>
        <w:spacing w:line="360" w:lineRule="auto"/>
        <w:rPr>
          <w:rFonts w:ascii="Times New Roman" w:hAnsi="Times New Roman" w:cs="Times New Roman"/>
        </w:rPr>
      </w:pPr>
    </w:p>
    <w:p w14:paraId="3116BDB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 the Registrar has reasonable cause to believe that -</w:t>
      </w:r>
    </w:p>
    <w:p w14:paraId="507967BB" w14:textId="77777777" w:rsidR="005E56E8" w:rsidRPr="0084644C" w:rsidRDefault="005E56E8" w:rsidP="005E56E8">
      <w:pPr>
        <w:spacing w:line="360" w:lineRule="auto"/>
        <w:rPr>
          <w:rFonts w:ascii="Times New Roman" w:hAnsi="Times New Roman" w:cs="Times New Roman"/>
        </w:rPr>
      </w:pPr>
    </w:p>
    <w:p w14:paraId="5C8D3EA2"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is not carrying on business; or</w:t>
      </w:r>
    </w:p>
    <w:p w14:paraId="31A8B48E" w14:textId="77777777" w:rsidR="005E56E8" w:rsidRPr="0084644C" w:rsidRDefault="005E56E8" w:rsidP="005E56E8">
      <w:pPr>
        <w:spacing w:line="360" w:lineRule="auto"/>
        <w:rPr>
          <w:rFonts w:ascii="Times New Roman" w:hAnsi="Times New Roman" w:cs="Times New Roman"/>
        </w:rPr>
      </w:pPr>
    </w:p>
    <w:p w14:paraId="30236E0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is not in operation, </w:t>
      </w:r>
    </w:p>
    <w:p w14:paraId="5A41A09E" w14:textId="77777777" w:rsidR="005E56E8" w:rsidRPr="0084644C" w:rsidRDefault="005E56E8" w:rsidP="005E56E8">
      <w:pPr>
        <w:spacing w:line="360" w:lineRule="auto"/>
        <w:rPr>
          <w:rFonts w:ascii="Times New Roman" w:hAnsi="Times New Roman" w:cs="Times New Roman"/>
        </w:rPr>
      </w:pPr>
    </w:p>
    <w:p w14:paraId="22BBBA92"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the Registrar must serve on the </w:t>
      </w:r>
      <w:r>
        <w:rPr>
          <w:rFonts w:ascii="Times New Roman" w:hAnsi="Times New Roman" w:cs="Times New Roman"/>
        </w:rPr>
        <w:t>closely held company</w:t>
      </w:r>
      <w:r w:rsidRPr="0084644C">
        <w:rPr>
          <w:rFonts w:ascii="Times New Roman" w:hAnsi="Times New Roman" w:cs="Times New Roman"/>
        </w:rPr>
        <w:t xml:space="preserve"> at its postal address a letter by certified post in which the </w:t>
      </w:r>
      <w:r>
        <w:rPr>
          <w:rFonts w:ascii="Times New Roman" w:hAnsi="Times New Roman" w:cs="Times New Roman"/>
        </w:rPr>
        <w:t>closely held company</w:t>
      </w:r>
      <w:r w:rsidRPr="0084644C">
        <w:rPr>
          <w:rFonts w:ascii="Times New Roman" w:hAnsi="Times New Roman" w:cs="Times New Roman"/>
        </w:rPr>
        <w:t xml:space="preserve"> is notified thereof and informed that if the Registrar is not within 60 days from the date of receipt of the notice informed in writing that the </w:t>
      </w:r>
      <w:r>
        <w:rPr>
          <w:rFonts w:ascii="Times New Roman" w:hAnsi="Times New Roman" w:cs="Times New Roman"/>
        </w:rPr>
        <w:t>closely held company</w:t>
      </w:r>
      <w:r w:rsidRPr="0084644C">
        <w:rPr>
          <w:rFonts w:ascii="Times New Roman" w:hAnsi="Times New Roman" w:cs="Times New Roman"/>
        </w:rPr>
        <w:t xml:space="preserve"> -</w:t>
      </w:r>
    </w:p>
    <w:p w14:paraId="16F13F78" w14:textId="77777777" w:rsidR="005E56E8" w:rsidRPr="0084644C" w:rsidRDefault="005E56E8" w:rsidP="005E56E8">
      <w:pPr>
        <w:spacing w:line="360" w:lineRule="auto"/>
        <w:rPr>
          <w:rFonts w:ascii="Times New Roman" w:hAnsi="Times New Roman" w:cs="Times New Roman"/>
        </w:rPr>
      </w:pPr>
    </w:p>
    <w:p w14:paraId="401C9C8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is carrying on business; or </w:t>
      </w:r>
    </w:p>
    <w:p w14:paraId="24AEFC1B" w14:textId="77777777" w:rsidR="005E56E8" w:rsidRPr="0084644C" w:rsidRDefault="005E56E8" w:rsidP="005E56E8">
      <w:pPr>
        <w:spacing w:line="360" w:lineRule="auto"/>
        <w:rPr>
          <w:rFonts w:ascii="Times New Roman" w:hAnsi="Times New Roman" w:cs="Times New Roman"/>
        </w:rPr>
      </w:pPr>
    </w:p>
    <w:p w14:paraId="680A6FB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is in operation, </w:t>
      </w:r>
    </w:p>
    <w:p w14:paraId="736C0256" w14:textId="77777777" w:rsidR="005E56E8" w:rsidRPr="0084644C" w:rsidRDefault="005E56E8" w:rsidP="005E56E8">
      <w:pPr>
        <w:spacing w:line="360" w:lineRule="auto"/>
        <w:rPr>
          <w:rFonts w:ascii="Times New Roman" w:hAnsi="Times New Roman" w:cs="Times New Roman"/>
        </w:rPr>
      </w:pPr>
    </w:p>
    <w:p w14:paraId="11A2950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the </w:t>
      </w:r>
      <w:r>
        <w:rPr>
          <w:rFonts w:ascii="Times New Roman" w:hAnsi="Times New Roman" w:cs="Times New Roman"/>
        </w:rPr>
        <w:t>closely held company</w:t>
      </w:r>
      <w:r w:rsidRPr="0084644C">
        <w:rPr>
          <w:rFonts w:ascii="Times New Roman" w:hAnsi="Times New Roman" w:cs="Times New Roman"/>
        </w:rPr>
        <w:t xml:space="preserve"> is to be deregistered, unless good cause is shown to the contrary. </w:t>
      </w:r>
    </w:p>
    <w:p w14:paraId="253CFEA6" w14:textId="77777777" w:rsidR="005E56E8" w:rsidRPr="0084644C" w:rsidRDefault="005E56E8" w:rsidP="005E56E8">
      <w:pPr>
        <w:spacing w:line="360" w:lineRule="auto"/>
        <w:rPr>
          <w:rFonts w:ascii="Times New Roman" w:hAnsi="Times New Roman" w:cs="Times New Roman"/>
        </w:rPr>
      </w:pPr>
    </w:p>
    <w:p w14:paraId="3001E18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The Registrar -</w:t>
      </w:r>
    </w:p>
    <w:p w14:paraId="5334B202" w14:textId="77777777" w:rsidR="005E56E8" w:rsidRPr="0084644C" w:rsidRDefault="005E56E8" w:rsidP="005E56E8">
      <w:pPr>
        <w:spacing w:line="360" w:lineRule="auto"/>
        <w:rPr>
          <w:rFonts w:ascii="Times New Roman" w:hAnsi="Times New Roman" w:cs="Times New Roman"/>
        </w:rPr>
      </w:pPr>
    </w:p>
    <w:p w14:paraId="279DCDA5"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after the expiry of 60 days mentioned in a letter referred to in </w:t>
      </w:r>
      <w:r>
        <w:rPr>
          <w:rFonts w:ascii="Times New Roman" w:hAnsi="Times New Roman" w:cs="Times New Roman"/>
        </w:rPr>
        <w:t>sub-item</w:t>
      </w:r>
      <w:r w:rsidRPr="0084644C">
        <w:rPr>
          <w:rFonts w:ascii="Times New Roman" w:hAnsi="Times New Roman" w:cs="Times New Roman"/>
        </w:rPr>
        <w:t xml:space="preserve"> (1); or</w:t>
      </w:r>
    </w:p>
    <w:p w14:paraId="6BE70164" w14:textId="77777777" w:rsidR="005E56E8" w:rsidRPr="0084644C" w:rsidRDefault="005E56E8" w:rsidP="005E56E8">
      <w:pPr>
        <w:spacing w:line="360" w:lineRule="auto"/>
        <w:rPr>
          <w:rFonts w:ascii="Times New Roman" w:hAnsi="Times New Roman" w:cs="Times New Roman"/>
        </w:rPr>
      </w:pPr>
    </w:p>
    <w:p w14:paraId="182D39F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upon receipt from the </w:t>
      </w:r>
      <w:r>
        <w:rPr>
          <w:rFonts w:ascii="Times New Roman" w:hAnsi="Times New Roman" w:cs="Times New Roman"/>
        </w:rPr>
        <w:t>closely held company</w:t>
      </w:r>
      <w:r w:rsidRPr="0084644C">
        <w:rPr>
          <w:rFonts w:ascii="Times New Roman" w:hAnsi="Times New Roman" w:cs="Times New Roman"/>
        </w:rPr>
        <w:t xml:space="preserve"> of a written statement signed by or on behalf of every member to the effect that the </w:t>
      </w:r>
      <w:r>
        <w:rPr>
          <w:rFonts w:ascii="Times New Roman" w:hAnsi="Times New Roman" w:cs="Times New Roman"/>
        </w:rPr>
        <w:t>closely held company</w:t>
      </w:r>
      <w:r w:rsidRPr="0084644C">
        <w:rPr>
          <w:rFonts w:ascii="Times New Roman" w:hAnsi="Times New Roman" w:cs="Times New Roman"/>
        </w:rPr>
        <w:t xml:space="preserve"> -</w:t>
      </w:r>
    </w:p>
    <w:p w14:paraId="1A165EAD" w14:textId="77777777" w:rsidR="005E56E8" w:rsidRPr="0084644C" w:rsidRDefault="005E56E8" w:rsidP="005E56E8">
      <w:pPr>
        <w:spacing w:line="360" w:lineRule="auto"/>
        <w:rPr>
          <w:rFonts w:ascii="Times New Roman" w:hAnsi="Times New Roman" w:cs="Times New Roman"/>
        </w:rPr>
      </w:pPr>
    </w:p>
    <w:p w14:paraId="673ADC6D"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has ceased to carry on business; and</w:t>
      </w:r>
    </w:p>
    <w:p w14:paraId="582729AC" w14:textId="77777777" w:rsidR="005E56E8" w:rsidRPr="0084644C" w:rsidRDefault="005E56E8" w:rsidP="005E56E8">
      <w:pPr>
        <w:spacing w:line="360" w:lineRule="auto"/>
        <w:rPr>
          <w:rFonts w:ascii="Times New Roman" w:hAnsi="Times New Roman" w:cs="Times New Roman"/>
        </w:rPr>
      </w:pPr>
    </w:p>
    <w:p w14:paraId="717690C9"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has no assets or liabilities, </w:t>
      </w:r>
    </w:p>
    <w:p w14:paraId="6C9D5F09" w14:textId="77777777" w:rsidR="005E56E8" w:rsidRPr="0084644C" w:rsidRDefault="005E56E8" w:rsidP="005E56E8">
      <w:pPr>
        <w:spacing w:line="360" w:lineRule="auto"/>
        <w:rPr>
          <w:rFonts w:ascii="Times New Roman" w:hAnsi="Times New Roman" w:cs="Times New Roman"/>
        </w:rPr>
      </w:pPr>
    </w:p>
    <w:p w14:paraId="6C53CB63"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may deregister the </w:t>
      </w:r>
      <w:r>
        <w:rPr>
          <w:rFonts w:ascii="Times New Roman" w:hAnsi="Times New Roman" w:cs="Times New Roman"/>
        </w:rPr>
        <w:t>closely held company</w:t>
      </w:r>
      <w:r w:rsidRPr="0084644C">
        <w:rPr>
          <w:rFonts w:ascii="Times New Roman" w:hAnsi="Times New Roman" w:cs="Times New Roman"/>
        </w:rPr>
        <w:t xml:space="preserve">, unless good cause to the contrary has been shown by the </w:t>
      </w:r>
      <w:r>
        <w:rPr>
          <w:rFonts w:ascii="Times New Roman" w:hAnsi="Times New Roman" w:cs="Times New Roman"/>
        </w:rPr>
        <w:t>closely held company</w:t>
      </w:r>
      <w:r w:rsidRPr="0084644C">
        <w:rPr>
          <w:rFonts w:ascii="Times New Roman" w:hAnsi="Times New Roman" w:cs="Times New Roman"/>
        </w:rPr>
        <w:t>.</w:t>
      </w:r>
    </w:p>
    <w:p w14:paraId="65AE7D30" w14:textId="77777777" w:rsidR="005E56E8" w:rsidRPr="0084644C" w:rsidRDefault="005E56E8" w:rsidP="005E56E8">
      <w:pPr>
        <w:spacing w:line="360" w:lineRule="auto"/>
        <w:rPr>
          <w:rFonts w:ascii="Times New Roman" w:hAnsi="Times New Roman" w:cs="Times New Roman"/>
        </w:rPr>
      </w:pPr>
    </w:p>
    <w:p w14:paraId="72058DC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 </w:t>
      </w:r>
      <w:r>
        <w:rPr>
          <w:rFonts w:ascii="Times New Roman" w:hAnsi="Times New Roman" w:cs="Times New Roman"/>
        </w:rPr>
        <w:t>closely held company</w:t>
      </w:r>
      <w:r w:rsidRPr="0084644C">
        <w:rPr>
          <w:rFonts w:ascii="Times New Roman" w:hAnsi="Times New Roman" w:cs="Times New Roman"/>
        </w:rPr>
        <w:t xml:space="preserve"> has been deregistered, the Registrar must give notice to that effect in the Gazette, and the date of the publication of such notice is deemed to be the date of deregistration.</w:t>
      </w:r>
    </w:p>
    <w:p w14:paraId="5A1BED7E" w14:textId="77777777" w:rsidR="005E56E8" w:rsidRPr="0084644C" w:rsidRDefault="005E56E8" w:rsidP="005E56E8">
      <w:pPr>
        <w:spacing w:line="360" w:lineRule="auto"/>
        <w:rPr>
          <w:rFonts w:ascii="Times New Roman" w:hAnsi="Times New Roman" w:cs="Times New Roman"/>
        </w:rPr>
      </w:pPr>
    </w:p>
    <w:p w14:paraId="7C72E69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deregistration of a </w:t>
      </w:r>
      <w:r>
        <w:rPr>
          <w:rFonts w:ascii="Times New Roman" w:hAnsi="Times New Roman" w:cs="Times New Roman"/>
        </w:rPr>
        <w:t>closely held company</w:t>
      </w:r>
      <w:r w:rsidRPr="0084644C">
        <w:rPr>
          <w:rFonts w:ascii="Times New Roman" w:hAnsi="Times New Roman" w:cs="Times New Roman"/>
        </w:rPr>
        <w:t xml:space="preserve"> does not affect any liability of a member of the </w:t>
      </w:r>
      <w:r>
        <w:rPr>
          <w:rFonts w:ascii="Times New Roman" w:hAnsi="Times New Roman" w:cs="Times New Roman"/>
        </w:rPr>
        <w:t>closely held company</w:t>
      </w:r>
      <w:r w:rsidRPr="0084644C">
        <w:rPr>
          <w:rFonts w:ascii="Times New Roman" w:hAnsi="Times New Roman" w:cs="Times New Roman"/>
        </w:rPr>
        <w:t xml:space="preserve"> to the </w:t>
      </w:r>
      <w:r>
        <w:rPr>
          <w:rFonts w:ascii="Times New Roman" w:hAnsi="Times New Roman" w:cs="Times New Roman"/>
        </w:rPr>
        <w:t>closely held company</w:t>
      </w:r>
      <w:r w:rsidRPr="0084644C">
        <w:rPr>
          <w:rFonts w:ascii="Times New Roman" w:hAnsi="Times New Roman" w:cs="Times New Roman"/>
        </w:rPr>
        <w:t xml:space="preserve"> or to any other person, and such liability may be enforced as if the </w:t>
      </w:r>
      <w:r>
        <w:rPr>
          <w:rFonts w:ascii="Times New Roman" w:hAnsi="Times New Roman" w:cs="Times New Roman"/>
        </w:rPr>
        <w:t>closely held company</w:t>
      </w:r>
      <w:r w:rsidRPr="0084644C">
        <w:rPr>
          <w:rFonts w:ascii="Times New Roman" w:hAnsi="Times New Roman" w:cs="Times New Roman"/>
        </w:rPr>
        <w:t xml:space="preserve"> were not deregistered.</w:t>
      </w:r>
    </w:p>
    <w:p w14:paraId="5F053DAB" w14:textId="77777777" w:rsidR="005E56E8" w:rsidRPr="0084644C" w:rsidRDefault="005E56E8" w:rsidP="005E56E8">
      <w:pPr>
        <w:spacing w:line="360" w:lineRule="auto"/>
        <w:rPr>
          <w:rFonts w:ascii="Times New Roman" w:hAnsi="Times New Roman" w:cs="Times New Roman"/>
        </w:rPr>
      </w:pPr>
    </w:p>
    <w:p w14:paraId="671BAB0D"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(5</w:t>
      </w:r>
      <w:r w:rsidRPr="0084644C">
        <w:rPr>
          <w:rFonts w:ascii="Times New Roman" w:hAnsi="Times New Roman" w:cs="Times New Roman"/>
        </w:rPr>
        <w:t>)</w:t>
      </w:r>
      <w:r w:rsidRPr="0084644C">
        <w:rPr>
          <w:rFonts w:ascii="Times New Roman" w:hAnsi="Times New Roman" w:cs="Times New Roman"/>
        </w:rPr>
        <w:tab/>
        <w:t>If the Registrar is satisfied, on application by any interested person, that -</w:t>
      </w:r>
    </w:p>
    <w:p w14:paraId="2B7DFB13" w14:textId="77777777" w:rsidR="005E56E8" w:rsidRPr="0084644C" w:rsidRDefault="005E56E8" w:rsidP="005E56E8">
      <w:pPr>
        <w:spacing w:line="360" w:lineRule="auto"/>
        <w:rPr>
          <w:rFonts w:ascii="Times New Roman" w:hAnsi="Times New Roman" w:cs="Times New Roman"/>
        </w:rPr>
      </w:pPr>
    </w:p>
    <w:p w14:paraId="1B15CA3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was at time of its deregistration carrying on business or was in operation; or</w:t>
      </w:r>
    </w:p>
    <w:p w14:paraId="2DFB704E" w14:textId="77777777" w:rsidR="005E56E8" w:rsidRPr="0084644C" w:rsidRDefault="005E56E8" w:rsidP="005E56E8">
      <w:pPr>
        <w:spacing w:line="360" w:lineRule="auto"/>
        <w:rPr>
          <w:rFonts w:ascii="Times New Roman" w:hAnsi="Times New Roman" w:cs="Times New Roman"/>
        </w:rPr>
      </w:pPr>
    </w:p>
    <w:p w14:paraId="22102F6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it is otherwise just that the registration of the </w:t>
      </w:r>
      <w:r>
        <w:rPr>
          <w:rFonts w:ascii="Times New Roman" w:hAnsi="Times New Roman" w:cs="Times New Roman"/>
        </w:rPr>
        <w:t>closely held company</w:t>
      </w:r>
      <w:r w:rsidRPr="0084644C">
        <w:rPr>
          <w:rFonts w:ascii="Times New Roman" w:hAnsi="Times New Roman" w:cs="Times New Roman"/>
        </w:rPr>
        <w:t xml:space="preserve"> be restored,</w:t>
      </w:r>
    </w:p>
    <w:p w14:paraId="61F6B4A4" w14:textId="77777777" w:rsidR="005E56E8" w:rsidRPr="0084644C" w:rsidRDefault="005E56E8" w:rsidP="005E56E8">
      <w:pPr>
        <w:spacing w:line="360" w:lineRule="auto"/>
        <w:rPr>
          <w:rFonts w:ascii="Times New Roman" w:hAnsi="Times New Roman" w:cs="Times New Roman"/>
        </w:rPr>
      </w:pPr>
    </w:p>
    <w:p w14:paraId="507CE2F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and has complied with </w:t>
      </w:r>
      <w:r>
        <w:rPr>
          <w:rFonts w:ascii="Times New Roman" w:hAnsi="Times New Roman" w:cs="Times New Roman"/>
        </w:rPr>
        <w:t>Item</w:t>
      </w:r>
      <w:r w:rsidRPr="0084644C">
        <w:rPr>
          <w:rFonts w:ascii="Times New Roman" w:hAnsi="Times New Roman" w:cs="Times New Roman"/>
        </w:rPr>
        <w:t xml:space="preserve"> 49(2), must restore such registration.</w:t>
      </w:r>
    </w:p>
    <w:p w14:paraId="621B6947" w14:textId="77777777" w:rsidR="005E56E8" w:rsidRPr="0084644C" w:rsidRDefault="005E56E8" w:rsidP="005E56E8">
      <w:pPr>
        <w:spacing w:line="360" w:lineRule="auto"/>
        <w:rPr>
          <w:rFonts w:ascii="Times New Roman" w:hAnsi="Times New Roman" w:cs="Times New Roman"/>
        </w:rPr>
      </w:pPr>
    </w:p>
    <w:p w14:paraId="50A2C34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6</w:t>
      </w:r>
      <w:r w:rsidRPr="0084644C">
        <w:rPr>
          <w:rFonts w:ascii="Times New Roman" w:hAnsi="Times New Roman" w:cs="Times New Roman"/>
        </w:rPr>
        <w:t>)</w:t>
      </w:r>
      <w:r w:rsidRPr="0084644C">
        <w:rPr>
          <w:rFonts w:ascii="Times New Roman" w:hAnsi="Times New Roman" w:cs="Times New Roman"/>
        </w:rPr>
        <w:tab/>
        <w:t xml:space="preserve">The Registrar must give notice of the restoration of the registration of a </w:t>
      </w:r>
      <w:r>
        <w:rPr>
          <w:rFonts w:ascii="Times New Roman" w:hAnsi="Times New Roman" w:cs="Times New Roman"/>
        </w:rPr>
        <w:t>closely held company</w:t>
      </w:r>
      <w:r w:rsidRPr="0084644C">
        <w:rPr>
          <w:rFonts w:ascii="Times New Roman" w:hAnsi="Times New Roman" w:cs="Times New Roman"/>
        </w:rPr>
        <w:t xml:space="preserve"> in the Gazette, and as from the date of such notice the </w:t>
      </w:r>
      <w:r>
        <w:rPr>
          <w:rFonts w:ascii="Times New Roman" w:hAnsi="Times New Roman" w:cs="Times New Roman"/>
        </w:rPr>
        <w:t>closely held company</w:t>
      </w:r>
      <w:r w:rsidRPr="0084644C">
        <w:rPr>
          <w:rFonts w:ascii="Times New Roman" w:hAnsi="Times New Roman" w:cs="Times New Roman"/>
        </w:rPr>
        <w:t xml:space="preserve"> continues to exist and is deemed to have continued in existence as from the date of deregistration as if it were not deregistered.</w:t>
      </w:r>
    </w:p>
    <w:p w14:paraId="0F2B3A24" w14:textId="77777777" w:rsidR="005E56E8" w:rsidRPr="0084644C" w:rsidRDefault="005E56E8" w:rsidP="005E56E8">
      <w:pPr>
        <w:spacing w:line="360" w:lineRule="auto"/>
        <w:rPr>
          <w:rFonts w:ascii="Times New Roman" w:hAnsi="Times New Roman" w:cs="Times New Roman"/>
        </w:rPr>
      </w:pPr>
    </w:p>
    <w:p w14:paraId="0862306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Conversion of companies into </w:t>
      </w:r>
      <w:r>
        <w:rPr>
          <w:rFonts w:ascii="Times New Roman" w:hAnsi="Times New Roman" w:cs="Times New Roman"/>
        </w:rPr>
        <w:t>closely held companies</w:t>
      </w:r>
    </w:p>
    <w:p w14:paraId="39E7912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20.</w:t>
      </w:r>
      <w:r w:rsidRPr="0084644C">
        <w:rPr>
          <w:rFonts w:ascii="Times New Roman" w:hAnsi="Times New Roman" w:cs="Times New Roman"/>
        </w:rPr>
        <w:tab/>
      </w:r>
    </w:p>
    <w:p w14:paraId="03B90FD7" w14:textId="77777777" w:rsidR="005E56E8" w:rsidRDefault="005E56E8" w:rsidP="005E56E8">
      <w:pPr>
        <w:spacing w:line="360" w:lineRule="auto"/>
        <w:rPr>
          <w:rFonts w:ascii="Times New Roman" w:hAnsi="Times New Roman" w:cs="Times New Roman"/>
        </w:rPr>
      </w:pPr>
    </w:p>
    <w:p w14:paraId="6DA1703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company having 10 or fewer members all of whom qualify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51 may be converted into a </w:t>
      </w:r>
      <w:r>
        <w:rPr>
          <w:rFonts w:ascii="Times New Roman" w:hAnsi="Times New Roman" w:cs="Times New Roman"/>
        </w:rPr>
        <w:t>closely held company</w:t>
      </w:r>
      <w:r w:rsidRPr="0084644C">
        <w:rPr>
          <w:rFonts w:ascii="Times New Roman" w:hAnsi="Times New Roman" w:cs="Times New Roman"/>
        </w:rPr>
        <w:t xml:space="preserve">, on condition that every member of the company becomes a member of the </w:t>
      </w:r>
      <w:r>
        <w:rPr>
          <w:rFonts w:ascii="Times New Roman" w:hAnsi="Times New Roman" w:cs="Times New Roman"/>
        </w:rPr>
        <w:t>closely held company</w:t>
      </w:r>
      <w:r w:rsidRPr="0084644C">
        <w:rPr>
          <w:rFonts w:ascii="Times New Roman" w:hAnsi="Times New Roman" w:cs="Times New Roman"/>
        </w:rPr>
        <w:t xml:space="preserve">. </w:t>
      </w:r>
    </w:p>
    <w:p w14:paraId="6559CD68" w14:textId="77777777" w:rsidR="005E56E8" w:rsidRPr="0084644C" w:rsidRDefault="005E56E8" w:rsidP="005E56E8">
      <w:pPr>
        <w:spacing w:line="360" w:lineRule="auto"/>
        <w:rPr>
          <w:rFonts w:ascii="Times New Roman" w:hAnsi="Times New Roman" w:cs="Times New Roman"/>
        </w:rPr>
      </w:pPr>
    </w:p>
    <w:p w14:paraId="412A053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In respect of a conversion, there is lodged with the Registrar -</w:t>
      </w:r>
    </w:p>
    <w:p w14:paraId="0417FC09" w14:textId="77777777" w:rsidR="005E56E8" w:rsidRPr="0084644C" w:rsidRDefault="005E56E8" w:rsidP="005E56E8">
      <w:pPr>
        <w:spacing w:line="360" w:lineRule="auto"/>
        <w:rPr>
          <w:rFonts w:ascii="Times New Roman" w:hAnsi="Times New Roman" w:cs="Times New Roman"/>
        </w:rPr>
      </w:pPr>
    </w:p>
    <w:p w14:paraId="272C96F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 application for conversion -</w:t>
      </w:r>
    </w:p>
    <w:p w14:paraId="74A7AC29" w14:textId="77777777" w:rsidR="005E56E8" w:rsidRPr="0084644C" w:rsidRDefault="005E56E8" w:rsidP="005E56E8">
      <w:pPr>
        <w:spacing w:line="360" w:lineRule="auto"/>
        <w:rPr>
          <w:rFonts w:ascii="Times New Roman" w:hAnsi="Times New Roman" w:cs="Times New Roman"/>
        </w:rPr>
      </w:pPr>
    </w:p>
    <w:p w14:paraId="5F849076"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in the prescribed form;</w:t>
      </w:r>
    </w:p>
    <w:p w14:paraId="7BA6EA89" w14:textId="77777777" w:rsidR="005E56E8" w:rsidRPr="0084644C" w:rsidRDefault="005E56E8" w:rsidP="005E56E8">
      <w:pPr>
        <w:spacing w:line="360" w:lineRule="auto"/>
        <w:rPr>
          <w:rFonts w:ascii="Times New Roman" w:hAnsi="Times New Roman" w:cs="Times New Roman"/>
        </w:rPr>
      </w:pPr>
    </w:p>
    <w:p w14:paraId="4D808AA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signed by all the members of the company; and</w:t>
      </w:r>
    </w:p>
    <w:p w14:paraId="5753C5F7" w14:textId="77777777" w:rsidR="005E56E8" w:rsidRPr="0084644C" w:rsidRDefault="005E56E8" w:rsidP="005E56E8">
      <w:pPr>
        <w:spacing w:line="360" w:lineRule="auto"/>
        <w:rPr>
          <w:rFonts w:ascii="Times New Roman" w:hAnsi="Times New Roman" w:cs="Times New Roman"/>
        </w:rPr>
      </w:pPr>
    </w:p>
    <w:p w14:paraId="43DE6F6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containing a statement that upon conversion the assets of the </w:t>
      </w:r>
      <w:r>
        <w:rPr>
          <w:rFonts w:ascii="Times New Roman" w:hAnsi="Times New Roman" w:cs="Times New Roman"/>
        </w:rPr>
        <w:t>closely held company</w:t>
      </w:r>
      <w:r w:rsidRPr="0084644C">
        <w:rPr>
          <w:rFonts w:ascii="Times New Roman" w:hAnsi="Times New Roman" w:cs="Times New Roman"/>
        </w:rPr>
        <w:t xml:space="preserve">, fairly valued, will exceed its liabilities, and that after conversion the </w:t>
      </w:r>
      <w:r>
        <w:rPr>
          <w:rFonts w:ascii="Times New Roman" w:hAnsi="Times New Roman" w:cs="Times New Roman"/>
        </w:rPr>
        <w:t>closely held company</w:t>
      </w:r>
      <w:r w:rsidRPr="0084644C">
        <w:rPr>
          <w:rFonts w:ascii="Times New Roman" w:hAnsi="Times New Roman" w:cs="Times New Roman"/>
        </w:rPr>
        <w:t xml:space="preserve"> will be able to pay its debts as they become due in the ordinary course of its business;</w:t>
      </w:r>
    </w:p>
    <w:p w14:paraId="4764474A" w14:textId="77777777" w:rsidR="005E56E8" w:rsidRPr="0084644C" w:rsidRDefault="005E56E8" w:rsidP="005E56E8">
      <w:pPr>
        <w:spacing w:line="360" w:lineRule="auto"/>
        <w:rPr>
          <w:rFonts w:ascii="Times New Roman" w:hAnsi="Times New Roman" w:cs="Times New Roman"/>
        </w:rPr>
      </w:pPr>
    </w:p>
    <w:p w14:paraId="6D0FB44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statement in writing by the auditor of the company that -</w:t>
      </w:r>
    </w:p>
    <w:p w14:paraId="0E84E6AF" w14:textId="77777777" w:rsidR="005E56E8" w:rsidRPr="0084644C" w:rsidRDefault="005E56E8" w:rsidP="005E56E8">
      <w:pPr>
        <w:spacing w:line="360" w:lineRule="auto"/>
        <w:rPr>
          <w:rFonts w:ascii="Times New Roman" w:hAnsi="Times New Roman" w:cs="Times New Roman"/>
        </w:rPr>
      </w:pPr>
    </w:p>
    <w:p w14:paraId="1B929308"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he or she has no reason to believe that a material irregularity contemplated in </w:t>
      </w:r>
      <w:r>
        <w:rPr>
          <w:rFonts w:ascii="Times New Roman" w:hAnsi="Times New Roman" w:cs="Times New Roman"/>
        </w:rPr>
        <w:t>section</w:t>
      </w:r>
      <w:r w:rsidRPr="0084644C">
        <w:rPr>
          <w:rFonts w:ascii="Times New Roman" w:hAnsi="Times New Roman" w:cs="Times New Roman"/>
        </w:rPr>
        <w:t xml:space="preserve"> </w:t>
      </w:r>
      <w:r>
        <w:rPr>
          <w:rFonts w:ascii="Times New Roman" w:hAnsi="Times New Roman" w:cs="Times New Roman"/>
        </w:rPr>
        <w:t>64</w:t>
      </w:r>
      <w:r w:rsidRPr="0084644C">
        <w:rPr>
          <w:rFonts w:ascii="Times New Roman" w:hAnsi="Times New Roman" w:cs="Times New Roman"/>
        </w:rPr>
        <w:t xml:space="preserve"> of the Accountants’ and Auditors’ Act</w:t>
      </w:r>
      <w:r>
        <w:rPr>
          <w:rFonts w:ascii="Times New Roman" w:hAnsi="Times New Roman" w:cs="Times New Roman"/>
        </w:rPr>
        <w:t>, 2022,</w:t>
      </w:r>
      <w:r w:rsidRPr="0084644C">
        <w:rPr>
          <w:rFonts w:ascii="Times New Roman" w:hAnsi="Times New Roman" w:cs="Times New Roman"/>
        </w:rPr>
        <w:t xml:space="preserve"> has taken place or is taking place in relation to the company; or</w:t>
      </w:r>
    </w:p>
    <w:p w14:paraId="611F4A02" w14:textId="77777777" w:rsidR="005E56E8" w:rsidRPr="0084644C" w:rsidRDefault="005E56E8" w:rsidP="005E56E8">
      <w:pPr>
        <w:spacing w:line="360" w:lineRule="auto"/>
        <w:rPr>
          <w:rFonts w:ascii="Times New Roman" w:hAnsi="Times New Roman" w:cs="Times New Roman"/>
        </w:rPr>
      </w:pPr>
    </w:p>
    <w:p w14:paraId="08672019"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where steps have been taken in terms of that </w:t>
      </w:r>
      <w:r>
        <w:rPr>
          <w:rFonts w:ascii="Times New Roman" w:hAnsi="Times New Roman" w:cs="Times New Roman"/>
        </w:rPr>
        <w:t>Item</w:t>
      </w:r>
      <w:r w:rsidRPr="0084644C">
        <w:rPr>
          <w:rFonts w:ascii="Times New Roman" w:hAnsi="Times New Roman" w:cs="Times New Roman"/>
        </w:rPr>
        <w:t xml:space="preserve"> me</w:t>
      </w:r>
      <w:r>
        <w:rPr>
          <w:rFonts w:ascii="Times New Roman" w:hAnsi="Times New Roman" w:cs="Times New Roman"/>
        </w:rPr>
        <w:t xml:space="preserve">ntioned in </w:t>
      </w:r>
      <w:r w:rsidRPr="0084644C">
        <w:rPr>
          <w:rFonts w:ascii="Times New Roman" w:hAnsi="Times New Roman" w:cs="Times New Roman"/>
        </w:rPr>
        <w:t xml:space="preserve">subparagraph (i), that such steps and other proceedings in terms of that </w:t>
      </w:r>
      <w:r>
        <w:rPr>
          <w:rFonts w:ascii="Times New Roman" w:hAnsi="Times New Roman" w:cs="Times New Roman"/>
        </w:rPr>
        <w:t>sub-item</w:t>
      </w:r>
      <w:r w:rsidRPr="0084644C">
        <w:rPr>
          <w:rFonts w:ascii="Times New Roman" w:hAnsi="Times New Roman" w:cs="Times New Roman"/>
        </w:rPr>
        <w:t xml:space="preserve"> have been completed; and</w:t>
      </w:r>
    </w:p>
    <w:p w14:paraId="77470BBC" w14:textId="77777777" w:rsidR="005E56E8" w:rsidRPr="0084644C" w:rsidRDefault="005E56E8" w:rsidP="005E56E8">
      <w:pPr>
        <w:spacing w:line="360" w:lineRule="auto"/>
        <w:rPr>
          <w:rFonts w:ascii="Times New Roman" w:hAnsi="Times New Roman" w:cs="Times New Roman"/>
        </w:rPr>
      </w:pPr>
    </w:p>
    <w:p w14:paraId="7B9A356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lodged in accordance with </w:t>
      </w:r>
      <w:r>
        <w:rPr>
          <w:rFonts w:ascii="Times New Roman" w:hAnsi="Times New Roman" w:cs="Times New Roman"/>
        </w:rPr>
        <w:t xml:space="preserve">Item 35, </w:t>
      </w:r>
      <w:r w:rsidRPr="0084644C">
        <w:rPr>
          <w:rFonts w:ascii="Times New Roman" w:hAnsi="Times New Roman" w:cs="Times New Roman"/>
        </w:rPr>
        <w:t xml:space="preserve">subject to </w:t>
      </w:r>
      <w:r>
        <w:rPr>
          <w:rFonts w:ascii="Times New Roman" w:hAnsi="Times New Roman" w:cs="Times New Roman"/>
        </w:rPr>
        <w:t>Item</w:t>
      </w:r>
      <w:r w:rsidRPr="0084644C">
        <w:rPr>
          <w:rFonts w:ascii="Times New Roman" w:hAnsi="Times New Roman" w:cs="Times New Roman"/>
        </w:rPr>
        <w:t xml:space="preserve"> 59(3).</w:t>
      </w:r>
    </w:p>
    <w:p w14:paraId="65FF0E2C" w14:textId="77777777" w:rsidR="005E56E8" w:rsidRPr="0084644C" w:rsidRDefault="005E56E8" w:rsidP="005E56E8">
      <w:pPr>
        <w:spacing w:line="360" w:lineRule="auto"/>
        <w:rPr>
          <w:rFonts w:ascii="Times New Roman" w:hAnsi="Times New Roman" w:cs="Times New Roman"/>
        </w:rPr>
      </w:pPr>
    </w:p>
    <w:p w14:paraId="04CFADE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For the purposes of the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sub-item</w:t>
      </w:r>
      <w:r w:rsidRPr="0084644C">
        <w:rPr>
          <w:rFonts w:ascii="Times New Roman" w:hAnsi="Times New Roman" w:cs="Times New Roman"/>
        </w:rPr>
        <w:t xml:space="preserve"> (2)(c) -</w:t>
      </w:r>
    </w:p>
    <w:p w14:paraId="2E4EB9A1" w14:textId="77777777" w:rsidR="005E56E8" w:rsidRPr="0084644C" w:rsidRDefault="005E56E8" w:rsidP="005E56E8">
      <w:pPr>
        <w:spacing w:line="360" w:lineRule="auto"/>
        <w:rPr>
          <w:rFonts w:ascii="Times New Roman" w:hAnsi="Times New Roman" w:cs="Times New Roman"/>
        </w:rPr>
      </w:pPr>
    </w:p>
    <w:p w14:paraId="1D34190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there must, in regard to the requirements of </w:t>
      </w:r>
      <w:r>
        <w:rPr>
          <w:rFonts w:ascii="Times New Roman" w:hAnsi="Times New Roman" w:cs="Times New Roman"/>
        </w:rPr>
        <w:t>Item</w:t>
      </w:r>
      <w:r w:rsidRPr="0084644C">
        <w:rPr>
          <w:rFonts w:ascii="Times New Roman" w:hAnsi="Times New Roman" w:cs="Times New Roman"/>
        </w:rPr>
        <w:t xml:space="preserve"> 34(1)(f), be a sta</w:t>
      </w:r>
      <w:r>
        <w:rPr>
          <w:rFonts w:ascii="Times New Roman" w:hAnsi="Times New Roman" w:cs="Times New Roman"/>
        </w:rPr>
        <w:t xml:space="preserve">tement of the </w:t>
      </w:r>
      <w:r w:rsidRPr="0084644C">
        <w:rPr>
          <w:rFonts w:ascii="Times New Roman" w:hAnsi="Times New Roman" w:cs="Times New Roman"/>
        </w:rPr>
        <w:t xml:space="preserve">aggregate of the contributions of the members, which is for an amount not greater than the excess of the fair value of the assets to be acquired by the </w:t>
      </w:r>
      <w:r>
        <w:rPr>
          <w:rFonts w:ascii="Times New Roman" w:hAnsi="Times New Roman" w:cs="Times New Roman"/>
        </w:rPr>
        <w:t>closely held company</w:t>
      </w:r>
      <w:r w:rsidRPr="0084644C">
        <w:rPr>
          <w:rFonts w:ascii="Times New Roman" w:hAnsi="Times New Roman" w:cs="Times New Roman"/>
        </w:rPr>
        <w:t xml:space="preserve"> over the liabilities to be assumed by the close</w:t>
      </w:r>
      <w:r>
        <w:rPr>
          <w:rFonts w:ascii="Times New Roman" w:hAnsi="Times New Roman" w:cs="Times New Roman"/>
        </w:rPr>
        <w:t>ly held</w:t>
      </w:r>
      <w:r w:rsidRPr="0084644C">
        <w:rPr>
          <w:rFonts w:ascii="Times New Roman" w:hAnsi="Times New Roman" w:cs="Times New Roman"/>
        </w:rPr>
        <w:t xml:space="preserve"> compa</w:t>
      </w:r>
      <w:r>
        <w:rPr>
          <w:rFonts w:ascii="Times New Roman" w:hAnsi="Times New Roman" w:cs="Times New Roman"/>
        </w:rPr>
        <w:t>n</w:t>
      </w:r>
      <w:r w:rsidRPr="0084644C">
        <w:rPr>
          <w:rFonts w:ascii="Times New Roman" w:hAnsi="Times New Roman" w:cs="Times New Roman"/>
        </w:rPr>
        <w:t xml:space="preserve">y by reason of the conversion, but the </w:t>
      </w:r>
      <w:r>
        <w:rPr>
          <w:rFonts w:ascii="Times New Roman" w:hAnsi="Times New Roman" w:cs="Times New Roman"/>
        </w:rPr>
        <w:t>closely held company</w:t>
      </w:r>
      <w:r w:rsidRPr="0084644C">
        <w:rPr>
          <w:rFonts w:ascii="Times New Roman" w:hAnsi="Times New Roman" w:cs="Times New Roman"/>
        </w:rPr>
        <w:t xml:space="preserve"> may treat any portion of such excess not reflected as members’ contributions as amounts which may be distributed to its members; </w:t>
      </w:r>
    </w:p>
    <w:p w14:paraId="72AFE1B9" w14:textId="77777777" w:rsidR="005E56E8" w:rsidRPr="0084644C" w:rsidRDefault="005E56E8" w:rsidP="005E56E8">
      <w:pPr>
        <w:spacing w:line="360" w:lineRule="auto"/>
        <w:rPr>
          <w:rFonts w:ascii="Times New Roman" w:hAnsi="Times New Roman" w:cs="Times New Roman"/>
        </w:rPr>
      </w:pPr>
    </w:p>
    <w:p w14:paraId="60737668"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members’ </w:t>
      </w:r>
      <w:r>
        <w:rPr>
          <w:rFonts w:ascii="Times New Roman" w:hAnsi="Times New Roman" w:cs="Times New Roman"/>
        </w:rPr>
        <w:t>shareholding</w:t>
      </w:r>
      <w:r w:rsidRPr="0084644C">
        <w:rPr>
          <w:rFonts w:ascii="Times New Roman" w:hAnsi="Times New Roman" w:cs="Times New Roman"/>
        </w:rPr>
        <w:t xml:space="preserve"> stated in terms of </w:t>
      </w:r>
      <w:r>
        <w:rPr>
          <w:rFonts w:ascii="Times New Roman" w:hAnsi="Times New Roman" w:cs="Times New Roman"/>
        </w:rPr>
        <w:t>Item</w:t>
      </w:r>
      <w:r w:rsidRPr="0084644C">
        <w:rPr>
          <w:rFonts w:ascii="Times New Roman" w:hAnsi="Times New Roman" w:cs="Times New Roman"/>
        </w:rPr>
        <w:t xml:space="preserve"> 34(1)(g) need not necessarily be in proportion to the number of shares in the company held by the respective members at the time of the conversion.</w:t>
      </w:r>
    </w:p>
    <w:p w14:paraId="48926BE4" w14:textId="77777777" w:rsidR="005E56E8" w:rsidRPr="0084644C" w:rsidRDefault="005E56E8" w:rsidP="005E56E8">
      <w:pPr>
        <w:spacing w:line="360" w:lineRule="auto"/>
        <w:rPr>
          <w:rFonts w:ascii="Times New Roman" w:hAnsi="Times New Roman" w:cs="Times New Roman"/>
        </w:rPr>
      </w:pPr>
    </w:p>
    <w:p w14:paraId="3441EA3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If </w:t>
      </w:r>
      <w:r>
        <w:rPr>
          <w:rFonts w:ascii="Times New Roman" w:hAnsi="Times New Roman" w:cs="Times New Roman"/>
        </w:rPr>
        <w:t>sub-item</w:t>
      </w:r>
      <w:r w:rsidRPr="0084644C">
        <w:rPr>
          <w:rFonts w:ascii="Times New Roman" w:hAnsi="Times New Roman" w:cs="Times New Roman"/>
        </w:rPr>
        <w:t xml:space="preserve"> (2) has been complied with and the Registrar is satisfied that the company concerned has complied materially with the requirements of this </w:t>
      </w:r>
      <w:r>
        <w:rPr>
          <w:rFonts w:ascii="Times New Roman" w:hAnsi="Times New Roman" w:cs="Times New Roman"/>
        </w:rPr>
        <w:t>Schedule</w:t>
      </w:r>
      <w:r w:rsidRPr="0084644C">
        <w:rPr>
          <w:rFonts w:ascii="Times New Roman" w:hAnsi="Times New Roman" w:cs="Times New Roman"/>
        </w:rPr>
        <w:t>, the Registrar must -</w:t>
      </w:r>
    </w:p>
    <w:p w14:paraId="5FC1FD8A" w14:textId="77777777" w:rsidR="005E56E8" w:rsidRPr="0084644C" w:rsidRDefault="005E56E8" w:rsidP="005E56E8">
      <w:pPr>
        <w:spacing w:line="360" w:lineRule="auto"/>
        <w:rPr>
          <w:rFonts w:ascii="Times New Roman" w:hAnsi="Times New Roman" w:cs="Times New Roman"/>
        </w:rPr>
      </w:pPr>
    </w:p>
    <w:p w14:paraId="302889A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register the </w:t>
      </w:r>
      <w:r>
        <w:rPr>
          <w:rFonts w:ascii="Times New Roman" w:hAnsi="Times New Roman" w:cs="Times New Roman"/>
        </w:rPr>
        <w:t>Memorandum of Incorporation</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35;</w:t>
      </w:r>
    </w:p>
    <w:p w14:paraId="1E348795" w14:textId="77777777" w:rsidR="005E56E8" w:rsidRPr="0084644C" w:rsidRDefault="005E56E8" w:rsidP="005E56E8">
      <w:pPr>
        <w:spacing w:line="360" w:lineRule="auto"/>
        <w:rPr>
          <w:rFonts w:ascii="Times New Roman" w:hAnsi="Times New Roman" w:cs="Times New Roman"/>
        </w:rPr>
      </w:pPr>
    </w:p>
    <w:p w14:paraId="60422B6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simultaneously with registration of the </w:t>
      </w:r>
      <w:r>
        <w:rPr>
          <w:rFonts w:ascii="Times New Roman" w:hAnsi="Times New Roman" w:cs="Times New Roman"/>
        </w:rPr>
        <w:t>Memorandum of Incorporation</w:t>
      </w:r>
      <w:r w:rsidRPr="0084644C">
        <w:rPr>
          <w:rFonts w:ascii="Times New Roman" w:hAnsi="Times New Roman" w:cs="Times New Roman"/>
        </w:rPr>
        <w:t>, cancel the registration of the constitution of the company concerned in accordance with this Act;</w:t>
      </w:r>
    </w:p>
    <w:p w14:paraId="65880B2C" w14:textId="77777777" w:rsidR="005E56E8" w:rsidRPr="0084644C" w:rsidRDefault="005E56E8" w:rsidP="005E56E8">
      <w:pPr>
        <w:spacing w:line="360" w:lineRule="auto"/>
        <w:rPr>
          <w:rFonts w:ascii="Times New Roman" w:hAnsi="Times New Roman" w:cs="Times New Roman"/>
        </w:rPr>
      </w:pPr>
    </w:p>
    <w:p w14:paraId="2F21816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endorse on the </w:t>
      </w:r>
      <w:r>
        <w:rPr>
          <w:rFonts w:ascii="Times New Roman" w:hAnsi="Times New Roman" w:cs="Times New Roman"/>
        </w:rPr>
        <w:t>Memorandum of Incorporation</w:t>
      </w:r>
      <w:r w:rsidRPr="0084644C">
        <w:rPr>
          <w:rFonts w:ascii="Times New Roman" w:hAnsi="Times New Roman" w:cs="Times New Roman"/>
        </w:rPr>
        <w:t xml:space="preserve"> a certificate of incorporation as provided by </w:t>
      </w:r>
      <w:r>
        <w:rPr>
          <w:rFonts w:ascii="Times New Roman" w:hAnsi="Times New Roman" w:cs="Times New Roman"/>
        </w:rPr>
        <w:t>Item</w:t>
      </w:r>
      <w:r w:rsidRPr="0084644C">
        <w:rPr>
          <w:rFonts w:ascii="Times New Roman" w:hAnsi="Times New Roman" w:cs="Times New Roman"/>
        </w:rPr>
        <w:t xml:space="preserve"> 36(1), but such certificate must state -</w:t>
      </w:r>
    </w:p>
    <w:p w14:paraId="336D63BF" w14:textId="77777777" w:rsidR="005E56E8" w:rsidRPr="0084644C" w:rsidRDefault="005E56E8" w:rsidP="005E56E8">
      <w:pPr>
        <w:spacing w:line="360" w:lineRule="auto"/>
        <w:rPr>
          <w:rFonts w:ascii="Times New Roman" w:hAnsi="Times New Roman" w:cs="Times New Roman"/>
        </w:rPr>
      </w:pPr>
    </w:p>
    <w:p w14:paraId="06985362"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fact that the </w:t>
      </w:r>
      <w:r>
        <w:rPr>
          <w:rFonts w:ascii="Times New Roman" w:hAnsi="Times New Roman" w:cs="Times New Roman"/>
        </w:rPr>
        <w:t>closely held company</w:t>
      </w:r>
      <w:r w:rsidRPr="0084644C">
        <w:rPr>
          <w:rFonts w:ascii="Times New Roman" w:hAnsi="Times New Roman" w:cs="Times New Roman"/>
        </w:rPr>
        <w:t xml:space="preserve"> has been converted from a company; and </w:t>
      </w:r>
    </w:p>
    <w:p w14:paraId="1CC38489" w14:textId="77777777" w:rsidR="005E56E8" w:rsidRPr="0084644C" w:rsidRDefault="005E56E8" w:rsidP="005E56E8">
      <w:pPr>
        <w:spacing w:line="360" w:lineRule="auto"/>
        <w:rPr>
          <w:rFonts w:ascii="Times New Roman" w:hAnsi="Times New Roman" w:cs="Times New Roman"/>
        </w:rPr>
      </w:pPr>
    </w:p>
    <w:p w14:paraId="13C03C83"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the name and registration number of the former company; and</w:t>
      </w:r>
    </w:p>
    <w:p w14:paraId="50DE1EAB" w14:textId="77777777" w:rsidR="005E56E8" w:rsidRPr="0084644C" w:rsidRDefault="005E56E8" w:rsidP="005E56E8">
      <w:pPr>
        <w:spacing w:line="360" w:lineRule="auto"/>
        <w:rPr>
          <w:rFonts w:ascii="Times New Roman" w:hAnsi="Times New Roman" w:cs="Times New Roman"/>
        </w:rPr>
      </w:pPr>
    </w:p>
    <w:p w14:paraId="744B5EF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give notice of conversion in the Gazette.</w:t>
      </w:r>
    </w:p>
    <w:p w14:paraId="0A87D3B9" w14:textId="77777777" w:rsidR="005E56E8" w:rsidRPr="0084644C" w:rsidRDefault="005E56E8" w:rsidP="005E56E8">
      <w:pPr>
        <w:spacing w:line="360" w:lineRule="auto"/>
        <w:rPr>
          <w:rFonts w:ascii="Times New Roman" w:hAnsi="Times New Roman" w:cs="Times New Roman"/>
        </w:rPr>
      </w:pPr>
    </w:p>
    <w:p w14:paraId="17D222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On the registration of a </w:t>
      </w:r>
      <w:r>
        <w:rPr>
          <w:rFonts w:ascii="Times New Roman" w:hAnsi="Times New Roman" w:cs="Times New Roman"/>
        </w:rPr>
        <w:t>closely held company</w:t>
      </w:r>
      <w:r w:rsidRPr="0084644C">
        <w:rPr>
          <w:rFonts w:ascii="Times New Roman" w:hAnsi="Times New Roman" w:cs="Times New Roman"/>
        </w:rPr>
        <w:t xml:space="preserve"> converted from a company -</w:t>
      </w:r>
    </w:p>
    <w:p w14:paraId="738318A3" w14:textId="77777777" w:rsidR="005E56E8" w:rsidRPr="0084644C" w:rsidRDefault="005E56E8" w:rsidP="005E56E8">
      <w:pPr>
        <w:spacing w:line="360" w:lineRule="auto"/>
        <w:rPr>
          <w:rFonts w:ascii="Times New Roman" w:hAnsi="Times New Roman" w:cs="Times New Roman"/>
        </w:rPr>
      </w:pPr>
    </w:p>
    <w:p w14:paraId="07551AA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assets, rights, liabilities and obligations of the company must vest in the </w:t>
      </w:r>
      <w:r>
        <w:rPr>
          <w:rFonts w:ascii="Times New Roman" w:hAnsi="Times New Roman" w:cs="Times New Roman"/>
        </w:rPr>
        <w:t>closely held company</w:t>
      </w:r>
      <w:r w:rsidRPr="0084644C">
        <w:rPr>
          <w:rFonts w:ascii="Times New Roman" w:hAnsi="Times New Roman" w:cs="Times New Roman"/>
        </w:rPr>
        <w:t>;</w:t>
      </w:r>
    </w:p>
    <w:p w14:paraId="66EB5E3D" w14:textId="77777777" w:rsidR="005E56E8" w:rsidRPr="0084644C" w:rsidRDefault="005E56E8" w:rsidP="005E56E8">
      <w:pPr>
        <w:spacing w:line="360" w:lineRule="auto"/>
        <w:rPr>
          <w:rFonts w:ascii="Times New Roman" w:hAnsi="Times New Roman" w:cs="Times New Roman"/>
        </w:rPr>
      </w:pPr>
    </w:p>
    <w:p w14:paraId="6E8B3C8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legal proceedings instituted by or against the company before the conversion may be continued by or against the </w:t>
      </w:r>
      <w:r>
        <w:rPr>
          <w:rFonts w:ascii="Times New Roman" w:hAnsi="Times New Roman" w:cs="Times New Roman"/>
        </w:rPr>
        <w:t>closely held company</w:t>
      </w:r>
      <w:r w:rsidRPr="0084644C">
        <w:rPr>
          <w:rFonts w:ascii="Times New Roman" w:hAnsi="Times New Roman" w:cs="Times New Roman"/>
        </w:rPr>
        <w:t xml:space="preserve">; </w:t>
      </w:r>
    </w:p>
    <w:p w14:paraId="6E9CDB61" w14:textId="77777777" w:rsidR="005E56E8" w:rsidRPr="0084644C" w:rsidRDefault="005E56E8" w:rsidP="005E56E8">
      <w:pPr>
        <w:spacing w:line="360" w:lineRule="auto"/>
        <w:rPr>
          <w:rFonts w:ascii="Times New Roman" w:hAnsi="Times New Roman" w:cs="Times New Roman"/>
        </w:rPr>
      </w:pPr>
    </w:p>
    <w:p w14:paraId="1299133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any other thing done by or in respect of the company is deemed to have been done by or in respect of the </w:t>
      </w:r>
      <w:r>
        <w:rPr>
          <w:rFonts w:ascii="Times New Roman" w:hAnsi="Times New Roman" w:cs="Times New Roman"/>
        </w:rPr>
        <w:t>closely held company</w:t>
      </w:r>
      <w:r w:rsidRPr="0084644C">
        <w:rPr>
          <w:rFonts w:ascii="Times New Roman" w:hAnsi="Times New Roman" w:cs="Times New Roman"/>
        </w:rPr>
        <w:t>; and</w:t>
      </w:r>
    </w:p>
    <w:p w14:paraId="158241DA" w14:textId="77777777" w:rsidR="005E56E8" w:rsidRPr="0084644C" w:rsidRDefault="005E56E8" w:rsidP="005E56E8">
      <w:pPr>
        <w:spacing w:line="360" w:lineRule="auto"/>
        <w:rPr>
          <w:rFonts w:ascii="Times New Roman" w:hAnsi="Times New Roman" w:cs="Times New Roman"/>
        </w:rPr>
      </w:pPr>
    </w:p>
    <w:p w14:paraId="4125161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the juristic personality that existed prior to the conversion of a company into a </w:t>
      </w:r>
      <w:r>
        <w:rPr>
          <w:rFonts w:ascii="Times New Roman" w:hAnsi="Times New Roman" w:cs="Times New Roman"/>
        </w:rPr>
        <w:t>closely held company</w:t>
      </w:r>
      <w:r w:rsidRPr="0084644C">
        <w:rPr>
          <w:rFonts w:ascii="Times New Roman" w:hAnsi="Times New Roman" w:cs="Times New Roman"/>
        </w:rPr>
        <w:t xml:space="preserve"> continues to exist but in the form of a </w:t>
      </w:r>
      <w:r>
        <w:rPr>
          <w:rFonts w:ascii="Times New Roman" w:hAnsi="Times New Roman" w:cs="Times New Roman"/>
        </w:rPr>
        <w:t>closely held company</w:t>
      </w:r>
      <w:r w:rsidRPr="0084644C">
        <w:rPr>
          <w:rFonts w:ascii="Times New Roman" w:hAnsi="Times New Roman" w:cs="Times New Roman"/>
        </w:rPr>
        <w:t>.</w:t>
      </w:r>
    </w:p>
    <w:p w14:paraId="46CE7981" w14:textId="77777777" w:rsidR="005E56E8" w:rsidRPr="0084644C" w:rsidRDefault="005E56E8" w:rsidP="005E56E8">
      <w:pPr>
        <w:spacing w:line="360" w:lineRule="auto"/>
        <w:rPr>
          <w:rFonts w:ascii="Times New Roman" w:hAnsi="Times New Roman" w:cs="Times New Roman"/>
        </w:rPr>
      </w:pPr>
    </w:p>
    <w:p w14:paraId="7A1826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The conversion of a company into a </w:t>
      </w:r>
      <w:r>
        <w:rPr>
          <w:rFonts w:ascii="Times New Roman" w:hAnsi="Times New Roman" w:cs="Times New Roman"/>
        </w:rPr>
        <w:t>closely held company</w:t>
      </w:r>
      <w:r w:rsidRPr="0084644C">
        <w:rPr>
          <w:rFonts w:ascii="Times New Roman" w:hAnsi="Times New Roman" w:cs="Times New Roman"/>
        </w:rPr>
        <w:t xml:space="preserve"> does not in particular affect -</w:t>
      </w:r>
    </w:p>
    <w:p w14:paraId="0B831D8A" w14:textId="77777777" w:rsidR="005E56E8" w:rsidRPr="0084644C" w:rsidRDefault="005E56E8" w:rsidP="005E56E8">
      <w:pPr>
        <w:spacing w:line="360" w:lineRule="auto"/>
        <w:rPr>
          <w:rFonts w:ascii="Times New Roman" w:hAnsi="Times New Roman" w:cs="Times New Roman"/>
        </w:rPr>
      </w:pPr>
    </w:p>
    <w:p w14:paraId="4010F37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liability of a director or officer of the company to the company on the ground of breach of trust or negligence, or to any other person pursuant to any provision of this Act; or</w:t>
      </w:r>
    </w:p>
    <w:p w14:paraId="65586515" w14:textId="77777777" w:rsidR="005E56E8" w:rsidRPr="0084644C" w:rsidRDefault="005E56E8" w:rsidP="005E56E8">
      <w:pPr>
        <w:spacing w:line="360" w:lineRule="auto"/>
        <w:rPr>
          <w:rFonts w:ascii="Times New Roman" w:hAnsi="Times New Roman" w:cs="Times New Roman"/>
        </w:rPr>
      </w:pPr>
    </w:p>
    <w:p w14:paraId="0B2ABC7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liability of the company or any other person as surety.</w:t>
      </w:r>
    </w:p>
    <w:p w14:paraId="018CA894" w14:textId="77777777" w:rsidR="005E56E8" w:rsidRPr="0084644C" w:rsidRDefault="005E56E8" w:rsidP="005E56E8">
      <w:pPr>
        <w:spacing w:line="360" w:lineRule="auto"/>
        <w:rPr>
          <w:rFonts w:ascii="Times New Roman" w:hAnsi="Times New Roman" w:cs="Times New Roman"/>
        </w:rPr>
      </w:pPr>
    </w:p>
    <w:p w14:paraId="0C2BE19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 xml:space="preserve">The </w:t>
      </w:r>
      <w:r>
        <w:rPr>
          <w:rFonts w:ascii="Times New Roman" w:hAnsi="Times New Roman" w:cs="Times New Roman"/>
        </w:rPr>
        <w:t>closely held company</w:t>
      </w:r>
      <w:r w:rsidRPr="0084644C">
        <w:rPr>
          <w:rFonts w:ascii="Times New Roman" w:hAnsi="Times New Roman" w:cs="Times New Roman"/>
        </w:rPr>
        <w:t>, after its conversion from a company, must forthwith give notice in writing of the conversion to -</w:t>
      </w:r>
    </w:p>
    <w:p w14:paraId="0A7A8E64" w14:textId="77777777" w:rsidR="005E56E8" w:rsidRPr="0084644C" w:rsidRDefault="005E56E8" w:rsidP="005E56E8">
      <w:pPr>
        <w:spacing w:line="360" w:lineRule="auto"/>
        <w:rPr>
          <w:rFonts w:ascii="Times New Roman" w:hAnsi="Times New Roman" w:cs="Times New Roman"/>
        </w:rPr>
      </w:pPr>
    </w:p>
    <w:p w14:paraId="1AB54F3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all creditors of the company at the time of conversion; and</w:t>
      </w:r>
    </w:p>
    <w:p w14:paraId="38AC8147" w14:textId="77777777" w:rsidR="005E56E8" w:rsidRPr="0084644C" w:rsidRDefault="005E56E8" w:rsidP="005E56E8">
      <w:pPr>
        <w:spacing w:line="360" w:lineRule="auto"/>
        <w:rPr>
          <w:rFonts w:ascii="Times New Roman" w:hAnsi="Times New Roman" w:cs="Times New Roman"/>
        </w:rPr>
      </w:pPr>
    </w:p>
    <w:p w14:paraId="4CE85AE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all other parties to contracts or legal proceedings in which the company was involved at the time of the conversion.</w:t>
      </w:r>
    </w:p>
    <w:p w14:paraId="08F3DA1D" w14:textId="77777777" w:rsidR="005E56E8" w:rsidRPr="0084644C" w:rsidRDefault="005E56E8" w:rsidP="005E56E8">
      <w:pPr>
        <w:spacing w:line="360" w:lineRule="auto"/>
        <w:rPr>
          <w:rFonts w:ascii="Times New Roman" w:hAnsi="Times New Roman" w:cs="Times New Roman"/>
        </w:rPr>
      </w:pPr>
    </w:p>
    <w:p w14:paraId="0E0332A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Upon -</w:t>
      </w:r>
    </w:p>
    <w:p w14:paraId="2BB9DE6C" w14:textId="77777777" w:rsidR="005E56E8" w:rsidRPr="0084644C" w:rsidRDefault="005E56E8" w:rsidP="005E56E8">
      <w:pPr>
        <w:spacing w:line="360" w:lineRule="auto"/>
        <w:rPr>
          <w:rFonts w:ascii="Times New Roman" w:hAnsi="Times New Roman" w:cs="Times New Roman"/>
        </w:rPr>
      </w:pPr>
    </w:p>
    <w:p w14:paraId="149694D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production by a </w:t>
      </w:r>
      <w:r>
        <w:rPr>
          <w:rFonts w:ascii="Times New Roman" w:hAnsi="Times New Roman" w:cs="Times New Roman"/>
        </w:rPr>
        <w:t>closely held company</w:t>
      </w:r>
      <w:r w:rsidRPr="0084644C">
        <w:rPr>
          <w:rFonts w:ascii="Times New Roman" w:hAnsi="Times New Roman" w:cs="Times New Roman"/>
        </w:rPr>
        <w:t xml:space="preserve"> which has been converted from a company of a certified copy of its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sub-item</w:t>
      </w:r>
      <w:r w:rsidRPr="0084644C">
        <w:rPr>
          <w:rFonts w:ascii="Times New Roman" w:hAnsi="Times New Roman" w:cs="Times New Roman"/>
        </w:rPr>
        <w:t xml:space="preserve"> (4)(a), to any registrar or other officer charged with the maintenance of a register under any law;</w:t>
      </w:r>
    </w:p>
    <w:p w14:paraId="6FD92AD6" w14:textId="77777777" w:rsidR="005E56E8" w:rsidRPr="0084644C" w:rsidRDefault="005E56E8" w:rsidP="005E56E8">
      <w:pPr>
        <w:spacing w:line="360" w:lineRule="auto"/>
        <w:rPr>
          <w:rFonts w:ascii="Times New Roman" w:hAnsi="Times New Roman" w:cs="Times New Roman"/>
        </w:rPr>
      </w:pPr>
    </w:p>
    <w:p w14:paraId="794D440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compliance with all the requirements pursuant to any such law as to the form of application (if any); and</w:t>
      </w:r>
    </w:p>
    <w:p w14:paraId="2438D814" w14:textId="77777777" w:rsidR="005E56E8" w:rsidRPr="0084644C" w:rsidRDefault="005E56E8" w:rsidP="005E56E8">
      <w:pPr>
        <w:spacing w:line="360" w:lineRule="auto"/>
        <w:rPr>
          <w:rFonts w:ascii="Times New Roman" w:hAnsi="Times New Roman" w:cs="Times New Roman"/>
        </w:rPr>
      </w:pPr>
    </w:p>
    <w:p w14:paraId="33C64F0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the payment of any required fee, </w:t>
      </w:r>
    </w:p>
    <w:p w14:paraId="59D1CE1A" w14:textId="77777777" w:rsidR="005E56E8" w:rsidRPr="0084644C" w:rsidRDefault="005E56E8" w:rsidP="005E56E8">
      <w:pPr>
        <w:spacing w:line="360" w:lineRule="auto"/>
        <w:rPr>
          <w:rFonts w:ascii="Times New Roman" w:hAnsi="Times New Roman" w:cs="Times New Roman"/>
        </w:rPr>
      </w:pPr>
    </w:p>
    <w:p w14:paraId="60DC9522"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such registrar or officer must make in his or her register all such alterations as are necessary by reason of the conversion of the company into a </w:t>
      </w:r>
      <w:r>
        <w:rPr>
          <w:rFonts w:ascii="Times New Roman" w:hAnsi="Times New Roman" w:cs="Times New Roman"/>
        </w:rPr>
        <w:t>closely held company</w:t>
      </w:r>
      <w:r w:rsidRPr="0084644C">
        <w:rPr>
          <w:rFonts w:ascii="Times New Roman" w:hAnsi="Times New Roman" w:cs="Times New Roman"/>
        </w:rPr>
        <w:t>, but no transfer or stamp duties is payable in respect of such alterations in registers.</w:t>
      </w:r>
    </w:p>
    <w:p w14:paraId="09522374" w14:textId="77777777" w:rsidR="005E56E8" w:rsidRPr="0084644C" w:rsidRDefault="005E56E8" w:rsidP="005E56E8">
      <w:pPr>
        <w:spacing w:line="360" w:lineRule="auto"/>
        <w:rPr>
          <w:rFonts w:ascii="Times New Roman" w:hAnsi="Times New Roman" w:cs="Times New Roman"/>
        </w:rPr>
      </w:pPr>
    </w:p>
    <w:p w14:paraId="2F26D46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 xml:space="preserve">If the </w:t>
      </w:r>
      <w:r>
        <w:rPr>
          <w:rFonts w:ascii="Times New Roman" w:hAnsi="Times New Roman" w:cs="Times New Roman"/>
        </w:rPr>
        <w:t>accountant</w:t>
      </w:r>
      <w:r w:rsidRPr="0084644C">
        <w:rPr>
          <w:rFonts w:ascii="Times New Roman" w:hAnsi="Times New Roman" w:cs="Times New Roman"/>
        </w:rPr>
        <w:t xml:space="preserve"> mentioned in the </w:t>
      </w:r>
      <w:r>
        <w:rPr>
          <w:rFonts w:ascii="Times New Roman" w:hAnsi="Times New Roman" w:cs="Times New Roman"/>
        </w:rPr>
        <w:t>Memorandum of Incorporation</w:t>
      </w:r>
      <w:r w:rsidRPr="0084644C">
        <w:rPr>
          <w:rFonts w:ascii="Times New Roman" w:hAnsi="Times New Roman" w:cs="Times New Roman"/>
        </w:rPr>
        <w:t xml:space="preserve"> of a converted </w:t>
      </w:r>
      <w:r>
        <w:rPr>
          <w:rFonts w:ascii="Times New Roman" w:hAnsi="Times New Roman" w:cs="Times New Roman"/>
        </w:rPr>
        <w:t>closely held company</w:t>
      </w:r>
      <w:r w:rsidRPr="0084644C">
        <w:rPr>
          <w:rFonts w:ascii="Times New Roman" w:hAnsi="Times New Roman" w:cs="Times New Roman"/>
        </w:rPr>
        <w:t xml:space="preserve"> is not the person who or firm which has acted as auditor for the company, the appointment of that person or firm lapses upon the conversion into a </w:t>
      </w:r>
      <w:r>
        <w:rPr>
          <w:rFonts w:ascii="Times New Roman" w:hAnsi="Times New Roman" w:cs="Times New Roman"/>
        </w:rPr>
        <w:t>closely held company</w:t>
      </w:r>
      <w:r w:rsidRPr="0084644C">
        <w:rPr>
          <w:rFonts w:ascii="Times New Roman" w:hAnsi="Times New Roman" w:cs="Times New Roman"/>
        </w:rPr>
        <w:t xml:space="preserve">. </w:t>
      </w:r>
    </w:p>
    <w:p w14:paraId="7FAF8D9E" w14:textId="77777777" w:rsidR="005E56E8" w:rsidRPr="0084644C" w:rsidRDefault="005E56E8" w:rsidP="005E56E8">
      <w:pPr>
        <w:spacing w:line="360" w:lineRule="auto"/>
        <w:rPr>
          <w:rFonts w:ascii="Times New Roman" w:hAnsi="Times New Roman" w:cs="Times New Roman"/>
        </w:rPr>
      </w:pPr>
    </w:p>
    <w:p w14:paraId="0CD8DF9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(10)</w:t>
      </w:r>
      <w:r w:rsidRPr="0084644C">
        <w:rPr>
          <w:rFonts w:ascii="Times New Roman" w:hAnsi="Times New Roman" w:cs="Times New Roman"/>
        </w:rPr>
        <w:tab/>
        <w:t xml:space="preserve">If a </w:t>
      </w:r>
      <w:r>
        <w:rPr>
          <w:rFonts w:ascii="Times New Roman" w:hAnsi="Times New Roman" w:cs="Times New Roman"/>
        </w:rPr>
        <w:t>closely held company</w:t>
      </w:r>
      <w:r w:rsidRPr="0084644C">
        <w:rPr>
          <w:rFonts w:ascii="Times New Roman" w:hAnsi="Times New Roman" w:cs="Times New Roman"/>
        </w:rPr>
        <w:t xml:space="preserve"> is converted into a company in accordance with this Act, the registration of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is cancelled simultaneously with the registration of the memorandum and articles of association of the company in terms of this Act.</w:t>
      </w:r>
    </w:p>
    <w:p w14:paraId="77053FD8" w14:textId="77777777" w:rsidR="005E56E8" w:rsidRPr="0084644C" w:rsidRDefault="005E56E8" w:rsidP="005E56E8">
      <w:pPr>
        <w:spacing w:line="360" w:lineRule="auto"/>
        <w:rPr>
          <w:rFonts w:ascii="Times New Roman" w:hAnsi="Times New Roman" w:cs="Times New Roman"/>
        </w:rPr>
      </w:pPr>
    </w:p>
    <w:p w14:paraId="1F6F4BF0"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3</w:t>
      </w:r>
    </w:p>
    <w:p w14:paraId="0BC10371" w14:textId="77777777" w:rsidR="005E56E8" w:rsidRPr="0084644C" w:rsidRDefault="005E56E8" w:rsidP="005E56E8">
      <w:pPr>
        <w:spacing w:line="360" w:lineRule="auto"/>
        <w:jc w:val="center"/>
        <w:rPr>
          <w:rFonts w:ascii="Times New Roman" w:hAnsi="Times New Roman" w:cs="Times New Roman"/>
        </w:rPr>
      </w:pPr>
    </w:p>
    <w:p w14:paraId="06ADC3F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MEMBERSHIP OF </w:t>
      </w:r>
      <w:r>
        <w:rPr>
          <w:rFonts w:ascii="Times New Roman" w:hAnsi="Times New Roman" w:cs="Times New Roman"/>
        </w:rPr>
        <w:t>CLOSELY HELD COMPANIES</w:t>
      </w:r>
    </w:p>
    <w:p w14:paraId="5342CFBD" w14:textId="77777777" w:rsidR="005E56E8" w:rsidRPr="0084644C" w:rsidRDefault="005E56E8" w:rsidP="005E56E8">
      <w:pPr>
        <w:spacing w:line="360" w:lineRule="auto"/>
        <w:rPr>
          <w:rFonts w:ascii="Times New Roman" w:hAnsi="Times New Roman" w:cs="Times New Roman"/>
        </w:rPr>
      </w:pPr>
    </w:p>
    <w:p w14:paraId="452861A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Number of members</w:t>
      </w:r>
    </w:p>
    <w:p w14:paraId="3937DF6C"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at its incorporation have one or more members, but at no time may the number of members exceed 10.</w:t>
      </w:r>
    </w:p>
    <w:p w14:paraId="2F830734" w14:textId="77777777" w:rsidR="005E56E8" w:rsidRPr="0084644C" w:rsidRDefault="005E56E8" w:rsidP="005E56E8">
      <w:pPr>
        <w:spacing w:line="360" w:lineRule="auto"/>
        <w:rPr>
          <w:rFonts w:ascii="Times New Roman" w:hAnsi="Times New Roman" w:cs="Times New Roman"/>
        </w:rPr>
      </w:pPr>
    </w:p>
    <w:p w14:paraId="50B82EF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Requirements for membership</w:t>
      </w:r>
    </w:p>
    <w:p w14:paraId="44EF2BE6"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22.</w:t>
      </w:r>
      <w:r w:rsidRPr="0084644C">
        <w:rPr>
          <w:rFonts w:ascii="Times New Roman" w:hAnsi="Times New Roman" w:cs="Times New Roman"/>
        </w:rPr>
        <w:tab/>
      </w:r>
    </w:p>
    <w:p w14:paraId="2673F2CB" w14:textId="77777777" w:rsidR="005E56E8" w:rsidRDefault="005E56E8" w:rsidP="005E56E8">
      <w:pPr>
        <w:spacing w:line="360" w:lineRule="auto"/>
        <w:rPr>
          <w:rFonts w:ascii="Times New Roman" w:hAnsi="Times New Roman" w:cs="Times New Roman"/>
        </w:rPr>
      </w:pPr>
    </w:p>
    <w:p w14:paraId="493620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Subject to </w:t>
      </w:r>
      <w:r>
        <w:rPr>
          <w:rFonts w:ascii="Times New Roman" w:hAnsi="Times New Roman" w:cs="Times New Roman"/>
        </w:rPr>
        <w:t>sub-item</w:t>
      </w:r>
      <w:r w:rsidRPr="0084644C">
        <w:rPr>
          <w:rFonts w:ascii="Times New Roman" w:hAnsi="Times New Roman" w:cs="Times New Roman"/>
        </w:rPr>
        <w:t xml:space="preserve"> (2)(b) and (c) -</w:t>
      </w:r>
    </w:p>
    <w:p w14:paraId="3C7F19AD" w14:textId="77777777" w:rsidR="005E56E8" w:rsidRPr="0084644C" w:rsidRDefault="005E56E8" w:rsidP="005E56E8">
      <w:pPr>
        <w:spacing w:line="360" w:lineRule="auto"/>
        <w:rPr>
          <w:rFonts w:ascii="Times New Roman" w:hAnsi="Times New Roman" w:cs="Times New Roman"/>
        </w:rPr>
      </w:pPr>
    </w:p>
    <w:p w14:paraId="7308DC0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natural person qualifies for membership of a </w:t>
      </w:r>
      <w:r>
        <w:rPr>
          <w:rFonts w:ascii="Times New Roman" w:hAnsi="Times New Roman" w:cs="Times New Roman"/>
        </w:rPr>
        <w:t>closely held company</w:t>
      </w:r>
      <w:r w:rsidRPr="0084644C">
        <w:rPr>
          <w:rFonts w:ascii="Times New Roman" w:hAnsi="Times New Roman" w:cs="Times New Roman"/>
        </w:rPr>
        <w:t>;</w:t>
      </w:r>
    </w:p>
    <w:p w14:paraId="35EF1FF7" w14:textId="77777777" w:rsidR="005E56E8" w:rsidRPr="0084644C" w:rsidRDefault="005E56E8" w:rsidP="005E56E8">
      <w:pPr>
        <w:spacing w:line="360" w:lineRule="auto"/>
        <w:rPr>
          <w:rFonts w:ascii="Times New Roman" w:hAnsi="Times New Roman" w:cs="Times New Roman"/>
        </w:rPr>
      </w:pPr>
    </w:p>
    <w:p w14:paraId="31AA0B9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juristic person or trustee of a trust inter vivos in that capacity may not directly or indirectly (whether through the instrumentality of a nominee or otherwise) hold a </w:t>
      </w:r>
      <w:r>
        <w:rPr>
          <w:rFonts w:ascii="Times New Roman" w:hAnsi="Times New Roman" w:cs="Times New Roman"/>
        </w:rPr>
        <w:t>member’s shareholding</w:t>
      </w:r>
      <w:r w:rsidRPr="0084644C">
        <w:rPr>
          <w:rFonts w:ascii="Times New Roman" w:hAnsi="Times New Roman" w:cs="Times New Roman"/>
        </w:rPr>
        <w:t xml:space="preserve"> in a </w:t>
      </w:r>
      <w:r>
        <w:rPr>
          <w:rFonts w:ascii="Times New Roman" w:hAnsi="Times New Roman" w:cs="Times New Roman"/>
        </w:rPr>
        <w:t>closely held company</w:t>
      </w:r>
      <w:r w:rsidRPr="0084644C">
        <w:rPr>
          <w:rFonts w:ascii="Times New Roman" w:hAnsi="Times New Roman" w:cs="Times New Roman"/>
        </w:rPr>
        <w:t xml:space="preserve">. </w:t>
      </w:r>
    </w:p>
    <w:p w14:paraId="638B76EC" w14:textId="77777777" w:rsidR="005E56E8" w:rsidRPr="0084644C" w:rsidRDefault="005E56E8" w:rsidP="005E56E8">
      <w:pPr>
        <w:spacing w:line="360" w:lineRule="auto"/>
        <w:rPr>
          <w:rFonts w:ascii="Times New Roman" w:hAnsi="Times New Roman" w:cs="Times New Roman"/>
        </w:rPr>
      </w:pPr>
    </w:p>
    <w:p w14:paraId="785E181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following persons qualify for membership of a </w:t>
      </w:r>
      <w:r>
        <w:rPr>
          <w:rFonts w:ascii="Times New Roman" w:hAnsi="Times New Roman" w:cs="Times New Roman"/>
        </w:rPr>
        <w:t>closely held company</w:t>
      </w:r>
      <w:r w:rsidRPr="0084644C">
        <w:rPr>
          <w:rFonts w:ascii="Times New Roman" w:hAnsi="Times New Roman" w:cs="Times New Roman"/>
        </w:rPr>
        <w:t xml:space="preserve"> -</w:t>
      </w:r>
    </w:p>
    <w:p w14:paraId="4CD035AD" w14:textId="77777777" w:rsidR="005E56E8" w:rsidRPr="0084644C" w:rsidRDefault="005E56E8" w:rsidP="005E56E8">
      <w:pPr>
        <w:spacing w:line="360" w:lineRule="auto"/>
        <w:rPr>
          <w:rFonts w:ascii="Times New Roman" w:hAnsi="Times New Roman" w:cs="Times New Roman"/>
        </w:rPr>
      </w:pPr>
    </w:p>
    <w:p w14:paraId="6AA81492"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natural person entitled to a member’s </w:t>
      </w:r>
      <w:r>
        <w:rPr>
          <w:rFonts w:ascii="Times New Roman" w:hAnsi="Times New Roman" w:cs="Times New Roman"/>
        </w:rPr>
        <w:t>shareholding</w:t>
      </w:r>
      <w:r w:rsidRPr="0084644C">
        <w:rPr>
          <w:rFonts w:ascii="Times New Roman" w:hAnsi="Times New Roman" w:cs="Times New Roman"/>
        </w:rPr>
        <w:t>;</w:t>
      </w:r>
    </w:p>
    <w:p w14:paraId="4D2A265D" w14:textId="77777777" w:rsidR="005E56E8" w:rsidRPr="0084644C" w:rsidRDefault="005E56E8" w:rsidP="005E56E8">
      <w:pPr>
        <w:spacing w:line="360" w:lineRule="auto"/>
        <w:rPr>
          <w:rFonts w:ascii="Times New Roman" w:hAnsi="Times New Roman" w:cs="Times New Roman"/>
        </w:rPr>
      </w:pPr>
    </w:p>
    <w:p w14:paraId="650EAB4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natural or juristic person, </w:t>
      </w:r>
      <w:r w:rsidRPr="00A864DD">
        <w:rPr>
          <w:rFonts w:ascii="Times New Roman" w:hAnsi="Times New Roman" w:cs="Times New Roman"/>
          <w:i/>
        </w:rPr>
        <w:t>nomine officii</w:t>
      </w:r>
      <w:r w:rsidRPr="0084644C">
        <w:rPr>
          <w:rFonts w:ascii="Times New Roman" w:hAnsi="Times New Roman" w:cs="Times New Roman"/>
        </w:rPr>
        <w:t xml:space="preserve">, who is a trustee of a testamentary trust entitled to a member’s </w:t>
      </w:r>
      <w:r>
        <w:rPr>
          <w:rFonts w:ascii="Times New Roman" w:hAnsi="Times New Roman" w:cs="Times New Roman"/>
        </w:rPr>
        <w:t>shareholding</w:t>
      </w:r>
      <w:r w:rsidRPr="0084644C">
        <w:rPr>
          <w:rFonts w:ascii="Times New Roman" w:hAnsi="Times New Roman" w:cs="Times New Roman"/>
        </w:rPr>
        <w:t>, but on condition that -</w:t>
      </w:r>
    </w:p>
    <w:p w14:paraId="7ECCC4E9" w14:textId="77777777" w:rsidR="005E56E8" w:rsidRPr="0084644C" w:rsidRDefault="005E56E8" w:rsidP="005E56E8">
      <w:pPr>
        <w:spacing w:line="360" w:lineRule="auto"/>
        <w:rPr>
          <w:rFonts w:ascii="Times New Roman" w:hAnsi="Times New Roman" w:cs="Times New Roman"/>
        </w:rPr>
      </w:pPr>
    </w:p>
    <w:p w14:paraId="10AB18DB"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no juristic person is a beneficiary of such trust; and</w:t>
      </w:r>
    </w:p>
    <w:p w14:paraId="0EE546EE" w14:textId="77777777" w:rsidR="005E56E8" w:rsidRPr="0084644C" w:rsidRDefault="005E56E8" w:rsidP="005E56E8">
      <w:pPr>
        <w:spacing w:line="360" w:lineRule="auto"/>
        <w:rPr>
          <w:rFonts w:ascii="Times New Roman" w:hAnsi="Times New Roman" w:cs="Times New Roman"/>
        </w:rPr>
      </w:pPr>
    </w:p>
    <w:p w14:paraId="0CDEC2E0"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if the trustee is a juristic person, such juristic person is not directly or indirectly controlled by any beneficiary of the trust; and</w:t>
      </w:r>
    </w:p>
    <w:p w14:paraId="58E6B782" w14:textId="77777777" w:rsidR="005E56E8" w:rsidRPr="0084644C" w:rsidRDefault="005E56E8" w:rsidP="005E56E8">
      <w:pPr>
        <w:spacing w:line="360" w:lineRule="auto"/>
        <w:rPr>
          <w:rFonts w:ascii="Times New Roman" w:hAnsi="Times New Roman" w:cs="Times New Roman"/>
        </w:rPr>
      </w:pPr>
    </w:p>
    <w:p w14:paraId="261ACF8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a natural or juristic person, nomine officii, who, in the case of a member -</w:t>
      </w:r>
    </w:p>
    <w:p w14:paraId="6D98CEC0" w14:textId="77777777" w:rsidR="005E56E8" w:rsidRPr="0084644C" w:rsidRDefault="005E56E8" w:rsidP="005E56E8">
      <w:pPr>
        <w:spacing w:line="360" w:lineRule="auto"/>
        <w:rPr>
          <w:rFonts w:ascii="Times New Roman" w:hAnsi="Times New Roman" w:cs="Times New Roman"/>
        </w:rPr>
      </w:pPr>
    </w:p>
    <w:p w14:paraId="1A4091F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is insolvent, deceased, mentally disordered or otherwise incapable or incompetent to manage his or her affairs;</w:t>
      </w:r>
    </w:p>
    <w:p w14:paraId="3A2D62AA" w14:textId="77777777" w:rsidR="005E56E8" w:rsidRPr="0084644C" w:rsidRDefault="005E56E8" w:rsidP="005E56E8">
      <w:pPr>
        <w:spacing w:line="360" w:lineRule="auto"/>
        <w:rPr>
          <w:rFonts w:ascii="Times New Roman" w:hAnsi="Times New Roman" w:cs="Times New Roman"/>
        </w:rPr>
      </w:pPr>
    </w:p>
    <w:p w14:paraId="7A2EDFBB"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is a trustee of his or her insolvent estate or an administrator, executor or curator in respect of such member; or</w:t>
      </w:r>
    </w:p>
    <w:p w14:paraId="734A102D" w14:textId="77777777" w:rsidR="005E56E8" w:rsidRPr="0084644C" w:rsidRDefault="005E56E8" w:rsidP="005E56E8">
      <w:pPr>
        <w:spacing w:line="360" w:lineRule="auto"/>
        <w:rPr>
          <w:rFonts w:ascii="Times New Roman" w:hAnsi="Times New Roman" w:cs="Times New Roman"/>
        </w:rPr>
      </w:pPr>
    </w:p>
    <w:p w14:paraId="7B5B894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is otherwise a person who is his or her duly appointed or authorised legal representative.</w:t>
      </w:r>
    </w:p>
    <w:p w14:paraId="01AF5207" w14:textId="77777777" w:rsidR="005E56E8" w:rsidRPr="0084644C" w:rsidRDefault="005E56E8" w:rsidP="005E56E8">
      <w:pPr>
        <w:spacing w:line="360" w:lineRule="auto"/>
        <w:rPr>
          <w:rFonts w:ascii="Times New Roman" w:hAnsi="Times New Roman" w:cs="Times New Roman"/>
        </w:rPr>
      </w:pPr>
    </w:p>
    <w:p w14:paraId="3DEA7E2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membership of any person qualified therefor in terms of </w:t>
      </w:r>
      <w:r>
        <w:rPr>
          <w:rFonts w:ascii="Times New Roman" w:hAnsi="Times New Roman" w:cs="Times New Roman"/>
        </w:rPr>
        <w:t>sub-item</w:t>
      </w:r>
      <w:r w:rsidRPr="0084644C">
        <w:rPr>
          <w:rFonts w:ascii="Times New Roman" w:hAnsi="Times New Roman" w:cs="Times New Roman"/>
        </w:rPr>
        <w:t xml:space="preserve"> (2) commences on the date of the registration of a </w:t>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containing the particulars required by </w:t>
      </w:r>
      <w:r>
        <w:rPr>
          <w:rFonts w:ascii="Times New Roman" w:hAnsi="Times New Roman" w:cs="Times New Roman"/>
        </w:rPr>
        <w:t>Item</w:t>
      </w:r>
      <w:r w:rsidRPr="0084644C">
        <w:rPr>
          <w:rFonts w:ascii="Times New Roman" w:hAnsi="Times New Roman" w:cs="Times New Roman"/>
        </w:rPr>
        <w:t xml:space="preserve"> 34 in regard to such person and his or her </w:t>
      </w:r>
      <w:r>
        <w:rPr>
          <w:rFonts w:ascii="Times New Roman" w:hAnsi="Times New Roman" w:cs="Times New Roman"/>
        </w:rPr>
        <w:t>member’s shareholding</w:t>
      </w:r>
      <w:r w:rsidRPr="0084644C">
        <w:rPr>
          <w:rFonts w:ascii="Times New Roman" w:hAnsi="Times New Roman" w:cs="Times New Roman"/>
        </w:rPr>
        <w:t>.</w:t>
      </w:r>
    </w:p>
    <w:p w14:paraId="67F787EC" w14:textId="77777777" w:rsidR="005E56E8" w:rsidRPr="0084644C" w:rsidRDefault="005E56E8" w:rsidP="005E56E8">
      <w:pPr>
        <w:spacing w:line="360" w:lineRule="auto"/>
        <w:rPr>
          <w:rFonts w:ascii="Times New Roman" w:hAnsi="Times New Roman" w:cs="Times New Roman"/>
        </w:rPr>
      </w:pPr>
    </w:p>
    <w:p w14:paraId="1E26581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Where a person is to become a member of a registered </w:t>
      </w:r>
      <w:r>
        <w:rPr>
          <w:rFonts w:ascii="Times New Roman" w:hAnsi="Times New Roman" w:cs="Times New Roman"/>
        </w:rPr>
        <w:t>closely held company</w:t>
      </w:r>
      <w:r w:rsidRPr="0084644C">
        <w:rPr>
          <w:rFonts w:ascii="Times New Roman" w:hAnsi="Times New Roman" w:cs="Times New Roman"/>
        </w:rPr>
        <w:t xml:space="preserve">, the existing member or members of the </w:t>
      </w:r>
      <w:r>
        <w:rPr>
          <w:rFonts w:ascii="Times New Roman" w:hAnsi="Times New Roman" w:cs="Times New Roman"/>
        </w:rPr>
        <w:t>closely held company</w:t>
      </w:r>
      <w:r w:rsidRPr="0084644C">
        <w:rPr>
          <w:rFonts w:ascii="Times New Roman" w:hAnsi="Times New Roman" w:cs="Times New Roman"/>
        </w:rPr>
        <w:t xml:space="preserve"> must ensure that the requirements of </w:t>
      </w:r>
      <w:r>
        <w:rPr>
          <w:rFonts w:ascii="Times New Roman" w:hAnsi="Times New Roman" w:cs="Times New Roman"/>
        </w:rPr>
        <w:t>Item</w:t>
      </w:r>
      <w:r w:rsidRPr="0084644C">
        <w:rPr>
          <w:rFonts w:ascii="Times New Roman" w:hAnsi="Times New Roman" w:cs="Times New Roman"/>
        </w:rPr>
        <w:t xml:space="preserve"> 37(1) regarding the lodging of an amended </w:t>
      </w:r>
      <w:r>
        <w:rPr>
          <w:rFonts w:ascii="Times New Roman" w:hAnsi="Times New Roman" w:cs="Times New Roman"/>
        </w:rPr>
        <w:t>Memorandum of Incorporation</w:t>
      </w:r>
      <w:r w:rsidRPr="0084644C">
        <w:rPr>
          <w:rFonts w:ascii="Times New Roman" w:hAnsi="Times New Roman" w:cs="Times New Roman"/>
        </w:rPr>
        <w:t xml:space="preserve"> with the Registrar are complied with.</w:t>
      </w:r>
    </w:p>
    <w:p w14:paraId="400DCDF5" w14:textId="77777777" w:rsidR="005E56E8" w:rsidRPr="0084644C" w:rsidRDefault="005E56E8" w:rsidP="005E56E8">
      <w:pPr>
        <w:spacing w:line="360" w:lineRule="auto"/>
        <w:rPr>
          <w:rFonts w:ascii="Times New Roman" w:hAnsi="Times New Roman" w:cs="Times New Roman"/>
        </w:rPr>
      </w:pPr>
    </w:p>
    <w:p w14:paraId="6CA30FE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trustee of an insolvent estate, administrator, executor or curator or other legal representative referred to in </w:t>
      </w:r>
      <w:r>
        <w:rPr>
          <w:rFonts w:ascii="Times New Roman" w:hAnsi="Times New Roman" w:cs="Times New Roman"/>
        </w:rPr>
        <w:t>sub-item</w:t>
      </w:r>
      <w:r w:rsidRPr="0084644C">
        <w:rPr>
          <w:rFonts w:ascii="Times New Roman" w:hAnsi="Times New Roman" w:cs="Times New Roman"/>
        </w:rPr>
        <w:t xml:space="preserve"> (2)(c), in respect of any member of a </w:t>
      </w:r>
      <w:r>
        <w:rPr>
          <w:rFonts w:ascii="Times New Roman" w:hAnsi="Times New Roman" w:cs="Times New Roman"/>
        </w:rPr>
        <w:t>closely held company</w:t>
      </w:r>
      <w:r w:rsidRPr="0084644C">
        <w:rPr>
          <w:rFonts w:ascii="Times New Roman" w:hAnsi="Times New Roman" w:cs="Times New Roman"/>
        </w:rPr>
        <w:t>, who -</w:t>
      </w:r>
    </w:p>
    <w:p w14:paraId="46A64AAA" w14:textId="77777777" w:rsidR="005E56E8" w:rsidRPr="0084644C" w:rsidRDefault="005E56E8" w:rsidP="005E56E8">
      <w:pPr>
        <w:spacing w:line="360" w:lineRule="auto"/>
        <w:rPr>
          <w:rFonts w:ascii="Times New Roman" w:hAnsi="Times New Roman" w:cs="Times New Roman"/>
        </w:rPr>
      </w:pPr>
    </w:p>
    <w:p w14:paraId="748B40A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is not obliged; or</w:t>
      </w:r>
    </w:p>
    <w:p w14:paraId="1D3D6D1E" w14:textId="77777777" w:rsidR="005E56E8" w:rsidRPr="0084644C" w:rsidRDefault="005E56E8" w:rsidP="005E56E8">
      <w:pPr>
        <w:spacing w:line="360" w:lineRule="auto"/>
        <w:rPr>
          <w:rFonts w:ascii="Times New Roman" w:hAnsi="Times New Roman" w:cs="Times New Roman"/>
        </w:rPr>
      </w:pPr>
    </w:p>
    <w:p w14:paraId="588FCEF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does not intend,</w:t>
      </w:r>
    </w:p>
    <w:p w14:paraId="2003ED57" w14:textId="77777777" w:rsidR="005E56E8" w:rsidRPr="0084644C" w:rsidRDefault="005E56E8" w:rsidP="005E56E8">
      <w:pPr>
        <w:spacing w:line="360" w:lineRule="auto"/>
        <w:rPr>
          <w:rFonts w:ascii="Times New Roman" w:hAnsi="Times New Roman" w:cs="Times New Roman"/>
        </w:rPr>
      </w:pPr>
    </w:p>
    <w:p w14:paraId="51B4F600"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to transfer to any other person the </w:t>
      </w:r>
      <w:r>
        <w:rPr>
          <w:rFonts w:ascii="Times New Roman" w:hAnsi="Times New Roman" w:cs="Times New Roman"/>
        </w:rPr>
        <w:t>shareholding</w:t>
      </w:r>
      <w:r w:rsidRPr="0084644C">
        <w:rPr>
          <w:rFonts w:ascii="Times New Roman" w:hAnsi="Times New Roman" w:cs="Times New Roman"/>
        </w:rPr>
        <w:t xml:space="preserve"> of the member in the </w:t>
      </w:r>
      <w:r>
        <w:rPr>
          <w:rFonts w:ascii="Times New Roman" w:hAnsi="Times New Roman" w:cs="Times New Roman"/>
        </w:rPr>
        <w:t>closely held company</w:t>
      </w:r>
      <w:r w:rsidRPr="0084644C">
        <w:rPr>
          <w:rFonts w:ascii="Times New Roman" w:hAnsi="Times New Roman" w:cs="Times New Roman"/>
        </w:rPr>
        <w:t xml:space="preserve"> in accordance with this </w:t>
      </w:r>
      <w:r>
        <w:rPr>
          <w:rFonts w:ascii="Times New Roman" w:hAnsi="Times New Roman" w:cs="Times New Roman"/>
        </w:rPr>
        <w:t>Schedule</w:t>
      </w:r>
      <w:r w:rsidRPr="0084644C">
        <w:rPr>
          <w:rFonts w:ascii="Times New Roman" w:hAnsi="Times New Roman" w:cs="Times New Roman"/>
        </w:rPr>
        <w:t xml:space="preserve"> and within 20 days of his or her assuming office, must -</w:t>
      </w:r>
    </w:p>
    <w:p w14:paraId="264E3E36" w14:textId="77777777" w:rsidR="005E56E8" w:rsidRPr="0084644C" w:rsidRDefault="005E56E8" w:rsidP="005E56E8">
      <w:pPr>
        <w:spacing w:line="360" w:lineRule="auto"/>
        <w:rPr>
          <w:rFonts w:ascii="Times New Roman" w:hAnsi="Times New Roman" w:cs="Times New Roman"/>
        </w:rPr>
      </w:pPr>
    </w:p>
    <w:p w14:paraId="22B559C9"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within that period or any extended period allowed by the Registrar; and</w:t>
      </w:r>
    </w:p>
    <w:p w14:paraId="22424864" w14:textId="77777777" w:rsidR="005E56E8" w:rsidRPr="0084644C" w:rsidRDefault="005E56E8" w:rsidP="005E56E8">
      <w:pPr>
        <w:spacing w:line="360" w:lineRule="auto"/>
        <w:rPr>
          <w:rFonts w:ascii="Times New Roman" w:hAnsi="Times New Roman" w:cs="Times New Roman"/>
        </w:rPr>
      </w:pPr>
    </w:p>
    <w:p w14:paraId="63DFEC0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on application by him or her, </w:t>
      </w:r>
    </w:p>
    <w:p w14:paraId="206EE898" w14:textId="77777777" w:rsidR="005E56E8" w:rsidRPr="0084644C" w:rsidRDefault="005E56E8" w:rsidP="005E56E8">
      <w:pPr>
        <w:spacing w:line="360" w:lineRule="auto"/>
        <w:rPr>
          <w:rFonts w:ascii="Times New Roman" w:hAnsi="Times New Roman" w:cs="Times New Roman"/>
        </w:rPr>
      </w:pPr>
    </w:p>
    <w:p w14:paraId="59DDC218"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request the existing member or members of the </w:t>
      </w:r>
      <w:r>
        <w:rPr>
          <w:rFonts w:ascii="Times New Roman" w:hAnsi="Times New Roman" w:cs="Times New Roman"/>
        </w:rPr>
        <w:t>closely held company</w:t>
      </w:r>
      <w:r w:rsidRPr="0084644C">
        <w:rPr>
          <w:rFonts w:ascii="Times New Roman" w:hAnsi="Times New Roman" w:cs="Times New Roman"/>
        </w:rPr>
        <w:t xml:space="preserve"> to lodge with the Registrar in accordance with </w:t>
      </w:r>
      <w:r>
        <w:rPr>
          <w:rFonts w:ascii="Times New Roman" w:hAnsi="Times New Roman" w:cs="Times New Roman"/>
        </w:rPr>
        <w:t>Item</w:t>
      </w:r>
      <w:r w:rsidRPr="0084644C">
        <w:rPr>
          <w:rFonts w:ascii="Times New Roman" w:hAnsi="Times New Roman" w:cs="Times New Roman"/>
        </w:rPr>
        <w:t xml:space="preserve"> 37(1) an amended </w:t>
      </w:r>
      <w:r>
        <w:rPr>
          <w:rFonts w:ascii="Times New Roman" w:hAnsi="Times New Roman" w:cs="Times New Roman"/>
        </w:rPr>
        <w:t>Memorandum of Incorporation</w:t>
      </w:r>
      <w:r w:rsidRPr="0084644C">
        <w:rPr>
          <w:rFonts w:ascii="Times New Roman" w:hAnsi="Times New Roman" w:cs="Times New Roman"/>
        </w:rPr>
        <w:t xml:space="preserve"> designating him or her, nomine officii, as representative of the member of the </w:t>
      </w:r>
      <w:r>
        <w:rPr>
          <w:rFonts w:ascii="Times New Roman" w:hAnsi="Times New Roman" w:cs="Times New Roman"/>
        </w:rPr>
        <w:t>closely held company</w:t>
      </w:r>
      <w:r w:rsidRPr="0084644C">
        <w:rPr>
          <w:rFonts w:ascii="Times New Roman" w:hAnsi="Times New Roman" w:cs="Times New Roman"/>
        </w:rPr>
        <w:t xml:space="preserve"> in question. </w:t>
      </w:r>
    </w:p>
    <w:p w14:paraId="2B6BF95F" w14:textId="77777777" w:rsidR="005E56E8" w:rsidRPr="0084644C" w:rsidRDefault="005E56E8" w:rsidP="005E56E8">
      <w:pPr>
        <w:spacing w:line="360" w:lineRule="auto"/>
        <w:rPr>
          <w:rFonts w:ascii="Times New Roman" w:hAnsi="Times New Roman" w:cs="Times New Roman"/>
        </w:rPr>
      </w:pPr>
    </w:p>
    <w:p w14:paraId="684A858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Where the </w:t>
      </w:r>
      <w:r>
        <w:rPr>
          <w:rFonts w:ascii="Times New Roman" w:hAnsi="Times New Roman" w:cs="Times New Roman"/>
        </w:rPr>
        <w:t>closely held company</w:t>
      </w:r>
      <w:r w:rsidRPr="0084644C">
        <w:rPr>
          <w:rFonts w:ascii="Times New Roman" w:hAnsi="Times New Roman" w:cs="Times New Roman"/>
        </w:rPr>
        <w:t xml:space="preserve"> has no other member, any such representative himself or herself must, in the circumstances contemplated in </w:t>
      </w:r>
      <w:r>
        <w:rPr>
          <w:rFonts w:ascii="Times New Roman" w:hAnsi="Times New Roman" w:cs="Times New Roman"/>
        </w:rPr>
        <w:t>sub-item</w:t>
      </w:r>
      <w:r w:rsidRPr="0084644C">
        <w:rPr>
          <w:rFonts w:ascii="Times New Roman" w:hAnsi="Times New Roman" w:cs="Times New Roman"/>
        </w:rPr>
        <w:t xml:space="preserve"> (5), act on behalf of the </w:t>
      </w:r>
      <w:r>
        <w:rPr>
          <w:rFonts w:ascii="Times New Roman" w:hAnsi="Times New Roman" w:cs="Times New Roman"/>
        </w:rPr>
        <w:t>closely held company</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37(1), read with </w:t>
      </w:r>
      <w:r>
        <w:rPr>
          <w:rFonts w:ascii="Times New Roman" w:hAnsi="Times New Roman" w:cs="Times New Roman"/>
        </w:rPr>
        <w:t>sub-item</w:t>
      </w:r>
      <w:r w:rsidRPr="0084644C">
        <w:rPr>
          <w:rFonts w:ascii="Times New Roman" w:hAnsi="Times New Roman" w:cs="Times New Roman"/>
        </w:rPr>
        <w:t xml:space="preserve"> (5).</w:t>
      </w:r>
    </w:p>
    <w:p w14:paraId="0DF09775" w14:textId="77777777" w:rsidR="005E56E8" w:rsidRPr="0084644C" w:rsidRDefault="005E56E8" w:rsidP="005E56E8">
      <w:pPr>
        <w:spacing w:line="360" w:lineRule="auto"/>
        <w:rPr>
          <w:rFonts w:ascii="Times New Roman" w:hAnsi="Times New Roman" w:cs="Times New Roman"/>
        </w:rPr>
      </w:pPr>
    </w:p>
    <w:p w14:paraId="61EF251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s (5) and (6) do not affect the power of such representative, as from the date of his or her assumption of office, and whether or not any such amended </w:t>
      </w:r>
      <w:r>
        <w:rPr>
          <w:rFonts w:ascii="Times New Roman" w:hAnsi="Times New Roman" w:cs="Times New Roman"/>
        </w:rPr>
        <w:t>Memorandum of Incorporation</w:t>
      </w:r>
      <w:r w:rsidRPr="0084644C">
        <w:rPr>
          <w:rFonts w:ascii="Times New Roman" w:hAnsi="Times New Roman" w:cs="Times New Roman"/>
        </w:rPr>
        <w:t xml:space="preserve"> has been lodged, to represent the member concerned in all matters in which he or she himself or herself as a member could have acted, until the </w:t>
      </w:r>
      <w:r>
        <w:rPr>
          <w:rFonts w:ascii="Times New Roman" w:hAnsi="Times New Roman" w:cs="Times New Roman"/>
        </w:rPr>
        <w:t>shareholding</w:t>
      </w:r>
      <w:r w:rsidRPr="0084644C">
        <w:rPr>
          <w:rFonts w:ascii="Times New Roman" w:hAnsi="Times New Roman" w:cs="Times New Roman"/>
        </w:rPr>
        <w:t xml:space="preserve"> of that member in the </w:t>
      </w:r>
      <w:r>
        <w:rPr>
          <w:rFonts w:ascii="Times New Roman" w:hAnsi="Times New Roman" w:cs="Times New Roman"/>
        </w:rPr>
        <w:t>closely held company</w:t>
      </w:r>
      <w:r w:rsidRPr="0084644C">
        <w:rPr>
          <w:rFonts w:ascii="Times New Roman" w:hAnsi="Times New Roman" w:cs="Times New Roman"/>
        </w:rPr>
        <w:t xml:space="preserve"> has been transferred to any other qualified person in accordance with this </w:t>
      </w:r>
      <w:r>
        <w:rPr>
          <w:rFonts w:ascii="Times New Roman" w:hAnsi="Times New Roman" w:cs="Times New Roman"/>
        </w:rPr>
        <w:t>Schedule</w:t>
      </w:r>
      <w:r w:rsidRPr="0084644C">
        <w:rPr>
          <w:rFonts w:ascii="Times New Roman" w:hAnsi="Times New Roman" w:cs="Times New Roman"/>
        </w:rPr>
        <w:t>.</w:t>
      </w:r>
    </w:p>
    <w:p w14:paraId="2E6DD48B" w14:textId="77777777" w:rsidR="005E56E8" w:rsidRPr="0084644C" w:rsidRDefault="005E56E8" w:rsidP="005E56E8">
      <w:pPr>
        <w:spacing w:line="360" w:lineRule="auto"/>
        <w:rPr>
          <w:rFonts w:ascii="Times New Roman" w:hAnsi="Times New Roman" w:cs="Times New Roman"/>
        </w:rPr>
      </w:pPr>
    </w:p>
    <w:p w14:paraId="467FAA6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is not concerned with the execution of any trust in respect of any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w:t>
      </w:r>
    </w:p>
    <w:p w14:paraId="2AB8ACA0" w14:textId="77777777" w:rsidR="005E56E8" w:rsidRPr="0084644C" w:rsidRDefault="005E56E8" w:rsidP="005E56E8">
      <w:pPr>
        <w:spacing w:line="360" w:lineRule="auto"/>
        <w:rPr>
          <w:rFonts w:ascii="Times New Roman" w:hAnsi="Times New Roman" w:cs="Times New Roman"/>
        </w:rPr>
      </w:pPr>
    </w:p>
    <w:p w14:paraId="09C337F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Nature of </w:t>
      </w:r>
      <w:r>
        <w:rPr>
          <w:rFonts w:ascii="Times New Roman" w:hAnsi="Times New Roman" w:cs="Times New Roman"/>
        </w:rPr>
        <w:t>shareholding</w:t>
      </w:r>
      <w:r w:rsidRPr="0084644C">
        <w:rPr>
          <w:rFonts w:ascii="Times New Roman" w:hAnsi="Times New Roman" w:cs="Times New Roman"/>
        </w:rPr>
        <w:t xml:space="preserve"> of members</w:t>
      </w:r>
    </w:p>
    <w:p w14:paraId="2147B1CA" w14:textId="77777777" w:rsidR="005E56E8" w:rsidRPr="0084644C" w:rsidRDefault="005E56E8" w:rsidP="005E56E8">
      <w:pPr>
        <w:spacing w:line="360" w:lineRule="auto"/>
        <w:rPr>
          <w:rFonts w:ascii="Times New Roman" w:hAnsi="Times New Roman" w:cs="Times New Roman"/>
        </w:rPr>
      </w:pPr>
    </w:p>
    <w:p w14:paraId="567C53CB"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23.</w:t>
      </w:r>
      <w:r w:rsidRPr="0084644C">
        <w:rPr>
          <w:rFonts w:ascii="Times New Roman" w:hAnsi="Times New Roman" w:cs="Times New Roman"/>
        </w:rPr>
        <w:tab/>
      </w:r>
    </w:p>
    <w:p w14:paraId="7AA78289" w14:textId="77777777" w:rsidR="005E56E8" w:rsidRDefault="005E56E8" w:rsidP="005E56E8">
      <w:pPr>
        <w:spacing w:line="360" w:lineRule="auto"/>
        <w:ind w:left="720" w:hanging="720"/>
        <w:rPr>
          <w:rFonts w:ascii="Times New Roman" w:hAnsi="Times New Roman" w:cs="Times New Roman"/>
        </w:rPr>
      </w:pPr>
    </w:p>
    <w:p w14:paraId="0747C24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The </w:t>
      </w:r>
      <w:r>
        <w:rPr>
          <w:rFonts w:ascii="Times New Roman" w:hAnsi="Times New Roman" w:cs="Times New Roman"/>
        </w:rPr>
        <w:t>shareholding</w:t>
      </w:r>
      <w:r w:rsidRPr="0084644C">
        <w:rPr>
          <w:rFonts w:ascii="Times New Roman" w:hAnsi="Times New Roman" w:cs="Times New Roman"/>
        </w:rPr>
        <w:t xml:space="preserve"> of any member in a </w:t>
      </w:r>
      <w:r>
        <w:rPr>
          <w:rFonts w:ascii="Times New Roman" w:hAnsi="Times New Roman" w:cs="Times New Roman"/>
        </w:rPr>
        <w:t>closely held company</w:t>
      </w:r>
      <w:r w:rsidRPr="0084644C">
        <w:rPr>
          <w:rFonts w:ascii="Times New Roman" w:hAnsi="Times New Roman" w:cs="Times New Roman"/>
        </w:rPr>
        <w:t xml:space="preserve"> is a single </w:t>
      </w:r>
      <w:r>
        <w:rPr>
          <w:rFonts w:ascii="Times New Roman" w:hAnsi="Times New Roman" w:cs="Times New Roman"/>
        </w:rPr>
        <w:t>equity</w:t>
      </w:r>
      <w:r w:rsidRPr="0084644C">
        <w:rPr>
          <w:rFonts w:ascii="Times New Roman" w:hAnsi="Times New Roman" w:cs="Times New Roman"/>
        </w:rPr>
        <w:t xml:space="preserve"> expressed as a percentage.</w:t>
      </w:r>
    </w:p>
    <w:p w14:paraId="66F4BEAF" w14:textId="77777777" w:rsidR="005E56E8" w:rsidRPr="0084644C" w:rsidRDefault="005E56E8" w:rsidP="005E56E8">
      <w:pPr>
        <w:spacing w:line="360" w:lineRule="auto"/>
        <w:rPr>
          <w:rFonts w:ascii="Times New Roman" w:hAnsi="Times New Roman" w:cs="Times New Roman"/>
        </w:rPr>
      </w:pPr>
    </w:p>
    <w:p w14:paraId="564435C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Two or more persons may not be joint holders of the same member’s </w:t>
      </w:r>
      <w:r>
        <w:rPr>
          <w:rFonts w:ascii="Times New Roman" w:hAnsi="Times New Roman" w:cs="Times New Roman"/>
        </w:rPr>
        <w:t>shareholding</w:t>
      </w:r>
      <w:r w:rsidRPr="0084644C">
        <w:rPr>
          <w:rFonts w:ascii="Times New Roman" w:hAnsi="Times New Roman" w:cs="Times New Roman"/>
        </w:rPr>
        <w:t xml:space="preserve"> in a </w:t>
      </w:r>
      <w:r>
        <w:rPr>
          <w:rFonts w:ascii="Times New Roman" w:hAnsi="Times New Roman" w:cs="Times New Roman"/>
        </w:rPr>
        <w:t>closely held company</w:t>
      </w:r>
      <w:r w:rsidRPr="0084644C">
        <w:rPr>
          <w:rFonts w:ascii="Times New Roman" w:hAnsi="Times New Roman" w:cs="Times New Roman"/>
        </w:rPr>
        <w:t>.</w:t>
      </w:r>
    </w:p>
    <w:p w14:paraId="11D1382B" w14:textId="77777777" w:rsidR="005E56E8" w:rsidRPr="0084644C" w:rsidRDefault="005E56E8" w:rsidP="005E56E8">
      <w:pPr>
        <w:spacing w:line="360" w:lineRule="auto"/>
        <w:rPr>
          <w:rFonts w:ascii="Times New Roman" w:hAnsi="Times New Roman" w:cs="Times New Roman"/>
        </w:rPr>
      </w:pPr>
    </w:p>
    <w:p w14:paraId="226487A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Certificate of </w:t>
      </w:r>
      <w:r>
        <w:rPr>
          <w:rFonts w:ascii="Times New Roman" w:hAnsi="Times New Roman" w:cs="Times New Roman"/>
        </w:rPr>
        <w:t>shareholding</w:t>
      </w:r>
      <w:r w:rsidRPr="0084644C">
        <w:rPr>
          <w:rFonts w:ascii="Times New Roman" w:hAnsi="Times New Roman" w:cs="Times New Roman"/>
        </w:rPr>
        <w:t xml:space="preserve"> of members</w:t>
      </w:r>
    </w:p>
    <w:p w14:paraId="05B54786" w14:textId="77777777" w:rsidR="005E56E8" w:rsidRPr="0084644C" w:rsidRDefault="005E56E8" w:rsidP="005E56E8">
      <w:pPr>
        <w:spacing w:line="360" w:lineRule="auto"/>
        <w:rPr>
          <w:rFonts w:ascii="Times New Roman" w:hAnsi="Times New Roman" w:cs="Times New Roman"/>
        </w:rPr>
      </w:pPr>
    </w:p>
    <w:p w14:paraId="16858D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24.</w:t>
      </w:r>
      <w:r w:rsidRPr="0084644C">
        <w:rPr>
          <w:rFonts w:ascii="Times New Roman" w:hAnsi="Times New Roman" w:cs="Times New Roman"/>
        </w:rPr>
        <w:tab/>
        <w:t xml:space="preserve">Each member of a </w:t>
      </w:r>
      <w:r>
        <w:rPr>
          <w:rFonts w:ascii="Times New Roman" w:hAnsi="Times New Roman" w:cs="Times New Roman"/>
        </w:rPr>
        <w:t>closely held company</w:t>
      </w:r>
      <w:r w:rsidRPr="0084644C">
        <w:rPr>
          <w:rFonts w:ascii="Times New Roman" w:hAnsi="Times New Roman" w:cs="Times New Roman"/>
        </w:rPr>
        <w:t xml:space="preserve"> is issued with a certificate, signed by or on behalf of every member of the </w:t>
      </w:r>
      <w:r>
        <w:rPr>
          <w:rFonts w:ascii="Times New Roman" w:hAnsi="Times New Roman" w:cs="Times New Roman"/>
        </w:rPr>
        <w:t>closely held company</w:t>
      </w:r>
      <w:r w:rsidRPr="0084644C">
        <w:rPr>
          <w:rFonts w:ascii="Times New Roman" w:hAnsi="Times New Roman" w:cs="Times New Roman"/>
        </w:rPr>
        <w:t xml:space="preserve">, and stating the current percentage of such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w:t>
      </w:r>
    </w:p>
    <w:p w14:paraId="1C8261AE" w14:textId="77777777" w:rsidR="005E56E8" w:rsidRPr="0084644C" w:rsidRDefault="005E56E8" w:rsidP="005E56E8">
      <w:pPr>
        <w:spacing w:line="360" w:lineRule="auto"/>
        <w:rPr>
          <w:rFonts w:ascii="Times New Roman" w:hAnsi="Times New Roman" w:cs="Times New Roman"/>
        </w:rPr>
      </w:pPr>
    </w:p>
    <w:p w14:paraId="50EA1E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Representation of members</w:t>
      </w:r>
    </w:p>
    <w:p w14:paraId="4092FAF5" w14:textId="77777777" w:rsidR="005E56E8" w:rsidRPr="0084644C" w:rsidRDefault="005E56E8" w:rsidP="005E56E8">
      <w:pPr>
        <w:spacing w:line="360" w:lineRule="auto"/>
        <w:rPr>
          <w:rFonts w:ascii="Times New Roman" w:hAnsi="Times New Roman" w:cs="Times New Roman"/>
        </w:rPr>
      </w:pPr>
    </w:p>
    <w:p w14:paraId="61B26577"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25.</w:t>
      </w:r>
      <w:r w:rsidRPr="0084644C">
        <w:rPr>
          <w:rFonts w:ascii="Times New Roman" w:hAnsi="Times New Roman" w:cs="Times New Roman"/>
        </w:rPr>
        <w:tab/>
      </w:r>
    </w:p>
    <w:p w14:paraId="13EB659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minor who is a member of a </w:t>
      </w:r>
      <w:r>
        <w:rPr>
          <w:rFonts w:ascii="Times New Roman" w:hAnsi="Times New Roman" w:cs="Times New Roman"/>
        </w:rPr>
        <w:t>closely held company</w:t>
      </w:r>
      <w:r w:rsidRPr="0084644C">
        <w:rPr>
          <w:rFonts w:ascii="Times New Roman" w:hAnsi="Times New Roman" w:cs="Times New Roman"/>
        </w:rPr>
        <w:t xml:space="preserve">, other than a minor whose guardian has lodged a written consent referred to in </w:t>
      </w:r>
      <w:r>
        <w:rPr>
          <w:rFonts w:ascii="Times New Roman" w:hAnsi="Times New Roman" w:cs="Times New Roman"/>
        </w:rPr>
        <w:t>Item</w:t>
      </w:r>
      <w:r w:rsidRPr="0084644C">
        <w:rPr>
          <w:rFonts w:ascii="Times New Roman" w:hAnsi="Times New Roman" w:cs="Times New Roman"/>
        </w:rPr>
        <w:t xml:space="preserve"> 70(1)(a) is represented in the </w:t>
      </w:r>
      <w:r>
        <w:rPr>
          <w:rFonts w:ascii="Times New Roman" w:hAnsi="Times New Roman" w:cs="Times New Roman"/>
        </w:rPr>
        <w:t>closely held company</w:t>
      </w:r>
      <w:r w:rsidRPr="0084644C">
        <w:rPr>
          <w:rFonts w:ascii="Times New Roman" w:hAnsi="Times New Roman" w:cs="Times New Roman"/>
        </w:rPr>
        <w:t xml:space="preserve"> by his or her guardian. </w:t>
      </w:r>
    </w:p>
    <w:p w14:paraId="48A61AA4" w14:textId="77777777" w:rsidR="005E56E8" w:rsidRPr="0084644C" w:rsidRDefault="005E56E8" w:rsidP="005E56E8">
      <w:pPr>
        <w:spacing w:line="360" w:lineRule="auto"/>
        <w:rPr>
          <w:rFonts w:ascii="Times New Roman" w:hAnsi="Times New Roman" w:cs="Times New Roman"/>
        </w:rPr>
      </w:pPr>
    </w:p>
    <w:p w14:paraId="2758E0E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member subject to any other legal disability is represented in the </w:t>
      </w:r>
      <w:r>
        <w:rPr>
          <w:rFonts w:ascii="Times New Roman" w:hAnsi="Times New Roman" w:cs="Times New Roman"/>
        </w:rPr>
        <w:t>closely held company</w:t>
      </w:r>
      <w:r w:rsidRPr="0084644C">
        <w:rPr>
          <w:rFonts w:ascii="Times New Roman" w:hAnsi="Times New Roman" w:cs="Times New Roman"/>
        </w:rPr>
        <w:t xml:space="preserve"> by his or her duly appointed or authorised legal representative referred to in </w:t>
      </w:r>
      <w:r>
        <w:rPr>
          <w:rFonts w:ascii="Times New Roman" w:hAnsi="Times New Roman" w:cs="Times New Roman"/>
        </w:rPr>
        <w:t>Item</w:t>
      </w:r>
      <w:r w:rsidRPr="0084644C">
        <w:rPr>
          <w:rFonts w:ascii="Times New Roman" w:hAnsi="Times New Roman" w:cs="Times New Roman"/>
        </w:rPr>
        <w:t xml:space="preserve"> 52(2)(c).</w:t>
      </w:r>
    </w:p>
    <w:p w14:paraId="17B95AF6" w14:textId="77777777" w:rsidR="005E56E8" w:rsidRPr="0084644C" w:rsidRDefault="005E56E8" w:rsidP="005E56E8">
      <w:pPr>
        <w:spacing w:line="360" w:lineRule="auto"/>
        <w:rPr>
          <w:rFonts w:ascii="Times New Roman" w:hAnsi="Times New Roman" w:cs="Times New Roman"/>
        </w:rPr>
      </w:pPr>
    </w:p>
    <w:p w14:paraId="3CE33CB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Acquisition of </w:t>
      </w:r>
      <w:r>
        <w:rPr>
          <w:rFonts w:ascii="Times New Roman" w:hAnsi="Times New Roman" w:cs="Times New Roman"/>
        </w:rPr>
        <w:t>shareholding</w:t>
      </w:r>
      <w:r w:rsidRPr="0084644C">
        <w:rPr>
          <w:rFonts w:ascii="Times New Roman" w:hAnsi="Times New Roman" w:cs="Times New Roman"/>
        </w:rPr>
        <w:t xml:space="preserve"> of member by new members</w:t>
      </w:r>
    </w:p>
    <w:p w14:paraId="749C74BE"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26.</w:t>
      </w:r>
      <w:r w:rsidRPr="0084644C">
        <w:rPr>
          <w:rFonts w:ascii="Times New Roman" w:hAnsi="Times New Roman" w:cs="Times New Roman"/>
        </w:rPr>
        <w:tab/>
      </w:r>
    </w:p>
    <w:p w14:paraId="3137956F" w14:textId="77777777" w:rsidR="005E56E8" w:rsidRDefault="005E56E8" w:rsidP="005E56E8">
      <w:pPr>
        <w:spacing w:line="360" w:lineRule="auto"/>
        <w:rPr>
          <w:rFonts w:ascii="Times New Roman" w:hAnsi="Times New Roman" w:cs="Times New Roman"/>
        </w:rPr>
      </w:pPr>
    </w:p>
    <w:p w14:paraId="3C6C994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person becoming a member of a registered </w:t>
      </w:r>
      <w:r>
        <w:rPr>
          <w:rFonts w:ascii="Times New Roman" w:hAnsi="Times New Roman" w:cs="Times New Roman"/>
        </w:rPr>
        <w:t>closely held company</w:t>
      </w:r>
      <w:r w:rsidRPr="0084644C">
        <w:rPr>
          <w:rFonts w:ascii="Times New Roman" w:hAnsi="Times New Roman" w:cs="Times New Roman"/>
        </w:rPr>
        <w:t xml:space="preserve"> must acquire his or her member’s </w:t>
      </w:r>
      <w:r>
        <w:rPr>
          <w:rFonts w:ascii="Times New Roman" w:hAnsi="Times New Roman" w:cs="Times New Roman"/>
        </w:rPr>
        <w:t>shareholding</w:t>
      </w:r>
      <w:r w:rsidRPr="0084644C">
        <w:rPr>
          <w:rFonts w:ascii="Times New Roman" w:hAnsi="Times New Roman" w:cs="Times New Roman"/>
        </w:rPr>
        <w:t xml:space="preserve"> required for membership -</w:t>
      </w:r>
    </w:p>
    <w:p w14:paraId="2D40ACA8" w14:textId="77777777" w:rsidR="005E56E8" w:rsidRPr="0084644C" w:rsidRDefault="005E56E8" w:rsidP="005E56E8">
      <w:pPr>
        <w:spacing w:line="360" w:lineRule="auto"/>
        <w:rPr>
          <w:rFonts w:ascii="Times New Roman" w:hAnsi="Times New Roman" w:cs="Times New Roman"/>
        </w:rPr>
      </w:pPr>
    </w:p>
    <w:p w14:paraId="252C728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from one or more of the existing members or his or their deceased or insolvent estates; or</w:t>
      </w:r>
    </w:p>
    <w:p w14:paraId="3532D2E1" w14:textId="77777777" w:rsidR="005E56E8" w:rsidRPr="0084644C" w:rsidRDefault="005E56E8" w:rsidP="005E56E8">
      <w:pPr>
        <w:spacing w:line="360" w:lineRule="auto"/>
        <w:rPr>
          <w:rFonts w:ascii="Times New Roman" w:hAnsi="Times New Roman" w:cs="Times New Roman"/>
        </w:rPr>
      </w:pPr>
    </w:p>
    <w:p w14:paraId="79D0C4C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pursuant to a contribution made by such person to the </w:t>
      </w:r>
      <w:r>
        <w:rPr>
          <w:rFonts w:ascii="Times New Roman" w:hAnsi="Times New Roman" w:cs="Times New Roman"/>
        </w:rPr>
        <w:t>closely held company</w:t>
      </w:r>
      <w:r w:rsidRPr="0084644C">
        <w:rPr>
          <w:rFonts w:ascii="Times New Roman" w:hAnsi="Times New Roman" w:cs="Times New Roman"/>
        </w:rPr>
        <w:t xml:space="preserve">, in which case the percentage of his or her  </w:t>
      </w:r>
      <w:r>
        <w:rPr>
          <w:rFonts w:ascii="Times New Roman" w:hAnsi="Times New Roman" w:cs="Times New Roman"/>
        </w:rPr>
        <w:t>member’s shareholding</w:t>
      </w:r>
      <w:r w:rsidRPr="0084644C">
        <w:rPr>
          <w:rFonts w:ascii="Times New Roman" w:hAnsi="Times New Roman" w:cs="Times New Roman"/>
        </w:rPr>
        <w:t xml:space="preserve"> is determined by agreement between him or her and the existing members, and the percentages of the interest of the existing members in the </w:t>
      </w:r>
      <w:r>
        <w:rPr>
          <w:rFonts w:ascii="Times New Roman" w:hAnsi="Times New Roman" w:cs="Times New Roman"/>
        </w:rPr>
        <w:t>closely held company</w:t>
      </w:r>
      <w:r w:rsidRPr="0084644C">
        <w:rPr>
          <w:rFonts w:ascii="Times New Roman" w:hAnsi="Times New Roman" w:cs="Times New Roman"/>
        </w:rPr>
        <w:t xml:space="preserve"> is reduced in accordance with </w:t>
      </w:r>
      <w:r>
        <w:rPr>
          <w:rFonts w:ascii="Times New Roman" w:hAnsi="Times New Roman" w:cs="Times New Roman"/>
        </w:rPr>
        <w:t>Item</w:t>
      </w:r>
      <w:r w:rsidRPr="0084644C">
        <w:rPr>
          <w:rFonts w:ascii="Times New Roman" w:hAnsi="Times New Roman" w:cs="Times New Roman"/>
        </w:rPr>
        <w:t xml:space="preserve"> 61(b).</w:t>
      </w:r>
    </w:p>
    <w:p w14:paraId="591AB5C0" w14:textId="77777777" w:rsidR="005E56E8" w:rsidRPr="0084644C" w:rsidRDefault="005E56E8" w:rsidP="005E56E8">
      <w:pPr>
        <w:spacing w:line="360" w:lineRule="auto"/>
        <w:rPr>
          <w:rFonts w:ascii="Times New Roman" w:hAnsi="Times New Roman" w:cs="Times New Roman"/>
        </w:rPr>
      </w:pPr>
    </w:p>
    <w:p w14:paraId="70BB797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contribution referred to in </w:t>
      </w:r>
      <w:r>
        <w:rPr>
          <w:rFonts w:ascii="Times New Roman" w:hAnsi="Times New Roman" w:cs="Times New Roman"/>
        </w:rPr>
        <w:t>sub-item</w:t>
      </w:r>
      <w:r w:rsidRPr="0084644C">
        <w:rPr>
          <w:rFonts w:ascii="Times New Roman" w:hAnsi="Times New Roman" w:cs="Times New Roman"/>
        </w:rPr>
        <w:t xml:space="preserve"> (1)(b) may consist of an amount of money, or of any property, whether corporeal or incorporeal, of a value agreed upon by the person concerned and the existing members.</w:t>
      </w:r>
    </w:p>
    <w:p w14:paraId="632FA797" w14:textId="77777777" w:rsidR="005E56E8" w:rsidRPr="0084644C" w:rsidRDefault="005E56E8" w:rsidP="005E56E8">
      <w:pPr>
        <w:spacing w:line="360" w:lineRule="auto"/>
        <w:rPr>
          <w:rFonts w:ascii="Times New Roman" w:hAnsi="Times New Roman" w:cs="Times New Roman"/>
        </w:rPr>
      </w:pPr>
    </w:p>
    <w:p w14:paraId="363D324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Disposal of interest of insolvent members</w:t>
      </w:r>
    </w:p>
    <w:p w14:paraId="64BED99B"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27.</w:t>
      </w:r>
      <w:r w:rsidRPr="0084644C">
        <w:rPr>
          <w:rFonts w:ascii="Times New Roman" w:hAnsi="Times New Roman" w:cs="Times New Roman"/>
        </w:rPr>
        <w:tab/>
      </w:r>
    </w:p>
    <w:p w14:paraId="08AF0D44" w14:textId="77777777" w:rsidR="005E56E8" w:rsidRDefault="005E56E8" w:rsidP="005E56E8">
      <w:pPr>
        <w:spacing w:line="360" w:lineRule="auto"/>
        <w:rPr>
          <w:rFonts w:ascii="Times New Roman" w:hAnsi="Times New Roman" w:cs="Times New Roman"/>
        </w:rPr>
      </w:pPr>
    </w:p>
    <w:p w14:paraId="3E9CAA2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Despite any provision to the contrary in any association agreement or other agreement between members, a trustee of the insolvent estate of a member of a </w:t>
      </w:r>
      <w:r>
        <w:rPr>
          <w:rFonts w:ascii="Times New Roman" w:hAnsi="Times New Roman" w:cs="Times New Roman"/>
        </w:rPr>
        <w:t>closely held company</w:t>
      </w:r>
      <w:r w:rsidRPr="0084644C">
        <w:rPr>
          <w:rFonts w:ascii="Times New Roman" w:hAnsi="Times New Roman" w:cs="Times New Roman"/>
        </w:rPr>
        <w:t xml:space="preserve"> may, in the discharge of his or her functions, sell that member’s </w:t>
      </w:r>
      <w:r>
        <w:rPr>
          <w:rFonts w:ascii="Times New Roman" w:hAnsi="Times New Roman" w:cs="Times New Roman"/>
        </w:rPr>
        <w:t>shareholding</w:t>
      </w:r>
      <w:r w:rsidRPr="0084644C">
        <w:rPr>
          <w:rFonts w:ascii="Times New Roman" w:hAnsi="Times New Roman" w:cs="Times New Roman"/>
        </w:rPr>
        <w:t xml:space="preserve"> -</w:t>
      </w:r>
    </w:p>
    <w:p w14:paraId="1B380903" w14:textId="77777777" w:rsidR="005E56E8" w:rsidRPr="0084644C" w:rsidRDefault="005E56E8" w:rsidP="005E56E8">
      <w:pPr>
        <w:spacing w:line="360" w:lineRule="auto"/>
        <w:rPr>
          <w:rFonts w:ascii="Times New Roman" w:hAnsi="Times New Roman" w:cs="Times New Roman"/>
        </w:rPr>
      </w:pPr>
    </w:p>
    <w:p w14:paraId="4FBE7B1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to the </w:t>
      </w:r>
      <w:r>
        <w:rPr>
          <w:rFonts w:ascii="Times New Roman" w:hAnsi="Times New Roman" w:cs="Times New Roman"/>
        </w:rPr>
        <w:t>closely held company</w:t>
      </w:r>
      <w:r w:rsidRPr="0084644C">
        <w:rPr>
          <w:rFonts w:ascii="Times New Roman" w:hAnsi="Times New Roman" w:cs="Times New Roman"/>
        </w:rPr>
        <w:t>, if there are one or more members other than the insolvent member;</w:t>
      </w:r>
    </w:p>
    <w:p w14:paraId="59847093" w14:textId="77777777" w:rsidR="005E56E8" w:rsidRPr="0084644C" w:rsidRDefault="005E56E8" w:rsidP="005E56E8">
      <w:pPr>
        <w:spacing w:line="360" w:lineRule="auto"/>
        <w:rPr>
          <w:rFonts w:ascii="Times New Roman" w:hAnsi="Times New Roman" w:cs="Times New Roman"/>
        </w:rPr>
      </w:pPr>
    </w:p>
    <w:p w14:paraId="48DFAE1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to the members of the </w:t>
      </w:r>
      <w:r>
        <w:rPr>
          <w:rFonts w:ascii="Times New Roman" w:hAnsi="Times New Roman" w:cs="Times New Roman"/>
        </w:rPr>
        <w:t>closely held company</w:t>
      </w:r>
      <w:r w:rsidRPr="0084644C">
        <w:rPr>
          <w:rFonts w:ascii="Times New Roman" w:hAnsi="Times New Roman" w:cs="Times New Roman"/>
        </w:rPr>
        <w:t xml:space="preserve">, other than the insolvent member, in </w:t>
      </w:r>
      <w:r>
        <w:rPr>
          <w:rFonts w:ascii="Times New Roman" w:hAnsi="Times New Roman" w:cs="Times New Roman"/>
        </w:rPr>
        <w:t>closely held company</w:t>
      </w:r>
      <w:r w:rsidRPr="0084644C">
        <w:rPr>
          <w:rFonts w:ascii="Times New Roman" w:hAnsi="Times New Roman" w:cs="Times New Roman"/>
        </w:rPr>
        <w:t xml:space="preserve"> to their member’s </w:t>
      </w:r>
      <w:r>
        <w:rPr>
          <w:rFonts w:ascii="Times New Roman" w:hAnsi="Times New Roman" w:cs="Times New Roman"/>
        </w:rPr>
        <w:t>shareholding</w:t>
      </w:r>
      <w:r w:rsidRPr="0084644C">
        <w:rPr>
          <w:rFonts w:ascii="Times New Roman" w:hAnsi="Times New Roman" w:cs="Times New Roman"/>
        </w:rPr>
        <w:t xml:space="preserve"> or as they may otherwise agree upon; or</w:t>
      </w:r>
    </w:p>
    <w:p w14:paraId="48267768" w14:textId="77777777" w:rsidR="005E56E8" w:rsidRPr="0084644C" w:rsidRDefault="005E56E8" w:rsidP="005E56E8">
      <w:pPr>
        <w:spacing w:line="360" w:lineRule="auto"/>
        <w:rPr>
          <w:rFonts w:ascii="Times New Roman" w:hAnsi="Times New Roman" w:cs="Times New Roman"/>
        </w:rPr>
      </w:pPr>
    </w:p>
    <w:p w14:paraId="06BF9C7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subject to </w:t>
      </w:r>
      <w:r>
        <w:rPr>
          <w:rFonts w:ascii="Times New Roman" w:hAnsi="Times New Roman" w:cs="Times New Roman"/>
        </w:rPr>
        <w:t>sub-item</w:t>
      </w:r>
      <w:r w:rsidRPr="0084644C">
        <w:rPr>
          <w:rFonts w:ascii="Times New Roman" w:hAnsi="Times New Roman" w:cs="Times New Roman"/>
        </w:rPr>
        <w:t xml:space="preserve"> (2), to any other person who qualifies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52.</w:t>
      </w:r>
    </w:p>
    <w:p w14:paraId="7FE21FDF" w14:textId="77777777" w:rsidR="005E56E8" w:rsidRPr="0084644C" w:rsidRDefault="005E56E8" w:rsidP="005E56E8">
      <w:pPr>
        <w:spacing w:line="360" w:lineRule="auto"/>
        <w:rPr>
          <w:rFonts w:ascii="Times New Roman" w:hAnsi="Times New Roman" w:cs="Times New Roman"/>
        </w:rPr>
      </w:pPr>
    </w:p>
    <w:p w14:paraId="20EDB96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the </w:t>
      </w:r>
      <w:r>
        <w:rPr>
          <w:rFonts w:ascii="Times New Roman" w:hAnsi="Times New Roman" w:cs="Times New Roman"/>
        </w:rPr>
        <w:t>closely held company</w:t>
      </w:r>
      <w:r w:rsidRPr="0084644C">
        <w:rPr>
          <w:rFonts w:ascii="Times New Roman" w:hAnsi="Times New Roman" w:cs="Times New Roman"/>
        </w:rPr>
        <w:t xml:space="preserve"> concerned has one or more members, other than the insolvent member, the following provisions apply to a sale in terms of </w:t>
      </w:r>
      <w:r>
        <w:rPr>
          <w:rFonts w:ascii="Times New Roman" w:hAnsi="Times New Roman" w:cs="Times New Roman"/>
        </w:rPr>
        <w:t>sub-item</w:t>
      </w:r>
      <w:r w:rsidRPr="0084644C">
        <w:rPr>
          <w:rFonts w:ascii="Times New Roman" w:hAnsi="Times New Roman" w:cs="Times New Roman"/>
        </w:rPr>
        <w:t xml:space="preserve"> (1)(c) of the insolvent </w:t>
      </w:r>
      <w:r>
        <w:rPr>
          <w:rFonts w:ascii="Times New Roman" w:hAnsi="Times New Roman" w:cs="Times New Roman"/>
        </w:rPr>
        <w:t>member’s shareholding</w:t>
      </w:r>
      <w:r w:rsidRPr="0084644C">
        <w:rPr>
          <w:rFonts w:ascii="Times New Roman" w:hAnsi="Times New Roman" w:cs="Times New Roman"/>
        </w:rPr>
        <w:t xml:space="preserve"> -</w:t>
      </w:r>
    </w:p>
    <w:p w14:paraId="5AED9262" w14:textId="77777777" w:rsidR="005E56E8" w:rsidRPr="0084644C" w:rsidRDefault="005E56E8" w:rsidP="005E56E8">
      <w:pPr>
        <w:spacing w:line="360" w:lineRule="auto"/>
        <w:rPr>
          <w:rFonts w:ascii="Times New Roman" w:hAnsi="Times New Roman" w:cs="Times New Roman"/>
        </w:rPr>
      </w:pPr>
    </w:p>
    <w:p w14:paraId="671592C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trustee must deliver to the </w:t>
      </w:r>
      <w:r>
        <w:rPr>
          <w:rFonts w:ascii="Times New Roman" w:hAnsi="Times New Roman" w:cs="Times New Roman"/>
        </w:rPr>
        <w:t>closely held company</w:t>
      </w:r>
      <w:r w:rsidRPr="0084644C">
        <w:rPr>
          <w:rFonts w:ascii="Times New Roman" w:hAnsi="Times New Roman" w:cs="Times New Roman"/>
        </w:rPr>
        <w:t xml:space="preserve"> a written statement giving particulars of the name and address of the proposed purchaser, the purchase price and the time and manner of payment thereof; </w:t>
      </w:r>
    </w:p>
    <w:p w14:paraId="41AC48E3" w14:textId="77777777" w:rsidR="005E56E8" w:rsidRPr="0084644C" w:rsidRDefault="005E56E8" w:rsidP="005E56E8">
      <w:pPr>
        <w:spacing w:line="360" w:lineRule="auto"/>
        <w:rPr>
          <w:rFonts w:ascii="Times New Roman" w:hAnsi="Times New Roman" w:cs="Times New Roman"/>
        </w:rPr>
      </w:pPr>
    </w:p>
    <w:p w14:paraId="0975049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for a period of 28 days after the receipt by the </w:t>
      </w:r>
      <w:r>
        <w:rPr>
          <w:rFonts w:ascii="Times New Roman" w:hAnsi="Times New Roman" w:cs="Times New Roman"/>
        </w:rPr>
        <w:t>closely held company</w:t>
      </w:r>
      <w:r w:rsidRPr="0084644C">
        <w:rPr>
          <w:rFonts w:ascii="Times New Roman" w:hAnsi="Times New Roman" w:cs="Times New Roman"/>
        </w:rPr>
        <w:t xml:space="preserve"> of the written statement the </w:t>
      </w:r>
      <w:r>
        <w:rPr>
          <w:rFonts w:ascii="Times New Roman" w:hAnsi="Times New Roman" w:cs="Times New Roman"/>
        </w:rPr>
        <w:t>closely held company</w:t>
      </w:r>
      <w:r w:rsidRPr="0084644C">
        <w:rPr>
          <w:rFonts w:ascii="Times New Roman" w:hAnsi="Times New Roman" w:cs="Times New Roman"/>
        </w:rPr>
        <w:t xml:space="preserve"> or the members, in such </w:t>
      </w:r>
      <w:r>
        <w:rPr>
          <w:rFonts w:ascii="Times New Roman" w:hAnsi="Times New Roman" w:cs="Times New Roman"/>
        </w:rPr>
        <w:t>closely held company</w:t>
      </w:r>
      <w:r w:rsidRPr="0084644C">
        <w:rPr>
          <w:rFonts w:ascii="Times New Roman" w:hAnsi="Times New Roman" w:cs="Times New Roman"/>
        </w:rPr>
        <w:t xml:space="preserve"> as they may agree upon, must have the right, exercisable by written notice to the trustee, to be substituted as purchasers of the whole, and not a part only, of the insolvent </w:t>
      </w:r>
      <w:r>
        <w:rPr>
          <w:rFonts w:ascii="Times New Roman" w:hAnsi="Times New Roman" w:cs="Times New Roman"/>
        </w:rPr>
        <w:t>member’s shareholding</w:t>
      </w:r>
      <w:r w:rsidRPr="0084644C">
        <w:rPr>
          <w:rFonts w:ascii="Times New Roman" w:hAnsi="Times New Roman" w:cs="Times New Roman"/>
        </w:rPr>
        <w:t xml:space="preserve"> at the price and on the terms set out in the trustee’s written statement; and</w:t>
      </w:r>
    </w:p>
    <w:p w14:paraId="693D92FB" w14:textId="77777777" w:rsidR="005E56E8" w:rsidRPr="0084644C" w:rsidRDefault="005E56E8" w:rsidP="005E56E8">
      <w:pPr>
        <w:spacing w:line="360" w:lineRule="auto"/>
        <w:rPr>
          <w:rFonts w:ascii="Times New Roman" w:hAnsi="Times New Roman" w:cs="Times New Roman"/>
        </w:rPr>
      </w:pPr>
    </w:p>
    <w:p w14:paraId="7A3C92A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if the insolvent </w:t>
      </w:r>
      <w:r>
        <w:rPr>
          <w:rFonts w:ascii="Times New Roman" w:hAnsi="Times New Roman" w:cs="Times New Roman"/>
        </w:rPr>
        <w:t>member’s shareholding</w:t>
      </w:r>
      <w:r w:rsidRPr="0084644C">
        <w:rPr>
          <w:rFonts w:ascii="Times New Roman" w:hAnsi="Times New Roman" w:cs="Times New Roman"/>
        </w:rPr>
        <w:t xml:space="preserve"> is not purchased in terms of paragraph (b), the sale referred to in the trustee’s written statement must become effective and be implemented.</w:t>
      </w:r>
    </w:p>
    <w:p w14:paraId="00D21677" w14:textId="77777777" w:rsidR="005E56E8" w:rsidRPr="0084644C" w:rsidRDefault="005E56E8" w:rsidP="005E56E8">
      <w:pPr>
        <w:spacing w:line="360" w:lineRule="auto"/>
        <w:rPr>
          <w:rFonts w:ascii="Times New Roman" w:hAnsi="Times New Roman" w:cs="Times New Roman"/>
        </w:rPr>
      </w:pPr>
    </w:p>
    <w:p w14:paraId="16B47CF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Disposal of </w:t>
      </w:r>
      <w:r>
        <w:rPr>
          <w:rFonts w:ascii="Times New Roman" w:hAnsi="Times New Roman" w:cs="Times New Roman"/>
        </w:rPr>
        <w:t>shareholding</w:t>
      </w:r>
      <w:r w:rsidRPr="0084644C">
        <w:rPr>
          <w:rFonts w:ascii="Times New Roman" w:hAnsi="Times New Roman" w:cs="Times New Roman"/>
        </w:rPr>
        <w:t xml:space="preserve"> of deceased members</w:t>
      </w:r>
    </w:p>
    <w:p w14:paraId="252AF03E" w14:textId="77777777" w:rsidR="005E56E8" w:rsidRPr="0084644C" w:rsidRDefault="005E56E8" w:rsidP="005E56E8">
      <w:pPr>
        <w:spacing w:line="360" w:lineRule="auto"/>
        <w:rPr>
          <w:rFonts w:ascii="Times New Roman" w:hAnsi="Times New Roman" w:cs="Times New Roman"/>
        </w:rPr>
      </w:pPr>
    </w:p>
    <w:p w14:paraId="7B4F37B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28.</w:t>
      </w:r>
      <w:r w:rsidRPr="0084644C">
        <w:rPr>
          <w:rFonts w:ascii="Times New Roman" w:hAnsi="Times New Roman" w:cs="Times New Roman"/>
        </w:rPr>
        <w:tab/>
        <w:t xml:space="preserve">Subject to any other arrangement in </w:t>
      </w:r>
      <w:r>
        <w:rPr>
          <w:rFonts w:ascii="Times New Roman" w:hAnsi="Times New Roman" w:cs="Times New Roman"/>
        </w:rPr>
        <w:t>the Memorandum of incorporation</w:t>
      </w:r>
      <w:r w:rsidRPr="0084644C">
        <w:rPr>
          <w:rFonts w:ascii="Times New Roman" w:hAnsi="Times New Roman" w:cs="Times New Roman"/>
        </w:rPr>
        <w:t xml:space="preserve">, an executor of the estate of a member of a </w:t>
      </w:r>
      <w:r>
        <w:rPr>
          <w:rFonts w:ascii="Times New Roman" w:hAnsi="Times New Roman" w:cs="Times New Roman"/>
        </w:rPr>
        <w:t>closely held company</w:t>
      </w:r>
      <w:r w:rsidRPr="0084644C">
        <w:rPr>
          <w:rFonts w:ascii="Times New Roman" w:hAnsi="Times New Roman" w:cs="Times New Roman"/>
        </w:rPr>
        <w:t xml:space="preserve"> who is deceased must, in the performance of his or her functions -</w:t>
      </w:r>
    </w:p>
    <w:p w14:paraId="2918C6ED" w14:textId="77777777" w:rsidR="005E56E8" w:rsidRPr="0084644C" w:rsidRDefault="005E56E8" w:rsidP="005E56E8">
      <w:pPr>
        <w:spacing w:line="360" w:lineRule="auto"/>
        <w:rPr>
          <w:rFonts w:ascii="Times New Roman" w:hAnsi="Times New Roman" w:cs="Times New Roman"/>
        </w:rPr>
      </w:pPr>
    </w:p>
    <w:p w14:paraId="36943BC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cause the deceased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to be transferred to a person who -</w:t>
      </w:r>
    </w:p>
    <w:p w14:paraId="6FC523CB" w14:textId="77777777" w:rsidR="005E56E8" w:rsidRPr="0084644C" w:rsidRDefault="005E56E8" w:rsidP="005E56E8">
      <w:pPr>
        <w:spacing w:line="360" w:lineRule="auto"/>
        <w:rPr>
          <w:rFonts w:ascii="Times New Roman" w:hAnsi="Times New Roman" w:cs="Times New Roman"/>
        </w:rPr>
      </w:pPr>
    </w:p>
    <w:p w14:paraId="78FB03E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qualifies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44; and</w:t>
      </w:r>
    </w:p>
    <w:p w14:paraId="50D28B90" w14:textId="77777777" w:rsidR="005E56E8" w:rsidRPr="0084644C" w:rsidRDefault="005E56E8" w:rsidP="005E56E8">
      <w:pPr>
        <w:spacing w:line="360" w:lineRule="auto"/>
        <w:rPr>
          <w:rFonts w:ascii="Times New Roman" w:hAnsi="Times New Roman" w:cs="Times New Roman"/>
        </w:rPr>
      </w:pPr>
    </w:p>
    <w:p w14:paraId="384105E1"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is entitled thereto as legatee or heir or under a redistribution agreement, </w:t>
      </w:r>
    </w:p>
    <w:p w14:paraId="318B582A" w14:textId="77777777" w:rsidR="005E56E8" w:rsidRPr="0084644C" w:rsidRDefault="005E56E8" w:rsidP="005E56E8">
      <w:pPr>
        <w:spacing w:line="360" w:lineRule="auto"/>
        <w:rPr>
          <w:rFonts w:ascii="Times New Roman" w:hAnsi="Times New Roman" w:cs="Times New Roman"/>
        </w:rPr>
      </w:pPr>
    </w:p>
    <w:p w14:paraId="49C20B6A"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if the remaining member or members of the </w:t>
      </w:r>
      <w:r>
        <w:rPr>
          <w:rFonts w:ascii="Times New Roman" w:hAnsi="Times New Roman" w:cs="Times New Roman"/>
        </w:rPr>
        <w:t>closely held company</w:t>
      </w:r>
      <w:r w:rsidRPr="0084644C">
        <w:rPr>
          <w:rFonts w:ascii="Times New Roman" w:hAnsi="Times New Roman" w:cs="Times New Roman"/>
        </w:rPr>
        <w:t xml:space="preserve">, if any, consent to the transfer of the </w:t>
      </w:r>
      <w:r>
        <w:rPr>
          <w:rFonts w:ascii="Times New Roman" w:hAnsi="Times New Roman" w:cs="Times New Roman"/>
        </w:rPr>
        <w:t>member’s shareholding</w:t>
      </w:r>
      <w:r w:rsidRPr="0084644C">
        <w:rPr>
          <w:rFonts w:ascii="Times New Roman" w:hAnsi="Times New Roman" w:cs="Times New Roman"/>
        </w:rPr>
        <w:t xml:space="preserve"> to such person; or  </w:t>
      </w:r>
    </w:p>
    <w:p w14:paraId="343CB847" w14:textId="77777777" w:rsidR="005E56E8" w:rsidRPr="0084644C" w:rsidRDefault="005E56E8" w:rsidP="005E56E8">
      <w:pPr>
        <w:spacing w:line="360" w:lineRule="auto"/>
        <w:rPr>
          <w:rFonts w:ascii="Times New Roman" w:hAnsi="Times New Roman" w:cs="Times New Roman"/>
        </w:rPr>
      </w:pPr>
    </w:p>
    <w:p w14:paraId="18763C4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any consent referred to in paragraph (a) is not given within 28 days after it was requested by the executor, sell the deceased member’s </w:t>
      </w:r>
      <w:r>
        <w:rPr>
          <w:rFonts w:ascii="Times New Roman" w:hAnsi="Times New Roman" w:cs="Times New Roman"/>
        </w:rPr>
        <w:t>shareholding</w:t>
      </w:r>
      <w:r w:rsidRPr="0084644C">
        <w:rPr>
          <w:rFonts w:ascii="Times New Roman" w:hAnsi="Times New Roman" w:cs="Times New Roman"/>
        </w:rPr>
        <w:t xml:space="preserve"> -</w:t>
      </w:r>
    </w:p>
    <w:p w14:paraId="0AF4653D" w14:textId="77777777" w:rsidR="005E56E8" w:rsidRPr="0084644C" w:rsidRDefault="005E56E8" w:rsidP="005E56E8">
      <w:pPr>
        <w:spacing w:line="360" w:lineRule="auto"/>
        <w:rPr>
          <w:rFonts w:ascii="Times New Roman" w:hAnsi="Times New Roman" w:cs="Times New Roman"/>
        </w:rPr>
      </w:pPr>
    </w:p>
    <w:p w14:paraId="5CDC940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to the </w:t>
      </w:r>
      <w:r>
        <w:rPr>
          <w:rFonts w:ascii="Times New Roman" w:hAnsi="Times New Roman" w:cs="Times New Roman"/>
        </w:rPr>
        <w:t>closely held company</w:t>
      </w:r>
      <w:r w:rsidRPr="0084644C">
        <w:rPr>
          <w:rFonts w:ascii="Times New Roman" w:hAnsi="Times New Roman" w:cs="Times New Roman"/>
        </w:rPr>
        <w:t>, if there is any other member or members than the deceased member;</w:t>
      </w:r>
    </w:p>
    <w:p w14:paraId="1527933B" w14:textId="77777777" w:rsidR="005E56E8" w:rsidRPr="0084644C" w:rsidRDefault="005E56E8" w:rsidP="005E56E8">
      <w:pPr>
        <w:spacing w:line="360" w:lineRule="auto"/>
        <w:rPr>
          <w:rFonts w:ascii="Times New Roman" w:hAnsi="Times New Roman" w:cs="Times New Roman"/>
        </w:rPr>
      </w:pPr>
    </w:p>
    <w:p w14:paraId="2A480B3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any other remaining member or members of the </w:t>
      </w:r>
      <w:r>
        <w:rPr>
          <w:rFonts w:ascii="Times New Roman" w:hAnsi="Times New Roman" w:cs="Times New Roman"/>
        </w:rPr>
        <w:t>closely held company</w:t>
      </w:r>
      <w:r w:rsidRPr="0084644C">
        <w:rPr>
          <w:rFonts w:ascii="Times New Roman" w:hAnsi="Times New Roman" w:cs="Times New Roman"/>
        </w:rPr>
        <w:t xml:space="preserve"> in proportion to the </w:t>
      </w:r>
      <w:r>
        <w:rPr>
          <w:rFonts w:ascii="Times New Roman" w:hAnsi="Times New Roman" w:cs="Times New Roman"/>
        </w:rPr>
        <w:t>shareholding</w:t>
      </w:r>
      <w:r w:rsidRPr="0084644C">
        <w:rPr>
          <w:rFonts w:ascii="Times New Roman" w:hAnsi="Times New Roman" w:cs="Times New Roman"/>
        </w:rPr>
        <w:t xml:space="preserve"> of those members in the </w:t>
      </w:r>
      <w:r>
        <w:rPr>
          <w:rFonts w:ascii="Times New Roman" w:hAnsi="Times New Roman" w:cs="Times New Roman"/>
        </w:rPr>
        <w:t>closely held company</w:t>
      </w:r>
      <w:r w:rsidRPr="0084644C">
        <w:rPr>
          <w:rFonts w:ascii="Times New Roman" w:hAnsi="Times New Roman" w:cs="Times New Roman"/>
        </w:rPr>
        <w:t xml:space="preserve"> or as they may otherwise agree upon; or</w:t>
      </w:r>
    </w:p>
    <w:p w14:paraId="28E3DD9B" w14:textId="77777777" w:rsidR="005E56E8" w:rsidRPr="0084644C" w:rsidRDefault="005E56E8" w:rsidP="005E56E8">
      <w:pPr>
        <w:spacing w:line="360" w:lineRule="auto"/>
        <w:rPr>
          <w:rFonts w:ascii="Times New Roman" w:hAnsi="Times New Roman" w:cs="Times New Roman"/>
        </w:rPr>
      </w:pPr>
    </w:p>
    <w:p w14:paraId="48B950DC"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to any other person who qualifies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52, in which case </w:t>
      </w:r>
      <w:r>
        <w:rPr>
          <w:rFonts w:ascii="Times New Roman" w:hAnsi="Times New Roman" w:cs="Times New Roman"/>
        </w:rPr>
        <w:t>Item</w:t>
      </w:r>
      <w:r w:rsidRPr="0084644C">
        <w:rPr>
          <w:rFonts w:ascii="Times New Roman" w:hAnsi="Times New Roman" w:cs="Times New Roman"/>
        </w:rPr>
        <w:t xml:space="preserve"> 57(2) applies with the necessary changes to the context in respect of any such sale.</w:t>
      </w:r>
    </w:p>
    <w:p w14:paraId="085FE1B1" w14:textId="77777777" w:rsidR="005E56E8" w:rsidRPr="0084644C" w:rsidRDefault="005E56E8" w:rsidP="005E56E8">
      <w:pPr>
        <w:spacing w:line="360" w:lineRule="auto"/>
        <w:rPr>
          <w:rFonts w:ascii="Times New Roman" w:hAnsi="Times New Roman" w:cs="Times New Roman"/>
        </w:rPr>
      </w:pPr>
    </w:p>
    <w:p w14:paraId="6161E7A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Cessation of membership by order of Court</w:t>
      </w:r>
    </w:p>
    <w:p w14:paraId="04005C18"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29.</w:t>
      </w:r>
      <w:r w:rsidRPr="0084644C">
        <w:rPr>
          <w:rFonts w:ascii="Times New Roman" w:hAnsi="Times New Roman" w:cs="Times New Roman"/>
        </w:rPr>
        <w:tab/>
      </w:r>
    </w:p>
    <w:p w14:paraId="1CD9AC35" w14:textId="77777777" w:rsidR="005E56E8" w:rsidRDefault="005E56E8" w:rsidP="005E56E8">
      <w:pPr>
        <w:spacing w:line="360" w:lineRule="auto"/>
        <w:rPr>
          <w:rFonts w:ascii="Times New Roman" w:hAnsi="Times New Roman" w:cs="Times New Roman"/>
        </w:rPr>
      </w:pPr>
    </w:p>
    <w:p w14:paraId="65B03C8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On application by any member of a </w:t>
      </w:r>
      <w:r>
        <w:rPr>
          <w:rFonts w:ascii="Times New Roman" w:hAnsi="Times New Roman" w:cs="Times New Roman"/>
        </w:rPr>
        <w:t>closely held company</w:t>
      </w:r>
      <w:r w:rsidRPr="0084644C">
        <w:rPr>
          <w:rFonts w:ascii="Times New Roman" w:hAnsi="Times New Roman" w:cs="Times New Roman"/>
        </w:rPr>
        <w:t xml:space="preserve"> a Court may order any member of the </w:t>
      </w:r>
      <w:r>
        <w:rPr>
          <w:rFonts w:ascii="Times New Roman" w:hAnsi="Times New Roman" w:cs="Times New Roman"/>
        </w:rPr>
        <w:t>closely held company</w:t>
      </w:r>
      <w:r w:rsidRPr="0084644C">
        <w:rPr>
          <w:rFonts w:ascii="Times New Roman" w:hAnsi="Times New Roman" w:cs="Times New Roman"/>
        </w:rPr>
        <w:t xml:space="preserve"> to cease to be a member, if -</w:t>
      </w:r>
    </w:p>
    <w:p w14:paraId="350EE7A0" w14:textId="77777777" w:rsidR="005E56E8" w:rsidRPr="0084644C" w:rsidRDefault="005E56E8" w:rsidP="005E56E8">
      <w:pPr>
        <w:spacing w:line="360" w:lineRule="auto"/>
        <w:rPr>
          <w:rFonts w:ascii="Times New Roman" w:hAnsi="Times New Roman" w:cs="Times New Roman"/>
        </w:rPr>
      </w:pPr>
    </w:p>
    <w:p w14:paraId="17D8C42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subject to the provisions of the </w:t>
      </w:r>
      <w:r>
        <w:rPr>
          <w:rFonts w:ascii="Times New Roman" w:hAnsi="Times New Roman" w:cs="Times New Roman"/>
        </w:rPr>
        <w:t>Memorandum of Incorporation</w:t>
      </w:r>
      <w:r w:rsidRPr="0084644C">
        <w:rPr>
          <w:rFonts w:ascii="Times New Roman" w:hAnsi="Times New Roman" w:cs="Times New Roman"/>
        </w:rPr>
        <w:t xml:space="preserve">, that the member is permanently incapable, because of unsound mind or any other reason, of performing his or her part in the carrying on of the business of the </w:t>
      </w:r>
      <w:r>
        <w:rPr>
          <w:rFonts w:ascii="Times New Roman" w:hAnsi="Times New Roman" w:cs="Times New Roman"/>
        </w:rPr>
        <w:t>closely held company</w:t>
      </w:r>
      <w:r w:rsidRPr="0084644C">
        <w:rPr>
          <w:rFonts w:ascii="Times New Roman" w:hAnsi="Times New Roman" w:cs="Times New Roman"/>
        </w:rPr>
        <w:t>;</w:t>
      </w:r>
    </w:p>
    <w:p w14:paraId="71E9327A" w14:textId="77777777" w:rsidR="005E56E8" w:rsidRPr="0084644C" w:rsidRDefault="005E56E8" w:rsidP="005E56E8">
      <w:pPr>
        <w:spacing w:line="360" w:lineRule="auto"/>
        <w:rPr>
          <w:rFonts w:ascii="Times New Roman" w:hAnsi="Times New Roman" w:cs="Times New Roman"/>
        </w:rPr>
      </w:pPr>
    </w:p>
    <w:p w14:paraId="1A42624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member has been guilty of such conduct as taking into account the nature of the </w:t>
      </w:r>
      <w:r>
        <w:rPr>
          <w:rFonts w:ascii="Times New Roman" w:hAnsi="Times New Roman" w:cs="Times New Roman"/>
        </w:rPr>
        <w:t>closely held company</w:t>
      </w:r>
      <w:r w:rsidRPr="0084644C">
        <w:rPr>
          <w:rFonts w:ascii="Times New Roman" w:hAnsi="Times New Roman" w:cs="Times New Roman"/>
        </w:rPr>
        <w:t>’s business, is likely to have a prejudicial effect on the carrying on of the business;</w:t>
      </w:r>
    </w:p>
    <w:p w14:paraId="7FC08C9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w:t>
      </w:r>
    </w:p>
    <w:p w14:paraId="18DD638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that the member so conducts himself or herself in matters relating to the </w:t>
      </w:r>
      <w:r>
        <w:rPr>
          <w:rFonts w:ascii="Times New Roman" w:hAnsi="Times New Roman" w:cs="Times New Roman"/>
        </w:rPr>
        <w:t>closely held company</w:t>
      </w:r>
      <w:r w:rsidRPr="0084644C">
        <w:rPr>
          <w:rFonts w:ascii="Times New Roman" w:hAnsi="Times New Roman" w:cs="Times New Roman"/>
        </w:rPr>
        <w:t xml:space="preserve">’s business that it is not reasonably practicable for the other member or members to carry on the business of the </w:t>
      </w:r>
      <w:r>
        <w:rPr>
          <w:rFonts w:ascii="Times New Roman" w:hAnsi="Times New Roman" w:cs="Times New Roman"/>
        </w:rPr>
        <w:t>closely held company</w:t>
      </w:r>
      <w:r w:rsidRPr="0084644C">
        <w:rPr>
          <w:rFonts w:ascii="Times New Roman" w:hAnsi="Times New Roman" w:cs="Times New Roman"/>
        </w:rPr>
        <w:t xml:space="preserve"> with him or her; or </w:t>
      </w:r>
    </w:p>
    <w:p w14:paraId="00410027" w14:textId="77777777" w:rsidR="005E56E8" w:rsidRPr="0084644C" w:rsidRDefault="005E56E8" w:rsidP="005E56E8">
      <w:pPr>
        <w:spacing w:line="360" w:lineRule="auto"/>
        <w:rPr>
          <w:rFonts w:ascii="Times New Roman" w:hAnsi="Times New Roman" w:cs="Times New Roman"/>
        </w:rPr>
      </w:pPr>
    </w:p>
    <w:p w14:paraId="58AF892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circumstances have arisen which render it just and equitable that such member should cease to be a member of the </w:t>
      </w:r>
      <w:r>
        <w:rPr>
          <w:rFonts w:ascii="Times New Roman" w:hAnsi="Times New Roman" w:cs="Times New Roman"/>
        </w:rPr>
        <w:t>closely held company</w:t>
      </w:r>
      <w:r w:rsidRPr="0084644C">
        <w:rPr>
          <w:rFonts w:ascii="Times New Roman" w:hAnsi="Times New Roman" w:cs="Times New Roman"/>
        </w:rPr>
        <w:t>,</w:t>
      </w:r>
    </w:p>
    <w:p w14:paraId="612E2EE1" w14:textId="77777777" w:rsidR="005E56E8" w:rsidRPr="0084644C" w:rsidRDefault="005E56E8" w:rsidP="005E56E8">
      <w:pPr>
        <w:spacing w:line="360" w:lineRule="auto"/>
        <w:rPr>
          <w:rFonts w:ascii="Times New Roman" w:hAnsi="Times New Roman" w:cs="Times New Roman"/>
        </w:rPr>
      </w:pPr>
    </w:p>
    <w:p w14:paraId="43C96A6B"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but such application to a court on any ground mentioned in paragraph (a) or (d) may also be made by a member in respect of whom the order applies.</w:t>
      </w:r>
    </w:p>
    <w:p w14:paraId="21046E4E" w14:textId="77777777" w:rsidR="005E56E8" w:rsidRPr="0084644C" w:rsidRDefault="005E56E8" w:rsidP="005E56E8">
      <w:pPr>
        <w:spacing w:line="360" w:lineRule="auto"/>
        <w:rPr>
          <w:rFonts w:ascii="Times New Roman" w:hAnsi="Times New Roman" w:cs="Times New Roman"/>
        </w:rPr>
      </w:pPr>
    </w:p>
    <w:p w14:paraId="42085B3C"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court granting an order in terms of </w:t>
      </w:r>
      <w:r>
        <w:rPr>
          <w:rFonts w:ascii="Times New Roman" w:hAnsi="Times New Roman" w:cs="Times New Roman"/>
        </w:rPr>
        <w:t>sub-item</w:t>
      </w:r>
      <w:r w:rsidRPr="0084644C">
        <w:rPr>
          <w:rFonts w:ascii="Times New Roman" w:hAnsi="Times New Roman" w:cs="Times New Roman"/>
        </w:rPr>
        <w:t xml:space="preserve"> (1) may make such further orders as it considers fit in regard to -</w:t>
      </w:r>
    </w:p>
    <w:p w14:paraId="55A0EFC7" w14:textId="77777777" w:rsidR="005E56E8" w:rsidRPr="0084644C" w:rsidRDefault="005E56E8" w:rsidP="005E56E8">
      <w:pPr>
        <w:spacing w:line="360" w:lineRule="auto"/>
        <w:rPr>
          <w:rFonts w:ascii="Times New Roman" w:hAnsi="Times New Roman" w:cs="Times New Roman"/>
        </w:rPr>
      </w:pPr>
    </w:p>
    <w:p w14:paraId="1A1B7D1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acquisition of the member’s </w:t>
      </w:r>
      <w:r>
        <w:rPr>
          <w:rFonts w:ascii="Times New Roman" w:hAnsi="Times New Roman" w:cs="Times New Roman"/>
        </w:rPr>
        <w:t>shareholding</w:t>
      </w:r>
      <w:r w:rsidRPr="0084644C">
        <w:rPr>
          <w:rFonts w:ascii="Times New Roman" w:hAnsi="Times New Roman" w:cs="Times New Roman"/>
        </w:rPr>
        <w:t xml:space="preserve"> concerned by the </w:t>
      </w:r>
      <w:r>
        <w:rPr>
          <w:rFonts w:ascii="Times New Roman" w:hAnsi="Times New Roman" w:cs="Times New Roman"/>
        </w:rPr>
        <w:t>closely held company</w:t>
      </w:r>
      <w:r w:rsidRPr="0084644C">
        <w:rPr>
          <w:rFonts w:ascii="Times New Roman" w:hAnsi="Times New Roman" w:cs="Times New Roman"/>
        </w:rPr>
        <w:t xml:space="preserve"> or by members other than the member concerned; or</w:t>
      </w:r>
    </w:p>
    <w:p w14:paraId="2B9B7084" w14:textId="77777777" w:rsidR="005E56E8" w:rsidRPr="0084644C" w:rsidRDefault="005E56E8" w:rsidP="005E56E8">
      <w:pPr>
        <w:spacing w:line="360" w:lineRule="auto"/>
        <w:rPr>
          <w:rFonts w:ascii="Times New Roman" w:hAnsi="Times New Roman" w:cs="Times New Roman"/>
        </w:rPr>
      </w:pPr>
    </w:p>
    <w:p w14:paraId="05384D8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amounts, if any, to be paid in respect of the member’s </w:t>
      </w:r>
      <w:r>
        <w:rPr>
          <w:rFonts w:ascii="Times New Roman" w:hAnsi="Times New Roman" w:cs="Times New Roman"/>
        </w:rPr>
        <w:t>shareholding</w:t>
      </w:r>
      <w:r w:rsidRPr="0084644C">
        <w:rPr>
          <w:rFonts w:ascii="Times New Roman" w:hAnsi="Times New Roman" w:cs="Times New Roman"/>
        </w:rPr>
        <w:t xml:space="preserve"> concerned or the claims against the </w:t>
      </w:r>
      <w:r>
        <w:rPr>
          <w:rFonts w:ascii="Times New Roman" w:hAnsi="Times New Roman" w:cs="Times New Roman"/>
        </w:rPr>
        <w:t>closely held company</w:t>
      </w:r>
      <w:r w:rsidRPr="0084644C">
        <w:rPr>
          <w:rFonts w:ascii="Times New Roman" w:hAnsi="Times New Roman" w:cs="Times New Roman"/>
        </w:rPr>
        <w:t xml:space="preserve"> of that member, the manner and times of such payments and the persons to whom they are made; or </w:t>
      </w:r>
    </w:p>
    <w:p w14:paraId="5C02D1CA" w14:textId="77777777" w:rsidR="005E56E8" w:rsidRPr="0084644C" w:rsidRDefault="005E56E8" w:rsidP="005E56E8">
      <w:pPr>
        <w:spacing w:line="360" w:lineRule="auto"/>
        <w:rPr>
          <w:rFonts w:ascii="Times New Roman" w:hAnsi="Times New Roman" w:cs="Times New Roman"/>
        </w:rPr>
      </w:pPr>
    </w:p>
    <w:p w14:paraId="7337107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any other matter regarding the cessation of membership which the Court considers fit.</w:t>
      </w:r>
    </w:p>
    <w:p w14:paraId="22809102" w14:textId="77777777" w:rsidR="005E56E8" w:rsidRPr="0084644C" w:rsidRDefault="005E56E8" w:rsidP="005E56E8">
      <w:pPr>
        <w:spacing w:line="360" w:lineRule="auto"/>
        <w:rPr>
          <w:rFonts w:ascii="Times New Roman" w:hAnsi="Times New Roman" w:cs="Times New Roman"/>
        </w:rPr>
      </w:pPr>
    </w:p>
    <w:p w14:paraId="3947CE7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Other dispositions of </w:t>
      </w:r>
      <w:r>
        <w:rPr>
          <w:rFonts w:ascii="Times New Roman" w:hAnsi="Times New Roman" w:cs="Times New Roman"/>
        </w:rPr>
        <w:t>shareholding</w:t>
      </w:r>
      <w:r w:rsidRPr="0084644C">
        <w:rPr>
          <w:rFonts w:ascii="Times New Roman" w:hAnsi="Times New Roman" w:cs="Times New Roman"/>
        </w:rPr>
        <w:t xml:space="preserve"> of members</w:t>
      </w:r>
    </w:p>
    <w:p w14:paraId="12C8BC25" w14:textId="77777777" w:rsidR="005E56E8" w:rsidRPr="0084644C" w:rsidRDefault="005E56E8" w:rsidP="005E56E8">
      <w:pPr>
        <w:spacing w:line="360" w:lineRule="auto"/>
        <w:rPr>
          <w:rFonts w:ascii="Times New Roman" w:hAnsi="Times New Roman" w:cs="Times New Roman"/>
        </w:rPr>
      </w:pPr>
    </w:p>
    <w:p w14:paraId="39E6962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30.</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s 57, 58 and 59, a member of a </w:t>
      </w:r>
      <w:r>
        <w:rPr>
          <w:rFonts w:ascii="Times New Roman" w:hAnsi="Times New Roman" w:cs="Times New Roman"/>
        </w:rPr>
        <w:t>closely held company</w:t>
      </w:r>
      <w:r w:rsidRPr="0084644C">
        <w:rPr>
          <w:rFonts w:ascii="Times New Roman" w:hAnsi="Times New Roman" w:cs="Times New Roman"/>
        </w:rPr>
        <w:t xml:space="preserve"> may not dispose of his or her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or a portion of such </w:t>
      </w:r>
      <w:r>
        <w:rPr>
          <w:rFonts w:ascii="Times New Roman" w:hAnsi="Times New Roman" w:cs="Times New Roman"/>
        </w:rPr>
        <w:t>shareholding</w:t>
      </w:r>
      <w:r w:rsidRPr="0084644C">
        <w:rPr>
          <w:rFonts w:ascii="Times New Roman" w:hAnsi="Times New Roman" w:cs="Times New Roman"/>
        </w:rPr>
        <w:t xml:space="preserve">, unless such </w:t>
      </w:r>
      <w:r>
        <w:rPr>
          <w:rFonts w:ascii="Times New Roman" w:hAnsi="Times New Roman" w:cs="Times New Roman"/>
        </w:rPr>
        <w:t>shareholding</w:t>
      </w:r>
      <w:r w:rsidRPr="0084644C">
        <w:rPr>
          <w:rFonts w:ascii="Times New Roman" w:hAnsi="Times New Roman" w:cs="Times New Roman"/>
        </w:rPr>
        <w:t xml:space="preserve"> or portion is disposed of -</w:t>
      </w:r>
    </w:p>
    <w:p w14:paraId="5E1B57A4" w14:textId="77777777" w:rsidR="005E56E8" w:rsidRPr="0084644C" w:rsidRDefault="005E56E8" w:rsidP="005E56E8">
      <w:pPr>
        <w:spacing w:line="360" w:lineRule="auto"/>
        <w:rPr>
          <w:rFonts w:ascii="Times New Roman" w:hAnsi="Times New Roman" w:cs="Times New Roman"/>
        </w:rPr>
      </w:pPr>
    </w:p>
    <w:p w14:paraId="59FE29F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in accordance with </w:t>
      </w:r>
      <w:r>
        <w:rPr>
          <w:rFonts w:ascii="Times New Roman" w:hAnsi="Times New Roman" w:cs="Times New Roman"/>
        </w:rPr>
        <w:t>the Memorandum of Incorporation</w:t>
      </w:r>
      <w:r w:rsidRPr="0084644C">
        <w:rPr>
          <w:rFonts w:ascii="Times New Roman" w:hAnsi="Times New Roman" w:cs="Times New Roman"/>
        </w:rPr>
        <w:t xml:space="preserve"> or </w:t>
      </w:r>
      <w:r>
        <w:rPr>
          <w:rFonts w:ascii="Times New Roman" w:hAnsi="Times New Roman" w:cs="Times New Roman"/>
        </w:rPr>
        <w:t>Item</w:t>
      </w:r>
      <w:r w:rsidRPr="0084644C">
        <w:rPr>
          <w:rFonts w:ascii="Times New Roman" w:hAnsi="Times New Roman" w:cs="Times New Roman"/>
        </w:rPr>
        <w:t xml:space="preserve"> 67; or</w:t>
      </w:r>
    </w:p>
    <w:p w14:paraId="069D889C" w14:textId="77777777" w:rsidR="005E56E8" w:rsidRPr="0084644C" w:rsidRDefault="005E56E8" w:rsidP="005E56E8">
      <w:pPr>
        <w:spacing w:line="360" w:lineRule="auto"/>
        <w:rPr>
          <w:rFonts w:ascii="Times New Roman" w:hAnsi="Times New Roman" w:cs="Times New Roman"/>
        </w:rPr>
      </w:pPr>
    </w:p>
    <w:p w14:paraId="648E76E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with the consent of every other member of the </w:t>
      </w:r>
      <w:r>
        <w:rPr>
          <w:rFonts w:ascii="Times New Roman" w:hAnsi="Times New Roman" w:cs="Times New Roman"/>
        </w:rPr>
        <w:t>closely held company</w:t>
      </w:r>
      <w:r w:rsidRPr="0084644C">
        <w:rPr>
          <w:rFonts w:ascii="Times New Roman" w:hAnsi="Times New Roman" w:cs="Times New Roman"/>
        </w:rPr>
        <w:t>,</w:t>
      </w:r>
    </w:p>
    <w:p w14:paraId="48745887" w14:textId="77777777" w:rsidR="005E56E8" w:rsidRPr="0084644C" w:rsidRDefault="005E56E8" w:rsidP="005E56E8">
      <w:pPr>
        <w:spacing w:line="360" w:lineRule="auto"/>
        <w:rPr>
          <w:rFonts w:ascii="Times New Roman" w:hAnsi="Times New Roman" w:cs="Times New Roman"/>
        </w:rPr>
      </w:pPr>
    </w:p>
    <w:p w14:paraId="3275205D"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but a member may not dispose of his or her </w:t>
      </w:r>
      <w:r>
        <w:rPr>
          <w:rFonts w:ascii="Times New Roman" w:hAnsi="Times New Roman" w:cs="Times New Roman"/>
        </w:rPr>
        <w:t>shareholding</w:t>
      </w:r>
      <w:r w:rsidRPr="0084644C">
        <w:rPr>
          <w:rFonts w:ascii="Times New Roman" w:hAnsi="Times New Roman" w:cs="Times New Roman"/>
        </w:rPr>
        <w:t xml:space="preserve"> to the </w:t>
      </w:r>
      <w:r>
        <w:rPr>
          <w:rFonts w:ascii="Times New Roman" w:hAnsi="Times New Roman" w:cs="Times New Roman"/>
        </w:rPr>
        <w:t>closely held company</w:t>
      </w:r>
      <w:r w:rsidRPr="0084644C">
        <w:rPr>
          <w:rFonts w:ascii="Times New Roman" w:hAnsi="Times New Roman" w:cs="Times New Roman"/>
        </w:rPr>
        <w:t xml:space="preserve"> unless it has one or more other members. </w:t>
      </w:r>
    </w:p>
    <w:p w14:paraId="52676A26" w14:textId="77777777" w:rsidR="005E56E8" w:rsidRPr="0084644C" w:rsidRDefault="005E56E8" w:rsidP="005E56E8">
      <w:pPr>
        <w:spacing w:line="360" w:lineRule="auto"/>
        <w:rPr>
          <w:rFonts w:ascii="Times New Roman" w:hAnsi="Times New Roman" w:cs="Times New Roman"/>
        </w:rPr>
      </w:pPr>
    </w:p>
    <w:p w14:paraId="64600FE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Maintenance of aggregate of members’ </w:t>
      </w:r>
      <w:r>
        <w:rPr>
          <w:rFonts w:ascii="Times New Roman" w:hAnsi="Times New Roman" w:cs="Times New Roman"/>
        </w:rPr>
        <w:t>shareholding</w:t>
      </w:r>
    </w:p>
    <w:p w14:paraId="544E80BC" w14:textId="77777777" w:rsidR="005E56E8" w:rsidRPr="0084644C" w:rsidRDefault="005E56E8" w:rsidP="005E56E8">
      <w:pPr>
        <w:spacing w:line="360" w:lineRule="auto"/>
        <w:rPr>
          <w:rFonts w:ascii="Times New Roman" w:hAnsi="Times New Roman" w:cs="Times New Roman"/>
        </w:rPr>
      </w:pPr>
    </w:p>
    <w:p w14:paraId="62AD7D2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31.</w:t>
      </w:r>
      <w:r w:rsidRPr="0084644C">
        <w:rPr>
          <w:rFonts w:ascii="Times New Roman" w:hAnsi="Times New Roman" w:cs="Times New Roman"/>
        </w:rPr>
        <w:tab/>
        <w:t xml:space="preserve">The aggregate of the </w:t>
      </w:r>
      <w:r>
        <w:rPr>
          <w:rFonts w:ascii="Times New Roman" w:hAnsi="Times New Roman" w:cs="Times New Roman"/>
        </w:rPr>
        <w:t>shareholding</w:t>
      </w:r>
      <w:r w:rsidRPr="0084644C">
        <w:rPr>
          <w:rFonts w:ascii="Times New Roman" w:hAnsi="Times New Roman" w:cs="Times New Roman"/>
        </w:rPr>
        <w:t xml:space="preserve"> of the members in a </w:t>
      </w:r>
      <w:r>
        <w:rPr>
          <w:rFonts w:ascii="Times New Roman" w:hAnsi="Times New Roman" w:cs="Times New Roman"/>
        </w:rPr>
        <w:t>closely held company</w:t>
      </w:r>
      <w:r w:rsidRPr="0084644C">
        <w:rPr>
          <w:rFonts w:ascii="Times New Roman" w:hAnsi="Times New Roman" w:cs="Times New Roman"/>
        </w:rPr>
        <w:t xml:space="preserve"> expressed as a percentage is 100 per cent at all times, and for that purpose -</w:t>
      </w:r>
    </w:p>
    <w:p w14:paraId="34A6CDE8" w14:textId="77777777" w:rsidR="005E56E8" w:rsidRPr="0084644C" w:rsidRDefault="005E56E8" w:rsidP="005E56E8">
      <w:pPr>
        <w:spacing w:line="360" w:lineRule="auto"/>
        <w:rPr>
          <w:rFonts w:ascii="Times New Roman" w:hAnsi="Times New Roman" w:cs="Times New Roman"/>
        </w:rPr>
      </w:pPr>
    </w:p>
    <w:p w14:paraId="7E36127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transfer of the whole, or a portion, of a member’s </w:t>
      </w:r>
      <w:r>
        <w:rPr>
          <w:rFonts w:ascii="Times New Roman" w:hAnsi="Times New Roman" w:cs="Times New Roman"/>
        </w:rPr>
        <w:t>shareholding</w:t>
      </w:r>
      <w:r w:rsidRPr="0084644C">
        <w:rPr>
          <w:rFonts w:ascii="Times New Roman" w:hAnsi="Times New Roman" w:cs="Times New Roman"/>
        </w:rPr>
        <w:t xml:space="preserve"> is effected by the cancellation or the reduction of the </w:t>
      </w:r>
      <w:r>
        <w:rPr>
          <w:rFonts w:ascii="Times New Roman" w:hAnsi="Times New Roman" w:cs="Times New Roman"/>
        </w:rPr>
        <w:t>shareholding</w:t>
      </w:r>
      <w:r w:rsidRPr="0084644C">
        <w:rPr>
          <w:rFonts w:ascii="Times New Roman" w:hAnsi="Times New Roman" w:cs="Times New Roman"/>
        </w:rPr>
        <w:t xml:space="preserve"> of the member concerned and the allocation in the name of the transferee, if not already a member, of a member’s </w:t>
      </w:r>
      <w:r>
        <w:rPr>
          <w:rFonts w:ascii="Times New Roman" w:hAnsi="Times New Roman" w:cs="Times New Roman"/>
        </w:rPr>
        <w:t>shareholding</w:t>
      </w:r>
      <w:r w:rsidRPr="0084644C">
        <w:rPr>
          <w:rFonts w:ascii="Times New Roman" w:hAnsi="Times New Roman" w:cs="Times New Roman"/>
        </w:rPr>
        <w:t xml:space="preserve"> of the percentage concerned, or the addition to the </w:t>
      </w:r>
      <w:r>
        <w:rPr>
          <w:rFonts w:ascii="Times New Roman" w:hAnsi="Times New Roman" w:cs="Times New Roman"/>
        </w:rPr>
        <w:t>shareholding</w:t>
      </w:r>
      <w:r w:rsidRPr="0084644C">
        <w:rPr>
          <w:rFonts w:ascii="Times New Roman" w:hAnsi="Times New Roman" w:cs="Times New Roman"/>
        </w:rPr>
        <w:t xml:space="preserve"> of an existing member of the percentage concerned;</w:t>
      </w:r>
    </w:p>
    <w:p w14:paraId="7B6F99F3" w14:textId="77777777" w:rsidR="005E56E8" w:rsidRPr="0084644C" w:rsidRDefault="005E56E8" w:rsidP="005E56E8">
      <w:pPr>
        <w:spacing w:line="360" w:lineRule="auto"/>
        <w:rPr>
          <w:rFonts w:ascii="Times New Roman" w:hAnsi="Times New Roman" w:cs="Times New Roman"/>
        </w:rPr>
      </w:pPr>
    </w:p>
    <w:p w14:paraId="0371F1F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when a person becomes a member of a registered </w:t>
      </w:r>
      <w:r>
        <w:rPr>
          <w:rFonts w:ascii="Times New Roman" w:hAnsi="Times New Roman" w:cs="Times New Roman"/>
        </w:rPr>
        <w:t>closely held company</w:t>
      </w:r>
      <w:r w:rsidRPr="0084644C">
        <w:rPr>
          <w:rFonts w:ascii="Times New Roman" w:hAnsi="Times New Roman" w:cs="Times New Roman"/>
        </w:rPr>
        <w:t xml:space="preserve"> pursuant to a contribution made by him or her to the </w:t>
      </w:r>
      <w:r>
        <w:rPr>
          <w:rFonts w:ascii="Times New Roman" w:hAnsi="Times New Roman" w:cs="Times New Roman"/>
        </w:rPr>
        <w:t>closely held company</w:t>
      </w:r>
      <w:r w:rsidRPr="0084644C">
        <w:rPr>
          <w:rFonts w:ascii="Times New Roman" w:hAnsi="Times New Roman" w:cs="Times New Roman"/>
        </w:rPr>
        <w:t xml:space="preserve">, the percentage of his or her member’s </w:t>
      </w:r>
      <w:r>
        <w:rPr>
          <w:rFonts w:ascii="Times New Roman" w:hAnsi="Times New Roman" w:cs="Times New Roman"/>
        </w:rPr>
        <w:t>shareholding</w:t>
      </w:r>
      <w:r w:rsidRPr="0084644C">
        <w:rPr>
          <w:rFonts w:ascii="Times New Roman" w:hAnsi="Times New Roman" w:cs="Times New Roman"/>
        </w:rPr>
        <w:t xml:space="preserve"> is agreed upon by him or her and the existing members, and the percentages of the </w:t>
      </w:r>
      <w:r>
        <w:rPr>
          <w:rFonts w:ascii="Times New Roman" w:hAnsi="Times New Roman" w:cs="Times New Roman"/>
        </w:rPr>
        <w:t>shareholding</w:t>
      </w:r>
      <w:r w:rsidRPr="0084644C">
        <w:rPr>
          <w:rFonts w:ascii="Times New Roman" w:hAnsi="Times New Roman" w:cs="Times New Roman"/>
        </w:rPr>
        <w:t xml:space="preserve"> of the existing members are reduced proportionally or as they may otherwise agree; and </w:t>
      </w:r>
    </w:p>
    <w:p w14:paraId="455D7AB6" w14:textId="77777777" w:rsidR="005E56E8" w:rsidRPr="0084644C" w:rsidRDefault="005E56E8" w:rsidP="005E56E8">
      <w:pPr>
        <w:spacing w:line="360" w:lineRule="auto"/>
        <w:rPr>
          <w:rFonts w:ascii="Times New Roman" w:hAnsi="Times New Roman" w:cs="Times New Roman"/>
        </w:rPr>
      </w:pPr>
    </w:p>
    <w:p w14:paraId="2E395F0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any </w:t>
      </w:r>
      <w:r>
        <w:rPr>
          <w:rFonts w:ascii="Times New Roman" w:hAnsi="Times New Roman" w:cs="Times New Roman"/>
        </w:rPr>
        <w:t>shareholding</w:t>
      </w:r>
      <w:r w:rsidRPr="0084644C">
        <w:rPr>
          <w:rFonts w:ascii="Times New Roman" w:hAnsi="Times New Roman" w:cs="Times New Roman"/>
        </w:rPr>
        <w:t xml:space="preserve"> of the member acquired by the </w:t>
      </w:r>
      <w:r>
        <w:rPr>
          <w:rFonts w:ascii="Times New Roman" w:hAnsi="Times New Roman" w:cs="Times New Roman"/>
        </w:rPr>
        <w:t>closely held company</w:t>
      </w:r>
      <w:r w:rsidRPr="0084644C">
        <w:rPr>
          <w:rFonts w:ascii="Times New Roman" w:hAnsi="Times New Roman" w:cs="Times New Roman"/>
        </w:rPr>
        <w:t xml:space="preserve"> is added to the respective </w:t>
      </w:r>
      <w:r>
        <w:rPr>
          <w:rFonts w:ascii="Times New Roman" w:hAnsi="Times New Roman" w:cs="Times New Roman"/>
        </w:rPr>
        <w:t>shareholding</w:t>
      </w:r>
      <w:r w:rsidRPr="0084644C">
        <w:rPr>
          <w:rFonts w:ascii="Times New Roman" w:hAnsi="Times New Roman" w:cs="Times New Roman"/>
        </w:rPr>
        <w:t xml:space="preserve"> of the other members in proportion to their existing </w:t>
      </w:r>
      <w:r>
        <w:rPr>
          <w:rFonts w:ascii="Times New Roman" w:hAnsi="Times New Roman" w:cs="Times New Roman"/>
        </w:rPr>
        <w:t>shareholding</w:t>
      </w:r>
      <w:r w:rsidRPr="0084644C">
        <w:rPr>
          <w:rFonts w:ascii="Times New Roman" w:hAnsi="Times New Roman" w:cs="Times New Roman"/>
        </w:rPr>
        <w:t xml:space="preserve"> or as they may otherwise agree.</w:t>
      </w:r>
    </w:p>
    <w:p w14:paraId="69FE5665" w14:textId="77777777" w:rsidR="005E56E8" w:rsidRPr="0084644C" w:rsidRDefault="005E56E8" w:rsidP="005E56E8">
      <w:pPr>
        <w:spacing w:line="360" w:lineRule="auto"/>
        <w:rPr>
          <w:rFonts w:ascii="Times New Roman" w:hAnsi="Times New Roman" w:cs="Times New Roman"/>
        </w:rPr>
      </w:pPr>
    </w:p>
    <w:p w14:paraId="5D4540E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Payment by </w:t>
      </w:r>
      <w:r>
        <w:rPr>
          <w:rFonts w:ascii="Times New Roman" w:hAnsi="Times New Roman" w:cs="Times New Roman"/>
        </w:rPr>
        <w:t>closely held company</w:t>
      </w:r>
      <w:r w:rsidRPr="0084644C">
        <w:rPr>
          <w:rFonts w:ascii="Times New Roman" w:hAnsi="Times New Roman" w:cs="Times New Roman"/>
        </w:rPr>
        <w:t xml:space="preserve"> for </w:t>
      </w:r>
      <w:r>
        <w:rPr>
          <w:rFonts w:ascii="Times New Roman" w:hAnsi="Times New Roman" w:cs="Times New Roman"/>
        </w:rPr>
        <w:t>shareholding</w:t>
      </w:r>
      <w:r w:rsidRPr="0084644C">
        <w:rPr>
          <w:rFonts w:ascii="Times New Roman" w:hAnsi="Times New Roman" w:cs="Times New Roman"/>
        </w:rPr>
        <w:t xml:space="preserve"> acquired by members</w:t>
      </w:r>
    </w:p>
    <w:p w14:paraId="44D79A16"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32.</w:t>
      </w:r>
      <w:r w:rsidRPr="0084644C">
        <w:rPr>
          <w:rFonts w:ascii="Times New Roman" w:hAnsi="Times New Roman" w:cs="Times New Roman"/>
        </w:rPr>
        <w:tab/>
      </w:r>
    </w:p>
    <w:p w14:paraId="1E3F125D" w14:textId="77777777" w:rsidR="005E56E8" w:rsidRDefault="005E56E8" w:rsidP="005E56E8">
      <w:pPr>
        <w:spacing w:line="360" w:lineRule="auto"/>
        <w:ind w:left="720" w:hanging="720"/>
        <w:rPr>
          <w:rFonts w:ascii="Times New Roman" w:hAnsi="Times New Roman" w:cs="Times New Roman"/>
        </w:rPr>
      </w:pPr>
    </w:p>
    <w:p w14:paraId="74B0417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Payment by a </w:t>
      </w:r>
      <w:r>
        <w:rPr>
          <w:rFonts w:ascii="Times New Roman" w:hAnsi="Times New Roman" w:cs="Times New Roman"/>
        </w:rPr>
        <w:t>closely held company</w:t>
      </w:r>
      <w:r w:rsidRPr="0084644C">
        <w:rPr>
          <w:rFonts w:ascii="Times New Roman" w:hAnsi="Times New Roman" w:cs="Times New Roman"/>
        </w:rPr>
        <w:t xml:space="preserve"> in respect of its acquisition of the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is made only -</w:t>
      </w:r>
    </w:p>
    <w:p w14:paraId="28CD5218" w14:textId="77777777" w:rsidR="005E56E8" w:rsidRPr="0084644C" w:rsidRDefault="005E56E8" w:rsidP="005E56E8">
      <w:pPr>
        <w:spacing w:line="360" w:lineRule="auto"/>
        <w:rPr>
          <w:rFonts w:ascii="Times New Roman" w:hAnsi="Times New Roman" w:cs="Times New Roman"/>
        </w:rPr>
      </w:pPr>
    </w:p>
    <w:p w14:paraId="67D33BF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 the prior written consent of every member of the </w:t>
      </w:r>
      <w:r>
        <w:rPr>
          <w:rFonts w:ascii="Times New Roman" w:hAnsi="Times New Roman" w:cs="Times New Roman"/>
        </w:rPr>
        <w:t>closely held company</w:t>
      </w:r>
      <w:r w:rsidRPr="0084644C">
        <w:rPr>
          <w:rFonts w:ascii="Times New Roman" w:hAnsi="Times New Roman" w:cs="Times New Roman"/>
        </w:rPr>
        <w:t xml:space="preserve">, other than the member whose </w:t>
      </w:r>
      <w:r>
        <w:rPr>
          <w:rFonts w:ascii="Times New Roman" w:hAnsi="Times New Roman" w:cs="Times New Roman"/>
        </w:rPr>
        <w:t>shareholding</w:t>
      </w:r>
      <w:r w:rsidRPr="0084644C">
        <w:rPr>
          <w:rFonts w:ascii="Times New Roman" w:hAnsi="Times New Roman" w:cs="Times New Roman"/>
        </w:rPr>
        <w:t xml:space="preserve"> is acquired, for the specific payment;</w:t>
      </w:r>
    </w:p>
    <w:p w14:paraId="2DB00CA8" w14:textId="77777777" w:rsidR="005E56E8" w:rsidRPr="0084644C" w:rsidRDefault="005E56E8" w:rsidP="005E56E8">
      <w:pPr>
        <w:spacing w:line="360" w:lineRule="auto"/>
        <w:rPr>
          <w:rFonts w:ascii="Times New Roman" w:hAnsi="Times New Roman" w:cs="Times New Roman"/>
        </w:rPr>
      </w:pPr>
    </w:p>
    <w:p w14:paraId="55E25D0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w:t>
      </w:r>
      <w:r w:rsidRPr="005D6E8B">
        <w:rPr>
          <w:rFonts w:ascii="Times New Roman" w:hAnsi="Times New Roman" w:cs="Times New Roman"/>
        </w:rPr>
        <w:t xml:space="preserve">at a particular time if, considering all reasonably foreseeable financial circumstances of the </w:t>
      </w:r>
      <w:r>
        <w:rPr>
          <w:rFonts w:ascii="Times New Roman" w:hAnsi="Times New Roman" w:cs="Times New Roman"/>
        </w:rPr>
        <w:t xml:space="preserve">closely held company at that time, </w:t>
      </w:r>
      <w:r w:rsidRPr="005D6E8B">
        <w:rPr>
          <w:rFonts w:ascii="Times New Roman" w:hAnsi="Times New Roman" w:cs="Times New Roman"/>
        </w:rPr>
        <w:t xml:space="preserve">it appears that the </w:t>
      </w:r>
      <w:r>
        <w:rPr>
          <w:rFonts w:ascii="Times New Roman" w:hAnsi="Times New Roman" w:cs="Times New Roman"/>
        </w:rPr>
        <w:t xml:space="preserve">closely held </w:t>
      </w:r>
      <w:r w:rsidRPr="005D6E8B">
        <w:rPr>
          <w:rFonts w:ascii="Times New Roman" w:hAnsi="Times New Roman" w:cs="Times New Roman"/>
        </w:rPr>
        <w:t>company will be able to pay its debts as they become due in the ordinary course of business for the foreseeable f</w:t>
      </w:r>
      <w:r>
        <w:rPr>
          <w:rFonts w:ascii="Times New Roman" w:hAnsi="Times New Roman" w:cs="Times New Roman"/>
        </w:rPr>
        <w:t>uture</w:t>
      </w:r>
      <w:r w:rsidRPr="0084644C">
        <w:rPr>
          <w:rFonts w:ascii="Times New Roman" w:hAnsi="Times New Roman" w:cs="Times New Roman"/>
        </w:rPr>
        <w:t>;</w:t>
      </w:r>
    </w:p>
    <w:p w14:paraId="6817A0C5" w14:textId="77777777" w:rsidR="005E56E8" w:rsidRPr="0084644C" w:rsidRDefault="005E56E8" w:rsidP="005E56E8">
      <w:pPr>
        <w:spacing w:line="360" w:lineRule="auto"/>
        <w:rPr>
          <w:rFonts w:ascii="Times New Roman" w:hAnsi="Times New Roman" w:cs="Times New Roman"/>
        </w:rPr>
      </w:pPr>
    </w:p>
    <w:p w14:paraId="6D7F8D7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if such payment will in the particular circumstances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become due in the o</w:t>
      </w:r>
      <w:r>
        <w:rPr>
          <w:rFonts w:ascii="Times New Roman" w:hAnsi="Times New Roman" w:cs="Times New Roman"/>
        </w:rPr>
        <w:t>rdinary course of its business for the foreseeable future.</w:t>
      </w:r>
    </w:p>
    <w:p w14:paraId="5163F224" w14:textId="77777777" w:rsidR="005E56E8" w:rsidRPr="0084644C" w:rsidRDefault="005E56E8" w:rsidP="005E56E8">
      <w:pPr>
        <w:spacing w:line="360" w:lineRule="auto"/>
        <w:rPr>
          <w:rFonts w:ascii="Times New Roman" w:hAnsi="Times New Roman" w:cs="Times New Roman"/>
        </w:rPr>
      </w:pPr>
    </w:p>
    <w:p w14:paraId="024D212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For the purposes of </w:t>
      </w:r>
      <w:r>
        <w:rPr>
          <w:rFonts w:ascii="Times New Roman" w:hAnsi="Times New Roman" w:cs="Times New Roman"/>
        </w:rPr>
        <w:t>sub-item</w:t>
      </w:r>
      <w:r w:rsidRPr="0084644C">
        <w:rPr>
          <w:rFonts w:ascii="Times New Roman" w:hAnsi="Times New Roman" w:cs="Times New Roman"/>
        </w:rPr>
        <w:t xml:space="preserve"> (1) “payment” includes the delivery or transfer of any property.</w:t>
      </w:r>
    </w:p>
    <w:p w14:paraId="63FC9E7E" w14:textId="77777777" w:rsidR="005E56E8" w:rsidRPr="0084644C" w:rsidRDefault="005E56E8" w:rsidP="005E56E8">
      <w:pPr>
        <w:spacing w:line="360" w:lineRule="auto"/>
        <w:rPr>
          <w:rFonts w:ascii="Times New Roman" w:hAnsi="Times New Roman" w:cs="Times New Roman"/>
        </w:rPr>
      </w:pPr>
    </w:p>
    <w:p w14:paraId="6D5927C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Financial assistance by </w:t>
      </w:r>
      <w:r>
        <w:rPr>
          <w:rFonts w:ascii="Times New Roman" w:hAnsi="Times New Roman" w:cs="Times New Roman"/>
        </w:rPr>
        <w:t>closely held company</w:t>
      </w:r>
      <w:r w:rsidRPr="0084644C">
        <w:rPr>
          <w:rFonts w:ascii="Times New Roman" w:hAnsi="Times New Roman" w:cs="Times New Roman"/>
        </w:rPr>
        <w:t xml:space="preserve"> in respect of acquisition of interests by members</w:t>
      </w:r>
    </w:p>
    <w:p w14:paraId="1057221C" w14:textId="77777777" w:rsidR="005E56E8" w:rsidRPr="0084644C" w:rsidRDefault="005E56E8" w:rsidP="005E56E8">
      <w:pPr>
        <w:spacing w:line="360" w:lineRule="auto"/>
        <w:rPr>
          <w:rFonts w:ascii="Times New Roman" w:hAnsi="Times New Roman" w:cs="Times New Roman"/>
        </w:rPr>
      </w:pPr>
    </w:p>
    <w:p w14:paraId="79C43D8C"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33.</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give financial assistance, whether directly or indirectly and whether by means of a loan, guarantee, the provision of security or otherwise, for the purpose of, or in connection with, any acquisition of a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by any person, only - </w:t>
      </w:r>
    </w:p>
    <w:p w14:paraId="787A1898" w14:textId="77777777" w:rsidR="005E56E8" w:rsidRPr="0084644C" w:rsidRDefault="005E56E8" w:rsidP="005E56E8">
      <w:pPr>
        <w:spacing w:line="360" w:lineRule="auto"/>
        <w:rPr>
          <w:rFonts w:ascii="Times New Roman" w:hAnsi="Times New Roman" w:cs="Times New Roman"/>
        </w:rPr>
      </w:pPr>
    </w:p>
    <w:p w14:paraId="7F0E7F6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 the prior written consent of every member of the </w:t>
      </w:r>
      <w:r>
        <w:rPr>
          <w:rFonts w:ascii="Times New Roman" w:hAnsi="Times New Roman" w:cs="Times New Roman"/>
        </w:rPr>
        <w:t>closely held company</w:t>
      </w:r>
      <w:r w:rsidRPr="0084644C">
        <w:rPr>
          <w:rFonts w:ascii="Times New Roman" w:hAnsi="Times New Roman" w:cs="Times New Roman"/>
        </w:rPr>
        <w:t xml:space="preserve"> for the specific assistance;</w:t>
      </w:r>
    </w:p>
    <w:p w14:paraId="6A3B23FB" w14:textId="77777777" w:rsidR="005E56E8" w:rsidRPr="0084644C" w:rsidRDefault="005E56E8" w:rsidP="005E56E8">
      <w:pPr>
        <w:spacing w:line="360" w:lineRule="auto"/>
        <w:rPr>
          <w:rFonts w:ascii="Times New Roman" w:hAnsi="Times New Roman" w:cs="Times New Roman"/>
        </w:rPr>
      </w:pPr>
    </w:p>
    <w:p w14:paraId="79E0349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after such assistance is given, the </w:t>
      </w:r>
      <w:r>
        <w:rPr>
          <w:rFonts w:ascii="Times New Roman" w:hAnsi="Times New Roman" w:cs="Times New Roman"/>
        </w:rPr>
        <w:t>closely held company</w:t>
      </w:r>
      <w:r w:rsidRPr="0084644C">
        <w:rPr>
          <w:rFonts w:ascii="Times New Roman" w:hAnsi="Times New Roman" w:cs="Times New Roman"/>
        </w:rPr>
        <w:t>’s assets, fairly valued, exceed all its liabilities;</w:t>
      </w:r>
    </w:p>
    <w:p w14:paraId="294F6279" w14:textId="77777777" w:rsidR="005E56E8" w:rsidRPr="0084644C" w:rsidRDefault="005E56E8" w:rsidP="005E56E8">
      <w:pPr>
        <w:spacing w:line="360" w:lineRule="auto"/>
        <w:rPr>
          <w:rFonts w:ascii="Times New Roman" w:hAnsi="Times New Roman" w:cs="Times New Roman"/>
        </w:rPr>
      </w:pPr>
    </w:p>
    <w:p w14:paraId="6581841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if</w:t>
      </w:r>
      <w:r w:rsidRPr="003C6D93">
        <w:rPr>
          <w:rFonts w:ascii="Times New Roman" w:hAnsi="Times New Roman" w:cs="Times New Roman"/>
        </w:rPr>
        <w:t xml:space="preserve">, considering all reasonably foreseeable financial circumstances of the </w:t>
      </w:r>
      <w:r>
        <w:rPr>
          <w:rFonts w:ascii="Times New Roman" w:hAnsi="Times New Roman" w:cs="Times New Roman"/>
        </w:rPr>
        <w:t xml:space="preserve">closely held </w:t>
      </w:r>
      <w:r w:rsidRPr="003C6D93">
        <w:rPr>
          <w:rFonts w:ascii="Times New Roman" w:hAnsi="Times New Roman" w:cs="Times New Roman"/>
        </w:rPr>
        <w:t>company at that time</w:t>
      </w:r>
      <w:r>
        <w:rPr>
          <w:rFonts w:ascii="Times New Roman" w:hAnsi="Times New Roman" w:cs="Times New Roman"/>
        </w:rPr>
        <w:t xml:space="preserve">, </w:t>
      </w:r>
      <w:r w:rsidRPr="003C6D93">
        <w:rPr>
          <w:rFonts w:ascii="Times New Roman" w:hAnsi="Times New Roman" w:cs="Times New Roman"/>
        </w:rPr>
        <w:t xml:space="preserve">it appears that the </w:t>
      </w:r>
      <w:r>
        <w:rPr>
          <w:rFonts w:ascii="Times New Roman" w:hAnsi="Times New Roman" w:cs="Times New Roman"/>
        </w:rPr>
        <w:t xml:space="preserve">closely held </w:t>
      </w:r>
      <w:r w:rsidRPr="003C6D93">
        <w:rPr>
          <w:rFonts w:ascii="Times New Roman" w:hAnsi="Times New Roman" w:cs="Times New Roman"/>
        </w:rPr>
        <w:t>company will be able to pay its debts as they become due in the ordinary course of business for the foreseeable future.</w:t>
      </w:r>
      <w:r w:rsidRPr="0084644C">
        <w:rPr>
          <w:rFonts w:ascii="Times New Roman" w:hAnsi="Times New Roman" w:cs="Times New Roman"/>
        </w:rPr>
        <w:t xml:space="preserve">; and </w:t>
      </w:r>
    </w:p>
    <w:p w14:paraId="34B6234E" w14:textId="77777777" w:rsidR="005E56E8" w:rsidRPr="0084644C" w:rsidRDefault="005E56E8" w:rsidP="005E56E8">
      <w:pPr>
        <w:spacing w:line="360" w:lineRule="auto"/>
        <w:rPr>
          <w:rFonts w:ascii="Times New Roman" w:hAnsi="Times New Roman" w:cs="Times New Roman"/>
        </w:rPr>
      </w:pPr>
    </w:p>
    <w:p w14:paraId="4A7527D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if such assistance will in the particular circumstances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become due in the ordinary course of its business</w:t>
      </w:r>
      <w:r>
        <w:rPr>
          <w:rFonts w:ascii="Times New Roman" w:hAnsi="Times New Roman" w:cs="Times New Roman"/>
        </w:rPr>
        <w:t xml:space="preserve"> </w:t>
      </w:r>
      <w:r w:rsidRPr="00692926">
        <w:rPr>
          <w:rFonts w:ascii="Times New Roman" w:hAnsi="Times New Roman" w:cs="Times New Roman"/>
        </w:rPr>
        <w:t>for the foreseeable future</w:t>
      </w:r>
      <w:r w:rsidRPr="0084644C">
        <w:rPr>
          <w:rFonts w:ascii="Times New Roman" w:hAnsi="Times New Roman" w:cs="Times New Roman"/>
        </w:rPr>
        <w:t>.</w:t>
      </w:r>
    </w:p>
    <w:p w14:paraId="0B8698BC" w14:textId="77777777" w:rsidR="005E56E8" w:rsidRPr="0084644C" w:rsidRDefault="005E56E8" w:rsidP="005E56E8">
      <w:pPr>
        <w:spacing w:line="360" w:lineRule="auto"/>
        <w:rPr>
          <w:rFonts w:ascii="Times New Roman" w:hAnsi="Times New Roman" w:cs="Times New Roman"/>
        </w:rPr>
      </w:pPr>
    </w:p>
    <w:p w14:paraId="459E2329" w14:textId="77777777" w:rsidR="005E56E8" w:rsidRDefault="005E56E8" w:rsidP="005E56E8">
      <w:pPr>
        <w:spacing w:line="360" w:lineRule="auto"/>
        <w:rPr>
          <w:rFonts w:ascii="Times New Roman" w:hAnsi="Times New Roman" w:cs="Times New Roman"/>
        </w:rPr>
      </w:pPr>
    </w:p>
    <w:p w14:paraId="5EB7C4F1" w14:textId="77777777" w:rsidR="005E56E8" w:rsidRDefault="005E56E8" w:rsidP="005E56E8">
      <w:pPr>
        <w:spacing w:line="360" w:lineRule="auto"/>
        <w:rPr>
          <w:rFonts w:ascii="Times New Roman" w:hAnsi="Times New Roman" w:cs="Times New Roman"/>
        </w:rPr>
      </w:pPr>
    </w:p>
    <w:p w14:paraId="4B0B44B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Publication of names of members</w:t>
      </w:r>
    </w:p>
    <w:p w14:paraId="0A58014B"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34.</w:t>
      </w:r>
      <w:r w:rsidRPr="0084644C">
        <w:rPr>
          <w:rFonts w:ascii="Times New Roman" w:hAnsi="Times New Roman" w:cs="Times New Roman"/>
        </w:rPr>
        <w:tab/>
      </w:r>
    </w:p>
    <w:p w14:paraId="6D36416E" w14:textId="77777777" w:rsidR="005E56E8" w:rsidRDefault="005E56E8" w:rsidP="005E56E8">
      <w:pPr>
        <w:spacing w:line="360" w:lineRule="auto"/>
        <w:rPr>
          <w:rFonts w:ascii="Times New Roman" w:hAnsi="Times New Roman" w:cs="Times New Roman"/>
        </w:rPr>
      </w:pPr>
    </w:p>
    <w:p w14:paraId="5579191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not send to any person any business letter bearing a registered name of the </w:t>
      </w:r>
      <w:r>
        <w:rPr>
          <w:rFonts w:ascii="Times New Roman" w:hAnsi="Times New Roman" w:cs="Times New Roman"/>
        </w:rPr>
        <w:t>closely held company</w:t>
      </w:r>
      <w:r w:rsidRPr="0084644C">
        <w:rPr>
          <w:rFonts w:ascii="Times New Roman" w:hAnsi="Times New Roman" w:cs="Times New Roman"/>
        </w:rPr>
        <w:t xml:space="preserve">, unless the forenames or the initials thereof and surname of every member is stated thereon. </w:t>
      </w:r>
    </w:p>
    <w:p w14:paraId="21C45236" w14:textId="77777777" w:rsidR="005E56E8" w:rsidRPr="0084644C" w:rsidRDefault="005E56E8" w:rsidP="005E56E8">
      <w:pPr>
        <w:spacing w:line="360" w:lineRule="auto"/>
        <w:rPr>
          <w:rFonts w:ascii="Times New Roman" w:hAnsi="Times New Roman" w:cs="Times New Roman"/>
        </w:rPr>
      </w:pPr>
    </w:p>
    <w:p w14:paraId="0392A6B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that contravenes any provision of </w:t>
      </w:r>
      <w:r>
        <w:rPr>
          <w:rFonts w:ascii="Times New Roman" w:hAnsi="Times New Roman" w:cs="Times New Roman"/>
        </w:rPr>
        <w:t>sub-item</w:t>
      </w:r>
      <w:r w:rsidRPr="0084644C">
        <w:rPr>
          <w:rFonts w:ascii="Times New Roman" w:hAnsi="Times New Roman" w:cs="Times New Roman"/>
        </w:rPr>
        <w:t xml:space="preserve"> (1) commits an offence.</w:t>
      </w:r>
    </w:p>
    <w:p w14:paraId="2C120D00" w14:textId="77777777" w:rsidR="005E56E8" w:rsidRPr="0084644C" w:rsidRDefault="005E56E8" w:rsidP="005E56E8">
      <w:pPr>
        <w:spacing w:line="360" w:lineRule="auto"/>
        <w:rPr>
          <w:rFonts w:ascii="Times New Roman" w:hAnsi="Times New Roman" w:cs="Times New Roman"/>
        </w:rPr>
      </w:pPr>
    </w:p>
    <w:p w14:paraId="4B898906"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4</w:t>
      </w:r>
    </w:p>
    <w:p w14:paraId="765A84B7" w14:textId="77777777" w:rsidR="005E56E8" w:rsidRPr="0084644C" w:rsidRDefault="005E56E8" w:rsidP="005E56E8">
      <w:pPr>
        <w:spacing w:line="360" w:lineRule="auto"/>
        <w:jc w:val="center"/>
        <w:rPr>
          <w:rFonts w:ascii="Times New Roman" w:hAnsi="Times New Roman" w:cs="Times New Roman"/>
        </w:rPr>
      </w:pPr>
    </w:p>
    <w:p w14:paraId="09A2630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INTERNAL RELATIONS FOR </w:t>
      </w:r>
      <w:r>
        <w:rPr>
          <w:rFonts w:ascii="Times New Roman" w:hAnsi="Times New Roman" w:cs="Times New Roman"/>
        </w:rPr>
        <w:t>CLOSELY HELD COMPANIES</w:t>
      </w:r>
    </w:p>
    <w:p w14:paraId="35BD0763" w14:textId="77777777" w:rsidR="005E56E8" w:rsidRPr="0084644C" w:rsidRDefault="005E56E8" w:rsidP="005E56E8">
      <w:pPr>
        <w:spacing w:line="360" w:lineRule="auto"/>
        <w:rPr>
          <w:rFonts w:ascii="Times New Roman" w:hAnsi="Times New Roman" w:cs="Times New Roman"/>
        </w:rPr>
      </w:pPr>
    </w:p>
    <w:p w14:paraId="2FD13B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Fiduciary position of members</w:t>
      </w:r>
    </w:p>
    <w:p w14:paraId="08E96117"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35.</w:t>
      </w:r>
      <w:r w:rsidRPr="0084644C">
        <w:rPr>
          <w:rFonts w:ascii="Times New Roman" w:hAnsi="Times New Roman" w:cs="Times New Roman"/>
        </w:rPr>
        <w:tab/>
      </w:r>
    </w:p>
    <w:p w14:paraId="7C3E5B6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Each member of a </w:t>
      </w:r>
      <w:r>
        <w:rPr>
          <w:rFonts w:ascii="Times New Roman" w:hAnsi="Times New Roman" w:cs="Times New Roman"/>
        </w:rPr>
        <w:t>closely held company</w:t>
      </w:r>
      <w:r w:rsidRPr="0084644C">
        <w:rPr>
          <w:rFonts w:ascii="Times New Roman" w:hAnsi="Times New Roman" w:cs="Times New Roman"/>
        </w:rPr>
        <w:t xml:space="preserve"> stands in a fiduciary relationship to the </w:t>
      </w:r>
      <w:r>
        <w:rPr>
          <w:rFonts w:ascii="Times New Roman" w:hAnsi="Times New Roman" w:cs="Times New Roman"/>
        </w:rPr>
        <w:t>closely held company</w:t>
      </w:r>
      <w:r w:rsidRPr="0084644C">
        <w:rPr>
          <w:rFonts w:ascii="Times New Roman" w:hAnsi="Times New Roman" w:cs="Times New Roman"/>
        </w:rPr>
        <w:t>.</w:t>
      </w:r>
    </w:p>
    <w:p w14:paraId="7F45C3DA" w14:textId="77777777" w:rsidR="005E56E8" w:rsidRPr="0084644C" w:rsidRDefault="005E56E8" w:rsidP="005E56E8">
      <w:pPr>
        <w:spacing w:line="360" w:lineRule="auto"/>
        <w:rPr>
          <w:rFonts w:ascii="Times New Roman" w:hAnsi="Times New Roman" w:cs="Times New Roman"/>
        </w:rPr>
      </w:pPr>
    </w:p>
    <w:p w14:paraId="3277740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Without prejudice to the generality of the expression “fiduciary relationship”, </w:t>
      </w:r>
      <w:r>
        <w:rPr>
          <w:rFonts w:ascii="Times New Roman" w:hAnsi="Times New Roman" w:cs="Times New Roman"/>
        </w:rPr>
        <w:t>sub-item</w:t>
      </w:r>
      <w:r w:rsidRPr="0084644C">
        <w:rPr>
          <w:rFonts w:ascii="Times New Roman" w:hAnsi="Times New Roman" w:cs="Times New Roman"/>
        </w:rPr>
        <w:t xml:space="preserve"> (1) implies that a member -</w:t>
      </w:r>
    </w:p>
    <w:p w14:paraId="2BAA6DA2" w14:textId="77777777" w:rsidR="005E56E8" w:rsidRPr="0084644C" w:rsidRDefault="005E56E8" w:rsidP="005E56E8">
      <w:pPr>
        <w:spacing w:line="360" w:lineRule="auto"/>
        <w:rPr>
          <w:rFonts w:ascii="Times New Roman" w:hAnsi="Times New Roman" w:cs="Times New Roman"/>
        </w:rPr>
      </w:pPr>
    </w:p>
    <w:p w14:paraId="443CB1D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must, in relation to the </w:t>
      </w:r>
      <w:r>
        <w:rPr>
          <w:rFonts w:ascii="Times New Roman" w:hAnsi="Times New Roman" w:cs="Times New Roman"/>
        </w:rPr>
        <w:t>closely held company</w:t>
      </w:r>
      <w:r w:rsidRPr="0084644C">
        <w:rPr>
          <w:rFonts w:ascii="Times New Roman" w:hAnsi="Times New Roman" w:cs="Times New Roman"/>
        </w:rPr>
        <w:t>, act honestly and in good faith, and in particular -</w:t>
      </w:r>
    </w:p>
    <w:p w14:paraId="677EBA8D" w14:textId="77777777" w:rsidR="005E56E8" w:rsidRPr="0084644C" w:rsidRDefault="005E56E8" w:rsidP="005E56E8">
      <w:pPr>
        <w:spacing w:line="360" w:lineRule="auto"/>
        <w:rPr>
          <w:rFonts w:ascii="Times New Roman" w:hAnsi="Times New Roman" w:cs="Times New Roman"/>
        </w:rPr>
      </w:pPr>
    </w:p>
    <w:p w14:paraId="03C7975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must exercise such powers as he or she may have to manage or represent the </w:t>
      </w:r>
      <w:r>
        <w:rPr>
          <w:rFonts w:ascii="Times New Roman" w:hAnsi="Times New Roman" w:cs="Times New Roman"/>
        </w:rPr>
        <w:t>closely held company</w:t>
      </w:r>
      <w:r w:rsidRPr="0084644C">
        <w:rPr>
          <w:rFonts w:ascii="Times New Roman" w:hAnsi="Times New Roman" w:cs="Times New Roman"/>
        </w:rPr>
        <w:t xml:space="preserve"> in the interest and for the benefit of the </w:t>
      </w:r>
      <w:r>
        <w:rPr>
          <w:rFonts w:ascii="Times New Roman" w:hAnsi="Times New Roman" w:cs="Times New Roman"/>
        </w:rPr>
        <w:t>closely held company</w:t>
      </w:r>
      <w:r w:rsidRPr="0084644C">
        <w:rPr>
          <w:rFonts w:ascii="Times New Roman" w:hAnsi="Times New Roman" w:cs="Times New Roman"/>
        </w:rPr>
        <w:t>; and</w:t>
      </w:r>
    </w:p>
    <w:p w14:paraId="1B053EC5" w14:textId="77777777" w:rsidR="005E56E8" w:rsidRPr="0084644C" w:rsidRDefault="005E56E8" w:rsidP="005E56E8">
      <w:pPr>
        <w:spacing w:line="360" w:lineRule="auto"/>
        <w:rPr>
          <w:rFonts w:ascii="Times New Roman" w:hAnsi="Times New Roman" w:cs="Times New Roman"/>
        </w:rPr>
      </w:pPr>
    </w:p>
    <w:p w14:paraId="3345C97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 xml:space="preserve">(ii) </w:t>
      </w:r>
      <w:r w:rsidRPr="0084644C">
        <w:rPr>
          <w:rFonts w:ascii="Times New Roman" w:hAnsi="Times New Roman" w:cs="Times New Roman"/>
        </w:rPr>
        <w:tab/>
        <w:t>may not act without or exceed his or her powers; and</w:t>
      </w:r>
    </w:p>
    <w:p w14:paraId="174E68B2" w14:textId="77777777" w:rsidR="005E56E8" w:rsidRPr="0084644C" w:rsidRDefault="005E56E8" w:rsidP="005E56E8">
      <w:pPr>
        <w:spacing w:line="360" w:lineRule="auto"/>
        <w:rPr>
          <w:rFonts w:ascii="Times New Roman" w:hAnsi="Times New Roman" w:cs="Times New Roman"/>
        </w:rPr>
      </w:pPr>
    </w:p>
    <w:p w14:paraId="36132A5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must avoid any material conflict between his or her own interests and those of the </w:t>
      </w:r>
      <w:r>
        <w:rPr>
          <w:rFonts w:ascii="Times New Roman" w:hAnsi="Times New Roman" w:cs="Times New Roman"/>
        </w:rPr>
        <w:t>closely held company</w:t>
      </w:r>
      <w:r w:rsidRPr="0084644C">
        <w:rPr>
          <w:rFonts w:ascii="Times New Roman" w:hAnsi="Times New Roman" w:cs="Times New Roman"/>
        </w:rPr>
        <w:t>, and in particular -</w:t>
      </w:r>
    </w:p>
    <w:p w14:paraId="184B1B01" w14:textId="77777777" w:rsidR="005E56E8" w:rsidRPr="0084644C" w:rsidRDefault="005E56E8" w:rsidP="005E56E8">
      <w:pPr>
        <w:spacing w:line="360" w:lineRule="auto"/>
        <w:rPr>
          <w:rFonts w:ascii="Times New Roman" w:hAnsi="Times New Roman" w:cs="Times New Roman"/>
        </w:rPr>
      </w:pPr>
    </w:p>
    <w:p w14:paraId="1457A3F9"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may not derive any personal economic benefit to which he or she is not entitled by reason of his or her membership of or service to the </w:t>
      </w:r>
      <w:r>
        <w:rPr>
          <w:rFonts w:ascii="Times New Roman" w:hAnsi="Times New Roman" w:cs="Times New Roman"/>
        </w:rPr>
        <w:t>closely held company</w:t>
      </w:r>
      <w:r w:rsidRPr="0084644C">
        <w:rPr>
          <w:rFonts w:ascii="Times New Roman" w:hAnsi="Times New Roman" w:cs="Times New Roman"/>
        </w:rPr>
        <w:t xml:space="preserve">, from the </w:t>
      </w:r>
      <w:r>
        <w:rPr>
          <w:rFonts w:ascii="Times New Roman" w:hAnsi="Times New Roman" w:cs="Times New Roman"/>
        </w:rPr>
        <w:t>closely held company</w:t>
      </w:r>
      <w:r w:rsidRPr="0084644C">
        <w:rPr>
          <w:rFonts w:ascii="Times New Roman" w:hAnsi="Times New Roman" w:cs="Times New Roman"/>
        </w:rPr>
        <w:t xml:space="preserve"> or from any other person in circumstances where that benefit is obtained in conflict with the interests of the </w:t>
      </w:r>
      <w:r>
        <w:rPr>
          <w:rFonts w:ascii="Times New Roman" w:hAnsi="Times New Roman" w:cs="Times New Roman"/>
        </w:rPr>
        <w:t>closely held company</w:t>
      </w:r>
      <w:r w:rsidRPr="0084644C">
        <w:rPr>
          <w:rFonts w:ascii="Times New Roman" w:hAnsi="Times New Roman" w:cs="Times New Roman"/>
        </w:rPr>
        <w:t xml:space="preserve">; </w:t>
      </w:r>
    </w:p>
    <w:p w14:paraId="013A3A30" w14:textId="77777777" w:rsidR="005E56E8" w:rsidRPr="0084644C" w:rsidRDefault="005E56E8" w:rsidP="005E56E8">
      <w:pPr>
        <w:spacing w:line="360" w:lineRule="auto"/>
        <w:rPr>
          <w:rFonts w:ascii="Times New Roman" w:hAnsi="Times New Roman" w:cs="Times New Roman"/>
        </w:rPr>
      </w:pPr>
    </w:p>
    <w:p w14:paraId="31D6F5CA"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may notify every other member, at the earliest opportunity practicable in the circumstances, of the nature and extent of any direct or indirect material interest which he or she may have in any contract of the </w:t>
      </w:r>
      <w:r>
        <w:rPr>
          <w:rFonts w:ascii="Times New Roman" w:hAnsi="Times New Roman" w:cs="Times New Roman"/>
        </w:rPr>
        <w:t>closely held company</w:t>
      </w:r>
      <w:r w:rsidRPr="0084644C">
        <w:rPr>
          <w:rFonts w:ascii="Times New Roman" w:hAnsi="Times New Roman" w:cs="Times New Roman"/>
        </w:rPr>
        <w:t>; and</w:t>
      </w:r>
    </w:p>
    <w:p w14:paraId="1EA022A0" w14:textId="77777777" w:rsidR="005E56E8" w:rsidRPr="0084644C" w:rsidRDefault="005E56E8" w:rsidP="005E56E8">
      <w:pPr>
        <w:spacing w:line="360" w:lineRule="auto"/>
        <w:rPr>
          <w:rFonts w:ascii="Times New Roman" w:hAnsi="Times New Roman" w:cs="Times New Roman"/>
        </w:rPr>
      </w:pPr>
    </w:p>
    <w:p w14:paraId="005D03BF"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may not compete in any way with the </w:t>
      </w:r>
      <w:r>
        <w:rPr>
          <w:rFonts w:ascii="Times New Roman" w:hAnsi="Times New Roman" w:cs="Times New Roman"/>
        </w:rPr>
        <w:t>closely held company</w:t>
      </w:r>
      <w:r w:rsidRPr="0084644C">
        <w:rPr>
          <w:rFonts w:ascii="Times New Roman" w:hAnsi="Times New Roman" w:cs="Times New Roman"/>
        </w:rPr>
        <w:t xml:space="preserve"> in its business activities.</w:t>
      </w:r>
    </w:p>
    <w:p w14:paraId="0B656748" w14:textId="77777777" w:rsidR="005E56E8" w:rsidRPr="0084644C" w:rsidRDefault="005E56E8" w:rsidP="005E56E8">
      <w:pPr>
        <w:spacing w:line="360" w:lineRule="auto"/>
        <w:rPr>
          <w:rFonts w:ascii="Times New Roman" w:hAnsi="Times New Roman" w:cs="Times New Roman"/>
        </w:rPr>
      </w:pPr>
    </w:p>
    <w:p w14:paraId="4C37E9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whose act or omission has breached any duty arising from his or her fiduciary relationship is liable to the </w:t>
      </w:r>
      <w:r>
        <w:rPr>
          <w:rFonts w:ascii="Times New Roman" w:hAnsi="Times New Roman" w:cs="Times New Roman"/>
        </w:rPr>
        <w:t>closely held company</w:t>
      </w:r>
      <w:r w:rsidRPr="0084644C">
        <w:rPr>
          <w:rFonts w:ascii="Times New Roman" w:hAnsi="Times New Roman" w:cs="Times New Roman"/>
        </w:rPr>
        <w:t xml:space="preserve"> for -</w:t>
      </w:r>
    </w:p>
    <w:p w14:paraId="18029D8C" w14:textId="77777777" w:rsidR="005E56E8" w:rsidRPr="0084644C" w:rsidRDefault="005E56E8" w:rsidP="005E56E8">
      <w:pPr>
        <w:spacing w:line="360" w:lineRule="auto"/>
        <w:rPr>
          <w:rFonts w:ascii="Times New Roman" w:hAnsi="Times New Roman" w:cs="Times New Roman"/>
        </w:rPr>
      </w:pPr>
    </w:p>
    <w:p w14:paraId="3762B11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loss suffered as a result thereof by the </w:t>
      </w:r>
      <w:r>
        <w:rPr>
          <w:rFonts w:ascii="Times New Roman" w:hAnsi="Times New Roman" w:cs="Times New Roman"/>
        </w:rPr>
        <w:t>closely held company</w:t>
      </w:r>
      <w:r w:rsidRPr="0084644C">
        <w:rPr>
          <w:rFonts w:ascii="Times New Roman" w:hAnsi="Times New Roman" w:cs="Times New Roman"/>
        </w:rPr>
        <w:t>; or</w:t>
      </w:r>
    </w:p>
    <w:p w14:paraId="60319AA5" w14:textId="77777777" w:rsidR="005E56E8" w:rsidRPr="0084644C" w:rsidRDefault="005E56E8" w:rsidP="005E56E8">
      <w:pPr>
        <w:spacing w:line="360" w:lineRule="auto"/>
        <w:rPr>
          <w:rFonts w:ascii="Times New Roman" w:hAnsi="Times New Roman" w:cs="Times New Roman"/>
        </w:rPr>
      </w:pPr>
    </w:p>
    <w:p w14:paraId="6A06A87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economic benefit derived by the member by reason thereof.</w:t>
      </w:r>
    </w:p>
    <w:p w14:paraId="1C79FF74" w14:textId="77777777" w:rsidR="005E56E8" w:rsidRPr="0084644C" w:rsidRDefault="005E56E8" w:rsidP="005E56E8">
      <w:pPr>
        <w:spacing w:line="360" w:lineRule="auto"/>
        <w:rPr>
          <w:rFonts w:ascii="Times New Roman" w:hAnsi="Times New Roman" w:cs="Times New Roman"/>
        </w:rPr>
      </w:pPr>
    </w:p>
    <w:p w14:paraId="0F49C24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Where -</w:t>
      </w:r>
    </w:p>
    <w:p w14:paraId="1BAF2664" w14:textId="77777777" w:rsidR="005E56E8" w:rsidRPr="0084644C" w:rsidRDefault="005E56E8" w:rsidP="005E56E8">
      <w:pPr>
        <w:spacing w:line="360" w:lineRule="auto"/>
        <w:rPr>
          <w:rFonts w:ascii="Times New Roman" w:hAnsi="Times New Roman" w:cs="Times New Roman"/>
        </w:rPr>
      </w:pPr>
    </w:p>
    <w:p w14:paraId="296082D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member fails to comply with </w:t>
      </w:r>
      <w:r>
        <w:rPr>
          <w:rFonts w:ascii="Times New Roman" w:hAnsi="Times New Roman" w:cs="Times New Roman"/>
        </w:rPr>
        <w:t>sub-item</w:t>
      </w:r>
      <w:r w:rsidRPr="0084644C">
        <w:rPr>
          <w:rFonts w:ascii="Times New Roman" w:hAnsi="Times New Roman" w:cs="Times New Roman"/>
        </w:rPr>
        <w:t xml:space="preserve"> (2)(b)(ii); and</w:t>
      </w:r>
    </w:p>
    <w:p w14:paraId="7687B0D7" w14:textId="77777777" w:rsidR="005E56E8" w:rsidRPr="0084644C" w:rsidRDefault="005E56E8" w:rsidP="005E56E8">
      <w:pPr>
        <w:spacing w:line="360" w:lineRule="auto"/>
        <w:rPr>
          <w:rFonts w:ascii="Times New Roman" w:hAnsi="Times New Roman" w:cs="Times New Roman"/>
        </w:rPr>
      </w:pPr>
    </w:p>
    <w:p w14:paraId="4E98204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it becomes known to the </w:t>
      </w:r>
      <w:r>
        <w:rPr>
          <w:rFonts w:ascii="Times New Roman" w:hAnsi="Times New Roman" w:cs="Times New Roman"/>
        </w:rPr>
        <w:t>closely held company</w:t>
      </w:r>
      <w:r w:rsidRPr="0084644C">
        <w:rPr>
          <w:rFonts w:ascii="Times New Roman" w:hAnsi="Times New Roman" w:cs="Times New Roman"/>
        </w:rPr>
        <w:t xml:space="preserve"> that the member has an interest referred to in that </w:t>
      </w:r>
      <w:r>
        <w:rPr>
          <w:rFonts w:ascii="Times New Roman" w:hAnsi="Times New Roman" w:cs="Times New Roman"/>
        </w:rPr>
        <w:t>sub-item</w:t>
      </w:r>
      <w:r w:rsidRPr="0084644C">
        <w:rPr>
          <w:rFonts w:ascii="Times New Roman" w:hAnsi="Times New Roman" w:cs="Times New Roman"/>
        </w:rPr>
        <w:t xml:space="preserve"> in any contract of the </w:t>
      </w:r>
      <w:r>
        <w:rPr>
          <w:rFonts w:ascii="Times New Roman" w:hAnsi="Times New Roman" w:cs="Times New Roman"/>
        </w:rPr>
        <w:t>closely held company</w:t>
      </w:r>
      <w:r w:rsidRPr="0084644C">
        <w:rPr>
          <w:rFonts w:ascii="Times New Roman" w:hAnsi="Times New Roman" w:cs="Times New Roman"/>
        </w:rPr>
        <w:t>,</w:t>
      </w:r>
    </w:p>
    <w:p w14:paraId="3D1B9E36" w14:textId="77777777" w:rsidR="005E56E8" w:rsidRPr="0084644C" w:rsidRDefault="005E56E8" w:rsidP="005E56E8">
      <w:pPr>
        <w:spacing w:line="360" w:lineRule="auto"/>
        <w:rPr>
          <w:rFonts w:ascii="Times New Roman" w:hAnsi="Times New Roman" w:cs="Times New Roman"/>
        </w:rPr>
      </w:pPr>
    </w:p>
    <w:p w14:paraId="6791439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the contract in question is, at the option of the </w:t>
      </w:r>
      <w:r>
        <w:rPr>
          <w:rFonts w:ascii="Times New Roman" w:hAnsi="Times New Roman" w:cs="Times New Roman"/>
        </w:rPr>
        <w:t>closely held company</w:t>
      </w:r>
      <w:r w:rsidRPr="0084644C">
        <w:rPr>
          <w:rFonts w:ascii="Times New Roman" w:hAnsi="Times New Roman" w:cs="Times New Roman"/>
        </w:rPr>
        <w:t>, voidable.</w:t>
      </w:r>
    </w:p>
    <w:p w14:paraId="4ADB3772" w14:textId="77777777" w:rsidR="005E56E8" w:rsidRPr="0084644C" w:rsidRDefault="005E56E8" w:rsidP="005E56E8">
      <w:pPr>
        <w:spacing w:line="360" w:lineRule="auto"/>
        <w:rPr>
          <w:rFonts w:ascii="Times New Roman" w:hAnsi="Times New Roman" w:cs="Times New Roman"/>
        </w:rPr>
      </w:pPr>
    </w:p>
    <w:p w14:paraId="56EAFBB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Where a </w:t>
      </w:r>
      <w:r>
        <w:rPr>
          <w:rFonts w:ascii="Times New Roman" w:hAnsi="Times New Roman" w:cs="Times New Roman"/>
        </w:rPr>
        <w:t>closely held company</w:t>
      </w:r>
      <w:r w:rsidRPr="0084644C">
        <w:rPr>
          <w:rFonts w:ascii="Times New Roman" w:hAnsi="Times New Roman" w:cs="Times New Roman"/>
        </w:rPr>
        <w:t xml:space="preserve"> chooses not to be bound by a contract contemplated in </w:t>
      </w:r>
      <w:r>
        <w:rPr>
          <w:rFonts w:ascii="Times New Roman" w:hAnsi="Times New Roman" w:cs="Times New Roman"/>
        </w:rPr>
        <w:t>sub-item</w:t>
      </w:r>
      <w:r w:rsidRPr="0084644C">
        <w:rPr>
          <w:rFonts w:ascii="Times New Roman" w:hAnsi="Times New Roman" w:cs="Times New Roman"/>
        </w:rPr>
        <w:t xml:space="preserve"> (4), a Court, on application by any interested person, if the Court is of the opinion that in the circumstances it is fair to order that such contract is nevertheless binding on the parties, may -</w:t>
      </w:r>
    </w:p>
    <w:p w14:paraId="0FC75328" w14:textId="77777777" w:rsidR="005E56E8" w:rsidRPr="0084644C" w:rsidRDefault="005E56E8" w:rsidP="005E56E8">
      <w:pPr>
        <w:spacing w:line="360" w:lineRule="auto"/>
        <w:rPr>
          <w:rFonts w:ascii="Times New Roman" w:hAnsi="Times New Roman" w:cs="Times New Roman"/>
        </w:rPr>
      </w:pPr>
    </w:p>
    <w:p w14:paraId="6CCDD76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give an order to that effect; and</w:t>
      </w:r>
    </w:p>
    <w:p w14:paraId="2FCE961E" w14:textId="77777777" w:rsidR="005E56E8" w:rsidRPr="0084644C" w:rsidRDefault="005E56E8" w:rsidP="005E56E8">
      <w:pPr>
        <w:spacing w:line="360" w:lineRule="auto"/>
        <w:rPr>
          <w:rFonts w:ascii="Times New Roman" w:hAnsi="Times New Roman" w:cs="Times New Roman"/>
        </w:rPr>
      </w:pPr>
    </w:p>
    <w:p w14:paraId="2361B9D1"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make any further order in respect thereof which it may consider fit.  </w:t>
      </w:r>
    </w:p>
    <w:p w14:paraId="77225440" w14:textId="77777777" w:rsidR="005E56E8" w:rsidRPr="0084644C" w:rsidRDefault="005E56E8" w:rsidP="005E56E8">
      <w:pPr>
        <w:spacing w:line="360" w:lineRule="auto"/>
        <w:rPr>
          <w:rFonts w:ascii="Times New Roman" w:hAnsi="Times New Roman" w:cs="Times New Roman"/>
        </w:rPr>
      </w:pPr>
    </w:p>
    <w:p w14:paraId="7B07067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Except as regards his or her duty referred to in </w:t>
      </w:r>
      <w:r>
        <w:rPr>
          <w:rFonts w:ascii="Times New Roman" w:hAnsi="Times New Roman" w:cs="Times New Roman"/>
        </w:rPr>
        <w:t>sub-item</w:t>
      </w:r>
      <w:r w:rsidRPr="0084644C">
        <w:rPr>
          <w:rFonts w:ascii="Times New Roman" w:hAnsi="Times New Roman" w:cs="Times New Roman"/>
        </w:rPr>
        <w:t xml:space="preserve"> 2(a)(i), a particular conduct of a member does not constitute a breach of a duty arising from his or her fiduciary relationship to the </w:t>
      </w:r>
      <w:r>
        <w:rPr>
          <w:rFonts w:ascii="Times New Roman" w:hAnsi="Times New Roman" w:cs="Times New Roman"/>
        </w:rPr>
        <w:t>closely held company</w:t>
      </w:r>
      <w:r w:rsidRPr="0084644C">
        <w:rPr>
          <w:rFonts w:ascii="Times New Roman" w:hAnsi="Times New Roman" w:cs="Times New Roman"/>
        </w:rPr>
        <w:t xml:space="preserve">, if such conduct was preceded or followed by the written approval of all the members where such members were or are cognisant of all the material facts. </w:t>
      </w:r>
    </w:p>
    <w:p w14:paraId="57902719" w14:textId="77777777" w:rsidR="005E56E8" w:rsidRPr="0084644C" w:rsidRDefault="005E56E8" w:rsidP="005E56E8">
      <w:pPr>
        <w:spacing w:line="360" w:lineRule="auto"/>
        <w:rPr>
          <w:rFonts w:ascii="Times New Roman" w:hAnsi="Times New Roman" w:cs="Times New Roman"/>
        </w:rPr>
      </w:pPr>
    </w:p>
    <w:p w14:paraId="5038CD8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Liability of members for negligence</w:t>
      </w:r>
    </w:p>
    <w:p w14:paraId="2E30F5DB" w14:textId="77777777" w:rsidR="005E56E8" w:rsidRPr="0084644C" w:rsidRDefault="005E56E8" w:rsidP="005E56E8">
      <w:pPr>
        <w:spacing w:line="360" w:lineRule="auto"/>
        <w:rPr>
          <w:rFonts w:ascii="Times New Roman" w:hAnsi="Times New Roman" w:cs="Times New Roman"/>
        </w:rPr>
      </w:pPr>
    </w:p>
    <w:p w14:paraId="27548F2D"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36.</w:t>
      </w:r>
      <w:r w:rsidRPr="0084644C">
        <w:rPr>
          <w:rFonts w:ascii="Times New Roman" w:hAnsi="Times New Roman" w:cs="Times New Roman"/>
        </w:rPr>
        <w:tab/>
      </w:r>
    </w:p>
    <w:p w14:paraId="7205892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is liable to the </w:t>
      </w:r>
      <w:r>
        <w:rPr>
          <w:rFonts w:ascii="Times New Roman" w:hAnsi="Times New Roman" w:cs="Times New Roman"/>
        </w:rPr>
        <w:t>closely held company</w:t>
      </w:r>
      <w:r w:rsidRPr="0084644C">
        <w:rPr>
          <w:rFonts w:ascii="Times New Roman" w:hAnsi="Times New Roman" w:cs="Times New Roman"/>
        </w:rPr>
        <w:t xml:space="preserve"> for loss caused by his or her failure in the carrying on of the business of the </w:t>
      </w:r>
      <w:r>
        <w:rPr>
          <w:rFonts w:ascii="Times New Roman" w:hAnsi="Times New Roman" w:cs="Times New Roman"/>
        </w:rPr>
        <w:t>closely held company</w:t>
      </w:r>
      <w:r w:rsidRPr="0084644C">
        <w:rPr>
          <w:rFonts w:ascii="Times New Roman" w:hAnsi="Times New Roman" w:cs="Times New Roman"/>
        </w:rPr>
        <w:t xml:space="preserve"> to </w:t>
      </w:r>
      <w:r>
        <w:rPr>
          <w:rFonts w:ascii="Times New Roman" w:hAnsi="Times New Roman" w:cs="Times New Roman"/>
        </w:rPr>
        <w:t xml:space="preserve">act </w:t>
      </w:r>
      <w:r w:rsidRPr="00240A28">
        <w:rPr>
          <w:rFonts w:ascii="Times New Roman" w:hAnsi="Times New Roman" w:cs="Times New Roman"/>
        </w:rPr>
        <w:t xml:space="preserve">with the degree of care and diligence that may reasonably be expected of a person carrying out the same functions in relation to the </w:t>
      </w:r>
      <w:r>
        <w:rPr>
          <w:rFonts w:ascii="Times New Roman" w:hAnsi="Times New Roman" w:cs="Times New Roman"/>
        </w:rPr>
        <w:t xml:space="preserve">closely held </w:t>
      </w:r>
      <w:r w:rsidRPr="00240A28">
        <w:rPr>
          <w:rFonts w:ascii="Times New Roman" w:hAnsi="Times New Roman" w:cs="Times New Roman"/>
        </w:rPr>
        <w:t xml:space="preserve">company as those carried out by that </w:t>
      </w:r>
      <w:r>
        <w:rPr>
          <w:rFonts w:ascii="Times New Roman" w:hAnsi="Times New Roman" w:cs="Times New Roman"/>
        </w:rPr>
        <w:t xml:space="preserve">member and </w:t>
      </w:r>
      <w:r w:rsidRPr="00240A28">
        <w:rPr>
          <w:rFonts w:ascii="Times New Roman" w:hAnsi="Times New Roman" w:cs="Times New Roman"/>
        </w:rPr>
        <w:t xml:space="preserve">with the degree of skill that may be expected of a person having the general knowledge, skill and experience of that </w:t>
      </w:r>
      <w:r>
        <w:rPr>
          <w:rFonts w:ascii="Times New Roman" w:hAnsi="Times New Roman" w:cs="Times New Roman"/>
        </w:rPr>
        <w:t>member</w:t>
      </w:r>
      <w:r w:rsidRPr="00240A28">
        <w:rPr>
          <w:rFonts w:ascii="Times New Roman" w:hAnsi="Times New Roman" w:cs="Times New Roman"/>
        </w:rPr>
        <w:t>.</w:t>
      </w:r>
    </w:p>
    <w:p w14:paraId="596BE59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Liability referred to in </w:t>
      </w:r>
      <w:r>
        <w:rPr>
          <w:rFonts w:ascii="Times New Roman" w:hAnsi="Times New Roman" w:cs="Times New Roman"/>
        </w:rPr>
        <w:t>sub-item</w:t>
      </w:r>
      <w:r w:rsidRPr="0084644C">
        <w:rPr>
          <w:rFonts w:ascii="Times New Roman" w:hAnsi="Times New Roman" w:cs="Times New Roman"/>
        </w:rPr>
        <w:t xml:space="preserve"> (1) is not incurred if the relevant conduct was preceded or followed by the written approval of all the members where such members were or are cognisant of all the material facts.</w:t>
      </w:r>
    </w:p>
    <w:p w14:paraId="1B541A97" w14:textId="77777777" w:rsidR="005E56E8" w:rsidRPr="0084644C" w:rsidRDefault="005E56E8" w:rsidP="005E56E8">
      <w:pPr>
        <w:spacing w:line="360" w:lineRule="auto"/>
        <w:rPr>
          <w:rFonts w:ascii="Times New Roman" w:hAnsi="Times New Roman" w:cs="Times New Roman"/>
        </w:rPr>
      </w:pPr>
    </w:p>
    <w:p w14:paraId="048CDDF0" w14:textId="77777777" w:rsidR="005E56E8" w:rsidRDefault="005E56E8" w:rsidP="005E56E8">
      <w:pPr>
        <w:spacing w:line="360" w:lineRule="auto"/>
        <w:rPr>
          <w:rFonts w:ascii="Times New Roman" w:hAnsi="Times New Roman" w:cs="Times New Roman"/>
        </w:rPr>
      </w:pPr>
    </w:p>
    <w:p w14:paraId="2B2AF3D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Association agreements</w:t>
      </w:r>
    </w:p>
    <w:p w14:paraId="29D8522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37.</w:t>
      </w:r>
      <w:r w:rsidRPr="0084644C">
        <w:rPr>
          <w:rFonts w:ascii="Times New Roman" w:hAnsi="Times New Roman" w:cs="Times New Roman"/>
        </w:rPr>
        <w:tab/>
      </w:r>
    </w:p>
    <w:p w14:paraId="6AD5332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The members of a </w:t>
      </w:r>
      <w:r>
        <w:rPr>
          <w:rFonts w:ascii="Times New Roman" w:hAnsi="Times New Roman" w:cs="Times New Roman"/>
        </w:rPr>
        <w:t>closely held company</w:t>
      </w:r>
      <w:r w:rsidRPr="0084644C">
        <w:rPr>
          <w:rFonts w:ascii="Times New Roman" w:hAnsi="Times New Roman" w:cs="Times New Roman"/>
        </w:rPr>
        <w:t xml:space="preserve"> having two or more members </w:t>
      </w:r>
      <w:r>
        <w:rPr>
          <w:rFonts w:ascii="Times New Roman" w:hAnsi="Times New Roman" w:cs="Times New Roman"/>
        </w:rPr>
        <w:t xml:space="preserve">should enter into, and are bound by, </w:t>
      </w:r>
      <w:r w:rsidRPr="0084644C">
        <w:rPr>
          <w:rFonts w:ascii="Times New Roman" w:hAnsi="Times New Roman" w:cs="Times New Roman"/>
        </w:rPr>
        <w:t xml:space="preserve">a written association agreement </w:t>
      </w:r>
      <w:r>
        <w:rPr>
          <w:rFonts w:ascii="Times New Roman" w:hAnsi="Times New Roman" w:cs="Times New Roman"/>
        </w:rPr>
        <w:t xml:space="preserve">appended to the Memorandum of Incorporation, </w:t>
      </w:r>
      <w:r w:rsidRPr="0084644C">
        <w:rPr>
          <w:rFonts w:ascii="Times New Roman" w:hAnsi="Times New Roman" w:cs="Times New Roman"/>
        </w:rPr>
        <w:t>signed by or on behalf of each member, which regulates -</w:t>
      </w:r>
    </w:p>
    <w:p w14:paraId="10176E54" w14:textId="77777777" w:rsidR="005E56E8" w:rsidRPr="0084644C" w:rsidRDefault="005E56E8" w:rsidP="005E56E8">
      <w:pPr>
        <w:spacing w:line="360" w:lineRule="auto"/>
        <w:rPr>
          <w:rFonts w:ascii="Times New Roman" w:hAnsi="Times New Roman" w:cs="Times New Roman"/>
        </w:rPr>
      </w:pPr>
    </w:p>
    <w:p w14:paraId="6DF0515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matter which in terms of this </w:t>
      </w:r>
      <w:r>
        <w:rPr>
          <w:rFonts w:ascii="Times New Roman" w:hAnsi="Times New Roman" w:cs="Times New Roman"/>
        </w:rPr>
        <w:t>Schedule</w:t>
      </w:r>
      <w:r w:rsidRPr="0084644C">
        <w:rPr>
          <w:rFonts w:ascii="Times New Roman" w:hAnsi="Times New Roman" w:cs="Times New Roman"/>
        </w:rPr>
        <w:t xml:space="preserve"> may be set out or agreed upon in an association agreement; and</w:t>
      </w:r>
    </w:p>
    <w:p w14:paraId="376EA6F1" w14:textId="77777777" w:rsidR="005E56E8" w:rsidRPr="0084644C" w:rsidRDefault="005E56E8" w:rsidP="005E56E8">
      <w:pPr>
        <w:spacing w:line="360" w:lineRule="auto"/>
        <w:rPr>
          <w:rFonts w:ascii="Times New Roman" w:hAnsi="Times New Roman" w:cs="Times New Roman"/>
        </w:rPr>
      </w:pPr>
    </w:p>
    <w:p w14:paraId="2B07481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other matter relating to the internal relationship between the members, or the members and the </w:t>
      </w:r>
      <w:r>
        <w:rPr>
          <w:rFonts w:ascii="Times New Roman" w:hAnsi="Times New Roman" w:cs="Times New Roman"/>
        </w:rPr>
        <w:t>closely held company</w:t>
      </w:r>
      <w:r w:rsidRPr="0084644C">
        <w:rPr>
          <w:rFonts w:ascii="Times New Roman" w:hAnsi="Times New Roman" w:cs="Times New Roman"/>
        </w:rPr>
        <w:t xml:space="preserve">, in a manner not inconsistent with this </w:t>
      </w:r>
      <w:r>
        <w:rPr>
          <w:rFonts w:ascii="Times New Roman" w:hAnsi="Times New Roman" w:cs="Times New Roman"/>
        </w:rPr>
        <w:t>Schedule</w:t>
      </w:r>
      <w:r w:rsidRPr="0084644C">
        <w:rPr>
          <w:rFonts w:ascii="Times New Roman" w:hAnsi="Times New Roman" w:cs="Times New Roman"/>
        </w:rPr>
        <w:t>.</w:t>
      </w:r>
    </w:p>
    <w:p w14:paraId="51655A58" w14:textId="77777777" w:rsidR="005E56E8" w:rsidRPr="0084644C" w:rsidRDefault="005E56E8" w:rsidP="005E56E8">
      <w:pPr>
        <w:spacing w:line="360" w:lineRule="auto"/>
        <w:rPr>
          <w:rFonts w:ascii="Times New Roman" w:hAnsi="Times New Roman" w:cs="Times New Roman"/>
        </w:rPr>
      </w:pPr>
    </w:p>
    <w:p w14:paraId="3847C07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keep any association agreement at the registered office of the </w:t>
      </w:r>
      <w:r>
        <w:rPr>
          <w:rFonts w:ascii="Times New Roman" w:hAnsi="Times New Roman" w:cs="Times New Roman"/>
        </w:rPr>
        <w:t>closely held company</w:t>
      </w:r>
      <w:r w:rsidRPr="0084644C">
        <w:rPr>
          <w:rFonts w:ascii="Times New Roman" w:hAnsi="Times New Roman" w:cs="Times New Roman"/>
        </w:rPr>
        <w:t xml:space="preserve"> where any member may inspect it and may make extracts therefrom or copies thereof.</w:t>
      </w:r>
    </w:p>
    <w:p w14:paraId="33AEFDDB" w14:textId="77777777" w:rsidR="005E56E8" w:rsidRPr="0084644C" w:rsidRDefault="005E56E8" w:rsidP="005E56E8">
      <w:pPr>
        <w:spacing w:line="360" w:lineRule="auto"/>
        <w:rPr>
          <w:rFonts w:ascii="Times New Roman" w:hAnsi="Times New Roman" w:cs="Times New Roman"/>
        </w:rPr>
      </w:pPr>
    </w:p>
    <w:p w14:paraId="5B4D7A9F"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Whether or not an association agreement </w:t>
      </w:r>
      <w:r>
        <w:rPr>
          <w:rFonts w:ascii="Times New Roman" w:hAnsi="Times New Roman" w:cs="Times New Roman"/>
        </w:rPr>
        <w:t>has been entered into by the members, every</w:t>
      </w:r>
      <w:r w:rsidRPr="0084644C">
        <w:rPr>
          <w:rFonts w:ascii="Times New Roman" w:hAnsi="Times New Roman" w:cs="Times New Roman"/>
        </w:rPr>
        <w:t xml:space="preserve"> </w:t>
      </w:r>
      <w:r>
        <w:rPr>
          <w:rFonts w:ascii="Times New Roman" w:hAnsi="Times New Roman" w:cs="Times New Roman"/>
        </w:rPr>
        <w:t>closely held company is subject to the default association agreement appended to the prescribed standard Memorandum of Incorporation of a closely held company.</w:t>
      </w:r>
    </w:p>
    <w:p w14:paraId="46660B37" w14:textId="77777777" w:rsidR="005E56E8" w:rsidRDefault="005E56E8" w:rsidP="005E56E8">
      <w:pPr>
        <w:spacing w:line="360" w:lineRule="auto"/>
        <w:ind w:left="720" w:hanging="720"/>
        <w:rPr>
          <w:rFonts w:ascii="Times New Roman" w:hAnsi="Times New Roman" w:cs="Times New Roman"/>
        </w:rPr>
      </w:pPr>
    </w:p>
    <w:p w14:paraId="53C91492" w14:textId="77777777" w:rsidR="005E56E8" w:rsidRPr="0084644C" w:rsidRDefault="005E56E8" w:rsidP="005E56E8">
      <w:pPr>
        <w:spacing w:line="360" w:lineRule="auto"/>
        <w:ind w:left="720" w:hanging="7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 xml:space="preserve">Any </w:t>
      </w:r>
      <w:r w:rsidRPr="0084644C">
        <w:rPr>
          <w:rFonts w:ascii="Times New Roman" w:hAnsi="Times New Roman" w:cs="Times New Roman"/>
        </w:rPr>
        <w:t xml:space="preserve">other agreement, express or implied, </w:t>
      </w:r>
      <w:r>
        <w:rPr>
          <w:rFonts w:ascii="Times New Roman" w:hAnsi="Times New Roman" w:cs="Times New Roman"/>
        </w:rPr>
        <w:t>between all the members of a</w:t>
      </w:r>
      <w:r w:rsidRPr="0084644C">
        <w:rPr>
          <w:rFonts w:ascii="Times New Roman" w:hAnsi="Times New Roman" w:cs="Times New Roman"/>
        </w:rPr>
        <w:t xml:space="preserve"> </w:t>
      </w:r>
      <w:r>
        <w:rPr>
          <w:rFonts w:ascii="Times New Roman" w:hAnsi="Times New Roman" w:cs="Times New Roman"/>
        </w:rPr>
        <w:t>closely held company</w:t>
      </w:r>
      <w:r w:rsidRPr="0084644C">
        <w:rPr>
          <w:rFonts w:ascii="Times New Roman" w:hAnsi="Times New Roman" w:cs="Times New Roman"/>
        </w:rPr>
        <w:t xml:space="preserve"> on any matter that may be regulated by an association agreement is valid, subject to that such express or implied agreement -</w:t>
      </w:r>
    </w:p>
    <w:p w14:paraId="64270BD7" w14:textId="77777777" w:rsidR="005E56E8" w:rsidRPr="0084644C" w:rsidRDefault="005E56E8" w:rsidP="005E56E8">
      <w:pPr>
        <w:spacing w:line="360" w:lineRule="auto"/>
        <w:rPr>
          <w:rFonts w:ascii="Times New Roman" w:hAnsi="Times New Roman" w:cs="Times New Roman"/>
        </w:rPr>
      </w:pPr>
    </w:p>
    <w:p w14:paraId="48FE190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is not inconsistent with any provision of an association agreement;</w:t>
      </w:r>
    </w:p>
    <w:p w14:paraId="5713579E" w14:textId="77777777" w:rsidR="005E56E8" w:rsidRPr="0084644C" w:rsidRDefault="005E56E8" w:rsidP="005E56E8">
      <w:pPr>
        <w:spacing w:line="360" w:lineRule="auto"/>
        <w:rPr>
          <w:rFonts w:ascii="Times New Roman" w:hAnsi="Times New Roman" w:cs="Times New Roman"/>
        </w:rPr>
      </w:pPr>
    </w:p>
    <w:p w14:paraId="1C15311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does not affect any person other than the </w:t>
      </w:r>
      <w:r>
        <w:rPr>
          <w:rFonts w:ascii="Times New Roman" w:hAnsi="Times New Roman" w:cs="Times New Roman"/>
        </w:rPr>
        <w:t>closely held company</w:t>
      </w:r>
      <w:r w:rsidRPr="0084644C">
        <w:rPr>
          <w:rFonts w:ascii="Times New Roman" w:hAnsi="Times New Roman" w:cs="Times New Roman"/>
        </w:rPr>
        <w:t xml:space="preserve"> or a member who is a party to it; and</w:t>
      </w:r>
    </w:p>
    <w:p w14:paraId="74087639" w14:textId="77777777" w:rsidR="005E56E8" w:rsidRPr="0084644C" w:rsidRDefault="005E56E8" w:rsidP="005E56E8">
      <w:pPr>
        <w:spacing w:line="360" w:lineRule="auto"/>
        <w:rPr>
          <w:rFonts w:ascii="Times New Roman" w:hAnsi="Times New Roman" w:cs="Times New Roman"/>
        </w:rPr>
      </w:pPr>
    </w:p>
    <w:p w14:paraId="03AC5E2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ceases to have any effect when any party to it ceases to be a member of the </w:t>
      </w:r>
      <w:r>
        <w:rPr>
          <w:rFonts w:ascii="Times New Roman" w:hAnsi="Times New Roman" w:cs="Times New Roman"/>
        </w:rPr>
        <w:t>closely held company</w:t>
      </w:r>
      <w:r w:rsidRPr="0084644C">
        <w:rPr>
          <w:rFonts w:ascii="Times New Roman" w:hAnsi="Times New Roman" w:cs="Times New Roman"/>
        </w:rPr>
        <w:t>.</w:t>
      </w:r>
    </w:p>
    <w:p w14:paraId="06A39705" w14:textId="77777777" w:rsidR="005E56E8" w:rsidRPr="0084644C" w:rsidRDefault="005E56E8" w:rsidP="005E56E8">
      <w:pPr>
        <w:spacing w:line="360" w:lineRule="auto"/>
        <w:rPr>
          <w:rFonts w:ascii="Times New Roman" w:hAnsi="Times New Roman" w:cs="Times New Roman"/>
        </w:rPr>
      </w:pPr>
    </w:p>
    <w:p w14:paraId="4CE5406E" w14:textId="77777777" w:rsidR="005E56E8" w:rsidRPr="0084644C"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sidRPr="0084644C">
        <w:rPr>
          <w:rFonts w:ascii="Times New Roman" w:hAnsi="Times New Roman" w:cs="Times New Roman"/>
        </w:rPr>
        <w:t>)</w:t>
      </w:r>
      <w:r w:rsidRPr="0084644C">
        <w:rPr>
          <w:rFonts w:ascii="Times New Roman" w:hAnsi="Times New Roman" w:cs="Times New Roman"/>
        </w:rPr>
        <w:tab/>
        <w:t xml:space="preserve">Subject to this </w:t>
      </w:r>
      <w:r>
        <w:rPr>
          <w:rFonts w:ascii="Times New Roman" w:hAnsi="Times New Roman" w:cs="Times New Roman"/>
        </w:rPr>
        <w:t>Schedule</w:t>
      </w:r>
      <w:r w:rsidRPr="0084644C">
        <w:rPr>
          <w:rFonts w:ascii="Times New Roman" w:hAnsi="Times New Roman" w:cs="Times New Roman"/>
        </w:rPr>
        <w:t xml:space="preserve">, an association agreement or an agreement referred to in </w:t>
      </w:r>
      <w:r>
        <w:rPr>
          <w:rFonts w:ascii="Times New Roman" w:hAnsi="Times New Roman" w:cs="Times New Roman"/>
        </w:rPr>
        <w:t>sub-item</w:t>
      </w:r>
      <w:r w:rsidRPr="0084644C">
        <w:rPr>
          <w:rFonts w:ascii="Times New Roman" w:hAnsi="Times New Roman" w:cs="Times New Roman"/>
        </w:rPr>
        <w:t xml:space="preserve"> </w:t>
      </w:r>
      <w:r>
        <w:rPr>
          <w:rFonts w:ascii="Times New Roman" w:hAnsi="Times New Roman" w:cs="Times New Roman"/>
        </w:rPr>
        <w:t>(4</w:t>
      </w:r>
      <w:r w:rsidRPr="0084644C">
        <w:rPr>
          <w:rFonts w:ascii="Times New Roman" w:hAnsi="Times New Roman" w:cs="Times New Roman"/>
        </w:rPr>
        <w:t xml:space="preserve">) binds the </w:t>
      </w:r>
      <w:r>
        <w:rPr>
          <w:rFonts w:ascii="Times New Roman" w:hAnsi="Times New Roman" w:cs="Times New Roman"/>
        </w:rPr>
        <w:t>closely held company</w:t>
      </w:r>
      <w:r w:rsidRPr="0084644C">
        <w:rPr>
          <w:rFonts w:ascii="Times New Roman" w:hAnsi="Times New Roman" w:cs="Times New Roman"/>
        </w:rPr>
        <w:t xml:space="preserve"> to every member in his or her capacity as member of that </w:t>
      </w:r>
      <w:r>
        <w:rPr>
          <w:rFonts w:ascii="Times New Roman" w:hAnsi="Times New Roman" w:cs="Times New Roman"/>
        </w:rPr>
        <w:t>closely held company</w:t>
      </w:r>
      <w:r w:rsidRPr="0084644C">
        <w:rPr>
          <w:rFonts w:ascii="Times New Roman" w:hAnsi="Times New Roman" w:cs="Times New Roman"/>
        </w:rPr>
        <w:t xml:space="preserve"> and, in such capacity, every member to the </w:t>
      </w:r>
      <w:r>
        <w:rPr>
          <w:rFonts w:ascii="Times New Roman" w:hAnsi="Times New Roman" w:cs="Times New Roman"/>
        </w:rPr>
        <w:t>closely held company</w:t>
      </w:r>
      <w:r w:rsidRPr="0084644C">
        <w:rPr>
          <w:rFonts w:ascii="Times New Roman" w:hAnsi="Times New Roman" w:cs="Times New Roman"/>
        </w:rPr>
        <w:t xml:space="preserve"> and to every other member.</w:t>
      </w:r>
    </w:p>
    <w:p w14:paraId="11E59CD9" w14:textId="77777777" w:rsidR="005E56E8" w:rsidRPr="0084644C" w:rsidRDefault="005E56E8" w:rsidP="005E56E8">
      <w:pPr>
        <w:spacing w:line="360" w:lineRule="auto"/>
        <w:rPr>
          <w:rFonts w:ascii="Times New Roman" w:hAnsi="Times New Roman" w:cs="Times New Roman"/>
        </w:rPr>
      </w:pPr>
    </w:p>
    <w:p w14:paraId="30BEDEF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new member of a </w:t>
      </w:r>
      <w:r>
        <w:rPr>
          <w:rFonts w:ascii="Times New Roman" w:hAnsi="Times New Roman" w:cs="Times New Roman"/>
        </w:rPr>
        <w:t>closely held company</w:t>
      </w:r>
      <w:r w:rsidRPr="0084644C">
        <w:rPr>
          <w:rFonts w:ascii="Times New Roman" w:hAnsi="Times New Roman" w:cs="Times New Roman"/>
        </w:rPr>
        <w:t xml:space="preserve"> is bound by an existing association agreement between the other members as if he or she has signed it as a party thereto.</w:t>
      </w:r>
    </w:p>
    <w:p w14:paraId="257D658E" w14:textId="77777777" w:rsidR="005E56E8" w:rsidRPr="0084644C" w:rsidRDefault="005E56E8" w:rsidP="005E56E8">
      <w:pPr>
        <w:spacing w:line="360" w:lineRule="auto"/>
        <w:rPr>
          <w:rFonts w:ascii="Times New Roman" w:hAnsi="Times New Roman" w:cs="Times New Roman"/>
        </w:rPr>
      </w:pPr>
    </w:p>
    <w:p w14:paraId="56ADC3A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Any amendment to, or the dissolution of, an association agreement should be in writing and signed by or on behalf of each member, including a new member referred to in </w:t>
      </w:r>
      <w:r>
        <w:rPr>
          <w:rFonts w:ascii="Times New Roman" w:hAnsi="Times New Roman" w:cs="Times New Roman"/>
        </w:rPr>
        <w:t>sub-item</w:t>
      </w:r>
      <w:r w:rsidRPr="0084644C">
        <w:rPr>
          <w:rFonts w:ascii="Times New Roman" w:hAnsi="Times New Roman" w:cs="Times New Roman"/>
        </w:rPr>
        <w:t xml:space="preserve"> (5).</w:t>
      </w:r>
    </w:p>
    <w:p w14:paraId="63382ABF" w14:textId="77777777" w:rsidR="005E56E8" w:rsidRPr="0084644C" w:rsidRDefault="005E56E8" w:rsidP="005E56E8">
      <w:pPr>
        <w:spacing w:line="360" w:lineRule="auto"/>
        <w:rPr>
          <w:rFonts w:ascii="Times New Roman" w:hAnsi="Times New Roman" w:cs="Times New Roman"/>
        </w:rPr>
      </w:pPr>
    </w:p>
    <w:p w14:paraId="7CCCC0F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No access to and constructive notice of association agreements</w:t>
      </w:r>
    </w:p>
    <w:p w14:paraId="5614C7C8" w14:textId="77777777" w:rsidR="005E56E8" w:rsidRPr="0084644C" w:rsidRDefault="005E56E8" w:rsidP="005E56E8">
      <w:pPr>
        <w:spacing w:line="360" w:lineRule="auto"/>
        <w:rPr>
          <w:rFonts w:ascii="Times New Roman" w:hAnsi="Times New Roman" w:cs="Times New Roman"/>
        </w:rPr>
      </w:pPr>
    </w:p>
    <w:p w14:paraId="7641391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38.</w:t>
      </w:r>
      <w:r w:rsidRPr="0084644C">
        <w:rPr>
          <w:rFonts w:ascii="Times New Roman" w:hAnsi="Times New Roman" w:cs="Times New Roman"/>
        </w:rPr>
        <w:tab/>
        <w:t>A person -</w:t>
      </w:r>
    </w:p>
    <w:p w14:paraId="3F373338" w14:textId="77777777" w:rsidR="005E56E8" w:rsidRPr="0084644C" w:rsidRDefault="005E56E8" w:rsidP="005E56E8">
      <w:pPr>
        <w:spacing w:line="360" w:lineRule="auto"/>
        <w:rPr>
          <w:rFonts w:ascii="Times New Roman" w:hAnsi="Times New Roman" w:cs="Times New Roman"/>
        </w:rPr>
      </w:pPr>
    </w:p>
    <w:p w14:paraId="43B4B08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who is not a member of a </w:t>
      </w:r>
      <w:r>
        <w:rPr>
          <w:rFonts w:ascii="Times New Roman" w:hAnsi="Times New Roman" w:cs="Times New Roman"/>
        </w:rPr>
        <w:t>closely held company</w:t>
      </w:r>
      <w:r w:rsidRPr="0084644C">
        <w:rPr>
          <w:rFonts w:ascii="Times New Roman" w:hAnsi="Times New Roman" w:cs="Times New Roman"/>
        </w:rPr>
        <w:t xml:space="preserve">, except by virtue of a provision of this </w:t>
      </w:r>
      <w:r>
        <w:rPr>
          <w:rFonts w:ascii="Times New Roman" w:hAnsi="Times New Roman" w:cs="Times New Roman"/>
        </w:rPr>
        <w:t>Schedule</w:t>
      </w:r>
      <w:r w:rsidRPr="0084644C">
        <w:rPr>
          <w:rFonts w:ascii="Times New Roman" w:hAnsi="Times New Roman" w:cs="Times New Roman"/>
        </w:rPr>
        <w:t xml:space="preserve">, is not entitled to inspect any association agreement in respect of the </w:t>
      </w:r>
      <w:r>
        <w:rPr>
          <w:rFonts w:ascii="Times New Roman" w:hAnsi="Times New Roman" w:cs="Times New Roman"/>
        </w:rPr>
        <w:t>closely held company</w:t>
      </w:r>
      <w:r w:rsidRPr="0084644C">
        <w:rPr>
          <w:rFonts w:ascii="Times New Roman" w:hAnsi="Times New Roman" w:cs="Times New Roman"/>
        </w:rPr>
        <w:t>; and</w:t>
      </w:r>
    </w:p>
    <w:p w14:paraId="05E41172" w14:textId="77777777" w:rsidR="005E56E8" w:rsidRPr="0084644C" w:rsidRDefault="005E56E8" w:rsidP="005E56E8">
      <w:pPr>
        <w:spacing w:line="360" w:lineRule="auto"/>
        <w:rPr>
          <w:rFonts w:ascii="Times New Roman" w:hAnsi="Times New Roman" w:cs="Times New Roman"/>
        </w:rPr>
      </w:pPr>
    </w:p>
    <w:p w14:paraId="197DE7F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dealing with the </w:t>
      </w:r>
      <w:r>
        <w:rPr>
          <w:rFonts w:ascii="Times New Roman" w:hAnsi="Times New Roman" w:cs="Times New Roman"/>
        </w:rPr>
        <w:t>closely held company</w:t>
      </w:r>
      <w:r w:rsidRPr="0084644C">
        <w:rPr>
          <w:rFonts w:ascii="Times New Roman" w:hAnsi="Times New Roman" w:cs="Times New Roman"/>
        </w:rPr>
        <w:t xml:space="preserve"> is not deemed to have knowledge of particulars of any association agreement merely because it is stated or referred to therein, whether or not the agreement is in accordance with </w:t>
      </w:r>
      <w:r>
        <w:rPr>
          <w:rFonts w:ascii="Times New Roman" w:hAnsi="Times New Roman" w:cs="Times New Roman"/>
        </w:rPr>
        <w:t>Item</w:t>
      </w:r>
      <w:r w:rsidRPr="0084644C">
        <w:rPr>
          <w:rFonts w:ascii="Times New Roman" w:hAnsi="Times New Roman" w:cs="Times New Roman"/>
        </w:rPr>
        <w:t xml:space="preserve"> 67(2) kept at the registered office of the </w:t>
      </w:r>
      <w:r>
        <w:rPr>
          <w:rFonts w:ascii="Times New Roman" w:hAnsi="Times New Roman" w:cs="Times New Roman"/>
        </w:rPr>
        <w:t>closely held company</w:t>
      </w:r>
      <w:r w:rsidRPr="0084644C">
        <w:rPr>
          <w:rFonts w:ascii="Times New Roman" w:hAnsi="Times New Roman" w:cs="Times New Roman"/>
        </w:rPr>
        <w:t>.</w:t>
      </w:r>
    </w:p>
    <w:p w14:paraId="0E38558F" w14:textId="77777777" w:rsidR="005E56E8" w:rsidRPr="0084644C" w:rsidRDefault="005E56E8" w:rsidP="005E56E8">
      <w:pPr>
        <w:spacing w:line="360" w:lineRule="auto"/>
        <w:rPr>
          <w:rFonts w:ascii="Times New Roman" w:hAnsi="Times New Roman" w:cs="Times New Roman"/>
        </w:rPr>
      </w:pPr>
    </w:p>
    <w:p w14:paraId="2237013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Variable rules regarding internal relations</w:t>
      </w:r>
    </w:p>
    <w:p w14:paraId="3336E357" w14:textId="77777777" w:rsidR="005E56E8" w:rsidRPr="0084644C" w:rsidRDefault="005E56E8" w:rsidP="005E56E8">
      <w:pPr>
        <w:spacing w:line="360" w:lineRule="auto"/>
        <w:rPr>
          <w:rFonts w:ascii="Times New Roman" w:hAnsi="Times New Roman" w:cs="Times New Roman"/>
        </w:rPr>
      </w:pPr>
    </w:p>
    <w:p w14:paraId="5BBC4F3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39.</w:t>
      </w:r>
      <w:r w:rsidRPr="0084644C">
        <w:rPr>
          <w:rFonts w:ascii="Times New Roman" w:hAnsi="Times New Roman" w:cs="Times New Roman"/>
        </w:rPr>
        <w:tab/>
        <w:t xml:space="preserve">The following rules in respect of internal relations in an association agreement apply in so far as this </w:t>
      </w:r>
      <w:r>
        <w:rPr>
          <w:rFonts w:ascii="Times New Roman" w:hAnsi="Times New Roman" w:cs="Times New Roman"/>
        </w:rPr>
        <w:t>Schedule</w:t>
      </w:r>
      <w:r w:rsidRPr="0084644C">
        <w:rPr>
          <w:rFonts w:ascii="Times New Roman" w:hAnsi="Times New Roman" w:cs="Times New Roman"/>
        </w:rPr>
        <w:t xml:space="preserve"> or an association agreement in respect of the </w:t>
      </w:r>
      <w:r>
        <w:rPr>
          <w:rFonts w:ascii="Times New Roman" w:hAnsi="Times New Roman" w:cs="Times New Roman"/>
        </w:rPr>
        <w:t>closely held company</w:t>
      </w:r>
      <w:r w:rsidRPr="0084644C">
        <w:rPr>
          <w:rFonts w:ascii="Times New Roman" w:hAnsi="Times New Roman" w:cs="Times New Roman"/>
        </w:rPr>
        <w:t xml:space="preserve"> does not provide otherwise -</w:t>
      </w:r>
    </w:p>
    <w:p w14:paraId="62376C7C" w14:textId="77777777" w:rsidR="005E56E8" w:rsidRPr="0084644C" w:rsidRDefault="005E56E8" w:rsidP="005E56E8">
      <w:pPr>
        <w:spacing w:line="360" w:lineRule="auto"/>
        <w:rPr>
          <w:rFonts w:ascii="Times New Roman" w:hAnsi="Times New Roman" w:cs="Times New Roman"/>
        </w:rPr>
      </w:pPr>
    </w:p>
    <w:p w14:paraId="0349AEC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every member is entitled to participate in the carrying on of the business of the </w:t>
      </w:r>
      <w:r>
        <w:rPr>
          <w:rFonts w:ascii="Times New Roman" w:hAnsi="Times New Roman" w:cs="Times New Roman"/>
        </w:rPr>
        <w:t>closely held company</w:t>
      </w:r>
      <w:r w:rsidRPr="0084644C">
        <w:rPr>
          <w:rFonts w:ascii="Times New Roman" w:hAnsi="Times New Roman" w:cs="Times New Roman"/>
        </w:rPr>
        <w:t>;</w:t>
      </w:r>
    </w:p>
    <w:p w14:paraId="3CC3116A" w14:textId="77777777" w:rsidR="005E56E8" w:rsidRPr="0084644C" w:rsidRDefault="005E56E8" w:rsidP="005E56E8">
      <w:pPr>
        <w:spacing w:line="360" w:lineRule="auto"/>
        <w:rPr>
          <w:rFonts w:ascii="Times New Roman" w:hAnsi="Times New Roman" w:cs="Times New Roman"/>
        </w:rPr>
      </w:pPr>
    </w:p>
    <w:p w14:paraId="227FD26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 77, members have equal rights in regard to the management of the business of the </w:t>
      </w:r>
      <w:r>
        <w:rPr>
          <w:rFonts w:ascii="Times New Roman" w:hAnsi="Times New Roman" w:cs="Times New Roman"/>
        </w:rPr>
        <w:t>closely held company</w:t>
      </w:r>
      <w:r w:rsidRPr="0084644C">
        <w:rPr>
          <w:rFonts w:ascii="Times New Roman" w:hAnsi="Times New Roman" w:cs="Times New Roman"/>
        </w:rPr>
        <w:t xml:space="preserve"> and in regard to the power to represent the </w:t>
      </w:r>
      <w:r>
        <w:rPr>
          <w:rFonts w:ascii="Times New Roman" w:hAnsi="Times New Roman" w:cs="Times New Roman"/>
        </w:rPr>
        <w:t>closely held company</w:t>
      </w:r>
      <w:r w:rsidRPr="0084644C">
        <w:rPr>
          <w:rFonts w:ascii="Times New Roman" w:hAnsi="Times New Roman" w:cs="Times New Roman"/>
        </w:rPr>
        <w:t xml:space="preserve"> in the carrying on of its business, subject there to that the consent in writing of a member holding a </w:t>
      </w:r>
      <w:r>
        <w:rPr>
          <w:rFonts w:ascii="Times New Roman" w:hAnsi="Times New Roman" w:cs="Times New Roman"/>
        </w:rPr>
        <w:t>member’s shareholding</w:t>
      </w:r>
      <w:r w:rsidRPr="0084644C">
        <w:rPr>
          <w:rFonts w:ascii="Times New Roman" w:hAnsi="Times New Roman" w:cs="Times New Roman"/>
        </w:rPr>
        <w:t xml:space="preserve"> of at least 75 per cent, or of members holding together at least that percentage of the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is required for - </w:t>
      </w:r>
    </w:p>
    <w:p w14:paraId="1CB84B95" w14:textId="77777777" w:rsidR="005E56E8" w:rsidRPr="0084644C" w:rsidRDefault="005E56E8" w:rsidP="005E56E8">
      <w:pPr>
        <w:spacing w:line="360" w:lineRule="auto"/>
        <w:rPr>
          <w:rFonts w:ascii="Times New Roman" w:hAnsi="Times New Roman" w:cs="Times New Roman"/>
        </w:rPr>
      </w:pPr>
    </w:p>
    <w:p w14:paraId="65385E81"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 change in the principal business carried on by the </w:t>
      </w:r>
      <w:r>
        <w:rPr>
          <w:rFonts w:ascii="Times New Roman" w:hAnsi="Times New Roman" w:cs="Times New Roman"/>
        </w:rPr>
        <w:t>closely held company</w:t>
      </w:r>
      <w:r w:rsidRPr="0084644C">
        <w:rPr>
          <w:rFonts w:ascii="Times New Roman" w:hAnsi="Times New Roman" w:cs="Times New Roman"/>
        </w:rPr>
        <w:t>;</w:t>
      </w:r>
    </w:p>
    <w:p w14:paraId="3E8E70BA" w14:textId="77777777" w:rsidR="005E56E8" w:rsidRPr="0084644C" w:rsidRDefault="005E56E8" w:rsidP="005E56E8">
      <w:pPr>
        <w:spacing w:line="360" w:lineRule="auto"/>
        <w:rPr>
          <w:rFonts w:ascii="Times New Roman" w:hAnsi="Times New Roman" w:cs="Times New Roman"/>
        </w:rPr>
      </w:pPr>
    </w:p>
    <w:p w14:paraId="79875EB1"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 disposal of the whole, or substantially the whole, undertaking of the </w:t>
      </w:r>
      <w:r>
        <w:rPr>
          <w:rFonts w:ascii="Times New Roman" w:hAnsi="Times New Roman" w:cs="Times New Roman"/>
        </w:rPr>
        <w:t>closely held company</w:t>
      </w:r>
      <w:r w:rsidRPr="0084644C">
        <w:rPr>
          <w:rFonts w:ascii="Times New Roman" w:hAnsi="Times New Roman" w:cs="Times New Roman"/>
        </w:rPr>
        <w:t>;</w:t>
      </w:r>
    </w:p>
    <w:p w14:paraId="5948A54F" w14:textId="77777777" w:rsidR="005E56E8" w:rsidRPr="0084644C" w:rsidRDefault="005E56E8" w:rsidP="005E56E8">
      <w:pPr>
        <w:spacing w:line="360" w:lineRule="auto"/>
        <w:rPr>
          <w:rFonts w:ascii="Times New Roman" w:hAnsi="Times New Roman" w:cs="Times New Roman"/>
        </w:rPr>
      </w:pPr>
    </w:p>
    <w:p w14:paraId="52FAAF0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a disposal of all, or the greater portion of, the assets of the </w:t>
      </w:r>
      <w:r>
        <w:rPr>
          <w:rFonts w:ascii="Times New Roman" w:hAnsi="Times New Roman" w:cs="Times New Roman"/>
        </w:rPr>
        <w:t>closely held company</w:t>
      </w:r>
      <w:r w:rsidRPr="0084644C">
        <w:rPr>
          <w:rFonts w:ascii="Times New Roman" w:hAnsi="Times New Roman" w:cs="Times New Roman"/>
        </w:rPr>
        <w:t>; and</w:t>
      </w:r>
    </w:p>
    <w:p w14:paraId="76196586" w14:textId="77777777" w:rsidR="005E56E8" w:rsidRPr="0084644C" w:rsidRDefault="005E56E8" w:rsidP="005E56E8">
      <w:pPr>
        <w:spacing w:line="360" w:lineRule="auto"/>
        <w:rPr>
          <w:rFonts w:ascii="Times New Roman" w:hAnsi="Times New Roman" w:cs="Times New Roman"/>
        </w:rPr>
      </w:pPr>
    </w:p>
    <w:p w14:paraId="4758B88B" w14:textId="77777777" w:rsidR="005E56E8"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 xml:space="preserve">any acquisition or disposal of immovable property by the </w:t>
      </w:r>
      <w:r>
        <w:rPr>
          <w:rFonts w:ascii="Times New Roman" w:hAnsi="Times New Roman" w:cs="Times New Roman"/>
        </w:rPr>
        <w:t>closely held company</w:t>
      </w:r>
      <w:r w:rsidRPr="0084644C">
        <w:rPr>
          <w:rFonts w:ascii="Times New Roman" w:hAnsi="Times New Roman" w:cs="Times New Roman"/>
        </w:rPr>
        <w:t>;</w:t>
      </w:r>
    </w:p>
    <w:p w14:paraId="31AC97DF"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 xml:space="preserve">(v) </w:t>
      </w:r>
      <w:r>
        <w:rPr>
          <w:rFonts w:ascii="Times New Roman" w:hAnsi="Times New Roman" w:cs="Times New Roman"/>
        </w:rPr>
        <w:tab/>
        <w:t>any merger or amalgamation between any two or more closely held companies;</w:t>
      </w:r>
    </w:p>
    <w:p w14:paraId="454B04A7" w14:textId="77777777" w:rsidR="005E56E8" w:rsidRPr="0084644C" w:rsidRDefault="005E56E8" w:rsidP="005E56E8">
      <w:pPr>
        <w:spacing w:line="360" w:lineRule="auto"/>
        <w:ind w:left="2160" w:hanging="720"/>
        <w:rPr>
          <w:rFonts w:ascii="Times New Roman" w:hAnsi="Times New Roman" w:cs="Times New Roman"/>
        </w:rPr>
      </w:pPr>
    </w:p>
    <w:p w14:paraId="69FE4ECF" w14:textId="77777777" w:rsidR="005E56E8" w:rsidRPr="0084644C" w:rsidRDefault="005E56E8" w:rsidP="005E56E8">
      <w:pPr>
        <w:spacing w:line="360" w:lineRule="auto"/>
        <w:rPr>
          <w:rFonts w:ascii="Times New Roman" w:hAnsi="Times New Roman" w:cs="Times New Roman"/>
        </w:rPr>
      </w:pPr>
    </w:p>
    <w:p w14:paraId="5C225AB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differences between members as to matters connected with the business of a </w:t>
      </w:r>
      <w:r>
        <w:rPr>
          <w:rFonts w:ascii="Times New Roman" w:hAnsi="Times New Roman" w:cs="Times New Roman"/>
        </w:rPr>
        <w:t>closely held company</w:t>
      </w:r>
      <w:r w:rsidRPr="0084644C">
        <w:rPr>
          <w:rFonts w:ascii="Times New Roman" w:hAnsi="Times New Roman" w:cs="Times New Roman"/>
        </w:rPr>
        <w:t xml:space="preserve"> decided by majority vote at a meeting of members of the </w:t>
      </w:r>
      <w:r>
        <w:rPr>
          <w:rFonts w:ascii="Times New Roman" w:hAnsi="Times New Roman" w:cs="Times New Roman"/>
        </w:rPr>
        <w:t>closely held company</w:t>
      </w:r>
      <w:r w:rsidRPr="0084644C">
        <w:rPr>
          <w:rFonts w:ascii="Times New Roman" w:hAnsi="Times New Roman" w:cs="Times New Roman"/>
        </w:rPr>
        <w:t>;</w:t>
      </w:r>
    </w:p>
    <w:p w14:paraId="2CFF7141" w14:textId="77777777" w:rsidR="005E56E8" w:rsidRPr="0084644C" w:rsidRDefault="005E56E8" w:rsidP="005E56E8">
      <w:pPr>
        <w:spacing w:line="360" w:lineRule="auto"/>
        <w:rPr>
          <w:rFonts w:ascii="Times New Roman" w:hAnsi="Times New Roman" w:cs="Times New Roman"/>
        </w:rPr>
      </w:pPr>
    </w:p>
    <w:p w14:paraId="5EA8A2BA"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sidRPr="0084644C">
        <w:rPr>
          <w:rFonts w:ascii="Times New Roman" w:hAnsi="Times New Roman" w:cs="Times New Roman"/>
        </w:rPr>
        <w:t>)</w:t>
      </w:r>
      <w:r w:rsidRPr="0084644C">
        <w:rPr>
          <w:rFonts w:ascii="Times New Roman" w:hAnsi="Times New Roman" w:cs="Times New Roman"/>
        </w:rPr>
        <w:tab/>
        <w:t xml:space="preserve">at any meeting of members of a </w:t>
      </w:r>
      <w:r>
        <w:rPr>
          <w:rFonts w:ascii="Times New Roman" w:hAnsi="Times New Roman" w:cs="Times New Roman"/>
        </w:rPr>
        <w:t>closely held company</w:t>
      </w:r>
      <w:r w:rsidRPr="0084644C">
        <w:rPr>
          <w:rFonts w:ascii="Times New Roman" w:hAnsi="Times New Roman" w:cs="Times New Roman"/>
        </w:rPr>
        <w:t xml:space="preserve"> each member has the number of votes that corresponds with the percentage of his or her interest in the </w:t>
      </w:r>
      <w:r>
        <w:rPr>
          <w:rFonts w:ascii="Times New Roman" w:hAnsi="Times New Roman" w:cs="Times New Roman"/>
        </w:rPr>
        <w:t>closely held company</w:t>
      </w:r>
      <w:r w:rsidRPr="0084644C">
        <w:rPr>
          <w:rFonts w:ascii="Times New Roman" w:hAnsi="Times New Roman" w:cs="Times New Roman"/>
        </w:rPr>
        <w:t>;</w:t>
      </w:r>
    </w:p>
    <w:p w14:paraId="0677AACA" w14:textId="77777777" w:rsidR="005E56E8" w:rsidRPr="0084644C" w:rsidRDefault="005E56E8" w:rsidP="005E56E8">
      <w:pPr>
        <w:spacing w:line="360" w:lineRule="auto"/>
        <w:rPr>
          <w:rFonts w:ascii="Times New Roman" w:hAnsi="Times New Roman" w:cs="Times New Roman"/>
        </w:rPr>
      </w:pPr>
    </w:p>
    <w:p w14:paraId="37DFCC78"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sidRPr="0084644C">
        <w:rPr>
          <w:rFonts w:ascii="Times New Roman" w:hAnsi="Times New Roman" w:cs="Times New Roman"/>
        </w:rPr>
        <w:t>)</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indemnify every member in respect of expenditure incurred or to be incurred by him or her -</w:t>
      </w:r>
    </w:p>
    <w:p w14:paraId="1FB3DD34" w14:textId="77777777" w:rsidR="005E56E8" w:rsidRPr="0084644C" w:rsidRDefault="005E56E8" w:rsidP="005E56E8">
      <w:pPr>
        <w:spacing w:line="360" w:lineRule="auto"/>
        <w:rPr>
          <w:rFonts w:ascii="Times New Roman" w:hAnsi="Times New Roman" w:cs="Times New Roman"/>
        </w:rPr>
      </w:pPr>
    </w:p>
    <w:p w14:paraId="5239E3EA"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 the ordinary and proper conduct of the business of the </w:t>
      </w:r>
      <w:r>
        <w:rPr>
          <w:rFonts w:ascii="Times New Roman" w:hAnsi="Times New Roman" w:cs="Times New Roman"/>
        </w:rPr>
        <w:t>closely held company</w:t>
      </w:r>
      <w:r w:rsidRPr="0084644C">
        <w:rPr>
          <w:rFonts w:ascii="Times New Roman" w:hAnsi="Times New Roman" w:cs="Times New Roman"/>
        </w:rPr>
        <w:t>; and</w:t>
      </w:r>
    </w:p>
    <w:p w14:paraId="11E9618D" w14:textId="77777777" w:rsidR="005E56E8" w:rsidRPr="0084644C" w:rsidRDefault="005E56E8" w:rsidP="005E56E8">
      <w:pPr>
        <w:spacing w:line="360" w:lineRule="auto"/>
        <w:rPr>
          <w:rFonts w:ascii="Times New Roman" w:hAnsi="Times New Roman" w:cs="Times New Roman"/>
        </w:rPr>
      </w:pPr>
    </w:p>
    <w:p w14:paraId="4150140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in regard to anything done or to be done for the preservation of the business or property of the </w:t>
      </w:r>
      <w:r>
        <w:rPr>
          <w:rFonts w:ascii="Times New Roman" w:hAnsi="Times New Roman" w:cs="Times New Roman"/>
        </w:rPr>
        <w:t>closely held company</w:t>
      </w:r>
      <w:r w:rsidRPr="0084644C">
        <w:rPr>
          <w:rFonts w:ascii="Times New Roman" w:hAnsi="Times New Roman" w:cs="Times New Roman"/>
        </w:rPr>
        <w:t>; and</w:t>
      </w:r>
    </w:p>
    <w:p w14:paraId="381CEDB1" w14:textId="77777777" w:rsidR="005E56E8" w:rsidRPr="0084644C" w:rsidRDefault="005E56E8" w:rsidP="005E56E8">
      <w:pPr>
        <w:spacing w:line="360" w:lineRule="auto"/>
        <w:rPr>
          <w:rFonts w:ascii="Times New Roman" w:hAnsi="Times New Roman" w:cs="Times New Roman"/>
        </w:rPr>
      </w:pPr>
    </w:p>
    <w:p w14:paraId="48D76C07"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sidRPr="0084644C">
        <w:rPr>
          <w:rFonts w:ascii="Times New Roman" w:hAnsi="Times New Roman" w:cs="Times New Roman"/>
        </w:rPr>
        <w:t>)</w:t>
      </w:r>
      <w:r w:rsidRPr="0084644C">
        <w:rPr>
          <w:rFonts w:ascii="Times New Roman" w:hAnsi="Times New Roman" w:cs="Times New Roman"/>
        </w:rPr>
        <w:tab/>
        <w:t xml:space="preserve">payments by a </w:t>
      </w:r>
      <w:r>
        <w:rPr>
          <w:rFonts w:ascii="Times New Roman" w:hAnsi="Times New Roman" w:cs="Times New Roman"/>
        </w:rPr>
        <w:t>closely held company</w:t>
      </w:r>
      <w:r w:rsidRPr="0084644C">
        <w:rPr>
          <w:rFonts w:ascii="Times New Roman" w:hAnsi="Times New Roman" w:cs="Times New Roman"/>
        </w:rPr>
        <w:t xml:space="preserve"> to its members by reason only of their membership in terms of </w:t>
      </w:r>
      <w:r>
        <w:rPr>
          <w:rFonts w:ascii="Times New Roman" w:hAnsi="Times New Roman" w:cs="Times New Roman"/>
        </w:rPr>
        <w:t>Item</w:t>
      </w:r>
      <w:r w:rsidRPr="0084644C">
        <w:rPr>
          <w:rFonts w:ascii="Times New Roman" w:hAnsi="Times New Roman" w:cs="Times New Roman"/>
        </w:rPr>
        <w:t xml:space="preserve"> 74(1) are -</w:t>
      </w:r>
    </w:p>
    <w:p w14:paraId="0B582263" w14:textId="77777777" w:rsidR="005E56E8" w:rsidRPr="0084644C" w:rsidRDefault="005E56E8" w:rsidP="005E56E8">
      <w:pPr>
        <w:spacing w:line="360" w:lineRule="auto"/>
        <w:rPr>
          <w:rFonts w:ascii="Times New Roman" w:hAnsi="Times New Roman" w:cs="Times New Roman"/>
        </w:rPr>
      </w:pPr>
    </w:p>
    <w:p w14:paraId="4F2BDB4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of such amounts and effected at such times as the members may from time to time agree upon; and</w:t>
      </w:r>
    </w:p>
    <w:p w14:paraId="6087E5D1" w14:textId="77777777" w:rsidR="005E56E8" w:rsidRPr="0084644C" w:rsidRDefault="005E56E8" w:rsidP="005E56E8">
      <w:pPr>
        <w:spacing w:line="360" w:lineRule="auto"/>
        <w:rPr>
          <w:rFonts w:ascii="Times New Roman" w:hAnsi="Times New Roman" w:cs="Times New Roman"/>
        </w:rPr>
      </w:pPr>
    </w:p>
    <w:p w14:paraId="58887783"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made to members in proportion to their respective interests in the </w:t>
      </w:r>
      <w:r>
        <w:rPr>
          <w:rFonts w:ascii="Times New Roman" w:hAnsi="Times New Roman" w:cs="Times New Roman"/>
        </w:rPr>
        <w:t>closely held company</w:t>
      </w:r>
      <w:r w:rsidRPr="0084644C">
        <w:rPr>
          <w:rFonts w:ascii="Times New Roman" w:hAnsi="Times New Roman" w:cs="Times New Roman"/>
        </w:rPr>
        <w:t>.</w:t>
      </w:r>
    </w:p>
    <w:p w14:paraId="065DCEB6" w14:textId="77777777" w:rsidR="005E56E8" w:rsidRPr="0084644C" w:rsidRDefault="005E56E8" w:rsidP="005E56E8">
      <w:pPr>
        <w:spacing w:line="360" w:lineRule="auto"/>
        <w:rPr>
          <w:rFonts w:ascii="Times New Roman" w:hAnsi="Times New Roman" w:cs="Times New Roman"/>
        </w:rPr>
      </w:pPr>
    </w:p>
    <w:p w14:paraId="57CFC1B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g</w:t>
      </w:r>
      <w:r w:rsidRPr="0084644C">
        <w:rPr>
          <w:rFonts w:ascii="Times New Roman" w:hAnsi="Times New Roman" w:cs="Times New Roman"/>
        </w:rPr>
        <w:t>)</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 60, if a member of a </w:t>
      </w:r>
      <w:r>
        <w:rPr>
          <w:rFonts w:ascii="Times New Roman" w:hAnsi="Times New Roman" w:cs="Times New Roman"/>
        </w:rPr>
        <w:t>closely held company</w:t>
      </w:r>
      <w:r w:rsidRPr="0084644C">
        <w:rPr>
          <w:rFonts w:ascii="Times New Roman" w:hAnsi="Times New Roman" w:cs="Times New Roman"/>
        </w:rPr>
        <w:t xml:space="preserve"> desires to sell his or her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or a portion of such </w:t>
      </w:r>
      <w:r>
        <w:rPr>
          <w:rFonts w:ascii="Times New Roman" w:hAnsi="Times New Roman" w:cs="Times New Roman"/>
        </w:rPr>
        <w:t>shareholding</w:t>
      </w:r>
      <w:r w:rsidRPr="0084644C">
        <w:rPr>
          <w:rFonts w:ascii="Times New Roman" w:hAnsi="Times New Roman" w:cs="Times New Roman"/>
        </w:rPr>
        <w:t xml:space="preserve">, he or she must give a written notice of his or her intention to sell to other members of the </w:t>
      </w:r>
      <w:r>
        <w:rPr>
          <w:rFonts w:ascii="Times New Roman" w:hAnsi="Times New Roman" w:cs="Times New Roman"/>
        </w:rPr>
        <w:t>closely held company</w:t>
      </w:r>
      <w:r w:rsidRPr="0084644C">
        <w:rPr>
          <w:rFonts w:ascii="Times New Roman" w:hAnsi="Times New Roman" w:cs="Times New Roman"/>
        </w:rPr>
        <w:t xml:space="preserve">, and state the price at which he or she desires to sell such interest or portion, and </w:t>
      </w:r>
      <w:r>
        <w:rPr>
          <w:rFonts w:ascii="Times New Roman" w:hAnsi="Times New Roman" w:cs="Times New Roman"/>
        </w:rPr>
        <w:t>–</w:t>
      </w:r>
      <w:r w:rsidRPr="0084644C">
        <w:rPr>
          <w:rFonts w:ascii="Times New Roman" w:hAnsi="Times New Roman" w:cs="Times New Roman"/>
        </w:rPr>
        <w:t xml:space="preserve"> </w:t>
      </w:r>
    </w:p>
    <w:p w14:paraId="584803D1" w14:textId="77777777" w:rsidR="005E56E8" w:rsidRPr="0084644C" w:rsidRDefault="005E56E8" w:rsidP="005E56E8">
      <w:pPr>
        <w:spacing w:line="360" w:lineRule="auto"/>
        <w:rPr>
          <w:rFonts w:ascii="Times New Roman" w:hAnsi="Times New Roman" w:cs="Times New Roman"/>
        </w:rPr>
      </w:pPr>
    </w:p>
    <w:p w14:paraId="5DC73D72" w14:textId="77777777" w:rsidR="005E56E8" w:rsidRPr="0084644C"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sidRPr="0084644C">
        <w:rPr>
          <w:rFonts w:ascii="Times New Roman" w:hAnsi="Times New Roman" w:cs="Times New Roman"/>
        </w:rPr>
        <w:t>)</w:t>
      </w:r>
      <w:r w:rsidRPr="0084644C">
        <w:rPr>
          <w:rFonts w:ascii="Times New Roman" w:hAnsi="Times New Roman" w:cs="Times New Roman"/>
        </w:rPr>
        <w:tab/>
        <w:t xml:space="preserve">the members concerned, or the </w:t>
      </w:r>
      <w:r>
        <w:rPr>
          <w:rFonts w:ascii="Times New Roman" w:hAnsi="Times New Roman" w:cs="Times New Roman"/>
        </w:rPr>
        <w:t>closely held company</w:t>
      </w:r>
      <w:r w:rsidRPr="0084644C">
        <w:rPr>
          <w:rFonts w:ascii="Times New Roman" w:hAnsi="Times New Roman" w:cs="Times New Roman"/>
        </w:rPr>
        <w:t xml:space="preserve">, have an option to purchase such </w:t>
      </w:r>
      <w:r>
        <w:rPr>
          <w:rFonts w:ascii="Times New Roman" w:hAnsi="Times New Roman" w:cs="Times New Roman"/>
        </w:rPr>
        <w:t>shareholding</w:t>
      </w:r>
      <w:r w:rsidRPr="0084644C">
        <w:rPr>
          <w:rFonts w:ascii="Times New Roman" w:hAnsi="Times New Roman" w:cs="Times New Roman"/>
        </w:rPr>
        <w:t xml:space="preserve"> or portion within a period of two months of the date of receipt of the notice;</w:t>
      </w:r>
    </w:p>
    <w:p w14:paraId="3F8D140F" w14:textId="77777777" w:rsidR="005E56E8" w:rsidRPr="0084644C" w:rsidRDefault="005E56E8" w:rsidP="005E56E8">
      <w:pPr>
        <w:spacing w:line="360" w:lineRule="auto"/>
        <w:rPr>
          <w:rFonts w:ascii="Times New Roman" w:hAnsi="Times New Roman" w:cs="Times New Roman"/>
        </w:rPr>
      </w:pPr>
    </w:p>
    <w:p w14:paraId="22474E88"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if more than one offer for such interest or portion is made, such interest or portion is sold to the persons concerned in equal percentages;</w:t>
      </w:r>
    </w:p>
    <w:p w14:paraId="249C6B09" w14:textId="77777777" w:rsidR="005E56E8" w:rsidRPr="0084644C" w:rsidRDefault="005E56E8" w:rsidP="005E56E8">
      <w:pPr>
        <w:spacing w:line="360" w:lineRule="auto"/>
        <w:rPr>
          <w:rFonts w:ascii="Times New Roman" w:hAnsi="Times New Roman" w:cs="Times New Roman"/>
        </w:rPr>
      </w:pPr>
    </w:p>
    <w:p w14:paraId="1FC2F184"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if the members of the </w:t>
      </w:r>
      <w:r>
        <w:rPr>
          <w:rFonts w:ascii="Times New Roman" w:hAnsi="Times New Roman" w:cs="Times New Roman"/>
        </w:rPr>
        <w:t>closely held company</w:t>
      </w:r>
      <w:r w:rsidRPr="0084644C">
        <w:rPr>
          <w:rFonts w:ascii="Times New Roman" w:hAnsi="Times New Roman" w:cs="Times New Roman"/>
        </w:rPr>
        <w:t xml:space="preserve"> cannot agree on the selling price of such </w:t>
      </w:r>
      <w:r>
        <w:rPr>
          <w:rFonts w:ascii="Times New Roman" w:hAnsi="Times New Roman" w:cs="Times New Roman"/>
        </w:rPr>
        <w:t>shareholding</w:t>
      </w:r>
      <w:r w:rsidRPr="0084644C">
        <w:rPr>
          <w:rFonts w:ascii="Times New Roman" w:hAnsi="Times New Roman" w:cs="Times New Roman"/>
        </w:rPr>
        <w:t xml:space="preserve"> or portion, the selling price should be the true and fair value determined by - </w:t>
      </w:r>
    </w:p>
    <w:p w14:paraId="14B8261A" w14:textId="77777777" w:rsidR="005E56E8" w:rsidRPr="0084644C" w:rsidRDefault="005E56E8" w:rsidP="005E56E8">
      <w:pPr>
        <w:spacing w:line="360" w:lineRule="auto"/>
        <w:rPr>
          <w:rFonts w:ascii="Times New Roman" w:hAnsi="Times New Roman" w:cs="Times New Roman"/>
        </w:rPr>
      </w:pPr>
    </w:p>
    <w:p w14:paraId="779A826B" w14:textId="77777777" w:rsidR="005E56E8" w:rsidRPr="0084644C" w:rsidRDefault="005E56E8" w:rsidP="005E56E8">
      <w:pPr>
        <w:spacing w:line="360" w:lineRule="auto"/>
        <w:ind w:left="2880" w:hanging="720"/>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the </w:t>
      </w:r>
      <w:r>
        <w:rPr>
          <w:rFonts w:ascii="Times New Roman" w:hAnsi="Times New Roman" w:cs="Times New Roman"/>
        </w:rPr>
        <w:t>accountant</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if so agreed thereto by all members interested in the sale; or</w:t>
      </w:r>
    </w:p>
    <w:p w14:paraId="7D8A2DF1" w14:textId="77777777" w:rsidR="005E56E8" w:rsidRPr="0084644C" w:rsidRDefault="005E56E8" w:rsidP="005E56E8">
      <w:pPr>
        <w:spacing w:line="360" w:lineRule="auto"/>
        <w:rPr>
          <w:rFonts w:ascii="Times New Roman" w:hAnsi="Times New Roman" w:cs="Times New Roman"/>
        </w:rPr>
      </w:pPr>
    </w:p>
    <w:p w14:paraId="3911661F" w14:textId="77777777" w:rsidR="005E56E8" w:rsidRPr="0084644C" w:rsidRDefault="005E56E8" w:rsidP="005E56E8">
      <w:pPr>
        <w:spacing w:line="360" w:lineRule="auto"/>
        <w:ind w:left="2880" w:hanging="720"/>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 xml:space="preserve">failing such an agreement, a person registered as </w:t>
      </w:r>
      <w:r>
        <w:rPr>
          <w:rFonts w:ascii="Times New Roman" w:hAnsi="Times New Roman" w:cs="Times New Roman"/>
        </w:rPr>
        <w:t>an</w:t>
      </w:r>
      <w:r w:rsidRPr="0084644C">
        <w:rPr>
          <w:rFonts w:ascii="Times New Roman" w:hAnsi="Times New Roman" w:cs="Times New Roman"/>
        </w:rPr>
        <w:t xml:space="preserve"> auditor in terms of the Accountants’ and Auditors’ Act and designated by the President of </w:t>
      </w:r>
      <w:r w:rsidRPr="009B78E3">
        <w:rPr>
          <w:rFonts w:ascii="Times New Roman" w:hAnsi="Times New Roman" w:cs="Times New Roman"/>
        </w:rPr>
        <w:t>the Accountants’ and Auditors’ Regulatory Authority of Namibia ( “AARA”)</w:t>
      </w:r>
      <w:r w:rsidRPr="0084644C">
        <w:rPr>
          <w:rFonts w:ascii="Times New Roman" w:hAnsi="Times New Roman" w:cs="Times New Roman"/>
        </w:rPr>
        <w:t>; and</w:t>
      </w:r>
    </w:p>
    <w:p w14:paraId="6B877891" w14:textId="77777777" w:rsidR="005E56E8" w:rsidRPr="0084644C" w:rsidRDefault="005E56E8" w:rsidP="005E56E8">
      <w:pPr>
        <w:spacing w:line="360" w:lineRule="auto"/>
        <w:rPr>
          <w:rFonts w:ascii="Times New Roman" w:hAnsi="Times New Roman" w:cs="Times New Roman"/>
        </w:rPr>
      </w:pPr>
    </w:p>
    <w:p w14:paraId="4729538D"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if -</w:t>
      </w:r>
    </w:p>
    <w:p w14:paraId="17773240" w14:textId="77777777" w:rsidR="005E56E8" w:rsidRPr="0084644C" w:rsidRDefault="005E56E8" w:rsidP="005E56E8">
      <w:pPr>
        <w:spacing w:line="360" w:lineRule="auto"/>
        <w:rPr>
          <w:rFonts w:ascii="Times New Roman" w:hAnsi="Times New Roman" w:cs="Times New Roman"/>
        </w:rPr>
      </w:pPr>
    </w:p>
    <w:p w14:paraId="52CF758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none of the members of the </w:t>
      </w:r>
      <w:r>
        <w:rPr>
          <w:rFonts w:ascii="Times New Roman" w:hAnsi="Times New Roman" w:cs="Times New Roman"/>
        </w:rPr>
        <w:t>closely held company</w:t>
      </w:r>
      <w:r w:rsidRPr="0084644C">
        <w:rPr>
          <w:rFonts w:ascii="Times New Roman" w:hAnsi="Times New Roman" w:cs="Times New Roman"/>
        </w:rPr>
        <w:t xml:space="preserve">, or the </w:t>
      </w:r>
      <w:r>
        <w:rPr>
          <w:rFonts w:ascii="Times New Roman" w:hAnsi="Times New Roman" w:cs="Times New Roman"/>
        </w:rPr>
        <w:t>closely held company</w:t>
      </w:r>
      <w:r w:rsidRPr="0084644C">
        <w:rPr>
          <w:rFonts w:ascii="Times New Roman" w:hAnsi="Times New Roman" w:cs="Times New Roman"/>
        </w:rPr>
        <w:t xml:space="preserve"> offers to purchase such </w:t>
      </w:r>
      <w:r>
        <w:rPr>
          <w:rFonts w:ascii="Times New Roman" w:hAnsi="Times New Roman" w:cs="Times New Roman"/>
        </w:rPr>
        <w:t>shareholding</w:t>
      </w:r>
      <w:r w:rsidRPr="0084644C">
        <w:rPr>
          <w:rFonts w:ascii="Times New Roman" w:hAnsi="Times New Roman" w:cs="Times New Roman"/>
        </w:rPr>
        <w:t xml:space="preserve"> or portion within the period referred to in subparagraph (i); or</w:t>
      </w:r>
    </w:p>
    <w:p w14:paraId="7BDD73D1" w14:textId="77777777" w:rsidR="005E56E8" w:rsidRPr="0084644C" w:rsidRDefault="005E56E8" w:rsidP="005E56E8">
      <w:pPr>
        <w:spacing w:line="360" w:lineRule="auto"/>
        <w:rPr>
          <w:rFonts w:ascii="Times New Roman" w:hAnsi="Times New Roman" w:cs="Times New Roman"/>
        </w:rPr>
      </w:pPr>
    </w:p>
    <w:p w14:paraId="79B111B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 xml:space="preserve">members of the </w:t>
      </w:r>
      <w:r>
        <w:rPr>
          <w:rFonts w:ascii="Times New Roman" w:hAnsi="Times New Roman" w:cs="Times New Roman"/>
        </w:rPr>
        <w:t>closely held company</w:t>
      </w:r>
      <w:r w:rsidRPr="0084644C">
        <w:rPr>
          <w:rFonts w:ascii="Times New Roman" w:hAnsi="Times New Roman" w:cs="Times New Roman"/>
        </w:rPr>
        <w:t xml:space="preserve"> or the </w:t>
      </w:r>
      <w:r>
        <w:rPr>
          <w:rFonts w:ascii="Times New Roman" w:hAnsi="Times New Roman" w:cs="Times New Roman"/>
        </w:rPr>
        <w:t>closely held company</w:t>
      </w:r>
      <w:r w:rsidRPr="0084644C">
        <w:rPr>
          <w:rFonts w:ascii="Times New Roman" w:hAnsi="Times New Roman" w:cs="Times New Roman"/>
        </w:rPr>
        <w:t xml:space="preserve"> offers to purchase only a portion of such </w:t>
      </w:r>
      <w:r>
        <w:rPr>
          <w:rFonts w:ascii="Times New Roman" w:hAnsi="Times New Roman" w:cs="Times New Roman"/>
        </w:rPr>
        <w:t>shareholding</w:t>
      </w:r>
      <w:r w:rsidRPr="0084644C">
        <w:rPr>
          <w:rFonts w:ascii="Times New Roman" w:hAnsi="Times New Roman" w:cs="Times New Roman"/>
        </w:rPr>
        <w:t xml:space="preserve"> or portion, </w:t>
      </w:r>
    </w:p>
    <w:p w14:paraId="19014577" w14:textId="77777777" w:rsidR="005E56E8" w:rsidRPr="0084644C" w:rsidRDefault="005E56E8" w:rsidP="005E56E8">
      <w:pPr>
        <w:spacing w:line="360" w:lineRule="auto"/>
        <w:rPr>
          <w:rFonts w:ascii="Times New Roman" w:hAnsi="Times New Roman" w:cs="Times New Roman"/>
        </w:rPr>
      </w:pPr>
    </w:p>
    <w:p w14:paraId="60D2B1AE" w14:textId="77777777" w:rsidR="005E56E8" w:rsidRPr="0084644C" w:rsidRDefault="005E56E8" w:rsidP="005E56E8">
      <w:pPr>
        <w:spacing w:line="360" w:lineRule="auto"/>
        <w:ind w:left="1440"/>
        <w:rPr>
          <w:rFonts w:ascii="Times New Roman" w:hAnsi="Times New Roman" w:cs="Times New Roman"/>
        </w:rPr>
      </w:pPr>
      <w:r w:rsidRPr="0084644C">
        <w:rPr>
          <w:rFonts w:ascii="Times New Roman" w:hAnsi="Times New Roman" w:cs="Times New Roman"/>
        </w:rPr>
        <w:t xml:space="preserve">the member making the offer may sell the </w:t>
      </w:r>
      <w:r>
        <w:rPr>
          <w:rFonts w:ascii="Times New Roman" w:hAnsi="Times New Roman" w:cs="Times New Roman"/>
        </w:rPr>
        <w:t>shareholding</w:t>
      </w:r>
      <w:r w:rsidRPr="0084644C">
        <w:rPr>
          <w:rFonts w:ascii="Times New Roman" w:hAnsi="Times New Roman" w:cs="Times New Roman"/>
        </w:rPr>
        <w:t xml:space="preserve"> or the unsold portion thereof to any other person qualifying for membership under </w:t>
      </w:r>
      <w:r>
        <w:rPr>
          <w:rFonts w:ascii="Times New Roman" w:hAnsi="Times New Roman" w:cs="Times New Roman"/>
        </w:rPr>
        <w:t>Item</w:t>
      </w:r>
      <w:r w:rsidRPr="0084644C">
        <w:rPr>
          <w:rFonts w:ascii="Times New Roman" w:hAnsi="Times New Roman" w:cs="Times New Roman"/>
        </w:rPr>
        <w:t xml:space="preserve"> 52. </w:t>
      </w:r>
    </w:p>
    <w:p w14:paraId="0DF75D0B" w14:textId="77777777" w:rsidR="005E56E8" w:rsidRPr="0084644C" w:rsidRDefault="005E56E8" w:rsidP="005E56E8">
      <w:pPr>
        <w:spacing w:line="360" w:lineRule="auto"/>
        <w:rPr>
          <w:rFonts w:ascii="Times New Roman" w:hAnsi="Times New Roman" w:cs="Times New Roman"/>
        </w:rPr>
      </w:pPr>
    </w:p>
    <w:p w14:paraId="65B939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Disqualified members regarding management of business of </w:t>
      </w:r>
      <w:r>
        <w:rPr>
          <w:rFonts w:ascii="Times New Roman" w:hAnsi="Times New Roman" w:cs="Times New Roman"/>
        </w:rPr>
        <w:t>closely held companies</w:t>
      </w:r>
    </w:p>
    <w:p w14:paraId="0DF2E506"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40.</w:t>
      </w:r>
      <w:r w:rsidRPr="0084644C">
        <w:rPr>
          <w:rFonts w:ascii="Times New Roman" w:hAnsi="Times New Roman" w:cs="Times New Roman"/>
        </w:rPr>
        <w:tab/>
      </w:r>
    </w:p>
    <w:p w14:paraId="3A48D48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Despite any other provision of this </w:t>
      </w:r>
      <w:r>
        <w:rPr>
          <w:rFonts w:ascii="Times New Roman" w:hAnsi="Times New Roman" w:cs="Times New Roman"/>
        </w:rPr>
        <w:t>Schedule</w:t>
      </w:r>
      <w:r w:rsidRPr="0084644C">
        <w:rPr>
          <w:rFonts w:ascii="Times New Roman" w:hAnsi="Times New Roman" w:cs="Times New Roman"/>
        </w:rPr>
        <w:t xml:space="preserve"> or in </w:t>
      </w:r>
      <w:r>
        <w:rPr>
          <w:rFonts w:ascii="Times New Roman" w:hAnsi="Times New Roman" w:cs="Times New Roman"/>
        </w:rPr>
        <w:t>the Memorandum of Incorporation</w:t>
      </w:r>
      <w:r w:rsidRPr="0084644C">
        <w:rPr>
          <w:rFonts w:ascii="Times New Roman" w:hAnsi="Times New Roman" w:cs="Times New Roman"/>
        </w:rPr>
        <w:t xml:space="preserve"> or any other agreement between members to the contrary - </w:t>
      </w:r>
    </w:p>
    <w:p w14:paraId="170ECFA3" w14:textId="77777777" w:rsidR="005E56E8" w:rsidRPr="0084644C" w:rsidRDefault="005E56E8" w:rsidP="005E56E8">
      <w:pPr>
        <w:spacing w:line="360" w:lineRule="auto"/>
        <w:rPr>
          <w:rFonts w:ascii="Times New Roman" w:hAnsi="Times New Roman" w:cs="Times New Roman"/>
        </w:rPr>
      </w:pPr>
    </w:p>
    <w:p w14:paraId="2E404C5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person under legal disability, except a minor who has attained the age of 17 years and whose guardian has lodged with the </w:t>
      </w:r>
      <w:r>
        <w:rPr>
          <w:rFonts w:ascii="Times New Roman" w:hAnsi="Times New Roman" w:cs="Times New Roman"/>
        </w:rPr>
        <w:t>closely held company</w:t>
      </w:r>
      <w:r w:rsidRPr="0084644C">
        <w:rPr>
          <w:rFonts w:ascii="Times New Roman" w:hAnsi="Times New Roman" w:cs="Times New Roman"/>
        </w:rPr>
        <w:t xml:space="preserve"> a written consent to the minor’s participation in the management of the business of the </w:t>
      </w:r>
      <w:r>
        <w:rPr>
          <w:rFonts w:ascii="Times New Roman" w:hAnsi="Times New Roman" w:cs="Times New Roman"/>
        </w:rPr>
        <w:t>closely held company</w:t>
      </w:r>
      <w:r w:rsidRPr="0084644C">
        <w:rPr>
          <w:rFonts w:ascii="Times New Roman" w:hAnsi="Times New Roman" w:cs="Times New Roman"/>
        </w:rPr>
        <w:t>;</w:t>
      </w:r>
    </w:p>
    <w:p w14:paraId="73BDCBA5" w14:textId="77777777" w:rsidR="005E56E8" w:rsidRPr="0084644C" w:rsidRDefault="005E56E8" w:rsidP="005E56E8">
      <w:pPr>
        <w:spacing w:line="360" w:lineRule="auto"/>
        <w:rPr>
          <w:rFonts w:ascii="Times New Roman" w:hAnsi="Times New Roman" w:cs="Times New Roman"/>
        </w:rPr>
      </w:pPr>
    </w:p>
    <w:p w14:paraId="533A669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save under authority of a Court -</w:t>
      </w:r>
    </w:p>
    <w:p w14:paraId="027D7244" w14:textId="77777777" w:rsidR="005E56E8" w:rsidRPr="0084644C" w:rsidRDefault="005E56E8" w:rsidP="005E56E8">
      <w:pPr>
        <w:spacing w:line="360" w:lineRule="auto"/>
        <w:rPr>
          <w:rFonts w:ascii="Times New Roman" w:hAnsi="Times New Roman" w:cs="Times New Roman"/>
        </w:rPr>
      </w:pPr>
    </w:p>
    <w:p w14:paraId="219546EA"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an unrehabilitated insolvent;</w:t>
      </w:r>
    </w:p>
    <w:p w14:paraId="76CE38ED" w14:textId="77777777" w:rsidR="005E56E8" w:rsidRPr="0084644C" w:rsidRDefault="005E56E8" w:rsidP="005E56E8">
      <w:pPr>
        <w:spacing w:line="360" w:lineRule="auto"/>
        <w:rPr>
          <w:rFonts w:ascii="Times New Roman" w:hAnsi="Times New Roman" w:cs="Times New Roman"/>
        </w:rPr>
      </w:pPr>
    </w:p>
    <w:p w14:paraId="606ADC99"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a person removed from an office of trust on account of misconduct;</w:t>
      </w:r>
    </w:p>
    <w:p w14:paraId="7E9DC733" w14:textId="77777777" w:rsidR="005E56E8" w:rsidRPr="0084644C" w:rsidRDefault="005E56E8" w:rsidP="005E56E8">
      <w:pPr>
        <w:spacing w:line="360" w:lineRule="auto"/>
        <w:rPr>
          <w:rFonts w:ascii="Times New Roman" w:hAnsi="Times New Roman" w:cs="Times New Roman"/>
        </w:rPr>
      </w:pPr>
    </w:p>
    <w:p w14:paraId="05EFE5C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a person who has at any time been convicted in Namibia or elsewhere of theft, fraud, forgery or uttering a forged document, perjury, any offence under any act preventing corruption, or any offence involving dishonesty or in connection with the formation or management of a company or a </w:t>
      </w:r>
      <w:r>
        <w:rPr>
          <w:rFonts w:ascii="Times New Roman" w:hAnsi="Times New Roman" w:cs="Times New Roman"/>
        </w:rPr>
        <w:t>closely held company</w:t>
      </w:r>
      <w:r w:rsidRPr="0084644C">
        <w:rPr>
          <w:rFonts w:ascii="Times New Roman" w:hAnsi="Times New Roman" w:cs="Times New Roman"/>
        </w:rPr>
        <w:t>, and has been sentenced therefor to imprisonment for at least six months without the option of a fine; and</w:t>
      </w:r>
    </w:p>
    <w:p w14:paraId="5F4E5BF4" w14:textId="77777777" w:rsidR="005E56E8" w:rsidRPr="0084644C" w:rsidRDefault="005E56E8" w:rsidP="005E56E8">
      <w:pPr>
        <w:spacing w:line="360" w:lineRule="auto"/>
        <w:rPr>
          <w:rFonts w:ascii="Times New Roman" w:hAnsi="Times New Roman" w:cs="Times New Roman"/>
        </w:rPr>
      </w:pPr>
    </w:p>
    <w:p w14:paraId="5C2A91F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any person who is subject to any order of a Court under this Act disqualifying him from being a director of a company,</w:t>
      </w:r>
    </w:p>
    <w:p w14:paraId="682F2B10" w14:textId="77777777" w:rsidR="005E56E8" w:rsidRPr="0084644C" w:rsidRDefault="005E56E8" w:rsidP="005E56E8">
      <w:pPr>
        <w:spacing w:line="360" w:lineRule="auto"/>
        <w:rPr>
          <w:rFonts w:ascii="Times New Roman" w:hAnsi="Times New Roman" w:cs="Times New Roman"/>
        </w:rPr>
      </w:pPr>
    </w:p>
    <w:p w14:paraId="7493FFB1"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is disqualified from taking part in the management of a </w:t>
      </w:r>
      <w:r>
        <w:rPr>
          <w:rFonts w:ascii="Times New Roman" w:hAnsi="Times New Roman" w:cs="Times New Roman"/>
        </w:rPr>
        <w:t>closely held company</w:t>
      </w:r>
      <w:r w:rsidRPr="0084644C">
        <w:rPr>
          <w:rFonts w:ascii="Times New Roman" w:hAnsi="Times New Roman" w:cs="Times New Roman"/>
        </w:rPr>
        <w:t>.</w:t>
      </w:r>
    </w:p>
    <w:p w14:paraId="6CC5254E" w14:textId="77777777" w:rsidR="005E56E8" w:rsidRPr="0084644C" w:rsidRDefault="005E56E8" w:rsidP="005E56E8">
      <w:pPr>
        <w:spacing w:line="360" w:lineRule="auto"/>
        <w:rPr>
          <w:rFonts w:ascii="Times New Roman" w:hAnsi="Times New Roman" w:cs="Times New Roman"/>
        </w:rPr>
      </w:pPr>
    </w:p>
    <w:p w14:paraId="623512D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person disqualified under </w:t>
      </w:r>
      <w:r>
        <w:rPr>
          <w:rFonts w:ascii="Times New Roman" w:hAnsi="Times New Roman" w:cs="Times New Roman"/>
        </w:rPr>
        <w:t>sub-item</w:t>
      </w:r>
      <w:r w:rsidRPr="0084644C">
        <w:rPr>
          <w:rFonts w:ascii="Times New Roman" w:hAnsi="Times New Roman" w:cs="Times New Roman"/>
        </w:rPr>
        <w:t xml:space="preserve"> (1)(b) or (c) who directly or indirectly takes part in or is concerned with the management of the business of any </w:t>
      </w:r>
      <w:r>
        <w:rPr>
          <w:rFonts w:ascii="Times New Roman" w:hAnsi="Times New Roman" w:cs="Times New Roman"/>
        </w:rPr>
        <w:t>closely held company</w:t>
      </w:r>
      <w:r w:rsidRPr="0084644C">
        <w:rPr>
          <w:rFonts w:ascii="Times New Roman" w:hAnsi="Times New Roman" w:cs="Times New Roman"/>
        </w:rPr>
        <w:t>, commits an offence.</w:t>
      </w:r>
    </w:p>
    <w:p w14:paraId="2921163B" w14:textId="77777777" w:rsidR="005E56E8" w:rsidRPr="0084644C" w:rsidRDefault="005E56E8" w:rsidP="005E56E8">
      <w:pPr>
        <w:spacing w:line="360" w:lineRule="auto"/>
        <w:rPr>
          <w:rFonts w:ascii="Times New Roman" w:hAnsi="Times New Roman" w:cs="Times New Roman"/>
        </w:rPr>
      </w:pPr>
    </w:p>
    <w:p w14:paraId="755E918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Meetings of members</w:t>
      </w:r>
    </w:p>
    <w:p w14:paraId="4801B572"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41.</w:t>
      </w:r>
      <w:r w:rsidRPr="0084644C">
        <w:rPr>
          <w:rFonts w:ascii="Times New Roman" w:hAnsi="Times New Roman" w:cs="Times New Roman"/>
        </w:rPr>
        <w:tab/>
      </w:r>
    </w:p>
    <w:p w14:paraId="049AA252" w14:textId="77777777" w:rsidR="005E56E8" w:rsidRDefault="005E56E8" w:rsidP="005E56E8">
      <w:pPr>
        <w:spacing w:line="360" w:lineRule="auto"/>
        <w:rPr>
          <w:rFonts w:ascii="Times New Roman" w:hAnsi="Times New Roman" w:cs="Times New Roman"/>
        </w:rPr>
      </w:pPr>
    </w:p>
    <w:p w14:paraId="3B51D75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by notice to every other member and every other person entitled to attend a meeting of members, may call a meeting of members for any purpose disclosed in the notice. </w:t>
      </w:r>
    </w:p>
    <w:p w14:paraId="4DBEFD3F" w14:textId="77777777" w:rsidR="005E56E8" w:rsidRPr="0084644C" w:rsidRDefault="005E56E8" w:rsidP="005E56E8">
      <w:pPr>
        <w:spacing w:line="360" w:lineRule="auto"/>
        <w:rPr>
          <w:rFonts w:ascii="Times New Roman" w:hAnsi="Times New Roman" w:cs="Times New Roman"/>
        </w:rPr>
      </w:pPr>
    </w:p>
    <w:p w14:paraId="33062F2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Unless </w:t>
      </w:r>
      <w:r>
        <w:rPr>
          <w:rFonts w:ascii="Times New Roman" w:hAnsi="Times New Roman" w:cs="Times New Roman"/>
        </w:rPr>
        <w:t>the Memorandum of Incorporation</w:t>
      </w:r>
      <w:r w:rsidRPr="0084644C">
        <w:rPr>
          <w:rFonts w:ascii="Times New Roman" w:hAnsi="Times New Roman" w:cs="Times New Roman"/>
        </w:rPr>
        <w:t xml:space="preserve"> provides otherwise </w:t>
      </w:r>
      <w:r>
        <w:rPr>
          <w:rFonts w:ascii="Times New Roman" w:hAnsi="Times New Roman" w:cs="Times New Roman"/>
        </w:rPr>
        <w:t xml:space="preserve">– </w:t>
      </w:r>
    </w:p>
    <w:p w14:paraId="0F4BE022" w14:textId="77777777" w:rsidR="005E56E8" w:rsidRPr="0084644C" w:rsidRDefault="005E56E8" w:rsidP="005E56E8">
      <w:pPr>
        <w:spacing w:line="360" w:lineRule="auto"/>
        <w:rPr>
          <w:rFonts w:ascii="Times New Roman" w:hAnsi="Times New Roman" w:cs="Times New Roman"/>
        </w:rPr>
      </w:pPr>
    </w:p>
    <w:p w14:paraId="6CE2409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notice referred to in </w:t>
      </w:r>
      <w:r>
        <w:rPr>
          <w:rFonts w:ascii="Times New Roman" w:hAnsi="Times New Roman" w:cs="Times New Roman"/>
        </w:rPr>
        <w:t>sub-item</w:t>
      </w:r>
      <w:r w:rsidRPr="0084644C">
        <w:rPr>
          <w:rFonts w:ascii="Times New Roman" w:hAnsi="Times New Roman" w:cs="Times New Roman"/>
        </w:rPr>
        <w:t xml:space="preserve"> (1) must, as regards the date, time and venue of the meeting, fix a reasonable date and time, and a venue which is reasonably suitable for all persons entitled to attend the particular meeting;</w:t>
      </w:r>
    </w:p>
    <w:p w14:paraId="3ED471DD" w14:textId="77777777" w:rsidR="005E56E8" w:rsidRPr="0084644C" w:rsidRDefault="005E56E8" w:rsidP="005E56E8">
      <w:pPr>
        <w:spacing w:line="360" w:lineRule="auto"/>
        <w:rPr>
          <w:rFonts w:ascii="Times New Roman" w:hAnsi="Times New Roman" w:cs="Times New Roman"/>
        </w:rPr>
      </w:pPr>
    </w:p>
    <w:p w14:paraId="77210E1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three-fourths of the members present in person at the meeting constitutes a quorum; and</w:t>
      </w:r>
    </w:p>
    <w:p w14:paraId="4A275EC7" w14:textId="77777777" w:rsidR="005E56E8" w:rsidRPr="0084644C" w:rsidRDefault="005E56E8" w:rsidP="005E56E8">
      <w:pPr>
        <w:spacing w:line="360" w:lineRule="auto"/>
        <w:rPr>
          <w:rFonts w:ascii="Times New Roman" w:hAnsi="Times New Roman" w:cs="Times New Roman"/>
        </w:rPr>
      </w:pPr>
    </w:p>
    <w:p w14:paraId="636BD60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only members present in person or by proxy at a meeting may vote at the meeting.</w:t>
      </w:r>
    </w:p>
    <w:p w14:paraId="3AFEAD4D" w14:textId="77777777" w:rsidR="005E56E8" w:rsidRPr="0084644C" w:rsidRDefault="005E56E8" w:rsidP="005E56E8">
      <w:pPr>
        <w:spacing w:line="360" w:lineRule="auto"/>
        <w:rPr>
          <w:rFonts w:ascii="Times New Roman" w:hAnsi="Times New Roman" w:cs="Times New Roman"/>
        </w:rPr>
      </w:pPr>
    </w:p>
    <w:p w14:paraId="574B25E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record a report of the proceedings at a meeting of its members within 14 days after the date on which the meeting was held in a minute book which is kept at the registered office of the </w:t>
      </w:r>
      <w:r>
        <w:rPr>
          <w:rFonts w:ascii="Times New Roman" w:hAnsi="Times New Roman" w:cs="Times New Roman"/>
        </w:rPr>
        <w:t>closely held company</w:t>
      </w:r>
      <w:r w:rsidRPr="0084644C">
        <w:rPr>
          <w:rFonts w:ascii="Times New Roman" w:hAnsi="Times New Roman" w:cs="Times New Roman"/>
        </w:rPr>
        <w:t>.</w:t>
      </w:r>
    </w:p>
    <w:p w14:paraId="78F930CE" w14:textId="77777777" w:rsidR="005E56E8" w:rsidRPr="0084644C" w:rsidRDefault="005E56E8" w:rsidP="005E56E8">
      <w:pPr>
        <w:spacing w:line="360" w:lineRule="auto"/>
        <w:rPr>
          <w:rFonts w:ascii="Times New Roman" w:hAnsi="Times New Roman" w:cs="Times New Roman"/>
        </w:rPr>
      </w:pPr>
    </w:p>
    <w:p w14:paraId="0AD249A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A resolution in writing, signed by all the members and entered into the minute book, is as valid and effective as if it were passed at a meeting of the members duly convened and held.</w:t>
      </w:r>
    </w:p>
    <w:p w14:paraId="40600DB1" w14:textId="77777777" w:rsidR="005E56E8" w:rsidRPr="0084644C" w:rsidRDefault="005E56E8" w:rsidP="005E56E8">
      <w:pPr>
        <w:spacing w:line="360" w:lineRule="auto"/>
        <w:rPr>
          <w:rFonts w:ascii="Times New Roman" w:hAnsi="Times New Roman" w:cs="Times New Roman"/>
        </w:rPr>
      </w:pPr>
    </w:p>
    <w:p w14:paraId="3FFA157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Unfairly prejudicial conduct</w:t>
      </w:r>
    </w:p>
    <w:p w14:paraId="78167215"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42.</w:t>
      </w:r>
      <w:r w:rsidRPr="0084644C">
        <w:rPr>
          <w:rFonts w:ascii="Times New Roman" w:hAnsi="Times New Roman" w:cs="Times New Roman"/>
        </w:rPr>
        <w:tab/>
      </w:r>
    </w:p>
    <w:p w14:paraId="1023998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 alleges that -</w:t>
      </w:r>
    </w:p>
    <w:p w14:paraId="40C47F5E" w14:textId="77777777" w:rsidR="005E56E8" w:rsidRPr="0084644C" w:rsidRDefault="005E56E8" w:rsidP="005E56E8">
      <w:pPr>
        <w:spacing w:line="360" w:lineRule="auto"/>
        <w:rPr>
          <w:rFonts w:ascii="Times New Roman" w:hAnsi="Times New Roman" w:cs="Times New Roman"/>
        </w:rPr>
      </w:pPr>
    </w:p>
    <w:p w14:paraId="4D57180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particular act or omission of the </w:t>
      </w:r>
      <w:r>
        <w:rPr>
          <w:rFonts w:ascii="Times New Roman" w:hAnsi="Times New Roman" w:cs="Times New Roman"/>
        </w:rPr>
        <w:t>closely held company</w:t>
      </w:r>
      <w:r w:rsidRPr="0084644C">
        <w:rPr>
          <w:rFonts w:ascii="Times New Roman" w:hAnsi="Times New Roman" w:cs="Times New Roman"/>
        </w:rPr>
        <w:t xml:space="preserve"> or of one or more other members is unfairly prejudicial, unjust or inequitable to him or her, or to some members including him or her; or </w:t>
      </w:r>
    </w:p>
    <w:p w14:paraId="2140DCEB" w14:textId="77777777" w:rsidR="005E56E8" w:rsidRPr="0084644C" w:rsidRDefault="005E56E8" w:rsidP="005E56E8">
      <w:pPr>
        <w:spacing w:line="360" w:lineRule="auto"/>
        <w:rPr>
          <w:rFonts w:ascii="Times New Roman" w:hAnsi="Times New Roman" w:cs="Times New Roman"/>
        </w:rPr>
      </w:pPr>
    </w:p>
    <w:p w14:paraId="5067F53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affairs of the </w:t>
      </w:r>
      <w:r>
        <w:rPr>
          <w:rFonts w:ascii="Times New Roman" w:hAnsi="Times New Roman" w:cs="Times New Roman"/>
        </w:rPr>
        <w:t>closely held company</w:t>
      </w:r>
      <w:r w:rsidRPr="0084644C">
        <w:rPr>
          <w:rFonts w:ascii="Times New Roman" w:hAnsi="Times New Roman" w:cs="Times New Roman"/>
        </w:rPr>
        <w:t xml:space="preserve"> are being conducted in a manner unfairly prejudicial, unjust or inequitable to him or her, or to some members including him or her,</w:t>
      </w:r>
    </w:p>
    <w:p w14:paraId="3F364021" w14:textId="77777777" w:rsidR="005E56E8" w:rsidRPr="0084644C" w:rsidRDefault="005E56E8" w:rsidP="005E56E8">
      <w:pPr>
        <w:spacing w:line="360" w:lineRule="auto"/>
        <w:rPr>
          <w:rFonts w:ascii="Times New Roman" w:hAnsi="Times New Roman" w:cs="Times New Roman"/>
        </w:rPr>
      </w:pPr>
    </w:p>
    <w:p w14:paraId="1F46F7F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may make an application to a Court for an order under this </w:t>
      </w:r>
      <w:r>
        <w:rPr>
          <w:rFonts w:ascii="Times New Roman" w:hAnsi="Times New Roman" w:cs="Times New Roman"/>
        </w:rPr>
        <w:t>Item</w:t>
      </w:r>
      <w:r w:rsidRPr="0084644C">
        <w:rPr>
          <w:rFonts w:ascii="Times New Roman" w:hAnsi="Times New Roman" w:cs="Times New Roman"/>
        </w:rPr>
        <w:t xml:space="preserve">.  </w:t>
      </w:r>
    </w:p>
    <w:p w14:paraId="00A3D7F7" w14:textId="77777777" w:rsidR="005E56E8" w:rsidRPr="0084644C" w:rsidRDefault="005E56E8" w:rsidP="005E56E8">
      <w:pPr>
        <w:spacing w:line="360" w:lineRule="auto"/>
        <w:rPr>
          <w:rFonts w:ascii="Times New Roman" w:hAnsi="Times New Roman" w:cs="Times New Roman"/>
        </w:rPr>
      </w:pPr>
    </w:p>
    <w:p w14:paraId="28A0BD4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on any application under </w:t>
      </w:r>
      <w:r>
        <w:rPr>
          <w:rFonts w:ascii="Times New Roman" w:hAnsi="Times New Roman" w:cs="Times New Roman"/>
        </w:rPr>
        <w:t>sub-item</w:t>
      </w:r>
      <w:r w:rsidRPr="0084644C">
        <w:rPr>
          <w:rFonts w:ascii="Times New Roman" w:hAnsi="Times New Roman" w:cs="Times New Roman"/>
        </w:rPr>
        <w:t xml:space="preserve"> (1) it appears to the Court that -</w:t>
      </w:r>
    </w:p>
    <w:p w14:paraId="398B1102" w14:textId="77777777" w:rsidR="005E56E8" w:rsidRPr="0084644C" w:rsidRDefault="005E56E8" w:rsidP="005E56E8">
      <w:pPr>
        <w:spacing w:line="360" w:lineRule="auto"/>
        <w:rPr>
          <w:rFonts w:ascii="Times New Roman" w:hAnsi="Times New Roman" w:cs="Times New Roman"/>
        </w:rPr>
      </w:pPr>
    </w:p>
    <w:p w14:paraId="27185D7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particular act or omission is unfairly prejudicial, unjust or inequitable as contemplated in that </w:t>
      </w:r>
      <w:r>
        <w:rPr>
          <w:rFonts w:ascii="Times New Roman" w:hAnsi="Times New Roman" w:cs="Times New Roman"/>
        </w:rPr>
        <w:t>sub-item</w:t>
      </w:r>
      <w:r w:rsidRPr="0084644C">
        <w:rPr>
          <w:rFonts w:ascii="Times New Roman" w:hAnsi="Times New Roman" w:cs="Times New Roman"/>
        </w:rPr>
        <w:t xml:space="preserve">; or </w:t>
      </w:r>
    </w:p>
    <w:p w14:paraId="6CC7922C" w14:textId="77777777" w:rsidR="005E56E8" w:rsidRPr="0084644C" w:rsidRDefault="005E56E8" w:rsidP="005E56E8">
      <w:pPr>
        <w:spacing w:line="360" w:lineRule="auto"/>
        <w:rPr>
          <w:rFonts w:ascii="Times New Roman" w:hAnsi="Times New Roman" w:cs="Times New Roman"/>
        </w:rPr>
      </w:pPr>
    </w:p>
    <w:p w14:paraId="3F3F954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that the </w:t>
      </w:r>
      <w:r>
        <w:rPr>
          <w:rFonts w:ascii="Times New Roman" w:hAnsi="Times New Roman" w:cs="Times New Roman"/>
        </w:rPr>
        <w:t>closely held company</w:t>
      </w:r>
      <w:r w:rsidRPr="0084644C">
        <w:rPr>
          <w:rFonts w:ascii="Times New Roman" w:hAnsi="Times New Roman" w:cs="Times New Roman"/>
        </w:rPr>
        <w:t xml:space="preserve">’s affairs are being conducted as contemplated in that </w:t>
      </w:r>
      <w:r>
        <w:rPr>
          <w:rFonts w:ascii="Times New Roman" w:hAnsi="Times New Roman" w:cs="Times New Roman"/>
        </w:rPr>
        <w:t>sub-item</w:t>
      </w:r>
      <w:r w:rsidRPr="0084644C">
        <w:rPr>
          <w:rFonts w:ascii="Times New Roman" w:hAnsi="Times New Roman" w:cs="Times New Roman"/>
        </w:rPr>
        <w:t xml:space="preserve">, </w:t>
      </w:r>
    </w:p>
    <w:p w14:paraId="054F736F" w14:textId="77777777" w:rsidR="005E56E8" w:rsidRPr="0084644C" w:rsidRDefault="005E56E8" w:rsidP="005E56E8">
      <w:pPr>
        <w:spacing w:line="360" w:lineRule="auto"/>
        <w:rPr>
          <w:rFonts w:ascii="Times New Roman" w:hAnsi="Times New Roman" w:cs="Times New Roman"/>
        </w:rPr>
      </w:pPr>
    </w:p>
    <w:p w14:paraId="540C0F3D"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and if the Court considers it just and equitable, the Court may with a view to settling the dispute make such order as it thinks fit, whether for -</w:t>
      </w:r>
    </w:p>
    <w:p w14:paraId="6DB16D8D" w14:textId="77777777" w:rsidR="005E56E8" w:rsidRPr="0084644C" w:rsidRDefault="005E56E8" w:rsidP="005E56E8">
      <w:pPr>
        <w:spacing w:line="360" w:lineRule="auto"/>
        <w:rPr>
          <w:rFonts w:ascii="Times New Roman" w:hAnsi="Times New Roman" w:cs="Times New Roman"/>
        </w:rPr>
      </w:pPr>
    </w:p>
    <w:p w14:paraId="4AC4A49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regulating the future conduct of the affairs of the </w:t>
      </w:r>
      <w:r>
        <w:rPr>
          <w:rFonts w:ascii="Times New Roman" w:hAnsi="Times New Roman" w:cs="Times New Roman"/>
        </w:rPr>
        <w:t>closely held company</w:t>
      </w:r>
      <w:r w:rsidRPr="0084644C">
        <w:rPr>
          <w:rFonts w:ascii="Times New Roman" w:hAnsi="Times New Roman" w:cs="Times New Roman"/>
        </w:rPr>
        <w:t xml:space="preserve">; or </w:t>
      </w:r>
    </w:p>
    <w:p w14:paraId="74EC3EE7" w14:textId="77777777" w:rsidR="005E56E8" w:rsidRPr="0084644C" w:rsidRDefault="005E56E8" w:rsidP="005E56E8">
      <w:pPr>
        <w:spacing w:line="360" w:lineRule="auto"/>
        <w:rPr>
          <w:rFonts w:ascii="Times New Roman" w:hAnsi="Times New Roman" w:cs="Times New Roman"/>
        </w:rPr>
      </w:pPr>
    </w:p>
    <w:p w14:paraId="2636074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purchase of the </w:t>
      </w:r>
      <w:r>
        <w:rPr>
          <w:rFonts w:ascii="Times New Roman" w:hAnsi="Times New Roman" w:cs="Times New Roman"/>
        </w:rPr>
        <w:t>shareholding</w:t>
      </w:r>
      <w:r w:rsidRPr="0084644C">
        <w:rPr>
          <w:rFonts w:ascii="Times New Roman" w:hAnsi="Times New Roman" w:cs="Times New Roman"/>
        </w:rPr>
        <w:t xml:space="preserve"> of any member of the </w:t>
      </w:r>
      <w:r>
        <w:rPr>
          <w:rFonts w:ascii="Times New Roman" w:hAnsi="Times New Roman" w:cs="Times New Roman"/>
        </w:rPr>
        <w:t>closely held company</w:t>
      </w:r>
      <w:r w:rsidRPr="0084644C">
        <w:rPr>
          <w:rFonts w:ascii="Times New Roman" w:hAnsi="Times New Roman" w:cs="Times New Roman"/>
        </w:rPr>
        <w:t xml:space="preserve"> by other members thereof or by the </w:t>
      </w:r>
      <w:r>
        <w:rPr>
          <w:rFonts w:ascii="Times New Roman" w:hAnsi="Times New Roman" w:cs="Times New Roman"/>
        </w:rPr>
        <w:t>closely held company</w:t>
      </w:r>
      <w:r w:rsidRPr="0084644C">
        <w:rPr>
          <w:rFonts w:ascii="Times New Roman" w:hAnsi="Times New Roman" w:cs="Times New Roman"/>
        </w:rPr>
        <w:t xml:space="preserve">.  </w:t>
      </w:r>
    </w:p>
    <w:p w14:paraId="01C1DCE1" w14:textId="77777777" w:rsidR="005E56E8" w:rsidRPr="0084644C" w:rsidRDefault="005E56E8" w:rsidP="005E56E8">
      <w:pPr>
        <w:spacing w:line="360" w:lineRule="auto"/>
        <w:rPr>
          <w:rFonts w:ascii="Times New Roman" w:hAnsi="Times New Roman" w:cs="Times New Roman"/>
        </w:rPr>
      </w:pPr>
    </w:p>
    <w:p w14:paraId="05434C0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When an order under this </w:t>
      </w:r>
      <w:r>
        <w:rPr>
          <w:rFonts w:ascii="Times New Roman" w:hAnsi="Times New Roman" w:cs="Times New Roman"/>
        </w:rPr>
        <w:t>Item</w:t>
      </w:r>
      <w:r w:rsidRPr="0084644C">
        <w:rPr>
          <w:rFonts w:ascii="Times New Roman" w:hAnsi="Times New Roman" w:cs="Times New Roman"/>
        </w:rPr>
        <w:t xml:space="preserve"> makes any alteration or addition to the relevant </w:t>
      </w:r>
      <w:r>
        <w:rPr>
          <w:rFonts w:ascii="Times New Roman" w:hAnsi="Times New Roman" w:cs="Times New Roman"/>
        </w:rPr>
        <w:t>Memorandum of Incorporation</w:t>
      </w:r>
      <w:r w:rsidRPr="0084644C">
        <w:rPr>
          <w:rFonts w:ascii="Times New Roman" w:hAnsi="Times New Roman" w:cs="Times New Roman"/>
        </w:rPr>
        <w:t>, or replaces any association agreement, the alteration or addition or replacement has effect as if it were duly made by agreement of the members concerned.</w:t>
      </w:r>
    </w:p>
    <w:p w14:paraId="01C95DEE" w14:textId="77777777" w:rsidR="005E56E8" w:rsidRPr="0084644C" w:rsidRDefault="005E56E8" w:rsidP="005E56E8">
      <w:pPr>
        <w:spacing w:line="360" w:lineRule="auto"/>
        <w:rPr>
          <w:rFonts w:ascii="Times New Roman" w:hAnsi="Times New Roman" w:cs="Times New Roman"/>
        </w:rPr>
      </w:pPr>
    </w:p>
    <w:p w14:paraId="2525175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copy of an order made under this </w:t>
      </w:r>
      <w:r>
        <w:rPr>
          <w:rFonts w:ascii="Times New Roman" w:hAnsi="Times New Roman" w:cs="Times New Roman"/>
        </w:rPr>
        <w:t>Item</w:t>
      </w:r>
      <w:r w:rsidRPr="0084644C">
        <w:rPr>
          <w:rFonts w:ascii="Times New Roman" w:hAnsi="Times New Roman" w:cs="Times New Roman"/>
        </w:rPr>
        <w:t xml:space="preserve"> which -</w:t>
      </w:r>
    </w:p>
    <w:p w14:paraId="1AFD55C8" w14:textId="77777777" w:rsidR="005E56E8" w:rsidRPr="0084644C" w:rsidRDefault="005E56E8" w:rsidP="005E56E8">
      <w:pPr>
        <w:spacing w:line="360" w:lineRule="auto"/>
        <w:rPr>
          <w:rFonts w:ascii="Times New Roman" w:hAnsi="Times New Roman" w:cs="Times New Roman"/>
        </w:rPr>
      </w:pPr>
    </w:p>
    <w:p w14:paraId="03D08FD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alters or adds to a </w:t>
      </w:r>
      <w:r>
        <w:rPr>
          <w:rFonts w:ascii="Times New Roman" w:hAnsi="Times New Roman" w:cs="Times New Roman"/>
        </w:rPr>
        <w:t>Memorandum of Incorporation</w:t>
      </w:r>
      <w:r w:rsidRPr="0084644C">
        <w:rPr>
          <w:rFonts w:ascii="Times New Roman" w:hAnsi="Times New Roman" w:cs="Times New Roman"/>
        </w:rPr>
        <w:t xml:space="preserve"> is, within 28 days of the making thereof, lodged by the </w:t>
      </w:r>
      <w:r>
        <w:rPr>
          <w:rFonts w:ascii="Times New Roman" w:hAnsi="Times New Roman" w:cs="Times New Roman"/>
        </w:rPr>
        <w:t>closely held company</w:t>
      </w:r>
      <w:r w:rsidRPr="0084644C">
        <w:rPr>
          <w:rFonts w:ascii="Times New Roman" w:hAnsi="Times New Roman" w:cs="Times New Roman"/>
        </w:rPr>
        <w:t xml:space="preserve"> with the Registrar for registration;</w:t>
      </w:r>
    </w:p>
    <w:p w14:paraId="732A9E5D" w14:textId="77777777" w:rsidR="005E56E8" w:rsidRPr="0084644C" w:rsidRDefault="005E56E8" w:rsidP="005E56E8">
      <w:pPr>
        <w:spacing w:line="360" w:lineRule="auto"/>
        <w:rPr>
          <w:rFonts w:ascii="Times New Roman" w:hAnsi="Times New Roman" w:cs="Times New Roman"/>
        </w:rPr>
      </w:pPr>
    </w:p>
    <w:p w14:paraId="450A5AA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alters or adds to or replaces any association agreement, is kept by the </w:t>
      </w:r>
      <w:r>
        <w:rPr>
          <w:rFonts w:ascii="Times New Roman" w:hAnsi="Times New Roman" w:cs="Times New Roman"/>
        </w:rPr>
        <w:t>closely held company</w:t>
      </w:r>
      <w:r w:rsidRPr="0084644C">
        <w:rPr>
          <w:rFonts w:ascii="Times New Roman" w:hAnsi="Times New Roman" w:cs="Times New Roman"/>
        </w:rPr>
        <w:t xml:space="preserve"> at its registered office where any member of the </w:t>
      </w:r>
      <w:r>
        <w:rPr>
          <w:rFonts w:ascii="Times New Roman" w:hAnsi="Times New Roman" w:cs="Times New Roman"/>
        </w:rPr>
        <w:t>closely held company</w:t>
      </w:r>
      <w:r w:rsidRPr="0084644C">
        <w:rPr>
          <w:rFonts w:ascii="Times New Roman" w:hAnsi="Times New Roman" w:cs="Times New Roman"/>
        </w:rPr>
        <w:t xml:space="preserve"> may inspect it.</w:t>
      </w:r>
    </w:p>
    <w:p w14:paraId="3943D4A4" w14:textId="77777777" w:rsidR="005E56E8" w:rsidRPr="0084644C" w:rsidRDefault="005E56E8" w:rsidP="005E56E8">
      <w:pPr>
        <w:spacing w:line="360" w:lineRule="auto"/>
        <w:rPr>
          <w:rFonts w:ascii="Times New Roman" w:hAnsi="Times New Roman" w:cs="Times New Roman"/>
        </w:rPr>
      </w:pPr>
    </w:p>
    <w:p w14:paraId="7A415E9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fails to comply with </w:t>
      </w:r>
      <w:r>
        <w:rPr>
          <w:rFonts w:ascii="Times New Roman" w:hAnsi="Times New Roman" w:cs="Times New Roman"/>
        </w:rPr>
        <w:t>sub-item</w:t>
      </w:r>
      <w:r w:rsidRPr="0084644C">
        <w:rPr>
          <w:rFonts w:ascii="Times New Roman" w:hAnsi="Times New Roman" w:cs="Times New Roman"/>
        </w:rPr>
        <w:t xml:space="preserve"> (4) commits an offence.</w:t>
      </w:r>
    </w:p>
    <w:p w14:paraId="38D76801" w14:textId="77777777" w:rsidR="005E56E8" w:rsidRPr="0084644C" w:rsidRDefault="005E56E8" w:rsidP="005E56E8">
      <w:pPr>
        <w:spacing w:line="360" w:lineRule="auto"/>
        <w:rPr>
          <w:rFonts w:ascii="Times New Roman" w:hAnsi="Times New Roman" w:cs="Times New Roman"/>
        </w:rPr>
      </w:pPr>
    </w:p>
    <w:p w14:paraId="3ABDC66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Proceedings against fellow members on behalf of </w:t>
      </w:r>
      <w:r>
        <w:rPr>
          <w:rFonts w:ascii="Times New Roman" w:hAnsi="Times New Roman" w:cs="Times New Roman"/>
        </w:rPr>
        <w:t>closely held companies</w:t>
      </w:r>
    </w:p>
    <w:p w14:paraId="1D7147AB" w14:textId="77777777" w:rsidR="005E56E8" w:rsidRPr="0084644C" w:rsidRDefault="005E56E8" w:rsidP="005E56E8">
      <w:pPr>
        <w:spacing w:line="360" w:lineRule="auto"/>
        <w:rPr>
          <w:rFonts w:ascii="Times New Roman" w:hAnsi="Times New Roman" w:cs="Times New Roman"/>
        </w:rPr>
      </w:pPr>
    </w:p>
    <w:p w14:paraId="1DD73454"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43.</w:t>
      </w:r>
      <w:r w:rsidRPr="0084644C">
        <w:rPr>
          <w:rFonts w:ascii="Times New Roman" w:hAnsi="Times New Roman" w:cs="Times New Roman"/>
        </w:rPr>
        <w:tab/>
      </w:r>
    </w:p>
    <w:p w14:paraId="63FF3FB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Where a member or a former member of a </w:t>
      </w:r>
      <w:r>
        <w:rPr>
          <w:rFonts w:ascii="Times New Roman" w:hAnsi="Times New Roman" w:cs="Times New Roman"/>
        </w:rPr>
        <w:t>closely held company</w:t>
      </w:r>
      <w:r w:rsidRPr="0084644C">
        <w:rPr>
          <w:rFonts w:ascii="Times New Roman" w:hAnsi="Times New Roman" w:cs="Times New Roman"/>
        </w:rPr>
        <w:t xml:space="preserve"> is liable to the </w:t>
      </w:r>
      <w:r>
        <w:rPr>
          <w:rFonts w:ascii="Times New Roman" w:hAnsi="Times New Roman" w:cs="Times New Roman"/>
        </w:rPr>
        <w:t>closely held company</w:t>
      </w:r>
      <w:r w:rsidRPr="0084644C">
        <w:rPr>
          <w:rFonts w:ascii="Times New Roman" w:hAnsi="Times New Roman" w:cs="Times New Roman"/>
        </w:rPr>
        <w:t xml:space="preserve"> -</w:t>
      </w:r>
    </w:p>
    <w:p w14:paraId="523D7C4B" w14:textId="77777777" w:rsidR="005E56E8" w:rsidRPr="0084644C" w:rsidRDefault="005E56E8" w:rsidP="005E56E8">
      <w:pPr>
        <w:spacing w:line="360" w:lineRule="auto"/>
        <w:rPr>
          <w:rFonts w:ascii="Times New Roman" w:hAnsi="Times New Roman" w:cs="Times New Roman"/>
        </w:rPr>
      </w:pPr>
    </w:p>
    <w:p w14:paraId="1BD6376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to make an initial contribution or any additional contribution contemplated in </w:t>
      </w:r>
      <w:r>
        <w:rPr>
          <w:rFonts w:ascii="Times New Roman" w:hAnsi="Times New Roman" w:cs="Times New Roman"/>
        </w:rPr>
        <w:t>Item</w:t>
      </w:r>
      <w:r w:rsidRPr="0084644C">
        <w:rPr>
          <w:rFonts w:ascii="Times New Roman" w:hAnsi="Times New Roman" w:cs="Times New Roman"/>
        </w:rPr>
        <w:t xml:space="preserve"> 47(1) or (2)(a), respectively; or</w:t>
      </w:r>
    </w:p>
    <w:p w14:paraId="0417D19F" w14:textId="77777777" w:rsidR="005E56E8" w:rsidRPr="0084644C" w:rsidRDefault="005E56E8" w:rsidP="005E56E8">
      <w:pPr>
        <w:spacing w:line="360" w:lineRule="auto"/>
        <w:rPr>
          <w:rFonts w:ascii="Times New Roman" w:hAnsi="Times New Roman" w:cs="Times New Roman"/>
        </w:rPr>
      </w:pPr>
    </w:p>
    <w:p w14:paraId="20D16F85"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on account of -</w:t>
      </w:r>
    </w:p>
    <w:p w14:paraId="1DB001FB" w14:textId="77777777" w:rsidR="005E56E8" w:rsidRPr="0084644C" w:rsidRDefault="005E56E8" w:rsidP="005E56E8">
      <w:pPr>
        <w:spacing w:line="360" w:lineRule="auto"/>
        <w:rPr>
          <w:rFonts w:ascii="Times New Roman" w:hAnsi="Times New Roman" w:cs="Times New Roman"/>
        </w:rPr>
      </w:pPr>
    </w:p>
    <w:p w14:paraId="0448CAA9"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breach of a duty arising from his or her fiduciary relationship to the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65; or</w:t>
      </w:r>
    </w:p>
    <w:p w14:paraId="77936C04" w14:textId="77777777" w:rsidR="005E56E8" w:rsidRPr="0084644C" w:rsidRDefault="005E56E8" w:rsidP="005E56E8">
      <w:pPr>
        <w:spacing w:line="360" w:lineRule="auto"/>
        <w:rPr>
          <w:rFonts w:ascii="Times New Roman" w:hAnsi="Times New Roman" w:cs="Times New Roman"/>
        </w:rPr>
      </w:pPr>
    </w:p>
    <w:p w14:paraId="6DA3BF40"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negligence in terms of </w:t>
      </w:r>
      <w:r>
        <w:rPr>
          <w:rFonts w:ascii="Times New Roman" w:hAnsi="Times New Roman" w:cs="Times New Roman"/>
        </w:rPr>
        <w:t>Item</w:t>
      </w:r>
      <w:r w:rsidRPr="0084644C">
        <w:rPr>
          <w:rFonts w:ascii="Times New Roman" w:hAnsi="Times New Roman" w:cs="Times New Roman"/>
        </w:rPr>
        <w:t xml:space="preserve"> 66,</w:t>
      </w:r>
    </w:p>
    <w:p w14:paraId="3DECE65F" w14:textId="77777777" w:rsidR="005E56E8" w:rsidRPr="0084644C" w:rsidRDefault="005E56E8" w:rsidP="005E56E8">
      <w:pPr>
        <w:spacing w:line="360" w:lineRule="auto"/>
        <w:rPr>
          <w:rFonts w:ascii="Times New Roman" w:hAnsi="Times New Roman" w:cs="Times New Roman"/>
        </w:rPr>
      </w:pPr>
    </w:p>
    <w:p w14:paraId="444EA88C"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any other member of the </w:t>
      </w:r>
      <w:r>
        <w:rPr>
          <w:rFonts w:ascii="Times New Roman" w:hAnsi="Times New Roman" w:cs="Times New Roman"/>
        </w:rPr>
        <w:t>closely held company</w:t>
      </w:r>
      <w:r w:rsidRPr="0084644C">
        <w:rPr>
          <w:rFonts w:ascii="Times New Roman" w:hAnsi="Times New Roman" w:cs="Times New Roman"/>
        </w:rPr>
        <w:t xml:space="preserve"> may institute proceedings in respect of such liability on behalf of the </w:t>
      </w:r>
      <w:r>
        <w:rPr>
          <w:rFonts w:ascii="Times New Roman" w:hAnsi="Times New Roman" w:cs="Times New Roman"/>
        </w:rPr>
        <w:t>closely held company</w:t>
      </w:r>
      <w:r w:rsidRPr="0084644C">
        <w:rPr>
          <w:rFonts w:ascii="Times New Roman" w:hAnsi="Times New Roman" w:cs="Times New Roman"/>
        </w:rPr>
        <w:t xml:space="preserve"> against such member or former member after notifying all other members of the </w:t>
      </w:r>
      <w:r>
        <w:rPr>
          <w:rFonts w:ascii="Times New Roman" w:hAnsi="Times New Roman" w:cs="Times New Roman"/>
        </w:rPr>
        <w:t>closely held company</w:t>
      </w:r>
      <w:r w:rsidRPr="0084644C">
        <w:rPr>
          <w:rFonts w:ascii="Times New Roman" w:hAnsi="Times New Roman" w:cs="Times New Roman"/>
        </w:rPr>
        <w:t xml:space="preserve"> of his or her intention to do so. </w:t>
      </w:r>
    </w:p>
    <w:p w14:paraId="18A4DB21" w14:textId="77777777" w:rsidR="005E56E8" w:rsidRPr="0084644C" w:rsidRDefault="005E56E8" w:rsidP="005E56E8">
      <w:pPr>
        <w:spacing w:line="360" w:lineRule="auto"/>
        <w:rPr>
          <w:rFonts w:ascii="Times New Roman" w:hAnsi="Times New Roman" w:cs="Times New Roman"/>
        </w:rPr>
      </w:pPr>
    </w:p>
    <w:p w14:paraId="077733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After the institution of such proceedings by a member the leave of the Court concerned is required -</w:t>
      </w:r>
    </w:p>
    <w:p w14:paraId="02FC4CB8" w14:textId="77777777" w:rsidR="005E56E8" w:rsidRPr="0084644C" w:rsidRDefault="005E56E8" w:rsidP="005E56E8">
      <w:pPr>
        <w:spacing w:line="360" w:lineRule="auto"/>
        <w:rPr>
          <w:rFonts w:ascii="Times New Roman" w:hAnsi="Times New Roman" w:cs="Times New Roman"/>
        </w:rPr>
      </w:pPr>
    </w:p>
    <w:p w14:paraId="2417CED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for a withdrawal of the proceedings; or</w:t>
      </w:r>
    </w:p>
    <w:p w14:paraId="4066D717" w14:textId="77777777" w:rsidR="005E56E8" w:rsidRPr="0084644C" w:rsidRDefault="005E56E8" w:rsidP="005E56E8">
      <w:pPr>
        <w:spacing w:line="360" w:lineRule="auto"/>
        <w:rPr>
          <w:rFonts w:ascii="Times New Roman" w:hAnsi="Times New Roman" w:cs="Times New Roman"/>
        </w:rPr>
      </w:pPr>
    </w:p>
    <w:p w14:paraId="445654B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for any settlement of the claim, </w:t>
      </w:r>
    </w:p>
    <w:p w14:paraId="3EFBBAC8" w14:textId="77777777" w:rsidR="005E56E8" w:rsidRPr="0084644C" w:rsidRDefault="005E56E8" w:rsidP="005E56E8">
      <w:pPr>
        <w:spacing w:line="360" w:lineRule="auto"/>
        <w:rPr>
          <w:rFonts w:ascii="Times New Roman" w:hAnsi="Times New Roman" w:cs="Times New Roman"/>
        </w:rPr>
      </w:pPr>
    </w:p>
    <w:p w14:paraId="5A395223"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and the Court may in connection with such withdrawal or settlement make such orde</w:t>
      </w:r>
      <w:r>
        <w:rPr>
          <w:rFonts w:ascii="Times New Roman" w:hAnsi="Times New Roman" w:cs="Times New Roman"/>
        </w:rPr>
        <w:t xml:space="preserve">rs as </w:t>
      </w:r>
      <w:r w:rsidRPr="0084644C">
        <w:rPr>
          <w:rFonts w:ascii="Times New Roman" w:hAnsi="Times New Roman" w:cs="Times New Roman"/>
        </w:rPr>
        <w:t>it may think fit.</w:t>
      </w:r>
    </w:p>
    <w:p w14:paraId="6410ED7E" w14:textId="77777777" w:rsidR="005E56E8" w:rsidRPr="0084644C" w:rsidRDefault="005E56E8" w:rsidP="005E56E8">
      <w:pPr>
        <w:spacing w:line="360" w:lineRule="auto"/>
        <w:rPr>
          <w:rFonts w:ascii="Times New Roman" w:hAnsi="Times New Roman" w:cs="Times New Roman"/>
        </w:rPr>
      </w:pPr>
    </w:p>
    <w:p w14:paraId="7873E06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a Court in any particular case finds that the proceedings, if unsuccessful, have been instituted without prima facie grounds, it may order the member himself or herself who has instituted them on behalf of the </w:t>
      </w:r>
      <w:r>
        <w:rPr>
          <w:rFonts w:ascii="Times New Roman" w:hAnsi="Times New Roman" w:cs="Times New Roman"/>
        </w:rPr>
        <w:t>closely held company</w:t>
      </w:r>
      <w:r w:rsidRPr="0084644C">
        <w:rPr>
          <w:rFonts w:ascii="Times New Roman" w:hAnsi="Times New Roman" w:cs="Times New Roman"/>
        </w:rPr>
        <w:t xml:space="preserve"> to pay the costs of -</w:t>
      </w:r>
    </w:p>
    <w:p w14:paraId="1073A868" w14:textId="77777777" w:rsidR="005E56E8" w:rsidRPr="0084644C" w:rsidRDefault="005E56E8" w:rsidP="005E56E8">
      <w:pPr>
        <w:spacing w:line="360" w:lineRule="auto"/>
        <w:rPr>
          <w:rFonts w:ascii="Times New Roman" w:hAnsi="Times New Roman" w:cs="Times New Roman"/>
        </w:rPr>
      </w:pPr>
    </w:p>
    <w:p w14:paraId="4010560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w:t>
      </w:r>
      <w:r>
        <w:rPr>
          <w:rFonts w:ascii="Times New Roman" w:hAnsi="Times New Roman" w:cs="Times New Roman"/>
        </w:rPr>
        <w:t>closely held company</w:t>
      </w:r>
      <w:r w:rsidRPr="0084644C">
        <w:rPr>
          <w:rFonts w:ascii="Times New Roman" w:hAnsi="Times New Roman" w:cs="Times New Roman"/>
        </w:rPr>
        <w:t>; and</w:t>
      </w:r>
    </w:p>
    <w:p w14:paraId="4DC21A5F" w14:textId="77777777" w:rsidR="005E56E8" w:rsidRPr="0084644C" w:rsidRDefault="005E56E8" w:rsidP="005E56E8">
      <w:pPr>
        <w:spacing w:line="360" w:lineRule="auto"/>
        <w:rPr>
          <w:rFonts w:ascii="Times New Roman" w:hAnsi="Times New Roman" w:cs="Times New Roman"/>
        </w:rPr>
      </w:pPr>
    </w:p>
    <w:p w14:paraId="2A7A8CB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defendant in question,</w:t>
      </w:r>
    </w:p>
    <w:p w14:paraId="3A746EDE" w14:textId="77777777" w:rsidR="005E56E8" w:rsidRPr="0084644C" w:rsidRDefault="005E56E8" w:rsidP="005E56E8">
      <w:pPr>
        <w:spacing w:line="360" w:lineRule="auto"/>
        <w:rPr>
          <w:rFonts w:ascii="Times New Roman" w:hAnsi="Times New Roman" w:cs="Times New Roman"/>
        </w:rPr>
      </w:pPr>
    </w:p>
    <w:p w14:paraId="1FCE0B3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in such manner as the Court may determine.</w:t>
      </w:r>
    </w:p>
    <w:p w14:paraId="3E90611E" w14:textId="77777777" w:rsidR="005E56E8" w:rsidRPr="0084644C" w:rsidRDefault="005E56E8" w:rsidP="005E56E8">
      <w:pPr>
        <w:spacing w:line="360" w:lineRule="auto"/>
        <w:rPr>
          <w:rFonts w:ascii="Times New Roman" w:hAnsi="Times New Roman" w:cs="Times New Roman"/>
        </w:rPr>
      </w:pPr>
    </w:p>
    <w:p w14:paraId="43EAA1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Payments by </w:t>
      </w:r>
      <w:r>
        <w:rPr>
          <w:rFonts w:ascii="Times New Roman" w:hAnsi="Times New Roman" w:cs="Times New Roman"/>
        </w:rPr>
        <w:t>closely held companies</w:t>
      </w:r>
      <w:r w:rsidRPr="0084644C">
        <w:rPr>
          <w:rFonts w:ascii="Times New Roman" w:hAnsi="Times New Roman" w:cs="Times New Roman"/>
        </w:rPr>
        <w:t xml:space="preserve"> to members</w:t>
      </w:r>
    </w:p>
    <w:p w14:paraId="1B4570E7"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44.</w:t>
      </w:r>
      <w:r w:rsidRPr="0084644C">
        <w:rPr>
          <w:rFonts w:ascii="Times New Roman" w:hAnsi="Times New Roman" w:cs="Times New Roman"/>
        </w:rPr>
        <w:tab/>
      </w:r>
    </w:p>
    <w:p w14:paraId="520901F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Any payment by a </w:t>
      </w:r>
      <w:r>
        <w:rPr>
          <w:rFonts w:ascii="Times New Roman" w:hAnsi="Times New Roman" w:cs="Times New Roman"/>
        </w:rPr>
        <w:t>closely held company</w:t>
      </w:r>
      <w:r w:rsidRPr="0084644C">
        <w:rPr>
          <w:rFonts w:ascii="Times New Roman" w:hAnsi="Times New Roman" w:cs="Times New Roman"/>
        </w:rPr>
        <w:t xml:space="preserve"> to any member by reason only of his or her membership, may be made only -</w:t>
      </w:r>
    </w:p>
    <w:p w14:paraId="3E9E5054" w14:textId="77777777" w:rsidR="005E56E8" w:rsidRPr="0084644C" w:rsidRDefault="005E56E8" w:rsidP="005E56E8">
      <w:pPr>
        <w:spacing w:line="360" w:lineRule="auto"/>
        <w:rPr>
          <w:rFonts w:ascii="Times New Roman" w:hAnsi="Times New Roman" w:cs="Times New Roman"/>
        </w:rPr>
      </w:pPr>
    </w:p>
    <w:p w14:paraId="5A7C854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a</w:t>
      </w:r>
      <w:r w:rsidRPr="0084644C">
        <w:rPr>
          <w:rFonts w:ascii="Times New Roman" w:hAnsi="Times New Roman" w:cs="Times New Roman"/>
        </w:rPr>
        <w:t>)</w:t>
      </w:r>
      <w:r w:rsidRPr="0084644C">
        <w:rPr>
          <w:rFonts w:ascii="Times New Roman" w:hAnsi="Times New Roman" w:cs="Times New Roman"/>
        </w:rPr>
        <w:tab/>
        <w:t xml:space="preserve">if </w:t>
      </w:r>
      <w:r w:rsidRPr="00AA4084">
        <w:rPr>
          <w:rFonts w:ascii="Times New Roman" w:hAnsi="Times New Roman" w:cs="Times New Roman"/>
        </w:rPr>
        <w:t>at a particular time, considering all reasonably foreseeable financial circumstances of the company at that time</w:t>
      </w:r>
      <w:r>
        <w:rPr>
          <w:rFonts w:ascii="Times New Roman" w:hAnsi="Times New Roman" w:cs="Times New Roman"/>
        </w:rPr>
        <w:t xml:space="preserve">, </w:t>
      </w:r>
      <w:r w:rsidRPr="00AA4084">
        <w:rPr>
          <w:rFonts w:ascii="Times New Roman" w:hAnsi="Times New Roman" w:cs="Times New Roman"/>
        </w:rPr>
        <w:t xml:space="preserve">it appears that the </w:t>
      </w:r>
      <w:r>
        <w:rPr>
          <w:rFonts w:ascii="Times New Roman" w:hAnsi="Times New Roman" w:cs="Times New Roman"/>
        </w:rPr>
        <w:t xml:space="preserve">closely held </w:t>
      </w:r>
      <w:r w:rsidRPr="00AA4084">
        <w:rPr>
          <w:rFonts w:ascii="Times New Roman" w:hAnsi="Times New Roman" w:cs="Times New Roman"/>
        </w:rPr>
        <w:t xml:space="preserve">company will </w:t>
      </w:r>
      <w:r>
        <w:rPr>
          <w:rFonts w:ascii="Times New Roman" w:hAnsi="Times New Roman" w:cs="Times New Roman"/>
        </w:rPr>
        <w:t xml:space="preserve">not </w:t>
      </w:r>
      <w:r w:rsidRPr="00AA4084">
        <w:rPr>
          <w:rFonts w:ascii="Times New Roman" w:hAnsi="Times New Roman" w:cs="Times New Roman"/>
        </w:rPr>
        <w:t>be able to pay its debts as they become due in the ordinary course of business for the foreseeable future.</w:t>
      </w:r>
      <w:r w:rsidRPr="0084644C">
        <w:rPr>
          <w:rFonts w:ascii="Times New Roman" w:hAnsi="Times New Roman" w:cs="Times New Roman"/>
        </w:rPr>
        <w:t xml:space="preserve">; and </w:t>
      </w:r>
    </w:p>
    <w:p w14:paraId="7612AC31" w14:textId="77777777" w:rsidR="005E56E8" w:rsidRPr="0084644C" w:rsidRDefault="005E56E8" w:rsidP="005E56E8">
      <w:pPr>
        <w:spacing w:line="360" w:lineRule="auto"/>
        <w:rPr>
          <w:rFonts w:ascii="Times New Roman" w:hAnsi="Times New Roman" w:cs="Times New Roman"/>
        </w:rPr>
      </w:pPr>
    </w:p>
    <w:p w14:paraId="4564D01B"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sidRPr="0084644C">
        <w:rPr>
          <w:rFonts w:ascii="Times New Roman" w:hAnsi="Times New Roman" w:cs="Times New Roman"/>
        </w:rPr>
        <w:t>)</w:t>
      </w:r>
      <w:r w:rsidRPr="0084644C">
        <w:rPr>
          <w:rFonts w:ascii="Times New Roman" w:hAnsi="Times New Roman" w:cs="Times New Roman"/>
        </w:rPr>
        <w:tab/>
        <w:t xml:space="preserve">if such payment will in the particular circumstances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become due in the ordinary course of its business</w:t>
      </w:r>
      <w:r w:rsidRPr="00936E39">
        <w:t xml:space="preserve"> </w:t>
      </w:r>
      <w:r w:rsidRPr="00936E39">
        <w:rPr>
          <w:rFonts w:ascii="Times New Roman" w:hAnsi="Times New Roman" w:cs="Times New Roman"/>
        </w:rPr>
        <w:t>for the foreseeable future</w:t>
      </w:r>
      <w:r w:rsidRPr="0084644C">
        <w:rPr>
          <w:rFonts w:ascii="Times New Roman" w:hAnsi="Times New Roman" w:cs="Times New Roman"/>
        </w:rPr>
        <w:t>.</w:t>
      </w:r>
    </w:p>
    <w:p w14:paraId="479082D6" w14:textId="77777777" w:rsidR="005E56E8" w:rsidRPr="0084644C" w:rsidRDefault="005E56E8" w:rsidP="005E56E8">
      <w:pPr>
        <w:spacing w:line="360" w:lineRule="auto"/>
        <w:rPr>
          <w:rFonts w:ascii="Times New Roman" w:hAnsi="Times New Roman" w:cs="Times New Roman"/>
        </w:rPr>
      </w:pPr>
    </w:p>
    <w:p w14:paraId="0DF81C3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member is liable to a </w:t>
      </w:r>
      <w:r>
        <w:rPr>
          <w:rFonts w:ascii="Times New Roman" w:hAnsi="Times New Roman" w:cs="Times New Roman"/>
        </w:rPr>
        <w:t>closely held company</w:t>
      </w:r>
      <w:r w:rsidRPr="0084644C">
        <w:rPr>
          <w:rFonts w:ascii="Times New Roman" w:hAnsi="Times New Roman" w:cs="Times New Roman"/>
        </w:rPr>
        <w:t xml:space="preserve"> for any payment received contrary to any provision of </w:t>
      </w:r>
      <w:r>
        <w:rPr>
          <w:rFonts w:ascii="Times New Roman" w:hAnsi="Times New Roman" w:cs="Times New Roman"/>
        </w:rPr>
        <w:t>sub-item</w:t>
      </w:r>
      <w:r w:rsidRPr="0084644C">
        <w:rPr>
          <w:rFonts w:ascii="Times New Roman" w:hAnsi="Times New Roman" w:cs="Times New Roman"/>
        </w:rPr>
        <w:t xml:space="preserve"> (1).</w:t>
      </w:r>
    </w:p>
    <w:p w14:paraId="025F46F8" w14:textId="77777777" w:rsidR="005E56E8" w:rsidRPr="0084644C" w:rsidRDefault="005E56E8" w:rsidP="005E56E8">
      <w:pPr>
        <w:spacing w:line="360" w:lineRule="auto"/>
        <w:rPr>
          <w:rFonts w:ascii="Times New Roman" w:hAnsi="Times New Roman" w:cs="Times New Roman"/>
        </w:rPr>
      </w:pPr>
    </w:p>
    <w:p w14:paraId="1C325B8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For the purposes of this </w:t>
      </w:r>
      <w:r>
        <w:rPr>
          <w:rFonts w:ascii="Times New Roman" w:hAnsi="Times New Roman" w:cs="Times New Roman"/>
        </w:rPr>
        <w:t>Item</w:t>
      </w:r>
      <w:r w:rsidRPr="0084644C">
        <w:rPr>
          <w:rFonts w:ascii="Times New Roman" w:hAnsi="Times New Roman" w:cs="Times New Roman"/>
        </w:rPr>
        <w:t xml:space="preserve"> -</w:t>
      </w:r>
    </w:p>
    <w:p w14:paraId="52EE362A" w14:textId="77777777" w:rsidR="005E56E8" w:rsidRPr="0084644C" w:rsidRDefault="005E56E8" w:rsidP="005E56E8">
      <w:pPr>
        <w:spacing w:line="360" w:lineRule="auto"/>
        <w:rPr>
          <w:rFonts w:ascii="Times New Roman" w:hAnsi="Times New Roman" w:cs="Times New Roman"/>
        </w:rPr>
      </w:pPr>
    </w:p>
    <w:p w14:paraId="17A0DE3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without prejudice to the generality of the expression “payment by a </w:t>
      </w:r>
      <w:r>
        <w:rPr>
          <w:rFonts w:ascii="Times New Roman" w:hAnsi="Times New Roman" w:cs="Times New Roman"/>
        </w:rPr>
        <w:t>closely held company</w:t>
      </w:r>
      <w:r w:rsidRPr="0084644C">
        <w:rPr>
          <w:rFonts w:ascii="Times New Roman" w:hAnsi="Times New Roman" w:cs="Times New Roman"/>
        </w:rPr>
        <w:t xml:space="preserve"> to any member by reason only of his or her membership”, that expression -</w:t>
      </w:r>
    </w:p>
    <w:p w14:paraId="1179F8F1" w14:textId="77777777" w:rsidR="005E56E8" w:rsidRPr="0084644C" w:rsidRDefault="005E56E8" w:rsidP="005E56E8">
      <w:pPr>
        <w:spacing w:line="360" w:lineRule="auto"/>
        <w:rPr>
          <w:rFonts w:ascii="Times New Roman" w:hAnsi="Times New Roman" w:cs="Times New Roman"/>
        </w:rPr>
      </w:pPr>
    </w:p>
    <w:p w14:paraId="0F4FECE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includes a distribution, or a repayment of any contribution, or part thereof, to a member;</w:t>
      </w:r>
    </w:p>
    <w:p w14:paraId="0840FC7E" w14:textId="77777777" w:rsidR="005E56E8" w:rsidRPr="0084644C" w:rsidRDefault="005E56E8" w:rsidP="005E56E8">
      <w:pPr>
        <w:spacing w:line="360" w:lineRule="auto"/>
        <w:rPr>
          <w:rFonts w:ascii="Times New Roman" w:hAnsi="Times New Roman" w:cs="Times New Roman"/>
        </w:rPr>
      </w:pPr>
    </w:p>
    <w:p w14:paraId="402330AF"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excludes any payment to a member in his or her capacity as a creditor of the relevant </w:t>
      </w:r>
      <w:r>
        <w:rPr>
          <w:rFonts w:ascii="Times New Roman" w:hAnsi="Times New Roman" w:cs="Times New Roman"/>
        </w:rPr>
        <w:t>closely held company</w:t>
      </w:r>
      <w:r w:rsidRPr="0084644C">
        <w:rPr>
          <w:rFonts w:ascii="Times New Roman" w:hAnsi="Times New Roman" w:cs="Times New Roman"/>
        </w:rPr>
        <w:t xml:space="preserve"> and, in particular, a payment as remuneration for services rendered as an employee or officer of the </w:t>
      </w:r>
      <w:r>
        <w:rPr>
          <w:rFonts w:ascii="Times New Roman" w:hAnsi="Times New Roman" w:cs="Times New Roman"/>
        </w:rPr>
        <w:t>closely held company</w:t>
      </w:r>
      <w:r w:rsidRPr="0084644C">
        <w:rPr>
          <w:rFonts w:ascii="Times New Roman" w:hAnsi="Times New Roman" w:cs="Times New Roman"/>
        </w:rPr>
        <w:t xml:space="preserve">, a repayment of a loan or of interest thereon or a payment of rental; and  </w:t>
      </w:r>
    </w:p>
    <w:p w14:paraId="210F8B48" w14:textId="77777777" w:rsidR="005E56E8" w:rsidRPr="0084644C" w:rsidRDefault="005E56E8" w:rsidP="005E56E8">
      <w:pPr>
        <w:spacing w:line="360" w:lineRule="auto"/>
        <w:rPr>
          <w:rFonts w:ascii="Times New Roman" w:hAnsi="Times New Roman" w:cs="Times New Roman"/>
        </w:rPr>
      </w:pPr>
    </w:p>
    <w:p w14:paraId="6C5F1D9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“payment” includes the delivery or transfer of any property.</w:t>
      </w:r>
    </w:p>
    <w:p w14:paraId="17FF6B9F" w14:textId="77777777" w:rsidR="005E56E8" w:rsidRPr="0084644C" w:rsidRDefault="005E56E8" w:rsidP="005E56E8">
      <w:pPr>
        <w:spacing w:line="360" w:lineRule="auto"/>
        <w:rPr>
          <w:rFonts w:ascii="Times New Roman" w:hAnsi="Times New Roman" w:cs="Times New Roman"/>
        </w:rPr>
      </w:pPr>
    </w:p>
    <w:p w14:paraId="3CD0821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Prohibition of loans and furnishing of security to members and others by </w:t>
      </w:r>
      <w:r>
        <w:rPr>
          <w:rFonts w:ascii="Times New Roman" w:hAnsi="Times New Roman" w:cs="Times New Roman"/>
        </w:rPr>
        <w:t>closely held companies</w:t>
      </w:r>
    </w:p>
    <w:p w14:paraId="261C53BA"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45.</w:t>
      </w:r>
      <w:r w:rsidRPr="0084644C">
        <w:rPr>
          <w:rFonts w:ascii="Times New Roman" w:hAnsi="Times New Roman" w:cs="Times New Roman"/>
        </w:rPr>
        <w:tab/>
      </w:r>
    </w:p>
    <w:p w14:paraId="27C4BB19" w14:textId="77777777" w:rsidR="005E56E8" w:rsidRDefault="005E56E8" w:rsidP="005E56E8">
      <w:pPr>
        <w:spacing w:line="360" w:lineRule="auto"/>
        <w:rPr>
          <w:rFonts w:ascii="Times New Roman" w:hAnsi="Times New Roman" w:cs="Times New Roman"/>
        </w:rPr>
      </w:pPr>
    </w:p>
    <w:p w14:paraId="414A6E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not, directly or indirectly -</w:t>
      </w:r>
    </w:p>
    <w:p w14:paraId="5F7346C3" w14:textId="77777777" w:rsidR="005E56E8" w:rsidRPr="0084644C" w:rsidRDefault="005E56E8" w:rsidP="005E56E8">
      <w:pPr>
        <w:spacing w:line="360" w:lineRule="auto"/>
        <w:rPr>
          <w:rFonts w:ascii="Times New Roman" w:hAnsi="Times New Roman" w:cs="Times New Roman"/>
        </w:rPr>
      </w:pPr>
    </w:p>
    <w:p w14:paraId="646EA0A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make a loan -</w:t>
      </w:r>
    </w:p>
    <w:p w14:paraId="0316CDAA" w14:textId="77777777" w:rsidR="005E56E8" w:rsidRPr="0084644C" w:rsidRDefault="005E56E8" w:rsidP="005E56E8">
      <w:pPr>
        <w:spacing w:line="360" w:lineRule="auto"/>
        <w:rPr>
          <w:rFonts w:ascii="Times New Roman" w:hAnsi="Times New Roman" w:cs="Times New Roman"/>
        </w:rPr>
      </w:pPr>
    </w:p>
    <w:p w14:paraId="1CDCAAC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to any of its members;</w:t>
      </w:r>
    </w:p>
    <w:p w14:paraId="58917595" w14:textId="77777777" w:rsidR="005E56E8" w:rsidRPr="0084644C" w:rsidRDefault="005E56E8" w:rsidP="005E56E8">
      <w:pPr>
        <w:spacing w:line="360" w:lineRule="auto"/>
        <w:rPr>
          <w:rFonts w:ascii="Times New Roman" w:hAnsi="Times New Roman" w:cs="Times New Roman"/>
        </w:rPr>
      </w:pPr>
    </w:p>
    <w:p w14:paraId="5F58B051"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any other </w:t>
      </w:r>
      <w:r>
        <w:rPr>
          <w:rFonts w:ascii="Times New Roman" w:hAnsi="Times New Roman" w:cs="Times New Roman"/>
        </w:rPr>
        <w:t>closely held company</w:t>
      </w:r>
      <w:r w:rsidRPr="0084644C">
        <w:rPr>
          <w:rFonts w:ascii="Times New Roman" w:hAnsi="Times New Roman" w:cs="Times New Roman"/>
        </w:rPr>
        <w:t xml:space="preserve"> in which one or more of its members together hold more than a 50 per cent </w:t>
      </w:r>
      <w:r>
        <w:rPr>
          <w:rFonts w:ascii="Times New Roman" w:hAnsi="Times New Roman" w:cs="Times New Roman"/>
        </w:rPr>
        <w:t>shareholding</w:t>
      </w:r>
      <w:r w:rsidRPr="0084644C">
        <w:rPr>
          <w:rFonts w:ascii="Times New Roman" w:hAnsi="Times New Roman" w:cs="Times New Roman"/>
        </w:rPr>
        <w:t xml:space="preserve">; or </w:t>
      </w:r>
    </w:p>
    <w:p w14:paraId="6870EF70" w14:textId="77777777" w:rsidR="005E56E8" w:rsidRPr="0084644C" w:rsidRDefault="005E56E8" w:rsidP="005E56E8">
      <w:pPr>
        <w:spacing w:line="360" w:lineRule="auto"/>
        <w:rPr>
          <w:rFonts w:ascii="Times New Roman" w:hAnsi="Times New Roman" w:cs="Times New Roman"/>
        </w:rPr>
      </w:pPr>
    </w:p>
    <w:p w14:paraId="4F9E77A0"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ii</w:t>
      </w:r>
      <w:r w:rsidRPr="0084644C">
        <w:rPr>
          <w:rFonts w:ascii="Times New Roman" w:hAnsi="Times New Roman" w:cs="Times New Roman"/>
        </w:rPr>
        <w:t>i)</w:t>
      </w:r>
      <w:r w:rsidRPr="0084644C">
        <w:rPr>
          <w:rFonts w:ascii="Times New Roman" w:hAnsi="Times New Roman" w:cs="Times New Roman"/>
        </w:rPr>
        <w:tab/>
        <w:t xml:space="preserve">to any company or other juristic person, except a </w:t>
      </w:r>
      <w:r>
        <w:rPr>
          <w:rFonts w:ascii="Times New Roman" w:hAnsi="Times New Roman" w:cs="Times New Roman"/>
        </w:rPr>
        <w:t>closely held company</w:t>
      </w:r>
      <w:r w:rsidRPr="0084644C">
        <w:rPr>
          <w:rFonts w:ascii="Times New Roman" w:hAnsi="Times New Roman" w:cs="Times New Roman"/>
        </w:rPr>
        <w:t xml:space="preserve">, controlled by one or more members of the </w:t>
      </w:r>
      <w:r>
        <w:rPr>
          <w:rFonts w:ascii="Times New Roman" w:hAnsi="Times New Roman" w:cs="Times New Roman"/>
        </w:rPr>
        <w:t>closely held company</w:t>
      </w:r>
      <w:r w:rsidRPr="0084644C">
        <w:rPr>
          <w:rFonts w:ascii="Times New Roman" w:hAnsi="Times New Roman" w:cs="Times New Roman"/>
        </w:rPr>
        <w:t>; or</w:t>
      </w:r>
    </w:p>
    <w:p w14:paraId="0D600A19" w14:textId="77777777" w:rsidR="005E56E8" w:rsidRPr="0084644C" w:rsidRDefault="005E56E8" w:rsidP="005E56E8">
      <w:pPr>
        <w:spacing w:line="360" w:lineRule="auto"/>
        <w:rPr>
          <w:rFonts w:ascii="Times New Roman" w:hAnsi="Times New Roman" w:cs="Times New Roman"/>
        </w:rPr>
      </w:pPr>
    </w:p>
    <w:p w14:paraId="387013C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provide any security to any person in connection with any obligation of -</w:t>
      </w:r>
    </w:p>
    <w:p w14:paraId="3EB4C4EA" w14:textId="77777777" w:rsidR="005E56E8" w:rsidRPr="0084644C" w:rsidRDefault="005E56E8" w:rsidP="005E56E8">
      <w:pPr>
        <w:spacing w:line="360" w:lineRule="auto"/>
        <w:rPr>
          <w:rFonts w:ascii="Times New Roman" w:hAnsi="Times New Roman" w:cs="Times New Roman"/>
        </w:rPr>
      </w:pPr>
    </w:p>
    <w:p w14:paraId="37F3213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any of its members;</w:t>
      </w:r>
    </w:p>
    <w:p w14:paraId="054F385F" w14:textId="77777777" w:rsidR="005E56E8" w:rsidRPr="0084644C" w:rsidRDefault="005E56E8" w:rsidP="005E56E8">
      <w:pPr>
        <w:spacing w:line="360" w:lineRule="auto"/>
        <w:rPr>
          <w:rFonts w:ascii="Times New Roman" w:hAnsi="Times New Roman" w:cs="Times New Roman"/>
        </w:rPr>
      </w:pPr>
    </w:p>
    <w:p w14:paraId="4B3236C1"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other </w:t>
      </w:r>
      <w:r>
        <w:rPr>
          <w:rFonts w:ascii="Times New Roman" w:hAnsi="Times New Roman" w:cs="Times New Roman"/>
        </w:rPr>
        <w:t>closely held company</w:t>
      </w:r>
      <w:r w:rsidRPr="0084644C">
        <w:rPr>
          <w:rFonts w:ascii="Times New Roman" w:hAnsi="Times New Roman" w:cs="Times New Roman"/>
        </w:rPr>
        <w:t>; or</w:t>
      </w:r>
    </w:p>
    <w:p w14:paraId="606B6453" w14:textId="77777777" w:rsidR="005E56E8" w:rsidRPr="0084644C" w:rsidRDefault="005E56E8" w:rsidP="005E56E8">
      <w:pPr>
        <w:spacing w:line="360" w:lineRule="auto"/>
        <w:rPr>
          <w:rFonts w:ascii="Times New Roman" w:hAnsi="Times New Roman" w:cs="Times New Roman"/>
        </w:rPr>
      </w:pPr>
    </w:p>
    <w:p w14:paraId="12F4B8AB"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any company or other juristic person.</w:t>
      </w:r>
    </w:p>
    <w:p w14:paraId="515D3CE8" w14:textId="77777777" w:rsidR="005E56E8" w:rsidRPr="0084644C" w:rsidRDefault="005E56E8" w:rsidP="005E56E8">
      <w:pPr>
        <w:spacing w:line="360" w:lineRule="auto"/>
        <w:rPr>
          <w:rFonts w:ascii="Times New Roman" w:hAnsi="Times New Roman" w:cs="Times New Roman"/>
        </w:rPr>
      </w:pPr>
    </w:p>
    <w:p w14:paraId="00F6606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 (1) does not apply in respect of the making of any particular loan or the provision of any particular security with the prior express consent in writing of all the members of a </w:t>
      </w:r>
      <w:r>
        <w:rPr>
          <w:rFonts w:ascii="Times New Roman" w:hAnsi="Times New Roman" w:cs="Times New Roman"/>
        </w:rPr>
        <w:t>closely held company</w:t>
      </w:r>
      <w:r w:rsidRPr="0084644C">
        <w:rPr>
          <w:rFonts w:ascii="Times New Roman" w:hAnsi="Times New Roman" w:cs="Times New Roman"/>
        </w:rPr>
        <w:t>.</w:t>
      </w:r>
    </w:p>
    <w:p w14:paraId="06DC49C0" w14:textId="77777777" w:rsidR="005E56E8" w:rsidRPr="0084644C" w:rsidRDefault="005E56E8" w:rsidP="005E56E8">
      <w:pPr>
        <w:spacing w:line="360" w:lineRule="auto"/>
        <w:rPr>
          <w:rFonts w:ascii="Times New Roman" w:hAnsi="Times New Roman" w:cs="Times New Roman"/>
        </w:rPr>
      </w:pPr>
    </w:p>
    <w:p w14:paraId="4C05FC6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 authorises or permits or is a party to the making of any loan or the provision of any security contrary to any provision of this </w:t>
      </w:r>
      <w:r>
        <w:rPr>
          <w:rFonts w:ascii="Times New Roman" w:hAnsi="Times New Roman" w:cs="Times New Roman"/>
        </w:rPr>
        <w:t>Item</w:t>
      </w:r>
      <w:r w:rsidRPr="0084644C">
        <w:rPr>
          <w:rFonts w:ascii="Times New Roman" w:hAnsi="Times New Roman" w:cs="Times New Roman"/>
        </w:rPr>
        <w:t xml:space="preserve"> - </w:t>
      </w:r>
    </w:p>
    <w:p w14:paraId="1CB1D75A" w14:textId="77777777" w:rsidR="005E56E8" w:rsidRPr="0084644C" w:rsidRDefault="005E56E8" w:rsidP="005E56E8">
      <w:pPr>
        <w:spacing w:line="360" w:lineRule="auto"/>
        <w:rPr>
          <w:rFonts w:ascii="Times New Roman" w:hAnsi="Times New Roman" w:cs="Times New Roman"/>
        </w:rPr>
      </w:pPr>
    </w:p>
    <w:p w14:paraId="6D9F492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is liable to indemnify the </w:t>
      </w:r>
      <w:r>
        <w:rPr>
          <w:rFonts w:ascii="Times New Roman" w:hAnsi="Times New Roman" w:cs="Times New Roman"/>
        </w:rPr>
        <w:t>closely held company</w:t>
      </w:r>
      <w:r w:rsidRPr="0084644C">
        <w:rPr>
          <w:rFonts w:ascii="Times New Roman" w:hAnsi="Times New Roman" w:cs="Times New Roman"/>
        </w:rPr>
        <w:t xml:space="preserve"> and any other person who had no actual knowledge of the contravention against any loss directly resulting from the invalidity of such loan or security; and </w:t>
      </w:r>
    </w:p>
    <w:p w14:paraId="12C60C27" w14:textId="77777777" w:rsidR="005E56E8" w:rsidRPr="0084644C" w:rsidRDefault="005E56E8" w:rsidP="005E56E8">
      <w:pPr>
        <w:spacing w:line="360" w:lineRule="auto"/>
        <w:rPr>
          <w:rFonts w:ascii="Times New Roman" w:hAnsi="Times New Roman" w:cs="Times New Roman"/>
        </w:rPr>
      </w:pPr>
    </w:p>
    <w:p w14:paraId="52CCE372"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commits an offence.</w:t>
      </w:r>
    </w:p>
    <w:p w14:paraId="193E7DDC" w14:textId="77777777" w:rsidR="005E56E8" w:rsidRPr="0084644C" w:rsidRDefault="005E56E8" w:rsidP="005E56E8">
      <w:pPr>
        <w:spacing w:line="360" w:lineRule="auto"/>
        <w:rPr>
          <w:rFonts w:ascii="Times New Roman" w:hAnsi="Times New Roman" w:cs="Times New Roman"/>
        </w:rPr>
      </w:pPr>
    </w:p>
    <w:p w14:paraId="0D6F148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For the purposes of this </w:t>
      </w:r>
      <w:r>
        <w:rPr>
          <w:rFonts w:ascii="Times New Roman" w:hAnsi="Times New Roman" w:cs="Times New Roman"/>
        </w:rPr>
        <w:t>Item</w:t>
      </w:r>
      <w:r w:rsidRPr="0084644C">
        <w:rPr>
          <w:rFonts w:ascii="Times New Roman" w:hAnsi="Times New Roman" w:cs="Times New Roman"/>
        </w:rPr>
        <w:t xml:space="preserve"> -</w:t>
      </w:r>
    </w:p>
    <w:p w14:paraId="79741E77" w14:textId="77777777" w:rsidR="005E56E8" w:rsidRPr="0084644C" w:rsidRDefault="005E56E8" w:rsidP="005E56E8">
      <w:pPr>
        <w:spacing w:line="360" w:lineRule="auto"/>
        <w:rPr>
          <w:rFonts w:ascii="Times New Roman" w:hAnsi="Times New Roman" w:cs="Times New Roman"/>
        </w:rPr>
      </w:pPr>
    </w:p>
    <w:p w14:paraId="76C1B2B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“loan” includes -</w:t>
      </w:r>
    </w:p>
    <w:p w14:paraId="7FF2F212" w14:textId="77777777" w:rsidR="005E56E8" w:rsidRPr="0084644C" w:rsidRDefault="005E56E8" w:rsidP="005E56E8">
      <w:pPr>
        <w:spacing w:line="360" w:lineRule="auto"/>
        <w:rPr>
          <w:rFonts w:ascii="Times New Roman" w:hAnsi="Times New Roman" w:cs="Times New Roman"/>
        </w:rPr>
      </w:pPr>
    </w:p>
    <w:p w14:paraId="263D8EA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 loan of any property; and</w:t>
      </w:r>
    </w:p>
    <w:p w14:paraId="22968F16" w14:textId="77777777" w:rsidR="005E56E8" w:rsidRPr="0084644C" w:rsidRDefault="005E56E8" w:rsidP="005E56E8">
      <w:pPr>
        <w:spacing w:line="360" w:lineRule="auto"/>
        <w:rPr>
          <w:rFonts w:ascii="Times New Roman" w:hAnsi="Times New Roman" w:cs="Times New Roman"/>
        </w:rPr>
      </w:pPr>
    </w:p>
    <w:p w14:paraId="04FC007C"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any credit extended by a </w:t>
      </w:r>
      <w:r>
        <w:rPr>
          <w:rFonts w:ascii="Times New Roman" w:hAnsi="Times New Roman" w:cs="Times New Roman"/>
        </w:rPr>
        <w:t>closely held company</w:t>
      </w:r>
      <w:r w:rsidRPr="0084644C">
        <w:rPr>
          <w:rFonts w:ascii="Times New Roman" w:hAnsi="Times New Roman" w:cs="Times New Roman"/>
        </w:rPr>
        <w:t xml:space="preserve"> where the debt concerned is not payable or is not being paid in accordance with normal business practice in respect of the payment of debts of the same kind; </w:t>
      </w:r>
    </w:p>
    <w:p w14:paraId="52AB3F15" w14:textId="77777777" w:rsidR="005E56E8" w:rsidRPr="0084644C" w:rsidRDefault="005E56E8" w:rsidP="005E56E8">
      <w:pPr>
        <w:spacing w:line="360" w:lineRule="auto"/>
        <w:rPr>
          <w:rFonts w:ascii="Times New Roman" w:hAnsi="Times New Roman" w:cs="Times New Roman"/>
        </w:rPr>
      </w:pPr>
    </w:p>
    <w:p w14:paraId="0E9FDEA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one or more members of a </w:t>
      </w:r>
      <w:r>
        <w:rPr>
          <w:rFonts w:ascii="Times New Roman" w:hAnsi="Times New Roman" w:cs="Times New Roman"/>
        </w:rPr>
        <w:t>closely held company</w:t>
      </w:r>
      <w:r w:rsidRPr="0084644C">
        <w:rPr>
          <w:rFonts w:ascii="Times New Roman" w:hAnsi="Times New Roman" w:cs="Times New Roman"/>
        </w:rPr>
        <w:t xml:space="preserve"> is only deemed to control a company or other juristic person as contemplated in </w:t>
      </w:r>
      <w:r>
        <w:rPr>
          <w:rFonts w:ascii="Times New Roman" w:hAnsi="Times New Roman" w:cs="Times New Roman"/>
        </w:rPr>
        <w:t>sub-item</w:t>
      </w:r>
      <w:r w:rsidRPr="0084644C">
        <w:rPr>
          <w:rFonts w:ascii="Times New Roman" w:hAnsi="Times New Roman" w:cs="Times New Roman"/>
        </w:rPr>
        <w:t xml:space="preserve"> (1)(a)(iii), if the circumstances envisaged in </w:t>
      </w:r>
      <w:r>
        <w:rPr>
          <w:rFonts w:ascii="Times New Roman" w:hAnsi="Times New Roman" w:cs="Times New Roman"/>
        </w:rPr>
        <w:t>Item</w:t>
      </w:r>
      <w:r w:rsidRPr="0084644C">
        <w:rPr>
          <w:rFonts w:ascii="Times New Roman" w:hAnsi="Times New Roman" w:cs="Times New Roman"/>
        </w:rPr>
        <w:t xml:space="preserve"> 165(2)(b) in relation to -</w:t>
      </w:r>
    </w:p>
    <w:p w14:paraId="262D4DDD" w14:textId="77777777" w:rsidR="005E56E8" w:rsidRPr="0084644C" w:rsidRDefault="005E56E8" w:rsidP="005E56E8">
      <w:pPr>
        <w:spacing w:line="360" w:lineRule="auto"/>
        <w:rPr>
          <w:rFonts w:ascii="Times New Roman" w:hAnsi="Times New Roman" w:cs="Times New Roman"/>
        </w:rPr>
      </w:pPr>
    </w:p>
    <w:p w14:paraId="3310DCA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 director or manager or his or her nominee, or directors or managers or their nominees, referred to in that </w:t>
      </w:r>
      <w:r>
        <w:rPr>
          <w:rFonts w:ascii="Times New Roman" w:hAnsi="Times New Roman" w:cs="Times New Roman"/>
        </w:rPr>
        <w:t>Item</w:t>
      </w:r>
      <w:r w:rsidRPr="0084644C">
        <w:rPr>
          <w:rFonts w:ascii="Times New Roman" w:hAnsi="Times New Roman" w:cs="Times New Roman"/>
        </w:rPr>
        <w:t>; and</w:t>
      </w:r>
    </w:p>
    <w:p w14:paraId="28EE6D9B" w14:textId="77777777" w:rsidR="005E56E8" w:rsidRPr="0084644C" w:rsidRDefault="005E56E8" w:rsidP="005E56E8">
      <w:pPr>
        <w:spacing w:line="360" w:lineRule="auto"/>
        <w:rPr>
          <w:rFonts w:ascii="Times New Roman" w:hAnsi="Times New Roman" w:cs="Times New Roman"/>
        </w:rPr>
      </w:pPr>
    </w:p>
    <w:p w14:paraId="5DEF92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 company or body corporate, </w:t>
      </w:r>
    </w:p>
    <w:p w14:paraId="4AE169DF" w14:textId="77777777" w:rsidR="005E56E8" w:rsidRPr="0084644C" w:rsidRDefault="005E56E8" w:rsidP="005E56E8">
      <w:pPr>
        <w:spacing w:line="360" w:lineRule="auto"/>
        <w:rPr>
          <w:rFonts w:ascii="Times New Roman" w:hAnsi="Times New Roman" w:cs="Times New Roman"/>
        </w:rPr>
      </w:pPr>
    </w:p>
    <w:p w14:paraId="44A75E16"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are present in respect of any such member or his or her nominee, or such members or their nominees, and any such company or other juristic person; and </w:t>
      </w:r>
    </w:p>
    <w:p w14:paraId="63D1562B" w14:textId="77777777" w:rsidR="005E56E8" w:rsidRPr="0084644C" w:rsidRDefault="005E56E8" w:rsidP="005E56E8">
      <w:pPr>
        <w:spacing w:line="360" w:lineRule="auto"/>
        <w:rPr>
          <w:rFonts w:ascii="Times New Roman" w:hAnsi="Times New Roman" w:cs="Times New Roman"/>
        </w:rPr>
      </w:pPr>
    </w:p>
    <w:p w14:paraId="70E3AA3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“security”, includes a guarantee.</w:t>
      </w:r>
    </w:p>
    <w:p w14:paraId="69056D05" w14:textId="77777777" w:rsidR="005E56E8" w:rsidRPr="0084644C" w:rsidRDefault="005E56E8" w:rsidP="005E56E8">
      <w:pPr>
        <w:spacing w:line="360" w:lineRule="auto"/>
        <w:rPr>
          <w:rFonts w:ascii="Times New Roman" w:hAnsi="Times New Roman" w:cs="Times New Roman"/>
        </w:rPr>
      </w:pPr>
    </w:p>
    <w:p w14:paraId="10345AD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5</w:t>
      </w:r>
    </w:p>
    <w:p w14:paraId="438CE362" w14:textId="77777777" w:rsidR="005E56E8" w:rsidRPr="0084644C" w:rsidRDefault="005E56E8" w:rsidP="005E56E8">
      <w:pPr>
        <w:spacing w:line="360" w:lineRule="auto"/>
        <w:jc w:val="center"/>
        <w:rPr>
          <w:rFonts w:ascii="Times New Roman" w:hAnsi="Times New Roman" w:cs="Times New Roman"/>
        </w:rPr>
      </w:pPr>
    </w:p>
    <w:p w14:paraId="0EFC102E"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EXTERNAL RELATIONS FOR </w:t>
      </w:r>
      <w:r>
        <w:rPr>
          <w:rFonts w:ascii="Times New Roman" w:hAnsi="Times New Roman" w:cs="Times New Roman"/>
        </w:rPr>
        <w:t>CLOSELY HELD COMPANIES</w:t>
      </w:r>
    </w:p>
    <w:p w14:paraId="77056590" w14:textId="77777777" w:rsidR="005E56E8" w:rsidRPr="0084644C" w:rsidRDefault="005E56E8" w:rsidP="005E56E8">
      <w:pPr>
        <w:spacing w:line="360" w:lineRule="auto"/>
        <w:rPr>
          <w:rFonts w:ascii="Times New Roman" w:hAnsi="Times New Roman" w:cs="Times New Roman"/>
        </w:rPr>
      </w:pPr>
    </w:p>
    <w:p w14:paraId="25162FA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Pre-incorporation contracts</w:t>
      </w:r>
    </w:p>
    <w:p w14:paraId="5F2E5076" w14:textId="77777777" w:rsidR="005E56E8" w:rsidRPr="0084644C" w:rsidRDefault="005E56E8" w:rsidP="005E56E8">
      <w:pPr>
        <w:spacing w:line="360" w:lineRule="auto"/>
        <w:rPr>
          <w:rFonts w:ascii="Times New Roman" w:hAnsi="Times New Roman" w:cs="Times New Roman"/>
        </w:rPr>
      </w:pPr>
    </w:p>
    <w:p w14:paraId="0ED1AD5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46.</w:t>
      </w:r>
      <w:r w:rsidRPr="0084644C">
        <w:rPr>
          <w:rFonts w:ascii="Times New Roman" w:hAnsi="Times New Roman" w:cs="Times New Roman"/>
        </w:rPr>
        <w:tab/>
        <w:t>(1)</w:t>
      </w:r>
      <w:r w:rsidRPr="0084644C">
        <w:rPr>
          <w:rFonts w:ascii="Times New Roman" w:hAnsi="Times New Roman" w:cs="Times New Roman"/>
        </w:rPr>
        <w:tab/>
        <w:t xml:space="preserve">A contract in writing entered into by a person professing to act as an agent or a trustee for a </w:t>
      </w:r>
      <w:r>
        <w:rPr>
          <w:rFonts w:ascii="Times New Roman" w:hAnsi="Times New Roman" w:cs="Times New Roman"/>
        </w:rPr>
        <w:t>closely held company</w:t>
      </w:r>
      <w:r w:rsidRPr="0084644C">
        <w:rPr>
          <w:rFonts w:ascii="Times New Roman" w:hAnsi="Times New Roman" w:cs="Times New Roman"/>
        </w:rPr>
        <w:t xml:space="preserve"> not yet formed, may after its incorporation be ratified or adopted by such </w:t>
      </w:r>
      <w:r>
        <w:rPr>
          <w:rFonts w:ascii="Times New Roman" w:hAnsi="Times New Roman" w:cs="Times New Roman"/>
        </w:rPr>
        <w:t>closely held company</w:t>
      </w:r>
      <w:r w:rsidRPr="0084644C">
        <w:rPr>
          <w:rFonts w:ascii="Times New Roman" w:hAnsi="Times New Roman" w:cs="Times New Roman"/>
        </w:rPr>
        <w:t xml:space="preserve"> as if the </w:t>
      </w:r>
      <w:r>
        <w:rPr>
          <w:rFonts w:ascii="Times New Roman" w:hAnsi="Times New Roman" w:cs="Times New Roman"/>
        </w:rPr>
        <w:t>closely held company</w:t>
      </w:r>
      <w:r w:rsidRPr="0084644C">
        <w:rPr>
          <w:rFonts w:ascii="Times New Roman" w:hAnsi="Times New Roman" w:cs="Times New Roman"/>
        </w:rPr>
        <w:t xml:space="preserve"> had been duly incorporated at the time when the contract was entered into. </w:t>
      </w:r>
    </w:p>
    <w:p w14:paraId="1CF2A5DD" w14:textId="77777777" w:rsidR="005E56E8" w:rsidRPr="0084644C" w:rsidRDefault="005E56E8" w:rsidP="005E56E8">
      <w:pPr>
        <w:spacing w:line="360" w:lineRule="auto"/>
        <w:rPr>
          <w:rFonts w:ascii="Times New Roman" w:hAnsi="Times New Roman" w:cs="Times New Roman"/>
        </w:rPr>
      </w:pPr>
    </w:p>
    <w:p w14:paraId="23D1D3E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ratification or adoption by a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sub-item</w:t>
      </w:r>
      <w:r w:rsidRPr="0084644C">
        <w:rPr>
          <w:rFonts w:ascii="Times New Roman" w:hAnsi="Times New Roman" w:cs="Times New Roman"/>
        </w:rPr>
        <w:t xml:space="preserve"> (1) is to be in the form of a consent in writing of all the members of the </w:t>
      </w:r>
      <w:r>
        <w:rPr>
          <w:rFonts w:ascii="Times New Roman" w:hAnsi="Times New Roman" w:cs="Times New Roman"/>
        </w:rPr>
        <w:t>closely held company</w:t>
      </w:r>
      <w:r w:rsidRPr="0084644C">
        <w:rPr>
          <w:rFonts w:ascii="Times New Roman" w:hAnsi="Times New Roman" w:cs="Times New Roman"/>
        </w:rPr>
        <w:t>, given within a time specified in the contract or, if no time is specified, within a reasonable time after incorporation.</w:t>
      </w:r>
    </w:p>
    <w:p w14:paraId="43BBC6E5" w14:textId="77777777" w:rsidR="005E56E8" w:rsidRPr="0084644C" w:rsidRDefault="005E56E8" w:rsidP="005E56E8">
      <w:pPr>
        <w:spacing w:line="360" w:lineRule="auto"/>
        <w:rPr>
          <w:rFonts w:ascii="Times New Roman" w:hAnsi="Times New Roman" w:cs="Times New Roman"/>
        </w:rPr>
      </w:pPr>
    </w:p>
    <w:p w14:paraId="15CA27F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Power of members to bind </w:t>
      </w:r>
      <w:r>
        <w:rPr>
          <w:rFonts w:ascii="Times New Roman" w:hAnsi="Times New Roman" w:cs="Times New Roman"/>
        </w:rPr>
        <w:t>closely held companies</w:t>
      </w:r>
    </w:p>
    <w:p w14:paraId="076B1FD9" w14:textId="77777777" w:rsidR="005E56E8" w:rsidRPr="0084644C" w:rsidRDefault="005E56E8" w:rsidP="005E56E8">
      <w:pPr>
        <w:spacing w:line="360" w:lineRule="auto"/>
        <w:rPr>
          <w:rFonts w:ascii="Times New Roman" w:hAnsi="Times New Roman" w:cs="Times New Roman"/>
        </w:rPr>
      </w:pPr>
    </w:p>
    <w:p w14:paraId="33B16C6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47.</w:t>
      </w:r>
      <w:r w:rsidRPr="0084644C">
        <w:rPr>
          <w:rFonts w:ascii="Times New Roman" w:hAnsi="Times New Roman" w:cs="Times New Roman"/>
        </w:rPr>
        <w:tab/>
        <w:t>(1)</w:t>
      </w:r>
      <w:r w:rsidRPr="0084644C">
        <w:rPr>
          <w:rFonts w:ascii="Times New Roman" w:hAnsi="Times New Roman" w:cs="Times New Roman"/>
        </w:rPr>
        <w:tab/>
        <w:t xml:space="preserve">Subject to this </w:t>
      </w:r>
      <w:r>
        <w:rPr>
          <w:rFonts w:ascii="Times New Roman" w:hAnsi="Times New Roman" w:cs="Times New Roman"/>
        </w:rPr>
        <w:t>Item</w:t>
      </w:r>
      <w:r w:rsidRPr="0084644C">
        <w:rPr>
          <w:rFonts w:ascii="Times New Roman" w:hAnsi="Times New Roman" w:cs="Times New Roman"/>
        </w:rPr>
        <w:t xml:space="preserve">, any member of a </w:t>
      </w:r>
      <w:r>
        <w:rPr>
          <w:rFonts w:ascii="Times New Roman" w:hAnsi="Times New Roman" w:cs="Times New Roman"/>
        </w:rPr>
        <w:t>closely held company</w:t>
      </w:r>
      <w:r w:rsidRPr="0084644C">
        <w:rPr>
          <w:rFonts w:ascii="Times New Roman" w:hAnsi="Times New Roman" w:cs="Times New Roman"/>
        </w:rPr>
        <w:t xml:space="preserve"> must, in relation to a person who is not a member and is dealing with the </w:t>
      </w:r>
      <w:r>
        <w:rPr>
          <w:rFonts w:ascii="Times New Roman" w:hAnsi="Times New Roman" w:cs="Times New Roman"/>
        </w:rPr>
        <w:t>closely held company</w:t>
      </w:r>
      <w:r w:rsidRPr="0084644C">
        <w:rPr>
          <w:rFonts w:ascii="Times New Roman" w:hAnsi="Times New Roman" w:cs="Times New Roman"/>
        </w:rPr>
        <w:t xml:space="preserve">, be an agent of the </w:t>
      </w:r>
      <w:r>
        <w:rPr>
          <w:rFonts w:ascii="Times New Roman" w:hAnsi="Times New Roman" w:cs="Times New Roman"/>
        </w:rPr>
        <w:t>closely held company</w:t>
      </w:r>
      <w:r w:rsidRPr="0084644C">
        <w:rPr>
          <w:rFonts w:ascii="Times New Roman" w:hAnsi="Times New Roman" w:cs="Times New Roman"/>
        </w:rPr>
        <w:t xml:space="preserve"> for the purposes of the business of the </w:t>
      </w:r>
      <w:r>
        <w:rPr>
          <w:rFonts w:ascii="Times New Roman" w:hAnsi="Times New Roman" w:cs="Times New Roman"/>
        </w:rPr>
        <w:t>closely held company</w:t>
      </w:r>
      <w:r w:rsidRPr="0084644C">
        <w:rPr>
          <w:rFonts w:ascii="Times New Roman" w:hAnsi="Times New Roman" w:cs="Times New Roman"/>
        </w:rPr>
        <w:t xml:space="preserve"> stated in its </w:t>
      </w:r>
      <w:r>
        <w:rPr>
          <w:rFonts w:ascii="Times New Roman" w:hAnsi="Times New Roman" w:cs="Times New Roman"/>
        </w:rPr>
        <w:t>Memorandum of Incorporation</w:t>
      </w:r>
      <w:r w:rsidRPr="0084644C">
        <w:rPr>
          <w:rFonts w:ascii="Times New Roman" w:hAnsi="Times New Roman" w:cs="Times New Roman"/>
        </w:rPr>
        <w:t xml:space="preserve"> or actually being carried on by it.</w:t>
      </w:r>
    </w:p>
    <w:p w14:paraId="3898511C" w14:textId="77777777" w:rsidR="005E56E8" w:rsidRPr="0084644C" w:rsidRDefault="005E56E8" w:rsidP="005E56E8">
      <w:pPr>
        <w:spacing w:line="360" w:lineRule="auto"/>
        <w:rPr>
          <w:rFonts w:ascii="Times New Roman" w:hAnsi="Times New Roman" w:cs="Times New Roman"/>
        </w:rPr>
      </w:pPr>
    </w:p>
    <w:p w14:paraId="466C60A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An act of the member of a </w:t>
      </w:r>
      <w:r>
        <w:rPr>
          <w:rFonts w:ascii="Times New Roman" w:hAnsi="Times New Roman" w:cs="Times New Roman"/>
        </w:rPr>
        <w:t>closely held company</w:t>
      </w:r>
      <w:r w:rsidRPr="0084644C">
        <w:rPr>
          <w:rFonts w:ascii="Times New Roman" w:hAnsi="Times New Roman" w:cs="Times New Roman"/>
        </w:rPr>
        <w:t xml:space="preserve"> binds the </w:t>
      </w:r>
      <w:r>
        <w:rPr>
          <w:rFonts w:ascii="Times New Roman" w:hAnsi="Times New Roman" w:cs="Times New Roman"/>
        </w:rPr>
        <w:t>closely held company</w:t>
      </w:r>
      <w:r w:rsidRPr="0084644C">
        <w:rPr>
          <w:rFonts w:ascii="Times New Roman" w:hAnsi="Times New Roman" w:cs="Times New Roman"/>
        </w:rPr>
        <w:t>, if -</w:t>
      </w:r>
    </w:p>
    <w:p w14:paraId="46C503CB" w14:textId="77777777" w:rsidR="005E56E8" w:rsidRPr="0084644C" w:rsidRDefault="005E56E8" w:rsidP="005E56E8">
      <w:pPr>
        <w:spacing w:line="360" w:lineRule="auto"/>
        <w:rPr>
          <w:rFonts w:ascii="Times New Roman" w:hAnsi="Times New Roman" w:cs="Times New Roman"/>
        </w:rPr>
      </w:pPr>
    </w:p>
    <w:p w14:paraId="0F2F58C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such act is expressly or impliedly authorised by the </w:t>
      </w:r>
      <w:r>
        <w:rPr>
          <w:rFonts w:ascii="Times New Roman" w:hAnsi="Times New Roman" w:cs="Times New Roman"/>
        </w:rPr>
        <w:t>closely held company</w:t>
      </w:r>
      <w:r w:rsidRPr="0084644C">
        <w:rPr>
          <w:rFonts w:ascii="Times New Roman" w:hAnsi="Times New Roman" w:cs="Times New Roman"/>
        </w:rPr>
        <w:t>, or is subsequently ratified by it; or</w:t>
      </w:r>
    </w:p>
    <w:p w14:paraId="266D1EC3" w14:textId="77777777" w:rsidR="005E56E8" w:rsidRPr="0084644C" w:rsidRDefault="005E56E8" w:rsidP="005E56E8">
      <w:pPr>
        <w:spacing w:line="360" w:lineRule="auto"/>
        <w:rPr>
          <w:rFonts w:ascii="Times New Roman" w:hAnsi="Times New Roman" w:cs="Times New Roman"/>
        </w:rPr>
      </w:pPr>
    </w:p>
    <w:p w14:paraId="4341E4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such act is performed for the carrying on, in the usual way, of business of the kind stated in a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or actually being carried on by the </w:t>
      </w:r>
      <w:r>
        <w:rPr>
          <w:rFonts w:ascii="Times New Roman" w:hAnsi="Times New Roman" w:cs="Times New Roman"/>
        </w:rPr>
        <w:t>closely held company</w:t>
      </w:r>
      <w:r w:rsidRPr="0084644C">
        <w:rPr>
          <w:rFonts w:ascii="Times New Roman" w:hAnsi="Times New Roman" w:cs="Times New Roman"/>
        </w:rPr>
        <w:t xml:space="preserve"> at the time of the performance of the act, unless -</w:t>
      </w:r>
    </w:p>
    <w:p w14:paraId="51DD4030" w14:textId="77777777" w:rsidR="005E56E8" w:rsidRPr="0084644C" w:rsidRDefault="005E56E8" w:rsidP="005E56E8">
      <w:pPr>
        <w:spacing w:line="360" w:lineRule="auto"/>
        <w:rPr>
          <w:rFonts w:ascii="Times New Roman" w:hAnsi="Times New Roman" w:cs="Times New Roman"/>
        </w:rPr>
      </w:pPr>
    </w:p>
    <w:p w14:paraId="2FF4575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member so acting has in fact no power to act for the </w:t>
      </w:r>
      <w:r>
        <w:rPr>
          <w:rFonts w:ascii="Times New Roman" w:hAnsi="Times New Roman" w:cs="Times New Roman"/>
        </w:rPr>
        <w:t>closely held company</w:t>
      </w:r>
      <w:r w:rsidRPr="0084644C">
        <w:rPr>
          <w:rFonts w:ascii="Times New Roman" w:hAnsi="Times New Roman" w:cs="Times New Roman"/>
        </w:rPr>
        <w:t xml:space="preserve"> in the particular matter; and</w:t>
      </w:r>
    </w:p>
    <w:p w14:paraId="4BC77FA5" w14:textId="77777777" w:rsidR="005E56E8" w:rsidRPr="0084644C" w:rsidRDefault="005E56E8" w:rsidP="005E56E8">
      <w:pPr>
        <w:spacing w:line="360" w:lineRule="auto"/>
        <w:rPr>
          <w:rFonts w:ascii="Times New Roman" w:hAnsi="Times New Roman" w:cs="Times New Roman"/>
        </w:rPr>
      </w:pPr>
    </w:p>
    <w:p w14:paraId="3F78AB0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person with whom he or she deals has, or ought reasonably to have, knowledge of the fact that the member has no such power. </w:t>
      </w:r>
    </w:p>
    <w:p w14:paraId="13459CA3" w14:textId="77777777" w:rsidR="005E56E8" w:rsidRPr="0084644C" w:rsidRDefault="005E56E8" w:rsidP="005E56E8">
      <w:pPr>
        <w:spacing w:line="360" w:lineRule="auto"/>
        <w:rPr>
          <w:rFonts w:ascii="Times New Roman" w:hAnsi="Times New Roman" w:cs="Times New Roman"/>
        </w:rPr>
      </w:pPr>
    </w:p>
    <w:p w14:paraId="7096C71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an act of a member of a </w:t>
      </w:r>
      <w:r>
        <w:rPr>
          <w:rFonts w:ascii="Times New Roman" w:hAnsi="Times New Roman" w:cs="Times New Roman"/>
        </w:rPr>
        <w:t>closely held company</w:t>
      </w:r>
      <w:r w:rsidRPr="0084644C">
        <w:rPr>
          <w:rFonts w:ascii="Times New Roman" w:hAnsi="Times New Roman" w:cs="Times New Roman"/>
        </w:rPr>
        <w:t xml:space="preserve"> is -</w:t>
      </w:r>
    </w:p>
    <w:p w14:paraId="635FDDAC" w14:textId="77777777" w:rsidR="005E56E8" w:rsidRPr="0084644C" w:rsidRDefault="005E56E8" w:rsidP="005E56E8">
      <w:pPr>
        <w:spacing w:line="360" w:lineRule="auto"/>
        <w:rPr>
          <w:rFonts w:ascii="Times New Roman" w:hAnsi="Times New Roman" w:cs="Times New Roman"/>
        </w:rPr>
      </w:pPr>
    </w:p>
    <w:p w14:paraId="6FC7EB1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performed for a purpose apparently not connected with the ordinary course of the business of the </w:t>
      </w:r>
      <w:r>
        <w:rPr>
          <w:rFonts w:ascii="Times New Roman" w:hAnsi="Times New Roman" w:cs="Times New Roman"/>
        </w:rPr>
        <w:t>closely held company</w:t>
      </w:r>
      <w:r w:rsidRPr="0084644C">
        <w:rPr>
          <w:rFonts w:ascii="Times New Roman" w:hAnsi="Times New Roman" w:cs="Times New Roman"/>
        </w:rPr>
        <w:t xml:space="preserve">  stated in its </w:t>
      </w:r>
      <w:r>
        <w:rPr>
          <w:rFonts w:ascii="Times New Roman" w:hAnsi="Times New Roman" w:cs="Times New Roman"/>
        </w:rPr>
        <w:t>Memorandum of Incorporation</w:t>
      </w:r>
      <w:r w:rsidRPr="0084644C">
        <w:rPr>
          <w:rFonts w:ascii="Times New Roman" w:hAnsi="Times New Roman" w:cs="Times New Roman"/>
        </w:rPr>
        <w:t xml:space="preserve">; or </w:t>
      </w:r>
    </w:p>
    <w:p w14:paraId="6393E3B8" w14:textId="77777777" w:rsidR="005E56E8" w:rsidRPr="0084644C" w:rsidRDefault="005E56E8" w:rsidP="005E56E8">
      <w:pPr>
        <w:spacing w:line="360" w:lineRule="auto"/>
        <w:rPr>
          <w:rFonts w:ascii="Times New Roman" w:hAnsi="Times New Roman" w:cs="Times New Roman"/>
        </w:rPr>
      </w:pPr>
    </w:p>
    <w:p w14:paraId="3B93F39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actually being carried on by the </w:t>
      </w:r>
      <w:r>
        <w:rPr>
          <w:rFonts w:ascii="Times New Roman" w:hAnsi="Times New Roman" w:cs="Times New Roman"/>
        </w:rPr>
        <w:t>closely held company</w:t>
      </w:r>
      <w:r w:rsidRPr="0084644C">
        <w:rPr>
          <w:rFonts w:ascii="Times New Roman" w:hAnsi="Times New Roman" w:cs="Times New Roman"/>
        </w:rPr>
        <w:t xml:space="preserve"> at the time of the performance of the act, </w:t>
      </w:r>
    </w:p>
    <w:p w14:paraId="35F3E6D4" w14:textId="77777777" w:rsidR="005E56E8" w:rsidRPr="0084644C" w:rsidRDefault="005E56E8" w:rsidP="005E56E8">
      <w:pPr>
        <w:spacing w:line="360" w:lineRule="auto"/>
        <w:rPr>
          <w:rFonts w:ascii="Times New Roman" w:hAnsi="Times New Roman" w:cs="Times New Roman"/>
        </w:rPr>
      </w:pPr>
    </w:p>
    <w:p w14:paraId="68EB351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w:t>
      </w:r>
      <w:r>
        <w:rPr>
          <w:rFonts w:ascii="Times New Roman" w:hAnsi="Times New Roman" w:cs="Times New Roman"/>
        </w:rPr>
        <w:t>closely held company</w:t>
      </w:r>
      <w:r w:rsidRPr="0084644C">
        <w:rPr>
          <w:rFonts w:ascii="Times New Roman" w:hAnsi="Times New Roman" w:cs="Times New Roman"/>
        </w:rPr>
        <w:t xml:space="preserve"> is not bound by such act, unless it has in fact been authorised or is ratified as contemplated in </w:t>
      </w:r>
      <w:r>
        <w:rPr>
          <w:rFonts w:ascii="Times New Roman" w:hAnsi="Times New Roman" w:cs="Times New Roman"/>
        </w:rPr>
        <w:t>sub-item</w:t>
      </w:r>
      <w:r w:rsidRPr="0084644C">
        <w:rPr>
          <w:rFonts w:ascii="Times New Roman" w:hAnsi="Times New Roman" w:cs="Times New Roman"/>
        </w:rPr>
        <w:t xml:space="preserve"> (2)(a) by the </w:t>
      </w:r>
      <w:r>
        <w:rPr>
          <w:rFonts w:ascii="Times New Roman" w:hAnsi="Times New Roman" w:cs="Times New Roman"/>
        </w:rPr>
        <w:t>closely held company</w:t>
      </w:r>
      <w:r w:rsidRPr="0084644C">
        <w:rPr>
          <w:rFonts w:ascii="Times New Roman" w:hAnsi="Times New Roman" w:cs="Times New Roman"/>
        </w:rPr>
        <w:t xml:space="preserve">. </w:t>
      </w:r>
    </w:p>
    <w:p w14:paraId="2260D102" w14:textId="77777777" w:rsidR="005E56E8" w:rsidRPr="0084644C" w:rsidRDefault="005E56E8" w:rsidP="005E56E8">
      <w:pPr>
        <w:spacing w:line="360" w:lineRule="auto"/>
        <w:rPr>
          <w:rFonts w:ascii="Times New Roman" w:hAnsi="Times New Roman" w:cs="Times New Roman"/>
        </w:rPr>
      </w:pPr>
    </w:p>
    <w:p w14:paraId="773EF3C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Where -</w:t>
      </w:r>
    </w:p>
    <w:p w14:paraId="451BAA2F" w14:textId="77777777" w:rsidR="005E56E8" w:rsidRPr="0084644C" w:rsidRDefault="005E56E8" w:rsidP="005E56E8">
      <w:pPr>
        <w:spacing w:line="360" w:lineRule="auto"/>
        <w:rPr>
          <w:rFonts w:ascii="Times New Roman" w:hAnsi="Times New Roman" w:cs="Times New Roman"/>
        </w:rPr>
      </w:pPr>
    </w:p>
    <w:p w14:paraId="515C953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 association agreement restricts the power of any member to represent a </w:t>
      </w:r>
      <w:r>
        <w:rPr>
          <w:rFonts w:ascii="Times New Roman" w:hAnsi="Times New Roman" w:cs="Times New Roman"/>
        </w:rPr>
        <w:t>closely held company</w:t>
      </w:r>
      <w:r w:rsidRPr="0084644C">
        <w:rPr>
          <w:rFonts w:ascii="Times New Roman" w:hAnsi="Times New Roman" w:cs="Times New Roman"/>
        </w:rPr>
        <w:t xml:space="preserve">; or </w:t>
      </w:r>
    </w:p>
    <w:p w14:paraId="67D5CF33" w14:textId="77777777" w:rsidR="005E56E8" w:rsidRPr="0084644C" w:rsidRDefault="005E56E8" w:rsidP="005E56E8">
      <w:pPr>
        <w:spacing w:line="360" w:lineRule="auto"/>
        <w:rPr>
          <w:rFonts w:ascii="Times New Roman" w:hAnsi="Times New Roman" w:cs="Times New Roman"/>
        </w:rPr>
      </w:pPr>
    </w:p>
    <w:p w14:paraId="107ABE6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member is disqualified under </w:t>
      </w:r>
      <w:r>
        <w:rPr>
          <w:rFonts w:ascii="Times New Roman" w:hAnsi="Times New Roman" w:cs="Times New Roman"/>
        </w:rPr>
        <w:t>Item</w:t>
      </w:r>
      <w:r w:rsidRPr="0084644C">
        <w:rPr>
          <w:rFonts w:ascii="Times New Roman" w:hAnsi="Times New Roman" w:cs="Times New Roman"/>
        </w:rPr>
        <w:t xml:space="preserve"> 70 from participating in the management of the business of the </w:t>
      </w:r>
      <w:r>
        <w:rPr>
          <w:rFonts w:ascii="Times New Roman" w:hAnsi="Times New Roman" w:cs="Times New Roman"/>
        </w:rPr>
        <w:t>closely held company</w:t>
      </w:r>
      <w:r w:rsidRPr="0084644C">
        <w:rPr>
          <w:rFonts w:ascii="Times New Roman" w:hAnsi="Times New Roman" w:cs="Times New Roman"/>
        </w:rPr>
        <w:t>,</w:t>
      </w:r>
    </w:p>
    <w:p w14:paraId="4FE75E51" w14:textId="77777777" w:rsidR="005E56E8" w:rsidRPr="0084644C" w:rsidRDefault="005E56E8" w:rsidP="005E56E8">
      <w:pPr>
        <w:spacing w:line="360" w:lineRule="auto"/>
        <w:rPr>
          <w:rFonts w:ascii="Times New Roman" w:hAnsi="Times New Roman" w:cs="Times New Roman"/>
        </w:rPr>
      </w:pPr>
    </w:p>
    <w:p w14:paraId="7A1A2EA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no act in contravention of the restriction or performed by such disqualified person is binding on the </w:t>
      </w:r>
      <w:r>
        <w:rPr>
          <w:rFonts w:ascii="Times New Roman" w:hAnsi="Times New Roman" w:cs="Times New Roman"/>
        </w:rPr>
        <w:t>closely held company</w:t>
      </w:r>
      <w:r w:rsidRPr="0084644C">
        <w:rPr>
          <w:rFonts w:ascii="Times New Roman" w:hAnsi="Times New Roman" w:cs="Times New Roman"/>
        </w:rPr>
        <w:t xml:space="preserve"> with respect to any person who has, or ought reasonably to have, knowledge of such restriction or disqualification.  </w:t>
      </w:r>
    </w:p>
    <w:p w14:paraId="597CA5B7" w14:textId="77777777" w:rsidR="005E56E8" w:rsidRPr="0084644C" w:rsidRDefault="005E56E8" w:rsidP="005E56E8">
      <w:pPr>
        <w:spacing w:line="360" w:lineRule="auto"/>
        <w:rPr>
          <w:rFonts w:ascii="Times New Roman" w:hAnsi="Times New Roman" w:cs="Times New Roman"/>
        </w:rPr>
      </w:pPr>
    </w:p>
    <w:p w14:paraId="1DEE50C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Where the consent in writing of a member or members of a </w:t>
      </w:r>
      <w:r>
        <w:rPr>
          <w:rFonts w:ascii="Times New Roman" w:hAnsi="Times New Roman" w:cs="Times New Roman"/>
        </w:rPr>
        <w:t>closely held company</w:t>
      </w:r>
      <w:r w:rsidRPr="0084644C">
        <w:rPr>
          <w:rFonts w:ascii="Times New Roman" w:hAnsi="Times New Roman" w:cs="Times New Roman"/>
        </w:rPr>
        <w:t xml:space="preserve"> is in any particular case required in terms </w:t>
      </w:r>
      <w:r>
        <w:rPr>
          <w:rFonts w:ascii="Times New Roman" w:hAnsi="Times New Roman" w:cs="Times New Roman"/>
        </w:rPr>
        <w:t>Item</w:t>
      </w:r>
      <w:r w:rsidRPr="0084644C">
        <w:rPr>
          <w:rFonts w:ascii="Times New Roman" w:hAnsi="Times New Roman" w:cs="Times New Roman"/>
        </w:rPr>
        <w:t xml:space="preserve"> 76(2), no act in contravention of such requirement is binding on the </w:t>
      </w:r>
      <w:r>
        <w:rPr>
          <w:rFonts w:ascii="Times New Roman" w:hAnsi="Times New Roman" w:cs="Times New Roman"/>
        </w:rPr>
        <w:t>closely held company</w:t>
      </w:r>
      <w:r w:rsidRPr="0084644C">
        <w:rPr>
          <w:rFonts w:ascii="Times New Roman" w:hAnsi="Times New Roman" w:cs="Times New Roman"/>
        </w:rPr>
        <w:t xml:space="preserve"> with respect to any person who has, or ought reasonably to have, knowledge of the fact that the particular act is performed in contravention of such requirement. </w:t>
      </w:r>
    </w:p>
    <w:p w14:paraId="5A9E6A7D" w14:textId="77777777" w:rsidR="005E56E8" w:rsidRPr="0084644C" w:rsidRDefault="005E56E8" w:rsidP="005E56E8">
      <w:pPr>
        <w:spacing w:line="360" w:lineRule="auto"/>
        <w:rPr>
          <w:rFonts w:ascii="Times New Roman" w:hAnsi="Times New Roman" w:cs="Times New Roman"/>
        </w:rPr>
      </w:pPr>
    </w:p>
    <w:p w14:paraId="0A68291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Application of </w:t>
      </w:r>
      <w:r>
        <w:rPr>
          <w:rFonts w:ascii="Times New Roman" w:hAnsi="Times New Roman" w:cs="Times New Roman"/>
        </w:rPr>
        <w:t>Item</w:t>
      </w:r>
      <w:r w:rsidRPr="0084644C">
        <w:rPr>
          <w:rFonts w:ascii="Times New Roman" w:hAnsi="Times New Roman" w:cs="Times New Roman"/>
        </w:rPr>
        <w:t xml:space="preserve">s 43 and 234 of Companies Act, 2004 </w:t>
      </w:r>
    </w:p>
    <w:p w14:paraId="58FCE524" w14:textId="77777777" w:rsidR="005E56E8" w:rsidRPr="0084644C" w:rsidRDefault="005E56E8" w:rsidP="005E56E8">
      <w:pPr>
        <w:spacing w:line="360" w:lineRule="auto"/>
        <w:rPr>
          <w:rFonts w:ascii="Times New Roman" w:hAnsi="Times New Roman" w:cs="Times New Roman"/>
        </w:rPr>
      </w:pPr>
    </w:p>
    <w:p w14:paraId="78EF801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48.</w:t>
      </w:r>
      <w:r w:rsidRPr="0084644C">
        <w:rPr>
          <w:rFonts w:ascii="Times New Roman" w:hAnsi="Times New Roman" w:cs="Times New Roman"/>
        </w:rPr>
        <w:tab/>
        <w:t>(1)</w:t>
      </w:r>
      <w:r w:rsidRPr="0084644C">
        <w:rPr>
          <w:rFonts w:ascii="Times New Roman" w:hAnsi="Times New Roman" w:cs="Times New Roman"/>
        </w:rPr>
        <w:tab/>
        <w:t xml:space="preserve">If the relationship between a company and a </w:t>
      </w:r>
      <w:r>
        <w:rPr>
          <w:rFonts w:ascii="Times New Roman" w:hAnsi="Times New Roman" w:cs="Times New Roman"/>
        </w:rPr>
        <w:t>closely held company</w:t>
      </w:r>
      <w:r w:rsidRPr="0084644C">
        <w:rPr>
          <w:rFonts w:ascii="Times New Roman" w:hAnsi="Times New Roman" w:cs="Times New Roman"/>
        </w:rPr>
        <w:t xml:space="preserve"> is such that the </w:t>
      </w:r>
      <w:r>
        <w:rPr>
          <w:rFonts w:ascii="Times New Roman" w:hAnsi="Times New Roman" w:cs="Times New Roman"/>
        </w:rPr>
        <w:t>closely held company</w:t>
      </w:r>
      <w:r w:rsidRPr="0084644C">
        <w:rPr>
          <w:rFonts w:ascii="Times New Roman" w:hAnsi="Times New Roman" w:cs="Times New Roman"/>
        </w:rPr>
        <w:t xml:space="preserve">, if it were a company, would be a holding company of such company, the provisions of </w:t>
      </w:r>
      <w:r>
        <w:rPr>
          <w:rFonts w:ascii="Times New Roman" w:hAnsi="Times New Roman" w:cs="Times New Roman"/>
        </w:rPr>
        <w:t>Item</w:t>
      </w:r>
      <w:r w:rsidRPr="0084644C">
        <w:rPr>
          <w:rFonts w:ascii="Times New Roman" w:hAnsi="Times New Roman" w:cs="Times New Roman"/>
        </w:rPr>
        <w:t xml:space="preserve"> 141 regarding the - </w:t>
      </w:r>
    </w:p>
    <w:p w14:paraId="1712401D" w14:textId="77777777" w:rsidR="005E56E8" w:rsidRPr="0084644C" w:rsidRDefault="005E56E8" w:rsidP="005E56E8">
      <w:pPr>
        <w:spacing w:line="360" w:lineRule="auto"/>
        <w:rPr>
          <w:rFonts w:ascii="Times New Roman" w:hAnsi="Times New Roman" w:cs="Times New Roman"/>
        </w:rPr>
      </w:pPr>
    </w:p>
    <w:p w14:paraId="323243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employment of funds of a company in a loan to; or</w:t>
      </w:r>
    </w:p>
    <w:p w14:paraId="4D646EBA" w14:textId="77777777" w:rsidR="005E56E8" w:rsidRPr="0084644C" w:rsidRDefault="005E56E8" w:rsidP="005E56E8">
      <w:pPr>
        <w:spacing w:line="360" w:lineRule="auto"/>
        <w:rPr>
          <w:rFonts w:ascii="Times New Roman" w:hAnsi="Times New Roman" w:cs="Times New Roman"/>
        </w:rPr>
      </w:pPr>
    </w:p>
    <w:p w14:paraId="20F8C60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provision of any security by a company to another person in connection with an obligation of,</w:t>
      </w:r>
    </w:p>
    <w:p w14:paraId="02D239C4" w14:textId="77777777" w:rsidR="005E56E8" w:rsidRPr="0084644C" w:rsidRDefault="005E56E8" w:rsidP="005E56E8">
      <w:pPr>
        <w:spacing w:line="360" w:lineRule="auto"/>
        <w:rPr>
          <w:rFonts w:ascii="Times New Roman" w:hAnsi="Times New Roman" w:cs="Times New Roman"/>
        </w:rPr>
      </w:pPr>
    </w:p>
    <w:p w14:paraId="55FEB64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its holding company, or a company which is a subsidiary of that holding company but is not a subsidiary of itself, apply with the necessary changes to the context in relation to -</w:t>
      </w:r>
    </w:p>
    <w:p w14:paraId="27A44DE4" w14:textId="77777777" w:rsidR="005E56E8" w:rsidRPr="0084644C" w:rsidRDefault="005E56E8" w:rsidP="005E56E8">
      <w:pPr>
        <w:spacing w:line="360" w:lineRule="auto"/>
        <w:rPr>
          <w:rFonts w:ascii="Times New Roman" w:hAnsi="Times New Roman" w:cs="Times New Roman"/>
        </w:rPr>
      </w:pPr>
    </w:p>
    <w:p w14:paraId="654CEAD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any such employment of funds; or </w:t>
      </w:r>
    </w:p>
    <w:p w14:paraId="52DADB41" w14:textId="77777777" w:rsidR="005E56E8" w:rsidRPr="0084644C" w:rsidRDefault="005E56E8" w:rsidP="005E56E8">
      <w:pPr>
        <w:spacing w:line="360" w:lineRule="auto"/>
        <w:rPr>
          <w:rFonts w:ascii="Times New Roman" w:hAnsi="Times New Roman" w:cs="Times New Roman"/>
        </w:rPr>
      </w:pPr>
    </w:p>
    <w:p w14:paraId="311A24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any such provision of security,</w:t>
      </w:r>
    </w:p>
    <w:p w14:paraId="52FA250B" w14:textId="77777777" w:rsidR="005E56E8" w:rsidRPr="0084644C" w:rsidRDefault="005E56E8" w:rsidP="005E56E8">
      <w:pPr>
        <w:spacing w:line="360" w:lineRule="auto"/>
        <w:rPr>
          <w:rFonts w:ascii="Times New Roman" w:hAnsi="Times New Roman" w:cs="Times New Roman"/>
        </w:rPr>
      </w:pPr>
    </w:p>
    <w:p w14:paraId="616C0AA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by any such company in respect of -</w:t>
      </w:r>
    </w:p>
    <w:p w14:paraId="08E2C6CD" w14:textId="77777777" w:rsidR="005E56E8" w:rsidRPr="0084644C" w:rsidRDefault="005E56E8" w:rsidP="005E56E8">
      <w:pPr>
        <w:spacing w:line="360" w:lineRule="auto"/>
        <w:rPr>
          <w:rFonts w:ascii="Times New Roman" w:hAnsi="Times New Roman" w:cs="Times New Roman"/>
        </w:rPr>
      </w:pPr>
    </w:p>
    <w:p w14:paraId="7EF1572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any such </w:t>
      </w:r>
      <w:r>
        <w:rPr>
          <w:rFonts w:ascii="Times New Roman" w:hAnsi="Times New Roman" w:cs="Times New Roman"/>
        </w:rPr>
        <w:t>closely held company</w:t>
      </w:r>
      <w:r w:rsidRPr="0084644C">
        <w:rPr>
          <w:rFonts w:ascii="Times New Roman" w:hAnsi="Times New Roman" w:cs="Times New Roman"/>
        </w:rPr>
        <w:t>; and</w:t>
      </w:r>
    </w:p>
    <w:p w14:paraId="0BAA35BD" w14:textId="77777777" w:rsidR="005E56E8" w:rsidRPr="0084644C" w:rsidRDefault="005E56E8" w:rsidP="005E56E8">
      <w:pPr>
        <w:spacing w:line="360" w:lineRule="auto"/>
        <w:rPr>
          <w:rFonts w:ascii="Times New Roman" w:hAnsi="Times New Roman" w:cs="Times New Roman"/>
        </w:rPr>
      </w:pPr>
    </w:p>
    <w:p w14:paraId="1BDC45C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 xml:space="preserve">any company which would be a subsidiary of the </w:t>
      </w:r>
      <w:r>
        <w:rPr>
          <w:rFonts w:ascii="Times New Roman" w:hAnsi="Times New Roman" w:cs="Times New Roman"/>
        </w:rPr>
        <w:t>closely held company</w:t>
      </w:r>
      <w:r w:rsidRPr="0084644C">
        <w:rPr>
          <w:rFonts w:ascii="Times New Roman" w:hAnsi="Times New Roman" w:cs="Times New Roman"/>
        </w:rPr>
        <w:t xml:space="preserve"> if it were a company, but which is not a subsidiary of the first-mentioned company.</w:t>
      </w:r>
    </w:p>
    <w:p w14:paraId="6C6E1DB6" w14:textId="77777777" w:rsidR="005E56E8" w:rsidRPr="0084644C" w:rsidRDefault="005E56E8" w:rsidP="005E56E8">
      <w:pPr>
        <w:spacing w:line="360" w:lineRule="auto"/>
        <w:rPr>
          <w:rFonts w:ascii="Times New Roman" w:hAnsi="Times New Roman" w:cs="Times New Roman"/>
        </w:rPr>
      </w:pPr>
    </w:p>
    <w:p w14:paraId="5776CC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In the application of </w:t>
      </w:r>
      <w:r>
        <w:rPr>
          <w:rFonts w:ascii="Times New Roman" w:hAnsi="Times New Roman" w:cs="Times New Roman"/>
        </w:rPr>
        <w:t>Item</w:t>
      </w:r>
      <w:r w:rsidRPr="0084644C">
        <w:rPr>
          <w:rFonts w:ascii="Times New Roman" w:hAnsi="Times New Roman" w:cs="Times New Roman"/>
        </w:rPr>
        <w:t xml:space="preserve"> 141(2) as contemplated in </w:t>
      </w:r>
      <w:r>
        <w:rPr>
          <w:rFonts w:ascii="Times New Roman" w:hAnsi="Times New Roman" w:cs="Times New Roman"/>
        </w:rPr>
        <w:t>sub-item</w:t>
      </w:r>
      <w:r w:rsidRPr="0084644C">
        <w:rPr>
          <w:rFonts w:ascii="Times New Roman" w:hAnsi="Times New Roman" w:cs="Times New Roman"/>
        </w:rPr>
        <w:t xml:space="preserve"> (1) a reference therein to -</w:t>
      </w:r>
    </w:p>
    <w:p w14:paraId="038953B6" w14:textId="77777777" w:rsidR="005E56E8" w:rsidRPr="0084644C" w:rsidRDefault="005E56E8" w:rsidP="005E56E8">
      <w:pPr>
        <w:spacing w:line="360" w:lineRule="auto"/>
        <w:rPr>
          <w:rFonts w:ascii="Times New Roman" w:hAnsi="Times New Roman" w:cs="Times New Roman"/>
        </w:rPr>
      </w:pPr>
    </w:p>
    <w:p w14:paraId="465D328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 director or officer; or</w:t>
      </w:r>
    </w:p>
    <w:p w14:paraId="006739FC" w14:textId="77777777" w:rsidR="005E56E8" w:rsidRPr="0084644C" w:rsidRDefault="005E56E8" w:rsidP="005E56E8">
      <w:pPr>
        <w:spacing w:line="360" w:lineRule="auto"/>
        <w:rPr>
          <w:rFonts w:ascii="Times New Roman" w:hAnsi="Times New Roman" w:cs="Times New Roman"/>
        </w:rPr>
      </w:pPr>
    </w:p>
    <w:p w14:paraId="132838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former director or officer, </w:t>
      </w:r>
    </w:p>
    <w:p w14:paraId="08FC7F09" w14:textId="77777777" w:rsidR="005E56E8" w:rsidRPr="0084644C" w:rsidRDefault="005E56E8" w:rsidP="005E56E8">
      <w:pPr>
        <w:spacing w:line="360" w:lineRule="auto"/>
        <w:rPr>
          <w:rFonts w:ascii="Times New Roman" w:hAnsi="Times New Roman" w:cs="Times New Roman"/>
        </w:rPr>
      </w:pPr>
    </w:p>
    <w:p w14:paraId="59A232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of a holding company, is construed as a reference to any member or officer, or former member or officer, of a </w:t>
      </w:r>
      <w:r>
        <w:rPr>
          <w:rFonts w:ascii="Times New Roman" w:hAnsi="Times New Roman" w:cs="Times New Roman"/>
        </w:rPr>
        <w:t>closely held company</w:t>
      </w:r>
      <w:r w:rsidRPr="0084644C">
        <w:rPr>
          <w:rFonts w:ascii="Times New Roman" w:hAnsi="Times New Roman" w:cs="Times New Roman"/>
        </w:rPr>
        <w:t xml:space="preserve"> envisaged in that </w:t>
      </w:r>
      <w:r>
        <w:rPr>
          <w:rFonts w:ascii="Times New Roman" w:hAnsi="Times New Roman" w:cs="Times New Roman"/>
        </w:rPr>
        <w:t>sub-item</w:t>
      </w:r>
      <w:r w:rsidRPr="0084644C">
        <w:rPr>
          <w:rFonts w:ascii="Times New Roman" w:hAnsi="Times New Roman" w:cs="Times New Roman"/>
        </w:rPr>
        <w:t xml:space="preserve">. </w:t>
      </w:r>
    </w:p>
    <w:p w14:paraId="3E726791" w14:textId="77777777" w:rsidR="005E56E8" w:rsidRPr="0084644C" w:rsidRDefault="005E56E8" w:rsidP="005E56E8">
      <w:pPr>
        <w:spacing w:line="360" w:lineRule="auto"/>
        <w:rPr>
          <w:rFonts w:ascii="Times New Roman" w:hAnsi="Times New Roman" w:cs="Times New Roman"/>
        </w:rPr>
      </w:pPr>
    </w:p>
    <w:p w14:paraId="45FBEC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the relationship between a company and a </w:t>
      </w:r>
      <w:r>
        <w:rPr>
          <w:rFonts w:ascii="Times New Roman" w:hAnsi="Times New Roman" w:cs="Times New Roman"/>
        </w:rPr>
        <w:t>closely held company</w:t>
      </w:r>
      <w:r w:rsidRPr="0084644C">
        <w:rPr>
          <w:rFonts w:ascii="Times New Roman" w:hAnsi="Times New Roman" w:cs="Times New Roman"/>
        </w:rPr>
        <w:t xml:space="preserve"> is as envisaged in </w:t>
      </w:r>
      <w:r>
        <w:rPr>
          <w:rFonts w:ascii="Times New Roman" w:hAnsi="Times New Roman" w:cs="Times New Roman"/>
        </w:rPr>
        <w:t>sub-item</w:t>
      </w:r>
      <w:r w:rsidRPr="0084644C">
        <w:rPr>
          <w:rFonts w:ascii="Times New Roman" w:hAnsi="Times New Roman" w:cs="Times New Roman"/>
        </w:rPr>
        <w:t xml:space="preserve"> (1), the provisions of </w:t>
      </w:r>
      <w:r>
        <w:rPr>
          <w:rFonts w:ascii="Times New Roman" w:hAnsi="Times New Roman" w:cs="Times New Roman"/>
        </w:rPr>
        <w:t>Item</w:t>
      </w:r>
      <w:r w:rsidRPr="0084644C">
        <w:rPr>
          <w:rFonts w:ascii="Times New Roman" w:hAnsi="Times New Roman" w:cs="Times New Roman"/>
        </w:rPr>
        <w:t xml:space="preserve"> 141 regarding the making by a company of any loan to, or the provision of security by a company to another person in connection with any obligation of - </w:t>
      </w:r>
    </w:p>
    <w:p w14:paraId="6CAEFD58" w14:textId="77777777" w:rsidR="005E56E8" w:rsidRPr="0084644C" w:rsidRDefault="005E56E8" w:rsidP="005E56E8">
      <w:pPr>
        <w:spacing w:line="360" w:lineRule="auto"/>
        <w:rPr>
          <w:rFonts w:ascii="Times New Roman" w:hAnsi="Times New Roman" w:cs="Times New Roman"/>
        </w:rPr>
      </w:pPr>
    </w:p>
    <w:p w14:paraId="1039F92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director or manager of the  holding company of the company or of another company which is a subsidiary of its holding company; or</w:t>
      </w:r>
    </w:p>
    <w:p w14:paraId="1B1915E2" w14:textId="77777777" w:rsidR="005E56E8" w:rsidRPr="0084644C" w:rsidRDefault="005E56E8" w:rsidP="005E56E8">
      <w:pPr>
        <w:spacing w:line="360" w:lineRule="auto"/>
        <w:rPr>
          <w:rFonts w:ascii="Times New Roman" w:hAnsi="Times New Roman" w:cs="Times New Roman"/>
        </w:rPr>
      </w:pPr>
    </w:p>
    <w:p w14:paraId="2C692D1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another company or another juristic person controlled by one or more directors or managers of the  holding company of the company or of a company which is a subsidiary of its holding company,</w:t>
      </w:r>
    </w:p>
    <w:p w14:paraId="59F452E1" w14:textId="77777777" w:rsidR="005E56E8" w:rsidRPr="0084644C" w:rsidRDefault="005E56E8" w:rsidP="005E56E8">
      <w:pPr>
        <w:spacing w:line="360" w:lineRule="auto"/>
        <w:rPr>
          <w:rFonts w:ascii="Times New Roman" w:hAnsi="Times New Roman" w:cs="Times New Roman"/>
        </w:rPr>
      </w:pPr>
    </w:p>
    <w:p w14:paraId="0D1C551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apply, with the necessary changes, in relation to any such loan or provision of security by any such company in respect of -</w:t>
      </w:r>
    </w:p>
    <w:p w14:paraId="12F7F9B1" w14:textId="77777777" w:rsidR="005E56E8" w:rsidRPr="0084644C" w:rsidRDefault="005E56E8" w:rsidP="005E56E8">
      <w:pPr>
        <w:spacing w:line="360" w:lineRule="auto"/>
        <w:rPr>
          <w:rFonts w:ascii="Times New Roman" w:hAnsi="Times New Roman" w:cs="Times New Roman"/>
        </w:rPr>
      </w:pPr>
    </w:p>
    <w:p w14:paraId="4E32BB9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any member or officer of any such </w:t>
      </w:r>
      <w:r>
        <w:rPr>
          <w:rFonts w:ascii="Times New Roman" w:hAnsi="Times New Roman" w:cs="Times New Roman"/>
        </w:rPr>
        <w:t>closely held company</w:t>
      </w:r>
      <w:r w:rsidRPr="0084644C">
        <w:rPr>
          <w:rFonts w:ascii="Times New Roman" w:hAnsi="Times New Roman" w:cs="Times New Roman"/>
        </w:rPr>
        <w:t xml:space="preserve">, or any director or officer of another company which would be a subsidiary of any such </w:t>
      </w:r>
      <w:r>
        <w:rPr>
          <w:rFonts w:ascii="Times New Roman" w:hAnsi="Times New Roman" w:cs="Times New Roman"/>
        </w:rPr>
        <w:t>closely held company</w:t>
      </w:r>
      <w:r w:rsidRPr="0084644C">
        <w:rPr>
          <w:rFonts w:ascii="Times New Roman" w:hAnsi="Times New Roman" w:cs="Times New Roman"/>
        </w:rPr>
        <w:t xml:space="preserve"> were the </w:t>
      </w:r>
      <w:r>
        <w:rPr>
          <w:rFonts w:ascii="Times New Roman" w:hAnsi="Times New Roman" w:cs="Times New Roman"/>
        </w:rPr>
        <w:t>closely held company</w:t>
      </w:r>
      <w:r w:rsidRPr="0084644C">
        <w:rPr>
          <w:rFonts w:ascii="Times New Roman" w:hAnsi="Times New Roman" w:cs="Times New Roman"/>
        </w:rPr>
        <w:t xml:space="preserve"> is a company; and</w:t>
      </w:r>
    </w:p>
    <w:p w14:paraId="0B5363DB" w14:textId="77777777" w:rsidR="005E56E8" w:rsidRPr="0084644C" w:rsidRDefault="005E56E8" w:rsidP="005E56E8">
      <w:pPr>
        <w:spacing w:line="360" w:lineRule="auto"/>
        <w:rPr>
          <w:rFonts w:ascii="Times New Roman" w:hAnsi="Times New Roman" w:cs="Times New Roman"/>
        </w:rPr>
      </w:pPr>
    </w:p>
    <w:p w14:paraId="192A6D6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another company or another juristic person controlled by one or more members of any such </w:t>
      </w:r>
      <w:r>
        <w:rPr>
          <w:rFonts w:ascii="Times New Roman" w:hAnsi="Times New Roman" w:cs="Times New Roman"/>
        </w:rPr>
        <w:t>closely held company</w:t>
      </w:r>
      <w:r w:rsidRPr="0084644C">
        <w:rPr>
          <w:rFonts w:ascii="Times New Roman" w:hAnsi="Times New Roman" w:cs="Times New Roman"/>
        </w:rPr>
        <w:t xml:space="preserve">, or by one or more directors or managers of a company which would be a subsidiary of the </w:t>
      </w:r>
      <w:r>
        <w:rPr>
          <w:rFonts w:ascii="Times New Roman" w:hAnsi="Times New Roman" w:cs="Times New Roman"/>
        </w:rPr>
        <w:t>closely held company</w:t>
      </w:r>
      <w:r w:rsidRPr="0084644C">
        <w:rPr>
          <w:rFonts w:ascii="Times New Roman" w:hAnsi="Times New Roman" w:cs="Times New Roman"/>
        </w:rPr>
        <w:t xml:space="preserve"> were is a company.</w:t>
      </w:r>
    </w:p>
    <w:p w14:paraId="0BB4B02A" w14:textId="77777777" w:rsidR="005E56E8" w:rsidRPr="0084644C" w:rsidRDefault="005E56E8" w:rsidP="005E56E8">
      <w:pPr>
        <w:spacing w:line="360" w:lineRule="auto"/>
        <w:rPr>
          <w:rFonts w:ascii="Times New Roman" w:hAnsi="Times New Roman" w:cs="Times New Roman"/>
        </w:rPr>
      </w:pPr>
    </w:p>
    <w:p w14:paraId="2DD6EC4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In the application of </w:t>
      </w:r>
      <w:r>
        <w:rPr>
          <w:rFonts w:ascii="Times New Roman" w:hAnsi="Times New Roman" w:cs="Times New Roman"/>
        </w:rPr>
        <w:t>Item</w:t>
      </w:r>
      <w:r w:rsidRPr="0084644C">
        <w:rPr>
          <w:rFonts w:ascii="Times New Roman" w:hAnsi="Times New Roman" w:cs="Times New Roman"/>
        </w:rPr>
        <w:t xml:space="preserve"> 163(1) in terms of </w:t>
      </w:r>
      <w:r>
        <w:rPr>
          <w:rFonts w:ascii="Times New Roman" w:hAnsi="Times New Roman" w:cs="Times New Roman"/>
        </w:rPr>
        <w:t>sub-item</w:t>
      </w:r>
      <w:r w:rsidRPr="0084644C">
        <w:rPr>
          <w:rFonts w:ascii="Times New Roman" w:hAnsi="Times New Roman" w:cs="Times New Roman"/>
        </w:rPr>
        <w:t xml:space="preserve"> (3) any reference therein to any director or officer of a holding company is construed as a reference to any member or officer of a </w:t>
      </w:r>
      <w:r>
        <w:rPr>
          <w:rFonts w:ascii="Times New Roman" w:hAnsi="Times New Roman" w:cs="Times New Roman"/>
        </w:rPr>
        <w:t>closely held company</w:t>
      </w:r>
      <w:r w:rsidRPr="0084644C">
        <w:rPr>
          <w:rFonts w:ascii="Times New Roman" w:hAnsi="Times New Roman" w:cs="Times New Roman"/>
        </w:rPr>
        <w:t xml:space="preserve"> envisaged in </w:t>
      </w:r>
      <w:r>
        <w:rPr>
          <w:rFonts w:ascii="Times New Roman" w:hAnsi="Times New Roman" w:cs="Times New Roman"/>
        </w:rPr>
        <w:t>sub-item</w:t>
      </w:r>
      <w:r w:rsidRPr="0084644C">
        <w:rPr>
          <w:rFonts w:ascii="Times New Roman" w:hAnsi="Times New Roman" w:cs="Times New Roman"/>
        </w:rPr>
        <w:t xml:space="preserve"> (1).</w:t>
      </w:r>
    </w:p>
    <w:p w14:paraId="2932983D" w14:textId="77777777" w:rsidR="005E56E8" w:rsidRPr="0084644C" w:rsidRDefault="005E56E8" w:rsidP="005E56E8">
      <w:pPr>
        <w:spacing w:line="360" w:lineRule="auto"/>
        <w:rPr>
          <w:rFonts w:ascii="Times New Roman" w:hAnsi="Times New Roman" w:cs="Times New Roman"/>
        </w:rPr>
      </w:pPr>
    </w:p>
    <w:p w14:paraId="15072418"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6</w:t>
      </w:r>
    </w:p>
    <w:p w14:paraId="4E006E95" w14:textId="77777777" w:rsidR="005E56E8" w:rsidRPr="0084644C" w:rsidRDefault="005E56E8" w:rsidP="005E56E8">
      <w:pPr>
        <w:spacing w:line="360" w:lineRule="auto"/>
        <w:jc w:val="center"/>
        <w:rPr>
          <w:rFonts w:ascii="Times New Roman" w:hAnsi="Times New Roman" w:cs="Times New Roman"/>
        </w:rPr>
      </w:pPr>
    </w:p>
    <w:p w14:paraId="019F170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ACCOUNTING AND DISCLOSURE</w:t>
      </w:r>
    </w:p>
    <w:p w14:paraId="4F426923" w14:textId="77777777" w:rsidR="005E56E8" w:rsidRPr="0084644C" w:rsidRDefault="005E56E8" w:rsidP="005E56E8">
      <w:pPr>
        <w:spacing w:line="360" w:lineRule="auto"/>
        <w:rPr>
          <w:rFonts w:ascii="Times New Roman" w:hAnsi="Times New Roman" w:cs="Times New Roman"/>
        </w:rPr>
      </w:pPr>
    </w:p>
    <w:p w14:paraId="41C853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Accounting records</w:t>
      </w:r>
    </w:p>
    <w:p w14:paraId="3D3887D4" w14:textId="77777777" w:rsidR="005E56E8" w:rsidRPr="0084644C" w:rsidRDefault="005E56E8" w:rsidP="005E56E8">
      <w:pPr>
        <w:spacing w:line="360" w:lineRule="auto"/>
        <w:rPr>
          <w:rFonts w:ascii="Times New Roman" w:hAnsi="Times New Roman" w:cs="Times New Roman"/>
        </w:rPr>
      </w:pPr>
    </w:p>
    <w:p w14:paraId="3CBFB5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49.</w:t>
      </w:r>
      <w:r w:rsidRPr="0084644C">
        <w:rPr>
          <w:rFonts w:ascii="Times New Roman" w:hAnsi="Times New Roman" w:cs="Times New Roman"/>
        </w:rPr>
        <w:tab/>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keep in the official language of Namibia such accounting records as are necessary to fairly represent the state of affairs and business of the </w:t>
      </w:r>
      <w:r>
        <w:rPr>
          <w:rFonts w:ascii="Times New Roman" w:hAnsi="Times New Roman" w:cs="Times New Roman"/>
        </w:rPr>
        <w:t>closely held company</w:t>
      </w:r>
      <w:r w:rsidRPr="0084644C">
        <w:rPr>
          <w:rFonts w:ascii="Times New Roman" w:hAnsi="Times New Roman" w:cs="Times New Roman"/>
        </w:rPr>
        <w:t xml:space="preserve">, and to explain the transaction and financial position of the business of the </w:t>
      </w:r>
      <w:r>
        <w:rPr>
          <w:rFonts w:ascii="Times New Roman" w:hAnsi="Times New Roman" w:cs="Times New Roman"/>
        </w:rPr>
        <w:t>closely held company</w:t>
      </w:r>
      <w:r w:rsidRPr="0084644C">
        <w:rPr>
          <w:rFonts w:ascii="Times New Roman" w:hAnsi="Times New Roman" w:cs="Times New Roman"/>
        </w:rPr>
        <w:t>, including -</w:t>
      </w:r>
    </w:p>
    <w:p w14:paraId="21A4740F" w14:textId="77777777" w:rsidR="005E56E8" w:rsidRPr="0084644C" w:rsidRDefault="005E56E8" w:rsidP="005E56E8">
      <w:pPr>
        <w:spacing w:line="360" w:lineRule="auto"/>
        <w:rPr>
          <w:rFonts w:ascii="Times New Roman" w:hAnsi="Times New Roman" w:cs="Times New Roman"/>
        </w:rPr>
      </w:pPr>
    </w:p>
    <w:p w14:paraId="3D051FC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records showing its assets and liabilities, members’ contributions, undrawn profits, revaluations of fixed assets and amounts of loans to and from members;</w:t>
      </w:r>
    </w:p>
    <w:p w14:paraId="08A08483" w14:textId="77777777" w:rsidR="005E56E8" w:rsidRPr="0084644C" w:rsidRDefault="005E56E8" w:rsidP="005E56E8">
      <w:pPr>
        <w:spacing w:line="360" w:lineRule="auto"/>
        <w:rPr>
          <w:rFonts w:ascii="Times New Roman" w:hAnsi="Times New Roman" w:cs="Times New Roman"/>
        </w:rPr>
      </w:pPr>
    </w:p>
    <w:p w14:paraId="1108550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register of fixed assets showing in respect thereof -</w:t>
      </w:r>
    </w:p>
    <w:p w14:paraId="07B3CE29" w14:textId="77777777" w:rsidR="005E56E8" w:rsidRPr="0084644C" w:rsidRDefault="005E56E8" w:rsidP="005E56E8">
      <w:pPr>
        <w:spacing w:line="360" w:lineRule="auto"/>
        <w:rPr>
          <w:rFonts w:ascii="Times New Roman" w:hAnsi="Times New Roman" w:cs="Times New Roman"/>
        </w:rPr>
      </w:pPr>
    </w:p>
    <w:p w14:paraId="17F8A6B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respective dates of any acquisition and the cost thereof, depreciation, if any, and where any asset has been revalued, the date of the revaluation and the revalued amount thereof; </w:t>
      </w:r>
    </w:p>
    <w:p w14:paraId="39211160" w14:textId="77777777" w:rsidR="005E56E8" w:rsidRPr="0084644C" w:rsidRDefault="005E56E8" w:rsidP="005E56E8">
      <w:pPr>
        <w:spacing w:line="360" w:lineRule="auto"/>
        <w:rPr>
          <w:rFonts w:ascii="Times New Roman" w:hAnsi="Times New Roman" w:cs="Times New Roman"/>
        </w:rPr>
      </w:pPr>
    </w:p>
    <w:p w14:paraId="44A4679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the respective dates of any disposals and the consideration received in respect thereof,</w:t>
      </w:r>
    </w:p>
    <w:p w14:paraId="7227E6C5" w14:textId="77777777" w:rsidR="005E56E8" w:rsidRPr="0084644C" w:rsidRDefault="005E56E8" w:rsidP="005E56E8">
      <w:pPr>
        <w:spacing w:line="360" w:lineRule="auto"/>
        <w:rPr>
          <w:rFonts w:ascii="Times New Roman" w:hAnsi="Times New Roman" w:cs="Times New Roman"/>
        </w:rPr>
      </w:pPr>
    </w:p>
    <w:p w14:paraId="7FCD139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but in the case of a </w:t>
      </w:r>
      <w:r>
        <w:rPr>
          <w:rFonts w:ascii="Times New Roman" w:hAnsi="Times New Roman" w:cs="Times New Roman"/>
        </w:rPr>
        <w:t>closely held company</w:t>
      </w:r>
      <w:r w:rsidRPr="0084644C">
        <w:rPr>
          <w:rFonts w:ascii="Times New Roman" w:hAnsi="Times New Roman" w:cs="Times New Roman"/>
        </w:rPr>
        <w:t xml:space="preserve"> which has been converted from a company in terms of </w:t>
      </w:r>
      <w:r>
        <w:rPr>
          <w:rFonts w:ascii="Times New Roman" w:hAnsi="Times New Roman" w:cs="Times New Roman"/>
        </w:rPr>
        <w:t>Item</w:t>
      </w:r>
      <w:r w:rsidRPr="0084644C">
        <w:rPr>
          <w:rFonts w:ascii="Times New Roman" w:hAnsi="Times New Roman" w:cs="Times New Roman"/>
        </w:rPr>
        <w:t xml:space="preserve"> 50 the existing fixed asset register of the company is deemed to be such a register in respect of the </w:t>
      </w:r>
      <w:r>
        <w:rPr>
          <w:rFonts w:ascii="Times New Roman" w:hAnsi="Times New Roman" w:cs="Times New Roman"/>
        </w:rPr>
        <w:t>closely held company</w:t>
      </w:r>
      <w:r w:rsidRPr="0084644C">
        <w:rPr>
          <w:rFonts w:ascii="Times New Roman" w:hAnsi="Times New Roman" w:cs="Times New Roman"/>
        </w:rPr>
        <w:t xml:space="preserve">, and such particulars therein is deemed to apply in respect of it; </w:t>
      </w:r>
    </w:p>
    <w:p w14:paraId="79767E92" w14:textId="77777777" w:rsidR="005E56E8" w:rsidRPr="0084644C" w:rsidRDefault="005E56E8" w:rsidP="005E56E8">
      <w:pPr>
        <w:spacing w:line="360" w:lineRule="auto"/>
        <w:rPr>
          <w:rFonts w:ascii="Times New Roman" w:hAnsi="Times New Roman" w:cs="Times New Roman"/>
        </w:rPr>
      </w:pPr>
    </w:p>
    <w:p w14:paraId="51E28FB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records containing entries from day to day of all cash received and paid out, in sufficient details to enable the nature of the transactions and, except in the case of cash sales, the names of the parties to the transactions to be identified;</w:t>
      </w:r>
    </w:p>
    <w:p w14:paraId="7BB02FE0" w14:textId="77777777" w:rsidR="005E56E8" w:rsidRPr="0084644C" w:rsidRDefault="005E56E8" w:rsidP="005E56E8">
      <w:pPr>
        <w:spacing w:line="360" w:lineRule="auto"/>
        <w:rPr>
          <w:rFonts w:ascii="Times New Roman" w:hAnsi="Times New Roman" w:cs="Times New Roman"/>
        </w:rPr>
      </w:pPr>
    </w:p>
    <w:p w14:paraId="3129A0C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records of all goods purchased and sold on credit, and services received and rendered on credit, in sufficient detail to enable the nature of those goods or services and the parties to the transactions to be identified;</w:t>
      </w:r>
    </w:p>
    <w:p w14:paraId="2508FA09" w14:textId="77777777" w:rsidR="005E56E8" w:rsidRPr="0084644C" w:rsidRDefault="005E56E8" w:rsidP="005E56E8">
      <w:pPr>
        <w:spacing w:line="360" w:lineRule="auto"/>
        <w:rPr>
          <w:rFonts w:ascii="Times New Roman" w:hAnsi="Times New Roman" w:cs="Times New Roman"/>
        </w:rPr>
      </w:pPr>
    </w:p>
    <w:p w14:paraId="646CF0A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statements of the annual stocktaking, and records to enable the value of stock at the end of the financial year to be determined; and</w:t>
      </w:r>
    </w:p>
    <w:p w14:paraId="42591826" w14:textId="77777777" w:rsidR="005E56E8" w:rsidRPr="0084644C" w:rsidRDefault="005E56E8" w:rsidP="005E56E8">
      <w:pPr>
        <w:spacing w:line="360" w:lineRule="auto"/>
        <w:rPr>
          <w:rFonts w:ascii="Times New Roman" w:hAnsi="Times New Roman" w:cs="Times New Roman"/>
        </w:rPr>
      </w:pPr>
    </w:p>
    <w:p w14:paraId="6F004FB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 </w:t>
      </w:r>
      <w:r w:rsidRPr="0084644C">
        <w:rPr>
          <w:rFonts w:ascii="Times New Roman" w:hAnsi="Times New Roman" w:cs="Times New Roman"/>
        </w:rPr>
        <w:tab/>
        <w:t>vouchers supporting entries in the accounting records.</w:t>
      </w:r>
    </w:p>
    <w:p w14:paraId="79FEADCA" w14:textId="77777777" w:rsidR="005E56E8" w:rsidRPr="0084644C" w:rsidRDefault="005E56E8" w:rsidP="005E56E8">
      <w:pPr>
        <w:spacing w:line="360" w:lineRule="auto"/>
        <w:rPr>
          <w:rFonts w:ascii="Times New Roman" w:hAnsi="Times New Roman" w:cs="Times New Roman"/>
        </w:rPr>
      </w:pPr>
    </w:p>
    <w:p w14:paraId="3A5E12E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The accounting records relating to -</w:t>
      </w:r>
    </w:p>
    <w:p w14:paraId="4607C66A" w14:textId="77777777" w:rsidR="005E56E8" w:rsidRPr="0084644C" w:rsidRDefault="005E56E8" w:rsidP="005E56E8">
      <w:pPr>
        <w:spacing w:line="360" w:lineRule="auto"/>
        <w:rPr>
          <w:rFonts w:ascii="Times New Roman" w:hAnsi="Times New Roman" w:cs="Times New Roman"/>
        </w:rPr>
      </w:pPr>
    </w:p>
    <w:p w14:paraId="3353A79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contributions by members;</w:t>
      </w:r>
    </w:p>
    <w:p w14:paraId="2B508ECA" w14:textId="77777777" w:rsidR="005E56E8" w:rsidRPr="0084644C" w:rsidRDefault="005E56E8" w:rsidP="005E56E8">
      <w:pPr>
        <w:spacing w:line="360" w:lineRule="auto"/>
        <w:rPr>
          <w:rFonts w:ascii="Times New Roman" w:hAnsi="Times New Roman" w:cs="Times New Roman"/>
        </w:rPr>
      </w:pPr>
    </w:p>
    <w:p w14:paraId="4C82B3C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loans to and from members; and</w:t>
      </w:r>
    </w:p>
    <w:p w14:paraId="4D387FD6" w14:textId="77777777" w:rsidR="005E56E8" w:rsidRPr="0084644C" w:rsidRDefault="005E56E8" w:rsidP="005E56E8">
      <w:pPr>
        <w:spacing w:line="360" w:lineRule="auto"/>
        <w:rPr>
          <w:rFonts w:ascii="Times New Roman" w:hAnsi="Times New Roman" w:cs="Times New Roman"/>
        </w:rPr>
      </w:pPr>
    </w:p>
    <w:p w14:paraId="0B8D0FB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payments to members,</w:t>
      </w:r>
    </w:p>
    <w:p w14:paraId="3DA059DC" w14:textId="77777777" w:rsidR="005E56E8" w:rsidRPr="0084644C" w:rsidRDefault="005E56E8" w:rsidP="005E56E8">
      <w:pPr>
        <w:spacing w:line="360" w:lineRule="auto"/>
        <w:rPr>
          <w:rFonts w:ascii="Times New Roman" w:hAnsi="Times New Roman" w:cs="Times New Roman"/>
        </w:rPr>
      </w:pPr>
    </w:p>
    <w:p w14:paraId="4BA435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containing sufficient detail of individual transactions to enable the nature and purpose thereof to be clearly identified.</w:t>
      </w:r>
    </w:p>
    <w:p w14:paraId="759A9F8D" w14:textId="77777777" w:rsidR="005E56E8" w:rsidRPr="0084644C" w:rsidRDefault="005E56E8" w:rsidP="005E56E8">
      <w:pPr>
        <w:spacing w:line="360" w:lineRule="auto"/>
        <w:rPr>
          <w:rFonts w:ascii="Times New Roman" w:hAnsi="Times New Roman" w:cs="Times New Roman"/>
        </w:rPr>
      </w:pPr>
    </w:p>
    <w:p w14:paraId="47E7C7E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accounting records referred to in </w:t>
      </w:r>
      <w:r>
        <w:rPr>
          <w:rFonts w:ascii="Times New Roman" w:hAnsi="Times New Roman" w:cs="Times New Roman"/>
        </w:rPr>
        <w:t>sub-item</w:t>
      </w:r>
      <w:r w:rsidRPr="0084644C">
        <w:rPr>
          <w:rFonts w:ascii="Times New Roman" w:hAnsi="Times New Roman" w:cs="Times New Roman"/>
        </w:rPr>
        <w:t xml:space="preserve"> (1) are kept in such a manner as to provide adequate precautions against falsification and to facilitate the discovery of any falsification.</w:t>
      </w:r>
    </w:p>
    <w:p w14:paraId="21EBCCB2" w14:textId="77777777" w:rsidR="005E56E8" w:rsidRPr="0084644C" w:rsidRDefault="005E56E8" w:rsidP="005E56E8">
      <w:pPr>
        <w:spacing w:line="360" w:lineRule="auto"/>
        <w:rPr>
          <w:rFonts w:ascii="Times New Roman" w:hAnsi="Times New Roman" w:cs="Times New Roman"/>
        </w:rPr>
      </w:pPr>
    </w:p>
    <w:p w14:paraId="6E1886D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accounting records are kept at the place or places of business or at the registered office of the </w:t>
      </w:r>
      <w:r>
        <w:rPr>
          <w:rFonts w:ascii="Times New Roman" w:hAnsi="Times New Roman" w:cs="Times New Roman"/>
        </w:rPr>
        <w:t>closely held company</w:t>
      </w:r>
      <w:r w:rsidRPr="0084644C">
        <w:rPr>
          <w:rFonts w:ascii="Times New Roman" w:hAnsi="Times New Roman" w:cs="Times New Roman"/>
        </w:rPr>
        <w:t xml:space="preserve"> and, wherever kept, are open at all reasonable times for inspection by any member.</w:t>
      </w:r>
    </w:p>
    <w:p w14:paraId="3DFA5042" w14:textId="77777777" w:rsidR="005E56E8" w:rsidRPr="0084644C" w:rsidRDefault="005E56E8" w:rsidP="005E56E8">
      <w:pPr>
        <w:spacing w:line="360" w:lineRule="auto"/>
        <w:rPr>
          <w:rFonts w:ascii="Times New Roman" w:hAnsi="Times New Roman" w:cs="Times New Roman"/>
        </w:rPr>
      </w:pPr>
    </w:p>
    <w:p w14:paraId="46E5BF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fails to comply with any provision of any of the preceding </w:t>
      </w:r>
      <w:r>
        <w:rPr>
          <w:rFonts w:ascii="Times New Roman" w:hAnsi="Times New Roman" w:cs="Times New Roman"/>
        </w:rPr>
        <w:t>sub-item</w:t>
      </w:r>
      <w:r w:rsidRPr="0084644C">
        <w:rPr>
          <w:rFonts w:ascii="Times New Roman" w:hAnsi="Times New Roman" w:cs="Times New Roman"/>
        </w:rPr>
        <w:t>s, and every member thereof who -</w:t>
      </w:r>
    </w:p>
    <w:p w14:paraId="76F3752B" w14:textId="77777777" w:rsidR="005E56E8" w:rsidRPr="0084644C" w:rsidRDefault="005E56E8" w:rsidP="005E56E8">
      <w:pPr>
        <w:spacing w:line="360" w:lineRule="auto"/>
        <w:rPr>
          <w:rFonts w:ascii="Times New Roman" w:hAnsi="Times New Roman" w:cs="Times New Roman"/>
        </w:rPr>
      </w:pPr>
    </w:p>
    <w:p w14:paraId="74E2DBB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is a party to such failure; or</w:t>
      </w:r>
    </w:p>
    <w:p w14:paraId="3E15023B" w14:textId="77777777" w:rsidR="005E56E8" w:rsidRPr="0084644C" w:rsidRDefault="005E56E8" w:rsidP="005E56E8">
      <w:pPr>
        <w:spacing w:line="360" w:lineRule="auto"/>
        <w:rPr>
          <w:rFonts w:ascii="Times New Roman" w:hAnsi="Times New Roman" w:cs="Times New Roman"/>
        </w:rPr>
      </w:pPr>
    </w:p>
    <w:p w14:paraId="470375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fails to take all reasonable steps to secure compliance by the </w:t>
      </w:r>
      <w:r>
        <w:rPr>
          <w:rFonts w:ascii="Times New Roman" w:hAnsi="Times New Roman" w:cs="Times New Roman"/>
        </w:rPr>
        <w:t>closely held company</w:t>
      </w:r>
      <w:r w:rsidRPr="0084644C">
        <w:rPr>
          <w:rFonts w:ascii="Times New Roman" w:hAnsi="Times New Roman" w:cs="Times New Roman"/>
        </w:rPr>
        <w:t xml:space="preserve"> with any such provision, </w:t>
      </w:r>
    </w:p>
    <w:p w14:paraId="6AB29D07" w14:textId="77777777" w:rsidR="005E56E8" w:rsidRPr="0084644C" w:rsidRDefault="005E56E8" w:rsidP="005E56E8">
      <w:pPr>
        <w:spacing w:line="360" w:lineRule="auto"/>
        <w:rPr>
          <w:rFonts w:ascii="Times New Roman" w:hAnsi="Times New Roman" w:cs="Times New Roman"/>
        </w:rPr>
      </w:pPr>
    </w:p>
    <w:p w14:paraId="613F0E6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commits an offence.</w:t>
      </w:r>
    </w:p>
    <w:p w14:paraId="4B185EBB" w14:textId="77777777" w:rsidR="005E56E8" w:rsidRPr="0084644C" w:rsidRDefault="005E56E8" w:rsidP="005E56E8">
      <w:pPr>
        <w:spacing w:line="360" w:lineRule="auto"/>
        <w:rPr>
          <w:rFonts w:ascii="Times New Roman" w:hAnsi="Times New Roman" w:cs="Times New Roman"/>
        </w:rPr>
      </w:pPr>
    </w:p>
    <w:p w14:paraId="00F719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In any proceedings against any member of a </w:t>
      </w:r>
      <w:r>
        <w:rPr>
          <w:rFonts w:ascii="Times New Roman" w:hAnsi="Times New Roman" w:cs="Times New Roman"/>
        </w:rPr>
        <w:t>closely held company</w:t>
      </w:r>
      <w:r w:rsidRPr="0084644C">
        <w:rPr>
          <w:rFonts w:ascii="Times New Roman" w:hAnsi="Times New Roman" w:cs="Times New Roman"/>
        </w:rPr>
        <w:t xml:space="preserve"> in respect of an offence consisting of a failure to take reasonable steps to secure compliance by a </w:t>
      </w:r>
      <w:r>
        <w:rPr>
          <w:rFonts w:ascii="Times New Roman" w:hAnsi="Times New Roman" w:cs="Times New Roman"/>
        </w:rPr>
        <w:t>closely held company</w:t>
      </w:r>
      <w:r w:rsidRPr="0084644C">
        <w:rPr>
          <w:rFonts w:ascii="Times New Roman" w:hAnsi="Times New Roman" w:cs="Times New Roman"/>
        </w:rPr>
        <w:t xml:space="preserve"> with any provision referred to in </w:t>
      </w:r>
      <w:r>
        <w:rPr>
          <w:rFonts w:ascii="Times New Roman" w:hAnsi="Times New Roman" w:cs="Times New Roman"/>
        </w:rPr>
        <w:t>sub-item</w:t>
      </w:r>
      <w:r w:rsidRPr="0084644C">
        <w:rPr>
          <w:rFonts w:ascii="Times New Roman" w:hAnsi="Times New Roman" w:cs="Times New Roman"/>
        </w:rPr>
        <w:t xml:space="preserve"> (5), it is a defence if it is proved that the accused had reasonable grounds for believing and did believe that -</w:t>
      </w:r>
    </w:p>
    <w:p w14:paraId="229C2C76" w14:textId="77777777" w:rsidR="005E56E8" w:rsidRPr="0084644C" w:rsidRDefault="005E56E8" w:rsidP="005E56E8">
      <w:pPr>
        <w:spacing w:line="360" w:lineRule="auto"/>
        <w:rPr>
          <w:rFonts w:ascii="Times New Roman" w:hAnsi="Times New Roman" w:cs="Times New Roman"/>
        </w:rPr>
      </w:pPr>
    </w:p>
    <w:p w14:paraId="5C62767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 competent and reliable person was charged with the duty of seeing that any such provision was complied with and that such person was in a position to discharge that duty; and</w:t>
      </w:r>
    </w:p>
    <w:p w14:paraId="4867C980" w14:textId="77777777" w:rsidR="005E56E8" w:rsidRPr="0084644C" w:rsidRDefault="005E56E8" w:rsidP="005E56E8">
      <w:pPr>
        <w:spacing w:line="360" w:lineRule="auto"/>
        <w:rPr>
          <w:rFonts w:ascii="Times New Roman" w:hAnsi="Times New Roman" w:cs="Times New Roman"/>
        </w:rPr>
      </w:pPr>
    </w:p>
    <w:p w14:paraId="50AA04D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accused had no reason to believe that such person had in any way failed to discharge that duty.</w:t>
      </w:r>
    </w:p>
    <w:p w14:paraId="2589C2E5" w14:textId="77777777" w:rsidR="005E56E8" w:rsidRPr="0084644C" w:rsidRDefault="005E56E8" w:rsidP="005E56E8">
      <w:pPr>
        <w:spacing w:line="360" w:lineRule="auto"/>
        <w:rPr>
          <w:rFonts w:ascii="Times New Roman" w:hAnsi="Times New Roman" w:cs="Times New Roman"/>
        </w:rPr>
      </w:pPr>
    </w:p>
    <w:p w14:paraId="3106838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Financial year of </w:t>
      </w:r>
      <w:r>
        <w:rPr>
          <w:rFonts w:ascii="Times New Roman" w:hAnsi="Times New Roman" w:cs="Times New Roman"/>
        </w:rPr>
        <w:t>closely held companies</w:t>
      </w:r>
    </w:p>
    <w:p w14:paraId="61F10F63" w14:textId="77777777" w:rsidR="005E56E8" w:rsidRPr="0084644C" w:rsidRDefault="005E56E8" w:rsidP="005E56E8">
      <w:pPr>
        <w:spacing w:line="360" w:lineRule="auto"/>
        <w:rPr>
          <w:rFonts w:ascii="Times New Roman" w:hAnsi="Times New Roman" w:cs="Times New Roman"/>
        </w:rPr>
      </w:pPr>
    </w:p>
    <w:p w14:paraId="77E8230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50.</w:t>
      </w:r>
      <w:r w:rsidRPr="0084644C">
        <w:rPr>
          <w:rFonts w:ascii="Times New Roman" w:hAnsi="Times New Roman" w:cs="Times New Roman"/>
        </w:rPr>
        <w:tab/>
        <w:t>(1)</w:t>
      </w:r>
      <w:r w:rsidRPr="0084644C">
        <w:rPr>
          <w:rFonts w:ascii="Times New Roman" w:hAnsi="Times New Roman" w:cs="Times New Roman"/>
        </w:rPr>
        <w:tab/>
        <w:t xml:space="preserve">The financial year of a </w:t>
      </w:r>
      <w:r>
        <w:rPr>
          <w:rFonts w:ascii="Times New Roman" w:hAnsi="Times New Roman" w:cs="Times New Roman"/>
        </w:rPr>
        <w:t>closely held company</w:t>
      </w:r>
      <w:r w:rsidRPr="0084644C">
        <w:rPr>
          <w:rFonts w:ascii="Times New Roman" w:hAnsi="Times New Roman" w:cs="Times New Roman"/>
        </w:rPr>
        <w:t xml:space="preserve"> is its annual accounting period, which is, subject to </w:t>
      </w:r>
      <w:r>
        <w:rPr>
          <w:rFonts w:ascii="Times New Roman" w:hAnsi="Times New Roman" w:cs="Times New Roman"/>
        </w:rPr>
        <w:t>sub-item</w:t>
      </w:r>
      <w:r w:rsidRPr="0084644C">
        <w:rPr>
          <w:rFonts w:ascii="Times New Roman" w:hAnsi="Times New Roman" w:cs="Times New Roman"/>
        </w:rPr>
        <w:t xml:space="preserve">s (2), (3) and (4), not less than 12 months and ends on the date stated in its </w:t>
      </w:r>
      <w:r>
        <w:rPr>
          <w:rFonts w:ascii="Times New Roman" w:hAnsi="Times New Roman" w:cs="Times New Roman"/>
        </w:rPr>
        <w:t>Memorandum of Incorporation</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34(1)(g)(ii)</w:t>
      </w:r>
    </w:p>
    <w:p w14:paraId="1F94AA1F" w14:textId="77777777" w:rsidR="005E56E8" w:rsidRPr="0084644C" w:rsidRDefault="005E56E8" w:rsidP="005E56E8">
      <w:pPr>
        <w:spacing w:line="360" w:lineRule="auto"/>
        <w:rPr>
          <w:rFonts w:ascii="Times New Roman" w:hAnsi="Times New Roman" w:cs="Times New Roman"/>
        </w:rPr>
      </w:pPr>
    </w:p>
    <w:p w14:paraId="254F345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subject to </w:t>
      </w:r>
      <w:r>
        <w:rPr>
          <w:rFonts w:ascii="Times New Roman" w:hAnsi="Times New Roman" w:cs="Times New Roman"/>
        </w:rPr>
        <w:t>Item</w:t>
      </w:r>
      <w:r w:rsidRPr="0084644C">
        <w:rPr>
          <w:rFonts w:ascii="Times New Roman" w:hAnsi="Times New Roman" w:cs="Times New Roman"/>
        </w:rPr>
        <w:t xml:space="preserve"> 37(2), may change the date referred to in </w:t>
      </w:r>
      <w:r>
        <w:rPr>
          <w:rFonts w:ascii="Times New Roman" w:hAnsi="Times New Roman" w:cs="Times New Roman"/>
        </w:rPr>
        <w:t>sub-item</w:t>
      </w:r>
      <w:r w:rsidRPr="0084644C">
        <w:rPr>
          <w:rFonts w:ascii="Times New Roman" w:hAnsi="Times New Roman" w:cs="Times New Roman"/>
        </w:rPr>
        <w:t xml:space="preserve"> (1) -</w:t>
      </w:r>
    </w:p>
    <w:p w14:paraId="6A98AA1A" w14:textId="77777777" w:rsidR="005E56E8" w:rsidRPr="0084644C" w:rsidRDefault="005E56E8" w:rsidP="005E56E8">
      <w:pPr>
        <w:spacing w:line="360" w:lineRule="auto"/>
        <w:rPr>
          <w:rFonts w:ascii="Times New Roman" w:hAnsi="Times New Roman" w:cs="Times New Roman"/>
        </w:rPr>
      </w:pPr>
    </w:p>
    <w:p w14:paraId="7DC28AD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to a date being not more than six months earlier; or</w:t>
      </w:r>
    </w:p>
    <w:p w14:paraId="2B568EA4" w14:textId="77777777" w:rsidR="005E56E8" w:rsidRPr="0084644C" w:rsidRDefault="005E56E8" w:rsidP="005E56E8">
      <w:pPr>
        <w:spacing w:line="360" w:lineRule="auto"/>
        <w:rPr>
          <w:rFonts w:ascii="Times New Roman" w:hAnsi="Times New Roman" w:cs="Times New Roman"/>
        </w:rPr>
      </w:pPr>
    </w:p>
    <w:p w14:paraId="32AAE6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to a date being not more than six months later,</w:t>
      </w:r>
    </w:p>
    <w:p w14:paraId="6153A3B8" w14:textId="77777777" w:rsidR="005E56E8" w:rsidRPr="0084644C" w:rsidRDefault="005E56E8" w:rsidP="005E56E8">
      <w:pPr>
        <w:spacing w:line="360" w:lineRule="auto"/>
        <w:rPr>
          <w:rFonts w:ascii="Times New Roman" w:hAnsi="Times New Roman" w:cs="Times New Roman"/>
        </w:rPr>
      </w:pPr>
    </w:p>
    <w:p w14:paraId="60BCBD4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but any such change is not made more than once in a financial year, and, in the case of a change contemplated in paragraph (b), the prescribed additional amount in respect of the annual duty is payable for any period by which the financial year is extended.</w:t>
      </w:r>
    </w:p>
    <w:p w14:paraId="43B75604" w14:textId="77777777" w:rsidR="005E56E8" w:rsidRPr="0084644C" w:rsidRDefault="005E56E8" w:rsidP="005E56E8">
      <w:pPr>
        <w:spacing w:line="360" w:lineRule="auto"/>
        <w:rPr>
          <w:rFonts w:ascii="Times New Roman" w:hAnsi="Times New Roman" w:cs="Times New Roman"/>
        </w:rPr>
      </w:pPr>
    </w:p>
    <w:p w14:paraId="6B6BBAE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first financial year of a </w:t>
      </w:r>
      <w:r>
        <w:rPr>
          <w:rFonts w:ascii="Times New Roman" w:hAnsi="Times New Roman" w:cs="Times New Roman"/>
        </w:rPr>
        <w:t>closely held company</w:t>
      </w:r>
      <w:r w:rsidRPr="0084644C">
        <w:rPr>
          <w:rFonts w:ascii="Times New Roman" w:hAnsi="Times New Roman" w:cs="Times New Roman"/>
        </w:rPr>
        <w:t xml:space="preserve"> -</w:t>
      </w:r>
    </w:p>
    <w:p w14:paraId="1EED4B5E" w14:textId="77777777" w:rsidR="005E56E8" w:rsidRPr="0084644C" w:rsidRDefault="005E56E8" w:rsidP="005E56E8">
      <w:pPr>
        <w:spacing w:line="360" w:lineRule="auto"/>
        <w:rPr>
          <w:rFonts w:ascii="Times New Roman" w:hAnsi="Times New Roman" w:cs="Times New Roman"/>
        </w:rPr>
      </w:pPr>
    </w:p>
    <w:p w14:paraId="107111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commences on the date of its registration; and</w:t>
      </w:r>
    </w:p>
    <w:p w14:paraId="5CC923C2" w14:textId="77777777" w:rsidR="005E56E8" w:rsidRPr="0084644C" w:rsidRDefault="005E56E8" w:rsidP="005E56E8">
      <w:pPr>
        <w:spacing w:line="360" w:lineRule="auto"/>
        <w:rPr>
          <w:rFonts w:ascii="Times New Roman" w:hAnsi="Times New Roman" w:cs="Times New Roman"/>
        </w:rPr>
      </w:pPr>
    </w:p>
    <w:p w14:paraId="2B6DBCF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ends on the date referred to in </w:t>
      </w:r>
      <w:r>
        <w:rPr>
          <w:rFonts w:ascii="Times New Roman" w:hAnsi="Times New Roman" w:cs="Times New Roman"/>
        </w:rPr>
        <w:t>sub-item</w:t>
      </w:r>
      <w:r w:rsidRPr="0084644C">
        <w:rPr>
          <w:rFonts w:ascii="Times New Roman" w:hAnsi="Times New Roman" w:cs="Times New Roman"/>
        </w:rPr>
        <w:t xml:space="preserve"> (1) occurring not less than four or more than 15 months after the date of registration, but the first financial year of a </w:t>
      </w:r>
      <w:r>
        <w:rPr>
          <w:rFonts w:ascii="Times New Roman" w:hAnsi="Times New Roman" w:cs="Times New Roman"/>
        </w:rPr>
        <w:t>closely held company</w:t>
      </w:r>
      <w:r w:rsidRPr="0084644C">
        <w:rPr>
          <w:rFonts w:ascii="Times New Roman" w:hAnsi="Times New Roman" w:cs="Times New Roman"/>
        </w:rPr>
        <w:t xml:space="preserve"> converted from a company in terms of </w:t>
      </w:r>
      <w:r>
        <w:rPr>
          <w:rFonts w:ascii="Times New Roman" w:hAnsi="Times New Roman" w:cs="Times New Roman"/>
        </w:rPr>
        <w:t>Item</w:t>
      </w:r>
      <w:r w:rsidRPr="0084644C">
        <w:rPr>
          <w:rFonts w:ascii="Times New Roman" w:hAnsi="Times New Roman" w:cs="Times New Roman"/>
        </w:rPr>
        <w:t xml:space="preserve"> 50, ends on the date on which the financial year of the company would have ended had it not been so converted.</w:t>
      </w:r>
    </w:p>
    <w:p w14:paraId="2BF63FDF" w14:textId="77777777" w:rsidR="005E56E8" w:rsidRPr="0084644C" w:rsidRDefault="005E56E8" w:rsidP="005E56E8">
      <w:pPr>
        <w:spacing w:line="360" w:lineRule="auto"/>
        <w:rPr>
          <w:rFonts w:ascii="Times New Roman" w:hAnsi="Times New Roman" w:cs="Times New Roman"/>
        </w:rPr>
      </w:pPr>
    </w:p>
    <w:p w14:paraId="20FD0B1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financial year of a </w:t>
      </w:r>
      <w:r>
        <w:rPr>
          <w:rFonts w:ascii="Times New Roman" w:hAnsi="Times New Roman" w:cs="Times New Roman"/>
        </w:rPr>
        <w:t>closely held company</w:t>
      </w:r>
      <w:r w:rsidRPr="0084644C">
        <w:rPr>
          <w:rFonts w:ascii="Times New Roman" w:hAnsi="Times New Roman" w:cs="Times New Roman"/>
        </w:rPr>
        <w:t xml:space="preserve">, which has in terms of </w:t>
      </w:r>
      <w:r>
        <w:rPr>
          <w:rFonts w:ascii="Times New Roman" w:hAnsi="Times New Roman" w:cs="Times New Roman"/>
        </w:rPr>
        <w:t>sub-item</w:t>
      </w:r>
      <w:r w:rsidRPr="0084644C">
        <w:rPr>
          <w:rFonts w:ascii="Times New Roman" w:hAnsi="Times New Roman" w:cs="Times New Roman"/>
        </w:rPr>
        <w:t xml:space="preserve"> (2) changed the date referred to in </w:t>
      </w:r>
      <w:r>
        <w:rPr>
          <w:rFonts w:ascii="Times New Roman" w:hAnsi="Times New Roman" w:cs="Times New Roman"/>
        </w:rPr>
        <w:t>sub-item</w:t>
      </w:r>
      <w:r w:rsidRPr="0084644C">
        <w:rPr>
          <w:rFonts w:ascii="Times New Roman" w:hAnsi="Times New Roman" w:cs="Times New Roman"/>
        </w:rPr>
        <w:t xml:space="preserve"> (1) -</w:t>
      </w:r>
    </w:p>
    <w:p w14:paraId="269ED988" w14:textId="77777777" w:rsidR="005E56E8" w:rsidRPr="0084644C" w:rsidRDefault="005E56E8" w:rsidP="005E56E8">
      <w:pPr>
        <w:spacing w:line="360" w:lineRule="auto"/>
        <w:rPr>
          <w:rFonts w:ascii="Times New Roman" w:hAnsi="Times New Roman" w:cs="Times New Roman"/>
        </w:rPr>
      </w:pPr>
    </w:p>
    <w:p w14:paraId="370BF30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commences at the end of the previous financial year; and</w:t>
      </w:r>
    </w:p>
    <w:p w14:paraId="607704FE" w14:textId="77777777" w:rsidR="005E56E8" w:rsidRPr="0084644C" w:rsidRDefault="005E56E8" w:rsidP="005E56E8">
      <w:pPr>
        <w:spacing w:line="360" w:lineRule="auto"/>
        <w:rPr>
          <w:rFonts w:ascii="Times New Roman" w:hAnsi="Times New Roman" w:cs="Times New Roman"/>
        </w:rPr>
      </w:pPr>
    </w:p>
    <w:p w14:paraId="51077FF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ends on the date, as changed, occurring not less than three nor more than 18 months after the end of that previous financial year. </w:t>
      </w:r>
    </w:p>
    <w:p w14:paraId="27C595C1" w14:textId="77777777" w:rsidR="005E56E8" w:rsidRPr="0084644C" w:rsidRDefault="005E56E8" w:rsidP="005E56E8">
      <w:pPr>
        <w:spacing w:line="360" w:lineRule="auto"/>
        <w:rPr>
          <w:rFonts w:ascii="Times New Roman" w:hAnsi="Times New Roman" w:cs="Times New Roman"/>
        </w:rPr>
      </w:pPr>
    </w:p>
    <w:p w14:paraId="620ED1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Annual financial statements and return of </w:t>
      </w:r>
      <w:r>
        <w:rPr>
          <w:rFonts w:ascii="Times New Roman" w:hAnsi="Times New Roman" w:cs="Times New Roman"/>
        </w:rPr>
        <w:t>closely held companies</w:t>
      </w:r>
    </w:p>
    <w:p w14:paraId="6D7D55D1" w14:textId="77777777" w:rsidR="005E56E8" w:rsidRPr="0084644C" w:rsidRDefault="005E56E8" w:rsidP="005E56E8">
      <w:pPr>
        <w:spacing w:line="360" w:lineRule="auto"/>
        <w:rPr>
          <w:rFonts w:ascii="Times New Roman" w:hAnsi="Times New Roman" w:cs="Times New Roman"/>
        </w:rPr>
      </w:pPr>
    </w:p>
    <w:p w14:paraId="7C52122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51.</w:t>
      </w:r>
      <w:r w:rsidRPr="0084644C">
        <w:rPr>
          <w:rFonts w:ascii="Times New Roman" w:hAnsi="Times New Roman" w:cs="Times New Roman"/>
        </w:rPr>
        <w:tab/>
        <w:t>(1)</w:t>
      </w:r>
      <w:r w:rsidRPr="0084644C">
        <w:rPr>
          <w:rFonts w:ascii="Times New Roman" w:hAnsi="Times New Roman" w:cs="Times New Roman"/>
        </w:rPr>
        <w:tab/>
        <w:t xml:space="preserve">The members of a </w:t>
      </w:r>
      <w:r>
        <w:rPr>
          <w:rFonts w:ascii="Times New Roman" w:hAnsi="Times New Roman" w:cs="Times New Roman"/>
        </w:rPr>
        <w:t>closely held company</w:t>
      </w:r>
      <w:r w:rsidRPr="0084644C">
        <w:rPr>
          <w:rFonts w:ascii="Times New Roman" w:hAnsi="Times New Roman" w:cs="Times New Roman"/>
        </w:rPr>
        <w:t xml:space="preserve"> must within nine months after the end of every financial year of the </w:t>
      </w:r>
      <w:r>
        <w:rPr>
          <w:rFonts w:ascii="Times New Roman" w:hAnsi="Times New Roman" w:cs="Times New Roman"/>
        </w:rPr>
        <w:t>closely held company</w:t>
      </w:r>
      <w:r w:rsidRPr="0084644C">
        <w:rPr>
          <w:rFonts w:ascii="Times New Roman" w:hAnsi="Times New Roman" w:cs="Times New Roman"/>
        </w:rPr>
        <w:t xml:space="preserve"> cause financial statements in respect of that financial year to be prepared in the official language of Namibia.</w:t>
      </w:r>
    </w:p>
    <w:p w14:paraId="738F83A3" w14:textId="77777777" w:rsidR="005E56E8" w:rsidRPr="0084644C" w:rsidRDefault="005E56E8" w:rsidP="005E56E8">
      <w:pPr>
        <w:spacing w:line="360" w:lineRule="auto"/>
        <w:rPr>
          <w:rFonts w:ascii="Times New Roman" w:hAnsi="Times New Roman" w:cs="Times New Roman"/>
        </w:rPr>
      </w:pPr>
    </w:p>
    <w:p w14:paraId="63B9EED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financial statements of a </w:t>
      </w:r>
      <w:r>
        <w:rPr>
          <w:rFonts w:ascii="Times New Roman" w:hAnsi="Times New Roman" w:cs="Times New Roman"/>
        </w:rPr>
        <w:t>closely held company</w:t>
      </w:r>
      <w:r w:rsidRPr="0084644C">
        <w:rPr>
          <w:rFonts w:ascii="Times New Roman" w:hAnsi="Times New Roman" w:cs="Times New Roman"/>
        </w:rPr>
        <w:t xml:space="preserve"> -</w:t>
      </w:r>
    </w:p>
    <w:p w14:paraId="6F0C73DC" w14:textId="77777777" w:rsidR="005E56E8" w:rsidRPr="0084644C" w:rsidRDefault="005E56E8" w:rsidP="005E56E8">
      <w:pPr>
        <w:spacing w:line="360" w:lineRule="auto"/>
        <w:rPr>
          <w:rFonts w:ascii="Times New Roman" w:hAnsi="Times New Roman" w:cs="Times New Roman"/>
        </w:rPr>
      </w:pPr>
    </w:p>
    <w:p w14:paraId="4BC5C33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must consist of -</w:t>
      </w:r>
    </w:p>
    <w:p w14:paraId="7CE01955" w14:textId="77777777" w:rsidR="005E56E8" w:rsidRPr="0084644C" w:rsidRDefault="005E56E8" w:rsidP="005E56E8">
      <w:pPr>
        <w:spacing w:line="360" w:lineRule="auto"/>
        <w:rPr>
          <w:rFonts w:ascii="Times New Roman" w:hAnsi="Times New Roman" w:cs="Times New Roman"/>
        </w:rPr>
      </w:pPr>
    </w:p>
    <w:p w14:paraId="3C38BCB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 balance sheet and any notes thereon; and</w:t>
      </w:r>
    </w:p>
    <w:p w14:paraId="67AD064E" w14:textId="77777777" w:rsidR="005E56E8" w:rsidRPr="0084644C" w:rsidRDefault="005E56E8" w:rsidP="005E56E8">
      <w:pPr>
        <w:spacing w:line="360" w:lineRule="auto"/>
        <w:rPr>
          <w:rFonts w:ascii="Times New Roman" w:hAnsi="Times New Roman" w:cs="Times New Roman"/>
        </w:rPr>
      </w:pPr>
    </w:p>
    <w:p w14:paraId="73D7DD4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an income statement or any similar financial statement where such form is appropriate, and any notes thereon;</w:t>
      </w:r>
    </w:p>
    <w:p w14:paraId="3B504801" w14:textId="77777777" w:rsidR="005E56E8" w:rsidRPr="0084644C" w:rsidRDefault="005E56E8" w:rsidP="005E56E8">
      <w:pPr>
        <w:spacing w:line="360" w:lineRule="auto"/>
        <w:rPr>
          <w:rFonts w:ascii="Times New Roman" w:hAnsi="Times New Roman" w:cs="Times New Roman"/>
        </w:rPr>
      </w:pPr>
    </w:p>
    <w:p w14:paraId="11E721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must in conformity with generally accepted accounting practice, appropriate to the business of the </w:t>
      </w:r>
      <w:r>
        <w:rPr>
          <w:rFonts w:ascii="Times New Roman" w:hAnsi="Times New Roman" w:cs="Times New Roman"/>
        </w:rPr>
        <w:t>closely held company</w:t>
      </w:r>
      <w:r w:rsidRPr="0084644C">
        <w:rPr>
          <w:rFonts w:ascii="Times New Roman" w:hAnsi="Times New Roman" w:cs="Times New Roman"/>
        </w:rPr>
        <w:t xml:space="preserve"> fairly present the state of affairs of the </w:t>
      </w:r>
      <w:r>
        <w:rPr>
          <w:rFonts w:ascii="Times New Roman" w:hAnsi="Times New Roman" w:cs="Times New Roman"/>
        </w:rPr>
        <w:t>closely held company</w:t>
      </w:r>
      <w:r w:rsidRPr="0084644C">
        <w:rPr>
          <w:rFonts w:ascii="Times New Roman" w:hAnsi="Times New Roman" w:cs="Times New Roman"/>
        </w:rPr>
        <w:t xml:space="preserve"> as at the end of the financial year concerned, and the results of its operations for that year; </w:t>
      </w:r>
    </w:p>
    <w:p w14:paraId="6AEFF0B8" w14:textId="77777777" w:rsidR="005E56E8" w:rsidRPr="0084644C" w:rsidRDefault="005E56E8" w:rsidP="005E56E8">
      <w:pPr>
        <w:spacing w:line="360" w:lineRule="auto"/>
        <w:rPr>
          <w:rFonts w:ascii="Times New Roman" w:hAnsi="Times New Roman" w:cs="Times New Roman"/>
        </w:rPr>
      </w:pPr>
    </w:p>
    <w:p w14:paraId="11F29FF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must disclose separately the aggregate amounts, as at the end of the financial year, of contributions by members, undrawn profits, revaluations of fixed assets and amounts of loans to or from members, and the movements in these amounts during the year;</w:t>
      </w:r>
    </w:p>
    <w:p w14:paraId="23F031A2" w14:textId="77777777" w:rsidR="005E56E8" w:rsidRPr="0084644C" w:rsidRDefault="005E56E8" w:rsidP="005E56E8">
      <w:pPr>
        <w:spacing w:line="360" w:lineRule="auto"/>
        <w:rPr>
          <w:rFonts w:ascii="Times New Roman" w:hAnsi="Times New Roman" w:cs="Times New Roman"/>
        </w:rPr>
      </w:pPr>
    </w:p>
    <w:p w14:paraId="50ACD85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must be in agreement with the accounting records, which must be summarised in such a form that -</w:t>
      </w:r>
    </w:p>
    <w:p w14:paraId="11F435D5" w14:textId="77777777" w:rsidR="005E56E8" w:rsidRPr="0084644C" w:rsidRDefault="005E56E8" w:rsidP="005E56E8">
      <w:pPr>
        <w:spacing w:line="360" w:lineRule="auto"/>
        <w:rPr>
          <w:rFonts w:ascii="Times New Roman" w:hAnsi="Times New Roman" w:cs="Times New Roman"/>
        </w:rPr>
      </w:pPr>
    </w:p>
    <w:p w14:paraId="60C1F70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compliance with the provisions of this </w:t>
      </w:r>
      <w:r>
        <w:rPr>
          <w:rFonts w:ascii="Times New Roman" w:hAnsi="Times New Roman" w:cs="Times New Roman"/>
        </w:rPr>
        <w:t>sub-item</w:t>
      </w:r>
      <w:r w:rsidRPr="0084644C">
        <w:rPr>
          <w:rFonts w:ascii="Times New Roman" w:hAnsi="Times New Roman" w:cs="Times New Roman"/>
        </w:rPr>
        <w:t xml:space="preserve"> is made possible; and</w:t>
      </w:r>
    </w:p>
    <w:p w14:paraId="0C2DDE46" w14:textId="77777777" w:rsidR="005E56E8" w:rsidRPr="0084644C" w:rsidRDefault="005E56E8" w:rsidP="005E56E8">
      <w:pPr>
        <w:spacing w:line="360" w:lineRule="auto"/>
        <w:rPr>
          <w:rFonts w:ascii="Times New Roman" w:hAnsi="Times New Roman" w:cs="Times New Roman"/>
        </w:rPr>
      </w:pPr>
    </w:p>
    <w:p w14:paraId="56B4CF0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 </w:t>
      </w:r>
      <w:r>
        <w:rPr>
          <w:rFonts w:ascii="Times New Roman" w:hAnsi="Times New Roman" w:cs="Times New Roman"/>
        </w:rPr>
        <w:t>accountant</w:t>
      </w:r>
      <w:r w:rsidRPr="0084644C">
        <w:rPr>
          <w:rFonts w:ascii="Times New Roman" w:hAnsi="Times New Roman" w:cs="Times New Roman"/>
        </w:rPr>
        <w:t xml:space="preserve"> is enabled to report to the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85(1)(c) without it being necessary to refer to any subsidiary accounting records and vouchers supporting the entries in the accounting records, but nothing in this paragraph is construed as preventing an </w:t>
      </w:r>
      <w:r>
        <w:rPr>
          <w:rFonts w:ascii="Times New Roman" w:hAnsi="Times New Roman" w:cs="Times New Roman"/>
        </w:rPr>
        <w:t>accountant</w:t>
      </w:r>
      <w:r w:rsidRPr="0084644C">
        <w:rPr>
          <w:rFonts w:ascii="Times New Roman" w:hAnsi="Times New Roman" w:cs="Times New Roman"/>
        </w:rPr>
        <w:t>, if he or she thinks it necessary, from inspecting such subsidiary accounting records and vouchers; and</w:t>
      </w:r>
    </w:p>
    <w:p w14:paraId="71778188" w14:textId="77777777" w:rsidR="005E56E8" w:rsidRPr="0084644C" w:rsidRDefault="005E56E8" w:rsidP="005E56E8">
      <w:pPr>
        <w:spacing w:line="360" w:lineRule="auto"/>
        <w:rPr>
          <w:rFonts w:ascii="Times New Roman" w:hAnsi="Times New Roman" w:cs="Times New Roman"/>
        </w:rPr>
      </w:pPr>
    </w:p>
    <w:p w14:paraId="10B1228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 xml:space="preserve">must contain the report of the </w:t>
      </w:r>
      <w:r>
        <w:rPr>
          <w:rFonts w:ascii="Times New Roman" w:hAnsi="Times New Roman" w:cs="Times New Roman"/>
        </w:rPr>
        <w:t>accountant</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85(1)(c).</w:t>
      </w:r>
    </w:p>
    <w:p w14:paraId="7685C8D7" w14:textId="77777777" w:rsidR="005E56E8" w:rsidRPr="0084644C" w:rsidRDefault="005E56E8" w:rsidP="005E56E8">
      <w:pPr>
        <w:spacing w:line="360" w:lineRule="auto"/>
        <w:rPr>
          <w:rFonts w:ascii="Times New Roman" w:hAnsi="Times New Roman" w:cs="Times New Roman"/>
        </w:rPr>
      </w:pPr>
    </w:p>
    <w:p w14:paraId="0576C45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annual financial statements are approved and signed by a member holding a </w:t>
      </w:r>
      <w:r>
        <w:rPr>
          <w:rFonts w:ascii="Times New Roman" w:hAnsi="Times New Roman" w:cs="Times New Roman"/>
        </w:rPr>
        <w:t>member’s shareholding</w:t>
      </w:r>
      <w:r w:rsidRPr="0084644C">
        <w:rPr>
          <w:rFonts w:ascii="Times New Roman" w:hAnsi="Times New Roman" w:cs="Times New Roman"/>
        </w:rPr>
        <w:t xml:space="preserve"> of at least 51 per cent, or members together holding members’ interests of at least 51 per cent, in the </w:t>
      </w:r>
      <w:r>
        <w:rPr>
          <w:rFonts w:ascii="Times New Roman" w:hAnsi="Times New Roman" w:cs="Times New Roman"/>
        </w:rPr>
        <w:t>closely held company</w:t>
      </w:r>
      <w:r w:rsidRPr="0084644C">
        <w:rPr>
          <w:rFonts w:ascii="Times New Roman" w:hAnsi="Times New Roman" w:cs="Times New Roman"/>
        </w:rPr>
        <w:t>.</w:t>
      </w:r>
    </w:p>
    <w:p w14:paraId="3857D8C3" w14:textId="77777777" w:rsidR="005E56E8" w:rsidRPr="0084644C" w:rsidRDefault="005E56E8" w:rsidP="005E56E8">
      <w:pPr>
        <w:spacing w:line="360" w:lineRule="auto"/>
        <w:rPr>
          <w:rFonts w:ascii="Times New Roman" w:hAnsi="Times New Roman" w:cs="Times New Roman"/>
        </w:rPr>
      </w:pPr>
    </w:p>
    <w:p w14:paraId="1D23746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 fails to take all reasonable steps to comply or to secure compliance with any provision of this </w:t>
      </w:r>
      <w:r>
        <w:rPr>
          <w:rFonts w:ascii="Times New Roman" w:hAnsi="Times New Roman" w:cs="Times New Roman"/>
        </w:rPr>
        <w:t>Item</w:t>
      </w:r>
      <w:r w:rsidRPr="0084644C">
        <w:rPr>
          <w:rFonts w:ascii="Times New Roman" w:hAnsi="Times New Roman" w:cs="Times New Roman"/>
        </w:rPr>
        <w:t xml:space="preserve"> commits an offence. </w:t>
      </w:r>
    </w:p>
    <w:p w14:paraId="74364D4A" w14:textId="77777777" w:rsidR="005E56E8" w:rsidRPr="0084644C" w:rsidRDefault="005E56E8" w:rsidP="005E56E8">
      <w:pPr>
        <w:spacing w:line="360" w:lineRule="auto"/>
        <w:rPr>
          <w:rFonts w:ascii="Times New Roman" w:hAnsi="Times New Roman" w:cs="Times New Roman"/>
        </w:rPr>
      </w:pPr>
    </w:p>
    <w:p w14:paraId="62400B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In any proceedings against any member of a </w:t>
      </w:r>
      <w:r>
        <w:rPr>
          <w:rFonts w:ascii="Times New Roman" w:hAnsi="Times New Roman" w:cs="Times New Roman"/>
        </w:rPr>
        <w:t>closely held company</w:t>
      </w:r>
      <w:r w:rsidRPr="0084644C">
        <w:rPr>
          <w:rFonts w:ascii="Times New Roman" w:hAnsi="Times New Roman" w:cs="Times New Roman"/>
        </w:rPr>
        <w:t xml:space="preserve"> under </w:t>
      </w:r>
      <w:r>
        <w:rPr>
          <w:rFonts w:ascii="Times New Roman" w:hAnsi="Times New Roman" w:cs="Times New Roman"/>
        </w:rPr>
        <w:t>sub-item</w:t>
      </w:r>
      <w:r w:rsidRPr="0084644C">
        <w:rPr>
          <w:rFonts w:ascii="Times New Roman" w:hAnsi="Times New Roman" w:cs="Times New Roman"/>
        </w:rPr>
        <w:t xml:space="preserve"> (4) the defence referred to in </w:t>
      </w:r>
      <w:r>
        <w:rPr>
          <w:rFonts w:ascii="Times New Roman" w:hAnsi="Times New Roman" w:cs="Times New Roman"/>
        </w:rPr>
        <w:t>Item</w:t>
      </w:r>
      <w:r w:rsidRPr="0084644C">
        <w:rPr>
          <w:rFonts w:ascii="Times New Roman" w:hAnsi="Times New Roman" w:cs="Times New Roman"/>
        </w:rPr>
        <w:t xml:space="preserve"> 79(6)(b) is available to such member.</w:t>
      </w:r>
    </w:p>
    <w:p w14:paraId="4E17D4C7" w14:textId="77777777" w:rsidR="005E56E8" w:rsidRPr="0084644C" w:rsidRDefault="005E56E8" w:rsidP="005E56E8">
      <w:pPr>
        <w:spacing w:line="360" w:lineRule="auto"/>
        <w:rPr>
          <w:rFonts w:ascii="Times New Roman" w:hAnsi="Times New Roman" w:cs="Times New Roman"/>
        </w:rPr>
      </w:pPr>
    </w:p>
    <w:p w14:paraId="034AAC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In order to assist the Registrar to determine whether the information required to be disclosed in terms of this Act by a </w:t>
      </w:r>
      <w:r>
        <w:rPr>
          <w:rFonts w:ascii="Times New Roman" w:hAnsi="Times New Roman" w:cs="Times New Roman"/>
        </w:rPr>
        <w:t>closely held company</w:t>
      </w:r>
      <w:r w:rsidRPr="0084644C">
        <w:rPr>
          <w:rFonts w:ascii="Times New Roman" w:hAnsi="Times New Roman" w:cs="Times New Roman"/>
        </w:rPr>
        <w:t xml:space="preserve"> has been disclosed and is still valid, every corporation must not later than the end of the month following upon the month within which the anniversary of the date of its incorporation occurs, on payment of the prescribed fee, lodge with the Registrar a return in the prescribed form.</w:t>
      </w:r>
    </w:p>
    <w:p w14:paraId="62BB80E0" w14:textId="77777777" w:rsidR="005E56E8" w:rsidRPr="0084644C" w:rsidRDefault="005E56E8" w:rsidP="005E56E8">
      <w:pPr>
        <w:spacing w:line="360" w:lineRule="auto"/>
        <w:rPr>
          <w:rFonts w:ascii="Times New Roman" w:hAnsi="Times New Roman" w:cs="Times New Roman"/>
        </w:rPr>
      </w:pPr>
    </w:p>
    <w:p w14:paraId="4E4C055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 xml:space="preserve">A copy of the annual return is kept at the registered office of the </w:t>
      </w:r>
      <w:r>
        <w:rPr>
          <w:rFonts w:ascii="Times New Roman" w:hAnsi="Times New Roman" w:cs="Times New Roman"/>
        </w:rPr>
        <w:t>closely held company</w:t>
      </w:r>
      <w:r w:rsidRPr="0084644C">
        <w:rPr>
          <w:rFonts w:ascii="Times New Roman" w:hAnsi="Times New Roman" w:cs="Times New Roman"/>
        </w:rPr>
        <w:t xml:space="preserve">, and </w:t>
      </w:r>
      <w:r>
        <w:rPr>
          <w:rFonts w:ascii="Times New Roman" w:hAnsi="Times New Roman" w:cs="Times New Roman"/>
        </w:rPr>
        <w:t>Item</w:t>
      </w:r>
      <w:r w:rsidRPr="0084644C">
        <w:rPr>
          <w:rFonts w:ascii="Times New Roman" w:hAnsi="Times New Roman" w:cs="Times New Roman"/>
        </w:rPr>
        <w:t xml:space="preserve"> 38 relating to the inspection of the </w:t>
      </w:r>
      <w:r>
        <w:rPr>
          <w:rFonts w:ascii="Times New Roman" w:hAnsi="Times New Roman" w:cs="Times New Roman"/>
        </w:rPr>
        <w:t>Memorandum of Incorporation</w:t>
      </w:r>
      <w:r w:rsidRPr="0084644C">
        <w:rPr>
          <w:rFonts w:ascii="Times New Roman" w:hAnsi="Times New Roman" w:cs="Times New Roman"/>
        </w:rPr>
        <w:t xml:space="preserve"> and proof of its registration applies with the necessary changes to the annual return by a </w:t>
      </w:r>
      <w:r>
        <w:rPr>
          <w:rFonts w:ascii="Times New Roman" w:hAnsi="Times New Roman" w:cs="Times New Roman"/>
        </w:rPr>
        <w:t>closely held company</w:t>
      </w:r>
      <w:r w:rsidRPr="0084644C">
        <w:rPr>
          <w:rFonts w:ascii="Times New Roman" w:hAnsi="Times New Roman" w:cs="Times New Roman"/>
        </w:rPr>
        <w:t>.</w:t>
      </w:r>
    </w:p>
    <w:p w14:paraId="5576B885" w14:textId="77777777" w:rsidR="005E56E8" w:rsidRPr="0084644C" w:rsidRDefault="005E56E8" w:rsidP="005E56E8">
      <w:pPr>
        <w:spacing w:line="360" w:lineRule="auto"/>
        <w:rPr>
          <w:rFonts w:ascii="Times New Roman" w:hAnsi="Times New Roman" w:cs="Times New Roman"/>
        </w:rPr>
      </w:pPr>
    </w:p>
    <w:p w14:paraId="4691AA3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has failed to lodge a return within the prescribed period, may thereafter lodge such return, subject to the payment to the Registrar of the prescribed additional fee in respect of each such failure, but the Registrar may, upon good cause shown, waive payment of the fee concerned.</w:t>
      </w:r>
    </w:p>
    <w:p w14:paraId="5D3B1EDF" w14:textId="77777777" w:rsidR="005E56E8" w:rsidRPr="0084644C" w:rsidRDefault="005E56E8" w:rsidP="005E56E8">
      <w:pPr>
        <w:spacing w:line="360" w:lineRule="auto"/>
        <w:rPr>
          <w:rFonts w:ascii="Times New Roman" w:hAnsi="Times New Roman" w:cs="Times New Roman"/>
        </w:rPr>
      </w:pPr>
    </w:p>
    <w:p w14:paraId="401C41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 xml:space="preserve">The information required to be disclosed in terms of this Chapter as disclosed in the latest annual return of a </w:t>
      </w:r>
      <w:r>
        <w:rPr>
          <w:rFonts w:ascii="Times New Roman" w:hAnsi="Times New Roman" w:cs="Times New Roman"/>
        </w:rPr>
        <w:t>closely held company</w:t>
      </w:r>
      <w:r w:rsidRPr="0084644C">
        <w:rPr>
          <w:rFonts w:ascii="Times New Roman" w:hAnsi="Times New Roman" w:cs="Times New Roman"/>
        </w:rPr>
        <w:t xml:space="preserve"> is, in the absence of any subsequent compliance with any relevant disclosure requirement of this Act, regarded as the latest disclosed information in respect of the </w:t>
      </w:r>
      <w:r>
        <w:rPr>
          <w:rFonts w:ascii="Times New Roman" w:hAnsi="Times New Roman" w:cs="Times New Roman"/>
        </w:rPr>
        <w:t>closely held company</w:t>
      </w:r>
      <w:r w:rsidRPr="0084644C">
        <w:rPr>
          <w:rFonts w:ascii="Times New Roman" w:hAnsi="Times New Roman" w:cs="Times New Roman"/>
        </w:rPr>
        <w:t xml:space="preserve"> concerned.</w:t>
      </w:r>
    </w:p>
    <w:p w14:paraId="170E978E" w14:textId="77777777" w:rsidR="005E56E8" w:rsidRPr="0084644C" w:rsidRDefault="005E56E8" w:rsidP="005E56E8">
      <w:pPr>
        <w:spacing w:line="360" w:lineRule="auto"/>
        <w:rPr>
          <w:rFonts w:ascii="Times New Roman" w:hAnsi="Times New Roman" w:cs="Times New Roman"/>
        </w:rPr>
      </w:pPr>
    </w:p>
    <w:p w14:paraId="25D8E2C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Appointment of </w:t>
      </w:r>
      <w:r>
        <w:rPr>
          <w:rFonts w:ascii="Times New Roman" w:hAnsi="Times New Roman" w:cs="Times New Roman"/>
        </w:rPr>
        <w:t>accountant</w:t>
      </w:r>
      <w:r w:rsidRPr="0084644C">
        <w:rPr>
          <w:rFonts w:ascii="Times New Roman" w:hAnsi="Times New Roman" w:cs="Times New Roman"/>
        </w:rPr>
        <w:t>s</w:t>
      </w:r>
    </w:p>
    <w:p w14:paraId="0C819F81" w14:textId="77777777" w:rsidR="005E56E8" w:rsidRPr="0084644C" w:rsidRDefault="005E56E8" w:rsidP="005E56E8">
      <w:pPr>
        <w:spacing w:line="360" w:lineRule="auto"/>
        <w:rPr>
          <w:rFonts w:ascii="Times New Roman" w:hAnsi="Times New Roman" w:cs="Times New Roman"/>
        </w:rPr>
      </w:pPr>
    </w:p>
    <w:p w14:paraId="63D0C0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52.</w:t>
      </w:r>
      <w:r w:rsidRPr="0084644C">
        <w:rPr>
          <w:rFonts w:ascii="Times New Roman" w:hAnsi="Times New Roman" w:cs="Times New Roman"/>
        </w:rPr>
        <w:tab/>
        <w:t>(1)</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 83, every </w:t>
      </w:r>
      <w:r>
        <w:rPr>
          <w:rFonts w:ascii="Times New Roman" w:hAnsi="Times New Roman" w:cs="Times New Roman"/>
        </w:rPr>
        <w:t>closely held company</w:t>
      </w:r>
      <w:r w:rsidRPr="0084644C">
        <w:rPr>
          <w:rFonts w:ascii="Times New Roman" w:hAnsi="Times New Roman" w:cs="Times New Roman"/>
        </w:rPr>
        <w:t xml:space="preserve"> must appoint an </w:t>
      </w:r>
      <w:r>
        <w:rPr>
          <w:rFonts w:ascii="Times New Roman" w:hAnsi="Times New Roman" w:cs="Times New Roman"/>
        </w:rPr>
        <w:t>accountant</w:t>
      </w:r>
      <w:r w:rsidRPr="0084644C">
        <w:rPr>
          <w:rFonts w:ascii="Times New Roman" w:hAnsi="Times New Roman" w:cs="Times New Roman"/>
        </w:rPr>
        <w:t xml:space="preserve"> who has consented to the appointment in writing.</w:t>
      </w:r>
    </w:p>
    <w:p w14:paraId="5A832C62" w14:textId="77777777" w:rsidR="005E56E8" w:rsidRPr="0084644C" w:rsidRDefault="005E56E8" w:rsidP="005E56E8">
      <w:pPr>
        <w:spacing w:line="360" w:lineRule="auto"/>
        <w:rPr>
          <w:rFonts w:ascii="Times New Roman" w:hAnsi="Times New Roman" w:cs="Times New Roman"/>
        </w:rPr>
      </w:pPr>
    </w:p>
    <w:p w14:paraId="754A86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appointment of the first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34(1)(h) takes effect on the date of the registration of the </w:t>
      </w:r>
      <w:r>
        <w:rPr>
          <w:rFonts w:ascii="Times New Roman" w:hAnsi="Times New Roman" w:cs="Times New Roman"/>
        </w:rPr>
        <w:t>closely held company</w:t>
      </w:r>
      <w:r w:rsidRPr="0084644C">
        <w:rPr>
          <w:rFonts w:ascii="Times New Roman" w:hAnsi="Times New Roman" w:cs="Times New Roman"/>
        </w:rPr>
        <w:t>.</w:t>
      </w:r>
    </w:p>
    <w:p w14:paraId="47164FE9" w14:textId="77777777" w:rsidR="005E56E8" w:rsidRPr="0084644C" w:rsidRDefault="005E56E8" w:rsidP="005E56E8">
      <w:pPr>
        <w:spacing w:line="360" w:lineRule="auto"/>
        <w:rPr>
          <w:rFonts w:ascii="Times New Roman" w:hAnsi="Times New Roman" w:cs="Times New Roman"/>
        </w:rPr>
      </w:pPr>
    </w:p>
    <w:p w14:paraId="3E048A1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a vacancy occurs in the office of an </w:t>
      </w:r>
      <w:r>
        <w:rPr>
          <w:rFonts w:ascii="Times New Roman" w:hAnsi="Times New Roman" w:cs="Times New Roman"/>
        </w:rPr>
        <w:t>accountant</w:t>
      </w:r>
      <w:r w:rsidRPr="0084644C">
        <w:rPr>
          <w:rFonts w:ascii="Times New Roman" w:hAnsi="Times New Roman" w:cs="Times New Roman"/>
        </w:rPr>
        <w:t xml:space="preserve">, whether as a result of removal, resignation or otherwise, the </w:t>
      </w:r>
      <w:r>
        <w:rPr>
          <w:rFonts w:ascii="Times New Roman" w:hAnsi="Times New Roman" w:cs="Times New Roman"/>
        </w:rPr>
        <w:t>closely held company</w:t>
      </w:r>
      <w:r w:rsidRPr="0084644C">
        <w:rPr>
          <w:rFonts w:ascii="Times New Roman" w:hAnsi="Times New Roman" w:cs="Times New Roman"/>
        </w:rPr>
        <w:t xml:space="preserve"> must -</w:t>
      </w:r>
    </w:p>
    <w:p w14:paraId="4F3181A5" w14:textId="77777777" w:rsidR="005E56E8" w:rsidRPr="0084644C" w:rsidRDefault="005E56E8" w:rsidP="005E56E8">
      <w:pPr>
        <w:spacing w:line="360" w:lineRule="auto"/>
        <w:rPr>
          <w:rFonts w:ascii="Times New Roman" w:hAnsi="Times New Roman" w:cs="Times New Roman"/>
        </w:rPr>
      </w:pPr>
    </w:p>
    <w:p w14:paraId="39477E1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within 14 days, appoint another accounting office; and</w:t>
      </w:r>
    </w:p>
    <w:p w14:paraId="06BE2350" w14:textId="77777777" w:rsidR="005E56E8" w:rsidRPr="0084644C" w:rsidRDefault="005E56E8" w:rsidP="005E56E8">
      <w:pPr>
        <w:spacing w:line="360" w:lineRule="auto"/>
        <w:rPr>
          <w:rFonts w:ascii="Times New Roman" w:hAnsi="Times New Roman" w:cs="Times New Roman"/>
        </w:rPr>
      </w:pPr>
    </w:p>
    <w:p w14:paraId="475D627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comply with </w:t>
      </w:r>
      <w:r>
        <w:rPr>
          <w:rFonts w:ascii="Times New Roman" w:hAnsi="Times New Roman" w:cs="Times New Roman"/>
        </w:rPr>
        <w:t>sub-item</w:t>
      </w:r>
      <w:r w:rsidRPr="0084644C">
        <w:rPr>
          <w:rFonts w:ascii="Times New Roman" w:hAnsi="Times New Roman" w:cs="Times New Roman"/>
        </w:rPr>
        <w:t xml:space="preserve"> (2) of </w:t>
      </w:r>
      <w:r>
        <w:rPr>
          <w:rFonts w:ascii="Times New Roman" w:hAnsi="Times New Roman" w:cs="Times New Roman"/>
        </w:rPr>
        <w:t>Item</w:t>
      </w:r>
      <w:r w:rsidRPr="0084644C">
        <w:rPr>
          <w:rFonts w:ascii="Times New Roman" w:hAnsi="Times New Roman" w:cs="Times New Roman"/>
        </w:rPr>
        <w:t xml:space="preserve"> 37,</w:t>
      </w:r>
    </w:p>
    <w:p w14:paraId="64967399" w14:textId="77777777" w:rsidR="005E56E8" w:rsidRPr="0084644C" w:rsidRDefault="005E56E8" w:rsidP="005E56E8">
      <w:pPr>
        <w:spacing w:line="360" w:lineRule="auto"/>
        <w:rPr>
          <w:rFonts w:ascii="Times New Roman" w:hAnsi="Times New Roman" w:cs="Times New Roman"/>
        </w:rPr>
      </w:pPr>
    </w:p>
    <w:p w14:paraId="7ADD99A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but </w:t>
      </w:r>
      <w:r>
        <w:rPr>
          <w:rFonts w:ascii="Times New Roman" w:hAnsi="Times New Roman" w:cs="Times New Roman"/>
        </w:rPr>
        <w:t>sub-item</w:t>
      </w:r>
      <w:r w:rsidRPr="0084644C">
        <w:rPr>
          <w:rFonts w:ascii="Times New Roman" w:hAnsi="Times New Roman" w:cs="Times New Roman"/>
        </w:rPr>
        <w:t xml:space="preserve"> (5) of that </w:t>
      </w:r>
      <w:r>
        <w:rPr>
          <w:rFonts w:ascii="Times New Roman" w:hAnsi="Times New Roman" w:cs="Times New Roman"/>
        </w:rPr>
        <w:t>Item</w:t>
      </w:r>
      <w:r w:rsidRPr="0084644C">
        <w:rPr>
          <w:rFonts w:ascii="Times New Roman" w:hAnsi="Times New Roman" w:cs="Times New Roman"/>
        </w:rPr>
        <w:t xml:space="preserve"> applies where </w:t>
      </w:r>
      <w:r>
        <w:rPr>
          <w:rFonts w:ascii="Times New Roman" w:hAnsi="Times New Roman" w:cs="Times New Roman"/>
        </w:rPr>
        <w:t>sub-item</w:t>
      </w:r>
      <w:r w:rsidRPr="0084644C">
        <w:rPr>
          <w:rFonts w:ascii="Times New Roman" w:hAnsi="Times New Roman" w:cs="Times New Roman"/>
        </w:rPr>
        <w:t xml:space="preserve"> (2) of that </w:t>
      </w:r>
      <w:r>
        <w:rPr>
          <w:rFonts w:ascii="Times New Roman" w:hAnsi="Times New Roman" w:cs="Times New Roman"/>
        </w:rPr>
        <w:t>Item</w:t>
      </w:r>
      <w:r w:rsidRPr="0084644C">
        <w:rPr>
          <w:rFonts w:ascii="Times New Roman" w:hAnsi="Times New Roman" w:cs="Times New Roman"/>
        </w:rPr>
        <w:t xml:space="preserve"> has not so been complied with, whether or not an appointment of such other </w:t>
      </w:r>
      <w:r>
        <w:rPr>
          <w:rFonts w:ascii="Times New Roman" w:hAnsi="Times New Roman" w:cs="Times New Roman"/>
        </w:rPr>
        <w:t>accountant</w:t>
      </w:r>
      <w:r w:rsidRPr="0084644C">
        <w:rPr>
          <w:rFonts w:ascii="Times New Roman" w:hAnsi="Times New Roman" w:cs="Times New Roman"/>
        </w:rPr>
        <w:t xml:space="preserve"> has been made.</w:t>
      </w:r>
    </w:p>
    <w:p w14:paraId="225CC382" w14:textId="77777777" w:rsidR="005E56E8" w:rsidRPr="0084644C" w:rsidRDefault="005E56E8" w:rsidP="005E56E8">
      <w:pPr>
        <w:spacing w:line="360" w:lineRule="auto"/>
        <w:rPr>
          <w:rFonts w:ascii="Times New Roman" w:hAnsi="Times New Roman" w:cs="Times New Roman"/>
        </w:rPr>
      </w:pPr>
    </w:p>
    <w:p w14:paraId="5BC5274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inform its </w:t>
      </w:r>
      <w:r>
        <w:rPr>
          <w:rFonts w:ascii="Times New Roman" w:hAnsi="Times New Roman" w:cs="Times New Roman"/>
        </w:rPr>
        <w:t>accountant</w:t>
      </w:r>
      <w:r w:rsidRPr="0084644C">
        <w:rPr>
          <w:rFonts w:ascii="Times New Roman" w:hAnsi="Times New Roman" w:cs="Times New Roman"/>
        </w:rPr>
        <w:t xml:space="preserve"> in writing of his or her removal from office.</w:t>
      </w:r>
    </w:p>
    <w:p w14:paraId="35806220" w14:textId="77777777" w:rsidR="005E56E8" w:rsidRPr="0084644C" w:rsidRDefault="005E56E8" w:rsidP="005E56E8">
      <w:pPr>
        <w:spacing w:line="360" w:lineRule="auto"/>
        <w:rPr>
          <w:rFonts w:ascii="Times New Roman" w:hAnsi="Times New Roman" w:cs="Times New Roman"/>
        </w:rPr>
      </w:pPr>
    </w:p>
    <w:p w14:paraId="19413A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An </w:t>
      </w:r>
      <w:r>
        <w:rPr>
          <w:rFonts w:ascii="Times New Roman" w:hAnsi="Times New Roman" w:cs="Times New Roman"/>
        </w:rPr>
        <w:t>accountant</w:t>
      </w:r>
      <w:r w:rsidRPr="0084644C">
        <w:rPr>
          <w:rFonts w:ascii="Times New Roman" w:hAnsi="Times New Roman" w:cs="Times New Roman"/>
        </w:rPr>
        <w:t xml:space="preserve"> must -</w:t>
      </w:r>
    </w:p>
    <w:p w14:paraId="766352F4" w14:textId="77777777" w:rsidR="005E56E8" w:rsidRPr="0084644C" w:rsidRDefault="005E56E8" w:rsidP="005E56E8">
      <w:pPr>
        <w:spacing w:line="360" w:lineRule="auto"/>
        <w:rPr>
          <w:rFonts w:ascii="Times New Roman" w:hAnsi="Times New Roman" w:cs="Times New Roman"/>
        </w:rPr>
      </w:pPr>
    </w:p>
    <w:p w14:paraId="5B7247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on resignation or removal from office forthwith inform every member of the </w:t>
      </w:r>
      <w:r>
        <w:rPr>
          <w:rFonts w:ascii="Times New Roman" w:hAnsi="Times New Roman" w:cs="Times New Roman"/>
        </w:rPr>
        <w:t>closely held company</w:t>
      </w:r>
      <w:r w:rsidRPr="0084644C">
        <w:rPr>
          <w:rFonts w:ascii="Times New Roman" w:hAnsi="Times New Roman" w:cs="Times New Roman"/>
        </w:rPr>
        <w:t xml:space="preserve"> within 14 days thereof in writing; </w:t>
      </w:r>
    </w:p>
    <w:p w14:paraId="4A3F82CE" w14:textId="77777777" w:rsidR="005E56E8" w:rsidRPr="0084644C" w:rsidRDefault="005E56E8" w:rsidP="005E56E8">
      <w:pPr>
        <w:spacing w:line="360" w:lineRule="auto"/>
        <w:rPr>
          <w:rFonts w:ascii="Times New Roman" w:hAnsi="Times New Roman" w:cs="Times New Roman"/>
        </w:rPr>
      </w:pPr>
    </w:p>
    <w:p w14:paraId="0189FBE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send a copy of the letter to the last known address of the registered office of the </w:t>
      </w:r>
      <w:r>
        <w:rPr>
          <w:rFonts w:ascii="Times New Roman" w:hAnsi="Times New Roman" w:cs="Times New Roman"/>
        </w:rPr>
        <w:t>closely held company</w:t>
      </w:r>
      <w:r w:rsidRPr="0084644C">
        <w:rPr>
          <w:rFonts w:ascii="Times New Roman" w:hAnsi="Times New Roman" w:cs="Times New Roman"/>
        </w:rPr>
        <w:t>; and</w:t>
      </w:r>
    </w:p>
    <w:p w14:paraId="2591389D" w14:textId="77777777" w:rsidR="005E56E8" w:rsidRPr="0084644C" w:rsidRDefault="005E56E8" w:rsidP="005E56E8">
      <w:pPr>
        <w:spacing w:line="360" w:lineRule="auto"/>
        <w:rPr>
          <w:rFonts w:ascii="Times New Roman" w:hAnsi="Times New Roman" w:cs="Times New Roman"/>
        </w:rPr>
      </w:pPr>
    </w:p>
    <w:p w14:paraId="4F35B04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in addition forthwith by certified post inform the Registrar - </w:t>
      </w:r>
    </w:p>
    <w:p w14:paraId="59B7B56B" w14:textId="77777777" w:rsidR="005E56E8" w:rsidRPr="0084644C" w:rsidRDefault="005E56E8" w:rsidP="005E56E8">
      <w:pPr>
        <w:spacing w:line="360" w:lineRule="auto"/>
        <w:rPr>
          <w:rFonts w:ascii="Times New Roman" w:hAnsi="Times New Roman" w:cs="Times New Roman"/>
        </w:rPr>
      </w:pPr>
    </w:p>
    <w:p w14:paraId="77B7BF8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that he or she has resigned or been removed from office;</w:t>
      </w:r>
    </w:p>
    <w:p w14:paraId="5F3ABECF" w14:textId="77777777" w:rsidR="005E56E8" w:rsidRPr="0084644C" w:rsidRDefault="005E56E8" w:rsidP="005E56E8">
      <w:pPr>
        <w:spacing w:line="360" w:lineRule="auto"/>
        <w:rPr>
          <w:rFonts w:ascii="Times New Roman" w:hAnsi="Times New Roman" w:cs="Times New Roman"/>
        </w:rPr>
      </w:pPr>
    </w:p>
    <w:p w14:paraId="6BB6EA4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of the date of his or her resignation or removal from office;</w:t>
      </w:r>
    </w:p>
    <w:p w14:paraId="6346B940" w14:textId="77777777" w:rsidR="005E56E8" w:rsidRPr="0084644C" w:rsidRDefault="005E56E8" w:rsidP="005E56E8">
      <w:pPr>
        <w:spacing w:line="360" w:lineRule="auto"/>
        <w:rPr>
          <w:rFonts w:ascii="Times New Roman" w:hAnsi="Times New Roman" w:cs="Times New Roman"/>
        </w:rPr>
      </w:pPr>
    </w:p>
    <w:p w14:paraId="2B3DB81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of the date up to which he or she performed his or her duties;</w:t>
      </w:r>
    </w:p>
    <w:p w14:paraId="79CB72FC" w14:textId="77777777" w:rsidR="005E56E8" w:rsidRPr="0084644C" w:rsidRDefault="005E56E8" w:rsidP="005E56E8">
      <w:pPr>
        <w:spacing w:line="360" w:lineRule="auto"/>
        <w:rPr>
          <w:rFonts w:ascii="Times New Roman" w:hAnsi="Times New Roman" w:cs="Times New Roman"/>
        </w:rPr>
      </w:pPr>
    </w:p>
    <w:p w14:paraId="0D0735B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 xml:space="preserve">of any matters with respect to the financial affairs of the </w:t>
      </w:r>
      <w:r>
        <w:rPr>
          <w:rFonts w:ascii="Times New Roman" w:hAnsi="Times New Roman" w:cs="Times New Roman"/>
        </w:rPr>
        <w:t>closely held company</w:t>
      </w:r>
      <w:r w:rsidRPr="0084644C">
        <w:rPr>
          <w:rFonts w:ascii="Times New Roman" w:hAnsi="Times New Roman" w:cs="Times New Roman"/>
        </w:rPr>
        <w:t xml:space="preserve"> of which he or she was aware, at the time of his or her resignation or removal, which were in contravention of the provisions of this Chapter. </w:t>
      </w:r>
    </w:p>
    <w:p w14:paraId="68A3A2C9" w14:textId="77777777" w:rsidR="005E56E8" w:rsidRPr="0084644C" w:rsidRDefault="005E56E8" w:rsidP="005E56E8">
      <w:pPr>
        <w:spacing w:line="360" w:lineRule="auto"/>
        <w:rPr>
          <w:rFonts w:ascii="Times New Roman" w:hAnsi="Times New Roman" w:cs="Times New Roman"/>
        </w:rPr>
      </w:pPr>
    </w:p>
    <w:p w14:paraId="68A8F0E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If an </w:t>
      </w:r>
      <w:r>
        <w:rPr>
          <w:rFonts w:ascii="Times New Roman" w:hAnsi="Times New Roman" w:cs="Times New Roman"/>
        </w:rPr>
        <w:t>accountant</w:t>
      </w:r>
      <w:r w:rsidRPr="0084644C">
        <w:rPr>
          <w:rFonts w:ascii="Times New Roman" w:hAnsi="Times New Roman" w:cs="Times New Roman"/>
        </w:rPr>
        <w:t xml:space="preserve"> who has been removed from office is of the opinion that he or she was removed for improper reasons, he or she must forthwith by certified post inform the Registrar thereof, and must send a copy of the letter to every member.</w:t>
      </w:r>
    </w:p>
    <w:p w14:paraId="342EBFBC" w14:textId="77777777" w:rsidR="005E56E8" w:rsidRPr="0084644C" w:rsidRDefault="005E56E8" w:rsidP="005E56E8">
      <w:pPr>
        <w:spacing w:line="360" w:lineRule="auto"/>
        <w:rPr>
          <w:rFonts w:ascii="Times New Roman" w:hAnsi="Times New Roman" w:cs="Times New Roman"/>
        </w:rPr>
      </w:pPr>
    </w:p>
    <w:p w14:paraId="007E65C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Qualifications of </w:t>
      </w:r>
      <w:r>
        <w:rPr>
          <w:rFonts w:ascii="Times New Roman" w:hAnsi="Times New Roman" w:cs="Times New Roman"/>
        </w:rPr>
        <w:t>accountant</w:t>
      </w:r>
      <w:r w:rsidRPr="0084644C">
        <w:rPr>
          <w:rFonts w:ascii="Times New Roman" w:hAnsi="Times New Roman" w:cs="Times New Roman"/>
        </w:rPr>
        <w:t>s</w:t>
      </w:r>
    </w:p>
    <w:p w14:paraId="0C12DB36" w14:textId="77777777" w:rsidR="005E56E8" w:rsidRPr="0084644C" w:rsidRDefault="005E56E8" w:rsidP="005E56E8">
      <w:pPr>
        <w:spacing w:line="360" w:lineRule="auto"/>
        <w:rPr>
          <w:rFonts w:ascii="Times New Roman" w:hAnsi="Times New Roman" w:cs="Times New Roman"/>
        </w:rPr>
      </w:pPr>
    </w:p>
    <w:p w14:paraId="4A70534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53.</w:t>
      </w:r>
      <w:r w:rsidRPr="0084644C">
        <w:rPr>
          <w:rFonts w:ascii="Times New Roman" w:hAnsi="Times New Roman" w:cs="Times New Roman"/>
        </w:rPr>
        <w:tab/>
        <w:t>(1)</w:t>
      </w:r>
      <w:r w:rsidRPr="0084644C">
        <w:rPr>
          <w:rFonts w:ascii="Times New Roman" w:hAnsi="Times New Roman" w:cs="Times New Roman"/>
        </w:rPr>
        <w:tab/>
        <w:t xml:space="preserve">A person is not qualified for appointment as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unless he or she is a member of a recognized profession which -</w:t>
      </w:r>
    </w:p>
    <w:p w14:paraId="523793A9" w14:textId="77777777" w:rsidR="005E56E8" w:rsidRPr="0084644C" w:rsidRDefault="005E56E8" w:rsidP="005E56E8">
      <w:pPr>
        <w:spacing w:line="360" w:lineRule="auto"/>
        <w:rPr>
          <w:rFonts w:ascii="Times New Roman" w:hAnsi="Times New Roman" w:cs="Times New Roman"/>
        </w:rPr>
      </w:pPr>
    </w:p>
    <w:p w14:paraId="392899D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as a condition for membership, requires its members to have passed examinations in accounting and related fields of study which in the opinion of the Minister would qualify such members to perform the duties of an </w:t>
      </w:r>
      <w:r>
        <w:rPr>
          <w:rFonts w:ascii="Times New Roman" w:hAnsi="Times New Roman" w:cs="Times New Roman"/>
        </w:rPr>
        <w:t>accountant</w:t>
      </w:r>
      <w:r w:rsidRPr="0084644C">
        <w:rPr>
          <w:rFonts w:ascii="Times New Roman" w:hAnsi="Times New Roman" w:cs="Times New Roman"/>
        </w:rPr>
        <w:t xml:space="preserve"> under this Act;</w:t>
      </w:r>
    </w:p>
    <w:p w14:paraId="65A329C4" w14:textId="77777777" w:rsidR="005E56E8" w:rsidRPr="0084644C" w:rsidRDefault="005E56E8" w:rsidP="005E56E8">
      <w:pPr>
        <w:spacing w:line="360" w:lineRule="auto"/>
        <w:rPr>
          <w:rFonts w:ascii="Times New Roman" w:hAnsi="Times New Roman" w:cs="Times New Roman"/>
        </w:rPr>
      </w:pPr>
    </w:p>
    <w:p w14:paraId="3F8641C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has the power to exclude from membership those persons found guilty of negligence in the performance of their duties or of conduct which is discreditable to their profession; and</w:t>
      </w:r>
    </w:p>
    <w:p w14:paraId="1C967FFB" w14:textId="77777777" w:rsidR="005E56E8" w:rsidRPr="0084644C" w:rsidRDefault="005E56E8" w:rsidP="005E56E8">
      <w:pPr>
        <w:spacing w:line="360" w:lineRule="auto"/>
        <w:rPr>
          <w:rFonts w:ascii="Times New Roman" w:hAnsi="Times New Roman" w:cs="Times New Roman"/>
        </w:rPr>
      </w:pPr>
    </w:p>
    <w:p w14:paraId="54B8905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has been named in a notice referred to in </w:t>
      </w:r>
      <w:r>
        <w:rPr>
          <w:rFonts w:ascii="Times New Roman" w:hAnsi="Times New Roman" w:cs="Times New Roman"/>
        </w:rPr>
        <w:t>sub-item</w:t>
      </w:r>
      <w:r w:rsidRPr="0084644C">
        <w:rPr>
          <w:rFonts w:ascii="Times New Roman" w:hAnsi="Times New Roman" w:cs="Times New Roman"/>
        </w:rPr>
        <w:t xml:space="preserve"> (2).</w:t>
      </w:r>
    </w:p>
    <w:p w14:paraId="4786DA89" w14:textId="77777777" w:rsidR="005E56E8" w:rsidRPr="0084644C" w:rsidRDefault="005E56E8" w:rsidP="005E56E8">
      <w:pPr>
        <w:spacing w:line="360" w:lineRule="auto"/>
        <w:rPr>
          <w:rFonts w:ascii="Times New Roman" w:hAnsi="Times New Roman" w:cs="Times New Roman"/>
        </w:rPr>
      </w:pPr>
    </w:p>
    <w:p w14:paraId="1B7A8DB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Minister may from time to time publish by notice in the Gazette the names of those professions whose members are qualified to perform the duties of an </w:t>
      </w:r>
      <w:r>
        <w:rPr>
          <w:rFonts w:ascii="Times New Roman" w:hAnsi="Times New Roman" w:cs="Times New Roman"/>
        </w:rPr>
        <w:t>accountant</w:t>
      </w:r>
      <w:r w:rsidRPr="0084644C">
        <w:rPr>
          <w:rFonts w:ascii="Times New Roman" w:hAnsi="Times New Roman" w:cs="Times New Roman"/>
        </w:rPr>
        <w:t xml:space="preserve"> in terms of this Act.</w:t>
      </w:r>
    </w:p>
    <w:p w14:paraId="479A838F" w14:textId="77777777" w:rsidR="005E56E8" w:rsidRPr="0084644C" w:rsidRDefault="005E56E8" w:rsidP="005E56E8">
      <w:pPr>
        <w:spacing w:line="360" w:lineRule="auto"/>
        <w:rPr>
          <w:rFonts w:ascii="Times New Roman" w:hAnsi="Times New Roman" w:cs="Times New Roman"/>
        </w:rPr>
      </w:pPr>
    </w:p>
    <w:p w14:paraId="0DB5F10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or employee of a </w:t>
      </w:r>
      <w:r>
        <w:rPr>
          <w:rFonts w:ascii="Times New Roman" w:hAnsi="Times New Roman" w:cs="Times New Roman"/>
        </w:rPr>
        <w:t>closely held company</w:t>
      </w:r>
      <w:r w:rsidRPr="0084644C">
        <w:rPr>
          <w:rFonts w:ascii="Times New Roman" w:hAnsi="Times New Roman" w:cs="Times New Roman"/>
        </w:rPr>
        <w:t xml:space="preserve">, and a firm whose partner or employee is a member or employee of a </w:t>
      </w:r>
      <w:r>
        <w:rPr>
          <w:rFonts w:ascii="Times New Roman" w:hAnsi="Times New Roman" w:cs="Times New Roman"/>
        </w:rPr>
        <w:t>closely held company</w:t>
      </w:r>
      <w:r w:rsidRPr="0084644C">
        <w:rPr>
          <w:rFonts w:ascii="Times New Roman" w:hAnsi="Times New Roman" w:cs="Times New Roman"/>
        </w:rPr>
        <w:t xml:space="preserve">, does not qualify for appointment as an </w:t>
      </w:r>
      <w:r>
        <w:rPr>
          <w:rFonts w:ascii="Times New Roman" w:hAnsi="Times New Roman" w:cs="Times New Roman"/>
        </w:rPr>
        <w:t>accountant</w:t>
      </w:r>
      <w:r w:rsidRPr="0084644C">
        <w:rPr>
          <w:rFonts w:ascii="Times New Roman" w:hAnsi="Times New Roman" w:cs="Times New Roman"/>
        </w:rPr>
        <w:t xml:space="preserve"> of such </w:t>
      </w:r>
      <w:r>
        <w:rPr>
          <w:rFonts w:ascii="Times New Roman" w:hAnsi="Times New Roman" w:cs="Times New Roman"/>
        </w:rPr>
        <w:t>closely held company</w:t>
      </w:r>
      <w:r w:rsidRPr="0084644C">
        <w:rPr>
          <w:rFonts w:ascii="Times New Roman" w:hAnsi="Times New Roman" w:cs="Times New Roman"/>
        </w:rPr>
        <w:t xml:space="preserve"> unless all the members consent in writing to such appointment. </w:t>
      </w:r>
    </w:p>
    <w:p w14:paraId="17EB3DA2" w14:textId="77777777" w:rsidR="005E56E8" w:rsidRPr="0084644C" w:rsidRDefault="005E56E8" w:rsidP="005E56E8">
      <w:pPr>
        <w:spacing w:line="360" w:lineRule="auto"/>
        <w:rPr>
          <w:rFonts w:ascii="Times New Roman" w:hAnsi="Times New Roman" w:cs="Times New Roman"/>
        </w:rPr>
      </w:pPr>
    </w:p>
    <w:p w14:paraId="36A81EE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firm may be appointed as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subject there to that each partner in the firm is qualified to be so appointed.</w:t>
      </w:r>
    </w:p>
    <w:p w14:paraId="6AB686D1" w14:textId="77777777" w:rsidR="005E56E8" w:rsidRPr="0084644C" w:rsidRDefault="005E56E8" w:rsidP="005E56E8">
      <w:pPr>
        <w:spacing w:line="360" w:lineRule="auto"/>
        <w:rPr>
          <w:rFonts w:ascii="Times New Roman" w:hAnsi="Times New Roman" w:cs="Times New Roman"/>
        </w:rPr>
      </w:pPr>
    </w:p>
    <w:p w14:paraId="775EE64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Right of access and remuneration of </w:t>
      </w:r>
      <w:r>
        <w:rPr>
          <w:rFonts w:ascii="Times New Roman" w:hAnsi="Times New Roman" w:cs="Times New Roman"/>
        </w:rPr>
        <w:t>accountant</w:t>
      </w:r>
      <w:r w:rsidRPr="0084644C">
        <w:rPr>
          <w:rFonts w:ascii="Times New Roman" w:hAnsi="Times New Roman" w:cs="Times New Roman"/>
        </w:rPr>
        <w:t>s</w:t>
      </w:r>
    </w:p>
    <w:p w14:paraId="0EB51048" w14:textId="77777777" w:rsidR="005E56E8" w:rsidRPr="0084644C" w:rsidRDefault="005E56E8" w:rsidP="005E56E8">
      <w:pPr>
        <w:spacing w:line="360" w:lineRule="auto"/>
        <w:rPr>
          <w:rFonts w:ascii="Times New Roman" w:hAnsi="Times New Roman" w:cs="Times New Roman"/>
        </w:rPr>
      </w:pPr>
    </w:p>
    <w:p w14:paraId="533E4F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54.</w:t>
      </w:r>
      <w:r w:rsidRPr="0084644C">
        <w:rPr>
          <w:rFonts w:ascii="Times New Roman" w:hAnsi="Times New Roman" w:cs="Times New Roman"/>
        </w:rPr>
        <w:tab/>
        <w:t>(1)</w:t>
      </w:r>
      <w:r w:rsidRPr="0084644C">
        <w:rPr>
          <w:rFonts w:ascii="Times New Roman" w:hAnsi="Times New Roman" w:cs="Times New Roman"/>
        </w:rPr>
        <w:tab/>
        <w:t xml:space="preserve">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has at all times -</w:t>
      </w:r>
    </w:p>
    <w:p w14:paraId="187FCE2A" w14:textId="77777777" w:rsidR="005E56E8" w:rsidRPr="0084644C" w:rsidRDefault="005E56E8" w:rsidP="005E56E8">
      <w:pPr>
        <w:spacing w:line="360" w:lineRule="auto"/>
        <w:rPr>
          <w:rFonts w:ascii="Times New Roman" w:hAnsi="Times New Roman" w:cs="Times New Roman"/>
        </w:rPr>
      </w:pPr>
    </w:p>
    <w:p w14:paraId="7A14DC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right of access to the accounting records and all the books and documents of the </w:t>
      </w:r>
      <w:r>
        <w:rPr>
          <w:rFonts w:ascii="Times New Roman" w:hAnsi="Times New Roman" w:cs="Times New Roman"/>
        </w:rPr>
        <w:t>closely held company</w:t>
      </w:r>
      <w:r w:rsidRPr="0084644C">
        <w:rPr>
          <w:rFonts w:ascii="Times New Roman" w:hAnsi="Times New Roman" w:cs="Times New Roman"/>
        </w:rPr>
        <w:t>; and</w:t>
      </w:r>
    </w:p>
    <w:p w14:paraId="0D51750A" w14:textId="77777777" w:rsidR="005E56E8" w:rsidRPr="0084644C" w:rsidRDefault="005E56E8" w:rsidP="005E56E8">
      <w:pPr>
        <w:spacing w:line="360" w:lineRule="auto"/>
        <w:rPr>
          <w:rFonts w:ascii="Times New Roman" w:hAnsi="Times New Roman" w:cs="Times New Roman"/>
        </w:rPr>
      </w:pPr>
    </w:p>
    <w:p w14:paraId="0903BDB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right to require from members such information and explanations as he or she considers necessary for the performance of his or her duties as an </w:t>
      </w:r>
      <w:r>
        <w:rPr>
          <w:rFonts w:ascii="Times New Roman" w:hAnsi="Times New Roman" w:cs="Times New Roman"/>
        </w:rPr>
        <w:t>accountant</w:t>
      </w:r>
      <w:r w:rsidRPr="0084644C">
        <w:rPr>
          <w:rFonts w:ascii="Times New Roman" w:hAnsi="Times New Roman" w:cs="Times New Roman"/>
        </w:rPr>
        <w:t xml:space="preserve">. </w:t>
      </w:r>
    </w:p>
    <w:p w14:paraId="6F91574A" w14:textId="77777777" w:rsidR="005E56E8" w:rsidRPr="0084644C" w:rsidRDefault="005E56E8" w:rsidP="005E56E8">
      <w:pPr>
        <w:spacing w:line="360" w:lineRule="auto"/>
        <w:rPr>
          <w:rFonts w:ascii="Times New Roman" w:hAnsi="Times New Roman" w:cs="Times New Roman"/>
        </w:rPr>
      </w:pPr>
    </w:p>
    <w:p w14:paraId="35CE94D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remuneration of an </w:t>
      </w:r>
      <w:r>
        <w:rPr>
          <w:rFonts w:ascii="Times New Roman" w:hAnsi="Times New Roman" w:cs="Times New Roman"/>
        </w:rPr>
        <w:t>accountant</w:t>
      </w:r>
      <w:r w:rsidRPr="0084644C">
        <w:rPr>
          <w:rFonts w:ascii="Times New Roman" w:hAnsi="Times New Roman" w:cs="Times New Roman"/>
        </w:rPr>
        <w:t xml:space="preserve"> is determined by agreement with the </w:t>
      </w:r>
      <w:r>
        <w:rPr>
          <w:rFonts w:ascii="Times New Roman" w:hAnsi="Times New Roman" w:cs="Times New Roman"/>
        </w:rPr>
        <w:t>closely held company</w:t>
      </w:r>
      <w:r w:rsidRPr="0084644C">
        <w:rPr>
          <w:rFonts w:ascii="Times New Roman" w:hAnsi="Times New Roman" w:cs="Times New Roman"/>
        </w:rPr>
        <w:t>.</w:t>
      </w:r>
    </w:p>
    <w:p w14:paraId="5131BA2D" w14:textId="77777777" w:rsidR="005E56E8" w:rsidRPr="0084644C" w:rsidRDefault="005E56E8" w:rsidP="005E56E8">
      <w:pPr>
        <w:spacing w:line="360" w:lineRule="auto"/>
        <w:rPr>
          <w:rFonts w:ascii="Times New Roman" w:hAnsi="Times New Roman" w:cs="Times New Roman"/>
        </w:rPr>
      </w:pPr>
    </w:p>
    <w:p w14:paraId="7BC02CA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Duties of </w:t>
      </w:r>
      <w:r>
        <w:rPr>
          <w:rFonts w:ascii="Times New Roman" w:hAnsi="Times New Roman" w:cs="Times New Roman"/>
        </w:rPr>
        <w:t>accountant</w:t>
      </w:r>
      <w:r w:rsidRPr="0084644C">
        <w:rPr>
          <w:rFonts w:ascii="Times New Roman" w:hAnsi="Times New Roman" w:cs="Times New Roman"/>
        </w:rPr>
        <w:t>s</w:t>
      </w:r>
    </w:p>
    <w:p w14:paraId="167E20D8" w14:textId="77777777" w:rsidR="005E56E8" w:rsidRPr="0084644C" w:rsidRDefault="005E56E8" w:rsidP="005E56E8">
      <w:pPr>
        <w:spacing w:line="360" w:lineRule="auto"/>
        <w:rPr>
          <w:rFonts w:ascii="Times New Roman" w:hAnsi="Times New Roman" w:cs="Times New Roman"/>
        </w:rPr>
      </w:pPr>
    </w:p>
    <w:p w14:paraId="7FBEC30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55.</w:t>
      </w:r>
      <w:r w:rsidRPr="0084644C">
        <w:rPr>
          <w:rFonts w:ascii="Times New Roman" w:hAnsi="Times New Roman" w:cs="Times New Roman"/>
        </w:rPr>
        <w:tab/>
        <w:t>(1)</w:t>
      </w:r>
      <w:r w:rsidRPr="0084644C">
        <w:rPr>
          <w:rFonts w:ascii="Times New Roman" w:hAnsi="Times New Roman" w:cs="Times New Roman"/>
        </w:rPr>
        <w:tab/>
        <w:t xml:space="preserve">The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not later than three months after completion of the annual financial statements, must -</w:t>
      </w:r>
    </w:p>
    <w:p w14:paraId="544CC519" w14:textId="77777777" w:rsidR="005E56E8" w:rsidRPr="0084644C" w:rsidRDefault="005E56E8" w:rsidP="005E56E8">
      <w:pPr>
        <w:spacing w:line="360" w:lineRule="auto"/>
        <w:rPr>
          <w:rFonts w:ascii="Times New Roman" w:hAnsi="Times New Roman" w:cs="Times New Roman"/>
        </w:rPr>
      </w:pPr>
    </w:p>
    <w:p w14:paraId="20323D1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subject to the provisions of </w:t>
      </w:r>
      <w:r>
        <w:rPr>
          <w:rFonts w:ascii="Times New Roman" w:hAnsi="Times New Roman" w:cs="Times New Roman"/>
        </w:rPr>
        <w:t>Item</w:t>
      </w:r>
      <w:r w:rsidRPr="0084644C">
        <w:rPr>
          <w:rFonts w:ascii="Times New Roman" w:hAnsi="Times New Roman" w:cs="Times New Roman"/>
        </w:rPr>
        <w:t xml:space="preserve"> 81(2)(d), determine whether the annual financial statements are in agreement with the accounting records of the </w:t>
      </w:r>
      <w:r>
        <w:rPr>
          <w:rFonts w:ascii="Times New Roman" w:hAnsi="Times New Roman" w:cs="Times New Roman"/>
        </w:rPr>
        <w:t>closely held company</w:t>
      </w:r>
      <w:r w:rsidRPr="0084644C">
        <w:rPr>
          <w:rFonts w:ascii="Times New Roman" w:hAnsi="Times New Roman" w:cs="Times New Roman"/>
        </w:rPr>
        <w:t>;</w:t>
      </w:r>
    </w:p>
    <w:p w14:paraId="425EF34D" w14:textId="77777777" w:rsidR="005E56E8" w:rsidRPr="0084644C" w:rsidRDefault="005E56E8" w:rsidP="005E56E8">
      <w:pPr>
        <w:spacing w:line="360" w:lineRule="auto"/>
        <w:rPr>
          <w:rFonts w:ascii="Times New Roman" w:hAnsi="Times New Roman" w:cs="Times New Roman"/>
        </w:rPr>
      </w:pPr>
    </w:p>
    <w:p w14:paraId="4FA8972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review the appropriateness of the accounting policies represented to the </w:t>
      </w:r>
      <w:r>
        <w:rPr>
          <w:rFonts w:ascii="Times New Roman" w:hAnsi="Times New Roman" w:cs="Times New Roman"/>
        </w:rPr>
        <w:t>accountant</w:t>
      </w:r>
      <w:r w:rsidRPr="0084644C">
        <w:rPr>
          <w:rFonts w:ascii="Times New Roman" w:hAnsi="Times New Roman" w:cs="Times New Roman"/>
        </w:rPr>
        <w:t xml:space="preserve"> as having been applied in the preparation of the annual financial statements; and</w:t>
      </w:r>
    </w:p>
    <w:p w14:paraId="11BCA11F" w14:textId="77777777" w:rsidR="005E56E8" w:rsidRPr="0084644C" w:rsidRDefault="005E56E8" w:rsidP="005E56E8">
      <w:pPr>
        <w:spacing w:line="360" w:lineRule="auto"/>
        <w:rPr>
          <w:rFonts w:ascii="Times New Roman" w:hAnsi="Times New Roman" w:cs="Times New Roman"/>
        </w:rPr>
      </w:pPr>
    </w:p>
    <w:p w14:paraId="0C7DDAD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report in respect of paragraphs (a) and (b) to the </w:t>
      </w:r>
      <w:r>
        <w:rPr>
          <w:rFonts w:ascii="Times New Roman" w:hAnsi="Times New Roman" w:cs="Times New Roman"/>
        </w:rPr>
        <w:t>closely held company</w:t>
      </w:r>
      <w:r w:rsidRPr="0084644C">
        <w:rPr>
          <w:rFonts w:ascii="Times New Roman" w:hAnsi="Times New Roman" w:cs="Times New Roman"/>
        </w:rPr>
        <w:t>.</w:t>
      </w:r>
    </w:p>
    <w:p w14:paraId="5340FC89" w14:textId="77777777" w:rsidR="005E56E8" w:rsidRPr="0084644C" w:rsidRDefault="005E56E8" w:rsidP="005E56E8">
      <w:pPr>
        <w:spacing w:line="360" w:lineRule="auto"/>
        <w:rPr>
          <w:rFonts w:ascii="Times New Roman" w:hAnsi="Times New Roman" w:cs="Times New Roman"/>
        </w:rPr>
      </w:pPr>
    </w:p>
    <w:p w14:paraId="7F2507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during the performance of his or her duties an </w:t>
      </w:r>
      <w:r>
        <w:rPr>
          <w:rFonts w:ascii="Times New Roman" w:hAnsi="Times New Roman" w:cs="Times New Roman"/>
        </w:rPr>
        <w:t>accountant</w:t>
      </w:r>
      <w:r w:rsidRPr="0084644C">
        <w:rPr>
          <w:rFonts w:ascii="Times New Roman" w:hAnsi="Times New Roman" w:cs="Times New Roman"/>
        </w:rPr>
        <w:t xml:space="preserve"> becomes aware of any contravention of a provision of this Chapter, he or she must describe the nature of such contravention in his or her report.</w:t>
      </w:r>
    </w:p>
    <w:p w14:paraId="4AAA5E14" w14:textId="77777777" w:rsidR="005E56E8" w:rsidRPr="0084644C" w:rsidRDefault="005E56E8" w:rsidP="005E56E8">
      <w:pPr>
        <w:spacing w:line="360" w:lineRule="auto"/>
        <w:rPr>
          <w:rFonts w:ascii="Times New Roman" w:hAnsi="Times New Roman" w:cs="Times New Roman"/>
        </w:rPr>
      </w:pPr>
    </w:p>
    <w:p w14:paraId="04E80E1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an </w:t>
      </w:r>
      <w:r>
        <w:rPr>
          <w:rFonts w:ascii="Times New Roman" w:hAnsi="Times New Roman" w:cs="Times New Roman"/>
        </w:rPr>
        <w:t>accountant</w:t>
      </w:r>
      <w:r w:rsidRPr="0084644C">
        <w:rPr>
          <w:rFonts w:ascii="Times New Roman" w:hAnsi="Times New Roman" w:cs="Times New Roman"/>
        </w:rPr>
        <w:t xml:space="preserve"> is a member or employee of a </w:t>
      </w:r>
      <w:r>
        <w:rPr>
          <w:rFonts w:ascii="Times New Roman" w:hAnsi="Times New Roman" w:cs="Times New Roman"/>
        </w:rPr>
        <w:t>closely held company</w:t>
      </w:r>
      <w:r w:rsidRPr="0084644C">
        <w:rPr>
          <w:rFonts w:ascii="Times New Roman" w:hAnsi="Times New Roman" w:cs="Times New Roman"/>
        </w:rPr>
        <w:t xml:space="preserve">, or is a firm of which a partner or employee is a member or employee of the </w:t>
      </w:r>
      <w:r>
        <w:rPr>
          <w:rFonts w:ascii="Times New Roman" w:hAnsi="Times New Roman" w:cs="Times New Roman"/>
        </w:rPr>
        <w:t>closely held company</w:t>
      </w:r>
      <w:r w:rsidRPr="0084644C">
        <w:rPr>
          <w:rFonts w:ascii="Times New Roman" w:hAnsi="Times New Roman" w:cs="Times New Roman"/>
        </w:rPr>
        <w:t xml:space="preserve">, his or her report must state that fact. </w:t>
      </w:r>
    </w:p>
    <w:p w14:paraId="5571669D" w14:textId="77777777" w:rsidR="005E56E8" w:rsidRPr="0084644C" w:rsidRDefault="005E56E8" w:rsidP="005E56E8">
      <w:pPr>
        <w:spacing w:line="360" w:lineRule="auto"/>
        <w:rPr>
          <w:rFonts w:ascii="Times New Roman" w:hAnsi="Times New Roman" w:cs="Times New Roman"/>
        </w:rPr>
      </w:pPr>
    </w:p>
    <w:p w14:paraId="7A7A823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If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w:t>
      </w:r>
    </w:p>
    <w:p w14:paraId="48E1F7AE" w14:textId="77777777" w:rsidR="005E56E8" w:rsidRPr="0084644C" w:rsidRDefault="005E56E8" w:rsidP="005E56E8">
      <w:pPr>
        <w:spacing w:line="360" w:lineRule="auto"/>
        <w:rPr>
          <w:rFonts w:ascii="Times New Roman" w:hAnsi="Times New Roman" w:cs="Times New Roman"/>
        </w:rPr>
      </w:pPr>
    </w:p>
    <w:p w14:paraId="1FE7B2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at any time knows, or has reason to believe, that the </w:t>
      </w:r>
      <w:r>
        <w:rPr>
          <w:rFonts w:ascii="Times New Roman" w:hAnsi="Times New Roman" w:cs="Times New Roman"/>
        </w:rPr>
        <w:t>closely held company</w:t>
      </w:r>
      <w:r w:rsidRPr="0084644C">
        <w:rPr>
          <w:rFonts w:ascii="Times New Roman" w:hAnsi="Times New Roman" w:cs="Times New Roman"/>
        </w:rPr>
        <w:t xml:space="preserve"> is not carrying on business or is not in operation and has no intention of resuming operations in the foreseeable future; or </w:t>
      </w:r>
    </w:p>
    <w:p w14:paraId="16B93A4B" w14:textId="77777777" w:rsidR="005E56E8" w:rsidRPr="0084644C" w:rsidRDefault="005E56E8" w:rsidP="005E56E8">
      <w:pPr>
        <w:spacing w:line="360" w:lineRule="auto"/>
        <w:rPr>
          <w:rFonts w:ascii="Times New Roman" w:hAnsi="Times New Roman" w:cs="Times New Roman"/>
        </w:rPr>
      </w:pPr>
    </w:p>
    <w:p w14:paraId="5AFE00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during the performance of his or her duties finds -</w:t>
      </w:r>
    </w:p>
    <w:p w14:paraId="5D70883D" w14:textId="77777777" w:rsidR="005E56E8" w:rsidRPr="0084644C" w:rsidRDefault="005E56E8" w:rsidP="005E56E8">
      <w:pPr>
        <w:spacing w:line="360" w:lineRule="auto"/>
        <w:rPr>
          <w:rFonts w:ascii="Times New Roman" w:hAnsi="Times New Roman" w:cs="Times New Roman"/>
        </w:rPr>
      </w:pPr>
    </w:p>
    <w:p w14:paraId="412783F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that any change, during a relevant financial year, in respect of any particulars mentioned in the relevant </w:t>
      </w:r>
      <w:r>
        <w:rPr>
          <w:rFonts w:ascii="Times New Roman" w:hAnsi="Times New Roman" w:cs="Times New Roman"/>
        </w:rPr>
        <w:t>Memorandum of Incorporation</w:t>
      </w:r>
      <w:r w:rsidRPr="0084644C">
        <w:rPr>
          <w:rFonts w:ascii="Times New Roman" w:hAnsi="Times New Roman" w:cs="Times New Roman"/>
        </w:rPr>
        <w:t xml:space="preserve"> has not been registered;</w:t>
      </w:r>
    </w:p>
    <w:p w14:paraId="23FEABF2" w14:textId="77777777" w:rsidR="005E56E8" w:rsidRPr="0084644C" w:rsidRDefault="005E56E8" w:rsidP="005E56E8">
      <w:pPr>
        <w:spacing w:line="360" w:lineRule="auto"/>
        <w:rPr>
          <w:rFonts w:ascii="Times New Roman" w:hAnsi="Times New Roman" w:cs="Times New Roman"/>
        </w:rPr>
      </w:pPr>
    </w:p>
    <w:p w14:paraId="7C1717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that the annual financial statements indicate that as at the end of the financial year concerned the </w:t>
      </w:r>
      <w:r>
        <w:rPr>
          <w:rFonts w:ascii="Times New Roman" w:hAnsi="Times New Roman" w:cs="Times New Roman"/>
        </w:rPr>
        <w:t>closely held company</w:t>
      </w:r>
      <w:r w:rsidRPr="0084644C">
        <w:rPr>
          <w:rFonts w:ascii="Times New Roman" w:hAnsi="Times New Roman" w:cs="Times New Roman"/>
        </w:rPr>
        <w:t>’s liabilities exceed its assets; or</w:t>
      </w:r>
    </w:p>
    <w:p w14:paraId="1CDF8AB6" w14:textId="77777777" w:rsidR="005E56E8" w:rsidRPr="0084644C" w:rsidRDefault="005E56E8" w:rsidP="005E56E8">
      <w:pPr>
        <w:spacing w:line="360" w:lineRule="auto"/>
        <w:rPr>
          <w:rFonts w:ascii="Times New Roman" w:hAnsi="Times New Roman" w:cs="Times New Roman"/>
        </w:rPr>
      </w:pPr>
    </w:p>
    <w:p w14:paraId="46D9184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that the annual financial statements incorrectly indicate that as at the end of the financial year concerned the assets of the </w:t>
      </w:r>
      <w:r>
        <w:rPr>
          <w:rFonts w:ascii="Times New Roman" w:hAnsi="Times New Roman" w:cs="Times New Roman"/>
        </w:rPr>
        <w:t>closely held company</w:t>
      </w:r>
      <w:r w:rsidRPr="0084644C">
        <w:rPr>
          <w:rFonts w:ascii="Times New Roman" w:hAnsi="Times New Roman" w:cs="Times New Roman"/>
        </w:rPr>
        <w:t xml:space="preserve"> exceed its liabilities, or has reason to believe that such an incorrect indication is given, </w:t>
      </w:r>
    </w:p>
    <w:p w14:paraId="1185ED96" w14:textId="77777777" w:rsidR="005E56E8" w:rsidRPr="0084644C" w:rsidRDefault="005E56E8" w:rsidP="005E56E8">
      <w:pPr>
        <w:spacing w:line="360" w:lineRule="auto"/>
        <w:rPr>
          <w:rFonts w:ascii="Times New Roman" w:hAnsi="Times New Roman" w:cs="Times New Roman"/>
        </w:rPr>
      </w:pPr>
    </w:p>
    <w:p w14:paraId="59F83C0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he or she must forthwith by certified post report accordingly to the Registrar.</w:t>
      </w:r>
    </w:p>
    <w:p w14:paraId="2323BCA6" w14:textId="77777777" w:rsidR="005E56E8" w:rsidRPr="0084644C" w:rsidRDefault="005E56E8" w:rsidP="005E56E8">
      <w:pPr>
        <w:spacing w:line="360" w:lineRule="auto"/>
        <w:rPr>
          <w:rFonts w:ascii="Times New Roman" w:hAnsi="Times New Roman" w:cs="Times New Roman"/>
        </w:rPr>
      </w:pPr>
    </w:p>
    <w:p w14:paraId="2D08F9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If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has in accordance with </w:t>
      </w:r>
      <w:r>
        <w:rPr>
          <w:rFonts w:ascii="Times New Roman" w:hAnsi="Times New Roman" w:cs="Times New Roman"/>
        </w:rPr>
        <w:t>sub-item</w:t>
      </w:r>
      <w:r w:rsidRPr="0084644C">
        <w:rPr>
          <w:rFonts w:ascii="Times New Roman" w:hAnsi="Times New Roman" w:cs="Times New Roman"/>
        </w:rPr>
        <w:t xml:space="preserve"> (4)(b)(ii) or (iii) reported to the Registrar that -</w:t>
      </w:r>
    </w:p>
    <w:p w14:paraId="4C5AA0D7" w14:textId="77777777" w:rsidR="005E56E8" w:rsidRPr="0084644C" w:rsidRDefault="005E56E8" w:rsidP="005E56E8">
      <w:pPr>
        <w:spacing w:line="360" w:lineRule="auto"/>
        <w:rPr>
          <w:rFonts w:ascii="Times New Roman" w:hAnsi="Times New Roman" w:cs="Times New Roman"/>
        </w:rPr>
      </w:pPr>
    </w:p>
    <w:p w14:paraId="4BD9334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annual financial statements of the </w:t>
      </w:r>
      <w:r>
        <w:rPr>
          <w:rFonts w:ascii="Times New Roman" w:hAnsi="Times New Roman" w:cs="Times New Roman"/>
        </w:rPr>
        <w:t>closely held company</w:t>
      </w:r>
      <w:r w:rsidRPr="0084644C">
        <w:rPr>
          <w:rFonts w:ascii="Times New Roman" w:hAnsi="Times New Roman" w:cs="Times New Roman"/>
        </w:rPr>
        <w:t xml:space="preserve"> concerned indicate that as at the end of the financial year the </w:t>
      </w:r>
      <w:r>
        <w:rPr>
          <w:rFonts w:ascii="Times New Roman" w:hAnsi="Times New Roman" w:cs="Times New Roman"/>
        </w:rPr>
        <w:t>closely held company</w:t>
      </w:r>
      <w:r w:rsidRPr="0084644C">
        <w:rPr>
          <w:rFonts w:ascii="Times New Roman" w:hAnsi="Times New Roman" w:cs="Times New Roman"/>
        </w:rPr>
        <w:t>’s liabilities exceed its assets;</w:t>
      </w:r>
    </w:p>
    <w:p w14:paraId="6691A042" w14:textId="77777777" w:rsidR="005E56E8" w:rsidRPr="0084644C" w:rsidRDefault="005E56E8" w:rsidP="005E56E8">
      <w:pPr>
        <w:spacing w:line="360" w:lineRule="auto"/>
        <w:rPr>
          <w:rFonts w:ascii="Times New Roman" w:hAnsi="Times New Roman" w:cs="Times New Roman"/>
        </w:rPr>
      </w:pPr>
    </w:p>
    <w:p w14:paraId="7BBDDF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annual financial statements incorrectly indicate that as at the end of the financial year concerned the assets of the </w:t>
      </w:r>
      <w:r>
        <w:rPr>
          <w:rFonts w:ascii="Times New Roman" w:hAnsi="Times New Roman" w:cs="Times New Roman"/>
        </w:rPr>
        <w:t>closely held company</w:t>
      </w:r>
      <w:r w:rsidRPr="0084644C">
        <w:rPr>
          <w:rFonts w:ascii="Times New Roman" w:hAnsi="Times New Roman" w:cs="Times New Roman"/>
        </w:rPr>
        <w:t xml:space="preserve"> exceed its liabilities; or</w:t>
      </w:r>
    </w:p>
    <w:p w14:paraId="3E43E8FA" w14:textId="77777777" w:rsidR="005E56E8" w:rsidRPr="0084644C" w:rsidRDefault="005E56E8" w:rsidP="005E56E8">
      <w:pPr>
        <w:spacing w:line="360" w:lineRule="auto"/>
        <w:rPr>
          <w:rFonts w:ascii="Times New Roman" w:hAnsi="Times New Roman" w:cs="Times New Roman"/>
        </w:rPr>
      </w:pPr>
    </w:p>
    <w:p w14:paraId="4E4D980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he or she has reason to believe that such an incorrect indication is given,</w:t>
      </w:r>
    </w:p>
    <w:p w14:paraId="11CF5E1B" w14:textId="77777777" w:rsidR="005E56E8" w:rsidRPr="0084644C" w:rsidRDefault="005E56E8" w:rsidP="005E56E8">
      <w:pPr>
        <w:spacing w:line="360" w:lineRule="auto"/>
        <w:rPr>
          <w:rFonts w:ascii="Times New Roman" w:hAnsi="Times New Roman" w:cs="Times New Roman"/>
        </w:rPr>
      </w:pPr>
    </w:p>
    <w:p w14:paraId="5B59DF7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and he or she finds that any subsequent financial statements of the </w:t>
      </w:r>
      <w:r>
        <w:rPr>
          <w:rFonts w:ascii="Times New Roman" w:hAnsi="Times New Roman" w:cs="Times New Roman"/>
        </w:rPr>
        <w:t>closely held company</w:t>
      </w:r>
      <w:r w:rsidRPr="0084644C">
        <w:rPr>
          <w:rFonts w:ascii="Times New Roman" w:hAnsi="Times New Roman" w:cs="Times New Roman"/>
        </w:rPr>
        <w:t xml:space="preserve"> concerned indicate that -</w:t>
      </w:r>
    </w:p>
    <w:p w14:paraId="21DDBD48" w14:textId="77777777" w:rsidR="005E56E8" w:rsidRPr="0084644C" w:rsidRDefault="005E56E8" w:rsidP="005E56E8">
      <w:pPr>
        <w:spacing w:line="360" w:lineRule="auto"/>
        <w:rPr>
          <w:rFonts w:ascii="Times New Roman" w:hAnsi="Times New Roman" w:cs="Times New Roman"/>
        </w:rPr>
      </w:pPr>
    </w:p>
    <w:p w14:paraId="52B334B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the situation has changed or has been rectified and that the assets concerned then exceed the liabilities;</w:t>
      </w:r>
    </w:p>
    <w:p w14:paraId="3FFA4E36" w14:textId="77777777" w:rsidR="005E56E8" w:rsidRPr="0084644C" w:rsidRDefault="005E56E8" w:rsidP="005E56E8">
      <w:pPr>
        <w:spacing w:line="360" w:lineRule="auto"/>
        <w:rPr>
          <w:rFonts w:ascii="Times New Roman" w:hAnsi="Times New Roman" w:cs="Times New Roman"/>
        </w:rPr>
      </w:pPr>
    </w:p>
    <w:p w14:paraId="00973F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they no longer incorrectly indicate that the assets exceed the liabilities; or</w:t>
      </w:r>
    </w:p>
    <w:p w14:paraId="456C72E2" w14:textId="77777777" w:rsidR="005E56E8" w:rsidRPr="0084644C" w:rsidRDefault="005E56E8" w:rsidP="005E56E8">
      <w:pPr>
        <w:spacing w:line="360" w:lineRule="auto"/>
        <w:rPr>
          <w:rFonts w:ascii="Times New Roman" w:hAnsi="Times New Roman" w:cs="Times New Roman"/>
        </w:rPr>
      </w:pPr>
    </w:p>
    <w:p w14:paraId="6C80305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he or she no longer has reason to believe that such an incorrect indication is given, </w:t>
      </w:r>
    </w:p>
    <w:p w14:paraId="0CCADEDC" w14:textId="77777777" w:rsidR="005E56E8" w:rsidRPr="0084644C" w:rsidRDefault="005E56E8" w:rsidP="005E56E8">
      <w:pPr>
        <w:spacing w:line="360" w:lineRule="auto"/>
        <w:rPr>
          <w:rFonts w:ascii="Times New Roman" w:hAnsi="Times New Roman" w:cs="Times New Roman"/>
        </w:rPr>
      </w:pPr>
    </w:p>
    <w:p w14:paraId="5DD4576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he or she must report to the Registrar accordingly.</w:t>
      </w:r>
    </w:p>
    <w:p w14:paraId="36297D62" w14:textId="77777777" w:rsidR="005E56E8" w:rsidRPr="0084644C" w:rsidRDefault="005E56E8" w:rsidP="005E56E8">
      <w:pPr>
        <w:spacing w:line="360" w:lineRule="auto"/>
        <w:rPr>
          <w:rFonts w:ascii="Times New Roman" w:hAnsi="Times New Roman" w:cs="Times New Roman"/>
        </w:rPr>
      </w:pPr>
    </w:p>
    <w:p w14:paraId="70BBDB36"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7</w:t>
      </w:r>
    </w:p>
    <w:p w14:paraId="71D592D0" w14:textId="77777777" w:rsidR="005E56E8" w:rsidRPr="0084644C" w:rsidRDefault="005E56E8" w:rsidP="005E56E8">
      <w:pPr>
        <w:spacing w:line="360" w:lineRule="auto"/>
        <w:jc w:val="center"/>
        <w:rPr>
          <w:rFonts w:ascii="Times New Roman" w:hAnsi="Times New Roman" w:cs="Times New Roman"/>
        </w:rPr>
      </w:pPr>
    </w:p>
    <w:p w14:paraId="296E1A7E"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LIABILITY OF MEMBERS AND OTHERS FOR</w:t>
      </w:r>
    </w:p>
    <w:p w14:paraId="7FFB2105"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DEBTS OF </w:t>
      </w:r>
      <w:r>
        <w:rPr>
          <w:rFonts w:ascii="Times New Roman" w:hAnsi="Times New Roman" w:cs="Times New Roman"/>
        </w:rPr>
        <w:t>CLOSELY HELD COMPANIES</w:t>
      </w:r>
    </w:p>
    <w:p w14:paraId="602EC76F" w14:textId="77777777" w:rsidR="005E56E8" w:rsidRPr="0084644C" w:rsidRDefault="005E56E8" w:rsidP="005E56E8">
      <w:pPr>
        <w:spacing w:line="360" w:lineRule="auto"/>
        <w:rPr>
          <w:rFonts w:ascii="Times New Roman" w:hAnsi="Times New Roman" w:cs="Times New Roman"/>
        </w:rPr>
      </w:pPr>
    </w:p>
    <w:p w14:paraId="7DA5C8A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Joint liability for debts of </w:t>
      </w:r>
      <w:r>
        <w:rPr>
          <w:rFonts w:ascii="Times New Roman" w:hAnsi="Times New Roman" w:cs="Times New Roman"/>
        </w:rPr>
        <w:t>closely held companies</w:t>
      </w:r>
    </w:p>
    <w:p w14:paraId="5C0FE557" w14:textId="77777777" w:rsidR="005E56E8" w:rsidRPr="0084644C" w:rsidRDefault="005E56E8" w:rsidP="005E56E8">
      <w:pPr>
        <w:spacing w:line="360" w:lineRule="auto"/>
        <w:rPr>
          <w:rFonts w:ascii="Times New Roman" w:hAnsi="Times New Roman" w:cs="Times New Roman"/>
        </w:rPr>
      </w:pPr>
    </w:p>
    <w:p w14:paraId="68DE34D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56.</w:t>
      </w:r>
      <w:r w:rsidRPr="0084644C">
        <w:rPr>
          <w:rFonts w:ascii="Times New Roman" w:hAnsi="Times New Roman" w:cs="Times New Roman"/>
        </w:rPr>
        <w:tab/>
        <w:t xml:space="preserve">Despite anything to the contrary in any provision of this Chapter, the following persons are in the following circumstances together with a </w:t>
      </w:r>
      <w:r>
        <w:rPr>
          <w:rFonts w:ascii="Times New Roman" w:hAnsi="Times New Roman" w:cs="Times New Roman"/>
        </w:rPr>
        <w:t>closely held company</w:t>
      </w:r>
      <w:r w:rsidRPr="0084644C">
        <w:rPr>
          <w:rFonts w:ascii="Times New Roman" w:hAnsi="Times New Roman" w:cs="Times New Roman"/>
        </w:rPr>
        <w:t xml:space="preserve"> jointly and severally liable for the specified debts of the </w:t>
      </w:r>
      <w:r>
        <w:rPr>
          <w:rFonts w:ascii="Times New Roman" w:hAnsi="Times New Roman" w:cs="Times New Roman"/>
        </w:rPr>
        <w:t>closely held company</w:t>
      </w:r>
      <w:r w:rsidRPr="0084644C">
        <w:rPr>
          <w:rFonts w:ascii="Times New Roman" w:hAnsi="Times New Roman" w:cs="Times New Roman"/>
        </w:rPr>
        <w:t xml:space="preserve"> -</w:t>
      </w:r>
    </w:p>
    <w:p w14:paraId="2F9CF338" w14:textId="77777777" w:rsidR="005E56E8" w:rsidRPr="0084644C" w:rsidRDefault="005E56E8" w:rsidP="005E56E8">
      <w:pPr>
        <w:spacing w:line="360" w:lineRule="auto"/>
        <w:rPr>
          <w:rFonts w:ascii="Times New Roman" w:hAnsi="Times New Roman" w:cs="Times New Roman"/>
        </w:rPr>
      </w:pPr>
    </w:p>
    <w:p w14:paraId="332B752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a</w:t>
      </w:r>
      <w:r w:rsidRPr="0084644C">
        <w:rPr>
          <w:rFonts w:ascii="Times New Roman" w:hAnsi="Times New Roman" w:cs="Times New Roman"/>
        </w:rPr>
        <w:t>)</w:t>
      </w:r>
      <w:r w:rsidRPr="0084644C">
        <w:rPr>
          <w:rFonts w:ascii="Times New Roman" w:hAnsi="Times New Roman" w:cs="Times New Roman"/>
        </w:rPr>
        <w:tab/>
        <w:t xml:space="preserve">where a juristic person or a trustee of a trust inter vivos in that capacity purports to hold, whether directly or indirectly, a </w:t>
      </w:r>
      <w:r>
        <w:rPr>
          <w:rFonts w:ascii="Times New Roman" w:hAnsi="Times New Roman" w:cs="Times New Roman"/>
        </w:rPr>
        <w:t>member’s 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in contravention of any provision of </w:t>
      </w:r>
      <w:r>
        <w:rPr>
          <w:rFonts w:ascii="Times New Roman" w:hAnsi="Times New Roman" w:cs="Times New Roman"/>
        </w:rPr>
        <w:t>Item</w:t>
      </w:r>
      <w:r w:rsidRPr="0084644C">
        <w:rPr>
          <w:rFonts w:ascii="Times New Roman" w:hAnsi="Times New Roman" w:cs="Times New Roman"/>
        </w:rPr>
        <w:t xml:space="preserve"> 53 -</w:t>
      </w:r>
    </w:p>
    <w:p w14:paraId="253A096C" w14:textId="77777777" w:rsidR="005E56E8" w:rsidRPr="0084644C" w:rsidRDefault="005E56E8" w:rsidP="005E56E8">
      <w:pPr>
        <w:spacing w:line="360" w:lineRule="auto"/>
        <w:rPr>
          <w:rFonts w:ascii="Times New Roman" w:hAnsi="Times New Roman" w:cs="Times New Roman"/>
        </w:rPr>
      </w:pPr>
    </w:p>
    <w:p w14:paraId="3E884D2D"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such juristic person or trustee of a trust inter vivos; and</w:t>
      </w:r>
    </w:p>
    <w:p w14:paraId="0E058221" w14:textId="77777777" w:rsidR="005E56E8" w:rsidRPr="0084644C" w:rsidRDefault="005E56E8" w:rsidP="005E56E8">
      <w:pPr>
        <w:spacing w:line="360" w:lineRule="auto"/>
        <w:rPr>
          <w:rFonts w:ascii="Times New Roman" w:hAnsi="Times New Roman" w:cs="Times New Roman"/>
        </w:rPr>
      </w:pPr>
    </w:p>
    <w:p w14:paraId="045DEA1C"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any nominee referred to in that </w:t>
      </w:r>
      <w:r>
        <w:rPr>
          <w:rFonts w:ascii="Times New Roman" w:hAnsi="Times New Roman" w:cs="Times New Roman"/>
        </w:rPr>
        <w:t>Item</w:t>
      </w:r>
      <w:r w:rsidRPr="0084644C">
        <w:rPr>
          <w:rFonts w:ascii="Times New Roman" w:hAnsi="Times New Roman" w:cs="Times New Roman"/>
        </w:rPr>
        <w:t>,</w:t>
      </w:r>
    </w:p>
    <w:p w14:paraId="21EAD78A" w14:textId="77777777" w:rsidR="005E56E8" w:rsidRPr="0084644C" w:rsidRDefault="005E56E8" w:rsidP="005E56E8">
      <w:pPr>
        <w:spacing w:line="360" w:lineRule="auto"/>
        <w:rPr>
          <w:rFonts w:ascii="Times New Roman" w:hAnsi="Times New Roman" w:cs="Times New Roman"/>
        </w:rPr>
      </w:pPr>
    </w:p>
    <w:p w14:paraId="495B98C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is, despite the invalidity of the holding of such </w:t>
      </w:r>
      <w:r>
        <w:rPr>
          <w:rFonts w:ascii="Times New Roman" w:hAnsi="Times New Roman" w:cs="Times New Roman"/>
        </w:rPr>
        <w:t>shareholding</w:t>
      </w:r>
      <w:r w:rsidRPr="0084644C">
        <w:rPr>
          <w:rFonts w:ascii="Times New Roman" w:hAnsi="Times New Roman" w:cs="Times New Roman"/>
        </w:rPr>
        <w:t xml:space="preserve">,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during the time the contravention continues;</w:t>
      </w:r>
    </w:p>
    <w:p w14:paraId="5A010DB7" w14:textId="77777777" w:rsidR="005E56E8" w:rsidRPr="0084644C" w:rsidRDefault="005E56E8" w:rsidP="005E56E8">
      <w:pPr>
        <w:spacing w:line="360" w:lineRule="auto"/>
        <w:rPr>
          <w:rFonts w:ascii="Times New Roman" w:hAnsi="Times New Roman" w:cs="Times New Roman"/>
        </w:rPr>
      </w:pPr>
    </w:p>
    <w:p w14:paraId="7578163F"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sidRPr="0084644C">
        <w:rPr>
          <w:rFonts w:ascii="Times New Roman" w:hAnsi="Times New Roman" w:cs="Times New Roman"/>
        </w:rPr>
        <w:t>)</w:t>
      </w:r>
      <w:r w:rsidRPr="0084644C">
        <w:rPr>
          <w:rFonts w:ascii="Times New Roman" w:hAnsi="Times New Roman" w:cs="Times New Roman"/>
        </w:rPr>
        <w:tab/>
        <w:t xml:space="preserve">where the </w:t>
      </w:r>
      <w:r>
        <w:rPr>
          <w:rFonts w:ascii="Times New Roman" w:hAnsi="Times New Roman" w:cs="Times New Roman"/>
        </w:rPr>
        <w:t>closely held company</w:t>
      </w:r>
      <w:r w:rsidRPr="0084644C">
        <w:rPr>
          <w:rFonts w:ascii="Times New Roman" w:hAnsi="Times New Roman" w:cs="Times New Roman"/>
        </w:rPr>
        <w:t xml:space="preserve"> makes a payment in respect of the acquisition of a </w:t>
      </w:r>
      <w:r>
        <w:rPr>
          <w:rFonts w:ascii="Times New Roman" w:hAnsi="Times New Roman" w:cs="Times New Roman"/>
        </w:rPr>
        <w:t>member’s shareholding</w:t>
      </w:r>
      <w:r w:rsidRPr="0084644C">
        <w:rPr>
          <w:rFonts w:ascii="Times New Roman" w:hAnsi="Times New Roman" w:cs="Times New Roman"/>
        </w:rPr>
        <w:t xml:space="preserve"> in contravention of any provision of </w:t>
      </w:r>
      <w:r>
        <w:rPr>
          <w:rFonts w:ascii="Times New Roman" w:hAnsi="Times New Roman" w:cs="Times New Roman"/>
        </w:rPr>
        <w:t>Item</w:t>
      </w:r>
      <w:r w:rsidRPr="0084644C">
        <w:rPr>
          <w:rFonts w:ascii="Times New Roman" w:hAnsi="Times New Roman" w:cs="Times New Roman"/>
        </w:rPr>
        <w:t xml:space="preserve"> 62, every person who -</w:t>
      </w:r>
    </w:p>
    <w:p w14:paraId="1AFA56E4" w14:textId="77777777" w:rsidR="005E56E8" w:rsidRPr="0084644C" w:rsidRDefault="005E56E8" w:rsidP="005E56E8">
      <w:pPr>
        <w:spacing w:line="360" w:lineRule="auto"/>
        <w:rPr>
          <w:rFonts w:ascii="Times New Roman" w:hAnsi="Times New Roman" w:cs="Times New Roman"/>
        </w:rPr>
      </w:pPr>
    </w:p>
    <w:p w14:paraId="10E420CE"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is a member at the time of such paymen</w:t>
      </w:r>
      <w:r>
        <w:rPr>
          <w:rFonts w:ascii="Times New Roman" w:hAnsi="Times New Roman" w:cs="Times New Roman"/>
        </w:rPr>
        <w:t xml:space="preserve">t and is aware of the making of </w:t>
      </w:r>
      <w:r w:rsidRPr="0084644C">
        <w:rPr>
          <w:rFonts w:ascii="Times New Roman" w:hAnsi="Times New Roman" w:cs="Times New Roman"/>
        </w:rPr>
        <w:t>such payment; or</w:t>
      </w:r>
    </w:p>
    <w:p w14:paraId="1ACB2640" w14:textId="77777777" w:rsidR="005E56E8" w:rsidRPr="0084644C" w:rsidRDefault="005E56E8" w:rsidP="005E56E8">
      <w:pPr>
        <w:spacing w:line="360" w:lineRule="auto"/>
        <w:rPr>
          <w:rFonts w:ascii="Times New Roman" w:hAnsi="Times New Roman" w:cs="Times New Roman"/>
        </w:rPr>
      </w:pPr>
    </w:p>
    <w:p w14:paraId="7E872D8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is a member or a former member who receives or who received such payment,</w:t>
      </w:r>
    </w:p>
    <w:p w14:paraId="22EB854B" w14:textId="77777777" w:rsidR="005E56E8" w:rsidRPr="0084644C" w:rsidRDefault="005E56E8" w:rsidP="005E56E8">
      <w:pPr>
        <w:spacing w:line="360" w:lineRule="auto"/>
        <w:rPr>
          <w:rFonts w:ascii="Times New Roman" w:hAnsi="Times New Roman" w:cs="Times New Roman"/>
        </w:rPr>
      </w:pPr>
    </w:p>
    <w:p w14:paraId="40654684"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is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prior to the making of such payment unless, in the case of a member who is so aware, he or she proves that he or she took all reasonable steps to prevent the payment; </w:t>
      </w:r>
    </w:p>
    <w:p w14:paraId="084F1F9B" w14:textId="77777777" w:rsidR="005E56E8" w:rsidRPr="0084644C" w:rsidRDefault="005E56E8" w:rsidP="005E56E8">
      <w:pPr>
        <w:spacing w:line="360" w:lineRule="auto"/>
        <w:rPr>
          <w:rFonts w:ascii="Times New Roman" w:hAnsi="Times New Roman" w:cs="Times New Roman"/>
        </w:rPr>
      </w:pPr>
    </w:p>
    <w:p w14:paraId="5E7C3521"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sidRPr="0084644C">
        <w:rPr>
          <w:rFonts w:ascii="Times New Roman" w:hAnsi="Times New Roman" w:cs="Times New Roman"/>
        </w:rPr>
        <w:t>)</w:t>
      </w:r>
      <w:r w:rsidRPr="0084644C">
        <w:rPr>
          <w:rFonts w:ascii="Times New Roman" w:hAnsi="Times New Roman" w:cs="Times New Roman"/>
        </w:rPr>
        <w:tab/>
        <w:t xml:space="preserve">where the </w:t>
      </w:r>
      <w:r>
        <w:rPr>
          <w:rFonts w:ascii="Times New Roman" w:hAnsi="Times New Roman" w:cs="Times New Roman"/>
        </w:rPr>
        <w:t>closely held company</w:t>
      </w:r>
      <w:r w:rsidRPr="0084644C">
        <w:rPr>
          <w:rFonts w:ascii="Times New Roman" w:hAnsi="Times New Roman" w:cs="Times New Roman"/>
        </w:rPr>
        <w:t xml:space="preserve"> gives financial assistance for the purpose of or in connection with any acquisition of a </w:t>
      </w:r>
      <w:r>
        <w:rPr>
          <w:rFonts w:ascii="Times New Roman" w:hAnsi="Times New Roman" w:cs="Times New Roman"/>
        </w:rPr>
        <w:t>member’s shareholding</w:t>
      </w:r>
      <w:r w:rsidRPr="0084644C">
        <w:rPr>
          <w:rFonts w:ascii="Times New Roman" w:hAnsi="Times New Roman" w:cs="Times New Roman"/>
        </w:rPr>
        <w:t xml:space="preserve"> in contravention of any provision of </w:t>
      </w:r>
      <w:r>
        <w:rPr>
          <w:rFonts w:ascii="Times New Roman" w:hAnsi="Times New Roman" w:cs="Times New Roman"/>
        </w:rPr>
        <w:t>Item</w:t>
      </w:r>
      <w:r w:rsidRPr="0084644C">
        <w:rPr>
          <w:rFonts w:ascii="Times New Roman" w:hAnsi="Times New Roman" w:cs="Times New Roman"/>
        </w:rPr>
        <w:t xml:space="preserve"> 63 -</w:t>
      </w:r>
    </w:p>
    <w:p w14:paraId="5E0F1930" w14:textId="77777777" w:rsidR="005E56E8" w:rsidRPr="0084644C" w:rsidRDefault="005E56E8" w:rsidP="005E56E8">
      <w:pPr>
        <w:spacing w:line="360" w:lineRule="auto"/>
        <w:rPr>
          <w:rFonts w:ascii="Times New Roman" w:hAnsi="Times New Roman" w:cs="Times New Roman"/>
        </w:rPr>
      </w:pPr>
    </w:p>
    <w:p w14:paraId="04463D5A"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every person who is a member at the time of the giving of such assistance and is aware of the giving of such assistance; or</w:t>
      </w:r>
    </w:p>
    <w:p w14:paraId="15AC634A" w14:textId="77777777" w:rsidR="005E56E8" w:rsidRPr="0084644C" w:rsidRDefault="005E56E8" w:rsidP="005E56E8">
      <w:pPr>
        <w:spacing w:line="360" w:lineRule="auto"/>
        <w:rPr>
          <w:rFonts w:ascii="Times New Roman" w:hAnsi="Times New Roman" w:cs="Times New Roman"/>
        </w:rPr>
      </w:pPr>
    </w:p>
    <w:p w14:paraId="1169CD33"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person who receives such assistance, </w:t>
      </w:r>
    </w:p>
    <w:p w14:paraId="22F1E3AA" w14:textId="77777777" w:rsidR="005E56E8" w:rsidRPr="0084644C" w:rsidRDefault="005E56E8" w:rsidP="005E56E8">
      <w:pPr>
        <w:spacing w:line="360" w:lineRule="auto"/>
        <w:rPr>
          <w:rFonts w:ascii="Times New Roman" w:hAnsi="Times New Roman" w:cs="Times New Roman"/>
        </w:rPr>
      </w:pPr>
    </w:p>
    <w:p w14:paraId="34B7A4D6"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is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prior to the giving of such assistance unless, in the case of a member who is so aware, he or she proves that he or she took all reasonable steps to prevent the payment;</w:t>
      </w:r>
    </w:p>
    <w:p w14:paraId="043B6270" w14:textId="77777777" w:rsidR="005E56E8" w:rsidRPr="0084644C" w:rsidRDefault="005E56E8" w:rsidP="005E56E8">
      <w:pPr>
        <w:spacing w:line="360" w:lineRule="auto"/>
        <w:rPr>
          <w:rFonts w:ascii="Times New Roman" w:hAnsi="Times New Roman" w:cs="Times New Roman"/>
        </w:rPr>
      </w:pPr>
    </w:p>
    <w:p w14:paraId="753C1B1B"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sidRPr="0084644C">
        <w:rPr>
          <w:rFonts w:ascii="Times New Roman" w:hAnsi="Times New Roman" w:cs="Times New Roman"/>
        </w:rPr>
        <w:t>)</w:t>
      </w:r>
      <w:r w:rsidRPr="0084644C">
        <w:rPr>
          <w:rFonts w:ascii="Times New Roman" w:hAnsi="Times New Roman" w:cs="Times New Roman"/>
        </w:rPr>
        <w:tab/>
        <w:t xml:space="preserve">where a person takes part in the management of the business of the </w:t>
      </w:r>
      <w:r>
        <w:rPr>
          <w:rFonts w:ascii="Times New Roman" w:hAnsi="Times New Roman" w:cs="Times New Roman"/>
        </w:rPr>
        <w:t>closely held company</w:t>
      </w:r>
      <w:r w:rsidRPr="0084644C">
        <w:rPr>
          <w:rFonts w:ascii="Times New Roman" w:hAnsi="Times New Roman" w:cs="Times New Roman"/>
        </w:rPr>
        <w:t xml:space="preserve"> while disqualified from doing so in terms of </w:t>
      </w:r>
      <w:r>
        <w:rPr>
          <w:rFonts w:ascii="Times New Roman" w:hAnsi="Times New Roman" w:cs="Times New Roman"/>
        </w:rPr>
        <w:t>Item</w:t>
      </w:r>
      <w:r w:rsidRPr="0084644C">
        <w:rPr>
          <w:rFonts w:ascii="Times New Roman" w:hAnsi="Times New Roman" w:cs="Times New Roman"/>
        </w:rPr>
        <w:t xml:space="preserve"> 70(1)(b) or (c), that person is so liable for every debt of the </w:t>
      </w:r>
      <w:r>
        <w:rPr>
          <w:rFonts w:ascii="Times New Roman" w:hAnsi="Times New Roman" w:cs="Times New Roman"/>
        </w:rPr>
        <w:t>closely held company</w:t>
      </w:r>
      <w:r w:rsidRPr="0084644C">
        <w:rPr>
          <w:rFonts w:ascii="Times New Roman" w:hAnsi="Times New Roman" w:cs="Times New Roman"/>
        </w:rPr>
        <w:t xml:space="preserve"> which it incurs as a result of his or her participation in the management of the </w:t>
      </w:r>
      <w:r>
        <w:rPr>
          <w:rFonts w:ascii="Times New Roman" w:hAnsi="Times New Roman" w:cs="Times New Roman"/>
        </w:rPr>
        <w:t>closely held company</w:t>
      </w:r>
      <w:r w:rsidRPr="0084644C">
        <w:rPr>
          <w:rFonts w:ascii="Times New Roman" w:hAnsi="Times New Roman" w:cs="Times New Roman"/>
        </w:rPr>
        <w:t>; and</w:t>
      </w:r>
    </w:p>
    <w:p w14:paraId="1DE8D266" w14:textId="77777777" w:rsidR="005E56E8" w:rsidRPr="0084644C" w:rsidRDefault="005E56E8" w:rsidP="005E56E8">
      <w:pPr>
        <w:spacing w:line="360" w:lineRule="auto"/>
        <w:rPr>
          <w:rFonts w:ascii="Times New Roman" w:hAnsi="Times New Roman" w:cs="Times New Roman"/>
        </w:rPr>
      </w:pPr>
    </w:p>
    <w:p w14:paraId="07DC42A3"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sidRPr="0084644C">
        <w:rPr>
          <w:rFonts w:ascii="Times New Roman" w:hAnsi="Times New Roman" w:cs="Times New Roman"/>
        </w:rPr>
        <w:t>)</w:t>
      </w:r>
      <w:r w:rsidRPr="0084644C">
        <w:rPr>
          <w:rFonts w:ascii="Times New Roman" w:hAnsi="Times New Roman" w:cs="Times New Roman"/>
        </w:rPr>
        <w:tab/>
        <w:t xml:space="preserve">where the office of </w:t>
      </w:r>
      <w:r>
        <w:rPr>
          <w:rFonts w:ascii="Times New Roman" w:hAnsi="Times New Roman" w:cs="Times New Roman"/>
        </w:rPr>
        <w:t>accountant</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is vacant for a period of six months, any person who -</w:t>
      </w:r>
    </w:p>
    <w:p w14:paraId="27F527CE" w14:textId="77777777" w:rsidR="005E56E8" w:rsidRPr="0084644C" w:rsidRDefault="005E56E8" w:rsidP="005E56E8">
      <w:pPr>
        <w:spacing w:line="360" w:lineRule="auto"/>
        <w:rPr>
          <w:rFonts w:ascii="Times New Roman" w:hAnsi="Times New Roman" w:cs="Times New Roman"/>
        </w:rPr>
      </w:pPr>
    </w:p>
    <w:p w14:paraId="0304D35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at any time during that period was a member and aware of the vacancy; and </w:t>
      </w:r>
    </w:p>
    <w:p w14:paraId="6B2C91B6" w14:textId="77777777" w:rsidR="005E56E8" w:rsidRPr="0084644C" w:rsidRDefault="005E56E8" w:rsidP="005E56E8">
      <w:pPr>
        <w:spacing w:line="360" w:lineRule="auto"/>
        <w:rPr>
          <w:rFonts w:ascii="Times New Roman" w:hAnsi="Times New Roman" w:cs="Times New Roman"/>
        </w:rPr>
      </w:pPr>
    </w:p>
    <w:p w14:paraId="27DEDC8C"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at the expiration of that period is still a member,</w:t>
      </w:r>
    </w:p>
    <w:p w14:paraId="2BBFA0C8" w14:textId="77777777" w:rsidR="005E56E8" w:rsidRPr="0084644C" w:rsidRDefault="005E56E8" w:rsidP="005E56E8">
      <w:pPr>
        <w:spacing w:line="360" w:lineRule="auto"/>
        <w:rPr>
          <w:rFonts w:ascii="Times New Roman" w:hAnsi="Times New Roman" w:cs="Times New Roman"/>
        </w:rPr>
      </w:pPr>
    </w:p>
    <w:p w14:paraId="7187DBCA"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is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during such existence of the vacancy and for every such debt thereafter incurred while the vacancy continues and he or she still is the member.</w:t>
      </w:r>
    </w:p>
    <w:p w14:paraId="0407CB00" w14:textId="77777777" w:rsidR="005E56E8" w:rsidRPr="0084644C" w:rsidRDefault="005E56E8" w:rsidP="005E56E8">
      <w:pPr>
        <w:spacing w:line="360" w:lineRule="auto"/>
        <w:rPr>
          <w:rFonts w:ascii="Times New Roman" w:hAnsi="Times New Roman" w:cs="Times New Roman"/>
        </w:rPr>
      </w:pPr>
    </w:p>
    <w:p w14:paraId="3A0360C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Liability for reckless or fraudulent carrying on of business of </w:t>
      </w:r>
      <w:r>
        <w:rPr>
          <w:rFonts w:ascii="Times New Roman" w:hAnsi="Times New Roman" w:cs="Times New Roman"/>
        </w:rPr>
        <w:t>closely held companies</w:t>
      </w:r>
    </w:p>
    <w:p w14:paraId="2EA52284"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57.</w:t>
      </w:r>
      <w:r w:rsidRPr="0084644C">
        <w:rPr>
          <w:rFonts w:ascii="Times New Roman" w:hAnsi="Times New Roman" w:cs="Times New Roman"/>
        </w:rPr>
        <w:tab/>
      </w:r>
    </w:p>
    <w:p w14:paraId="1029E278" w14:textId="77777777" w:rsidR="005E56E8" w:rsidRDefault="005E56E8" w:rsidP="005E56E8">
      <w:pPr>
        <w:spacing w:line="360" w:lineRule="auto"/>
        <w:rPr>
          <w:rFonts w:ascii="Times New Roman" w:hAnsi="Times New Roman" w:cs="Times New Roman"/>
        </w:rPr>
      </w:pPr>
    </w:p>
    <w:p w14:paraId="31E1D82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If it at any time appears that any business of a </w:t>
      </w:r>
      <w:r>
        <w:rPr>
          <w:rFonts w:ascii="Times New Roman" w:hAnsi="Times New Roman" w:cs="Times New Roman"/>
        </w:rPr>
        <w:t>closely held company</w:t>
      </w:r>
      <w:r w:rsidRPr="0084644C">
        <w:rPr>
          <w:rFonts w:ascii="Times New Roman" w:hAnsi="Times New Roman" w:cs="Times New Roman"/>
        </w:rPr>
        <w:t xml:space="preserve"> was or is being carried on -</w:t>
      </w:r>
    </w:p>
    <w:p w14:paraId="402D4F37" w14:textId="77777777" w:rsidR="005E56E8" w:rsidRPr="0084644C" w:rsidRDefault="005E56E8" w:rsidP="005E56E8">
      <w:pPr>
        <w:spacing w:line="360" w:lineRule="auto"/>
        <w:rPr>
          <w:rFonts w:ascii="Times New Roman" w:hAnsi="Times New Roman" w:cs="Times New Roman"/>
        </w:rPr>
      </w:pPr>
    </w:p>
    <w:p w14:paraId="2544DA0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recklessly;</w:t>
      </w:r>
    </w:p>
    <w:p w14:paraId="5D6D31B5" w14:textId="77777777" w:rsidR="005E56E8" w:rsidRPr="0084644C" w:rsidRDefault="005E56E8" w:rsidP="005E56E8">
      <w:pPr>
        <w:spacing w:line="360" w:lineRule="auto"/>
        <w:rPr>
          <w:rFonts w:ascii="Times New Roman" w:hAnsi="Times New Roman" w:cs="Times New Roman"/>
        </w:rPr>
      </w:pPr>
    </w:p>
    <w:p w14:paraId="4118CD9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with gross negligence; or</w:t>
      </w:r>
    </w:p>
    <w:p w14:paraId="6F92DADC" w14:textId="77777777" w:rsidR="005E56E8" w:rsidRPr="0084644C" w:rsidRDefault="005E56E8" w:rsidP="005E56E8">
      <w:pPr>
        <w:spacing w:line="360" w:lineRule="auto"/>
        <w:rPr>
          <w:rFonts w:ascii="Times New Roman" w:hAnsi="Times New Roman" w:cs="Times New Roman"/>
        </w:rPr>
      </w:pPr>
    </w:p>
    <w:p w14:paraId="6FE32A0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with intent to defraud any person or for any fraudulent purpose,</w:t>
      </w:r>
    </w:p>
    <w:p w14:paraId="78D0FF93" w14:textId="77777777" w:rsidR="005E56E8" w:rsidRPr="0084644C" w:rsidRDefault="005E56E8" w:rsidP="005E56E8">
      <w:pPr>
        <w:spacing w:line="360" w:lineRule="auto"/>
        <w:rPr>
          <w:rFonts w:ascii="Times New Roman" w:hAnsi="Times New Roman" w:cs="Times New Roman"/>
        </w:rPr>
      </w:pPr>
    </w:p>
    <w:p w14:paraId="04E995E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 Court may on the application of -</w:t>
      </w:r>
    </w:p>
    <w:p w14:paraId="102971C1" w14:textId="77777777" w:rsidR="005E56E8" w:rsidRPr="0084644C" w:rsidRDefault="005E56E8" w:rsidP="005E56E8">
      <w:pPr>
        <w:spacing w:line="360" w:lineRule="auto"/>
        <w:rPr>
          <w:rFonts w:ascii="Times New Roman" w:hAnsi="Times New Roman" w:cs="Times New Roman"/>
        </w:rPr>
      </w:pPr>
    </w:p>
    <w:p w14:paraId="20FDA59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Master; or </w:t>
      </w:r>
    </w:p>
    <w:p w14:paraId="3DC79A8E" w14:textId="77777777" w:rsidR="005E56E8" w:rsidRPr="0084644C" w:rsidRDefault="005E56E8" w:rsidP="005E56E8">
      <w:pPr>
        <w:spacing w:line="360" w:lineRule="auto"/>
        <w:rPr>
          <w:rFonts w:ascii="Times New Roman" w:hAnsi="Times New Roman" w:cs="Times New Roman"/>
        </w:rPr>
      </w:pPr>
    </w:p>
    <w:p w14:paraId="2D81129A"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any creditor, member or liquidator of the </w:t>
      </w:r>
      <w:r>
        <w:rPr>
          <w:rFonts w:ascii="Times New Roman" w:hAnsi="Times New Roman" w:cs="Times New Roman"/>
        </w:rPr>
        <w:t>closely held company</w:t>
      </w:r>
      <w:r w:rsidRPr="0084644C">
        <w:rPr>
          <w:rFonts w:ascii="Times New Roman" w:hAnsi="Times New Roman" w:cs="Times New Roman"/>
        </w:rPr>
        <w:t xml:space="preserve">, </w:t>
      </w:r>
    </w:p>
    <w:p w14:paraId="4BB36FB1" w14:textId="77777777" w:rsidR="005E56E8" w:rsidRPr="0084644C" w:rsidRDefault="005E56E8" w:rsidP="005E56E8">
      <w:pPr>
        <w:spacing w:line="360" w:lineRule="auto"/>
        <w:rPr>
          <w:rFonts w:ascii="Times New Roman" w:hAnsi="Times New Roman" w:cs="Times New Roman"/>
        </w:rPr>
      </w:pPr>
    </w:p>
    <w:p w14:paraId="3DD0B9A9"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declare that any person who was knowingly a party to the carrying on of the business in any such manner to be personally liable for all or any of such debts or other liabilities of the </w:t>
      </w:r>
      <w:r>
        <w:rPr>
          <w:rFonts w:ascii="Times New Roman" w:hAnsi="Times New Roman" w:cs="Times New Roman"/>
        </w:rPr>
        <w:t>closely held company</w:t>
      </w:r>
      <w:r w:rsidRPr="0084644C">
        <w:rPr>
          <w:rFonts w:ascii="Times New Roman" w:hAnsi="Times New Roman" w:cs="Times New Roman"/>
        </w:rPr>
        <w:t xml:space="preserve"> as the Court may direct, and the Court may give such further orders as it thinks proper for the purpose of giving effect to the declaration and enforcing that liability.</w:t>
      </w:r>
    </w:p>
    <w:p w14:paraId="0B6F5281" w14:textId="77777777" w:rsidR="005E56E8" w:rsidRPr="0084644C" w:rsidRDefault="005E56E8" w:rsidP="005E56E8">
      <w:pPr>
        <w:spacing w:line="360" w:lineRule="auto"/>
        <w:rPr>
          <w:rFonts w:ascii="Times New Roman" w:hAnsi="Times New Roman" w:cs="Times New Roman"/>
        </w:rPr>
      </w:pPr>
    </w:p>
    <w:p w14:paraId="48BCC4A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Without prejudice to any other criminal liability incurred where any business of a </w:t>
      </w:r>
      <w:r>
        <w:rPr>
          <w:rFonts w:ascii="Times New Roman" w:hAnsi="Times New Roman" w:cs="Times New Roman"/>
        </w:rPr>
        <w:t>closely held company</w:t>
      </w:r>
      <w:r w:rsidRPr="0084644C">
        <w:rPr>
          <w:rFonts w:ascii="Times New Roman" w:hAnsi="Times New Roman" w:cs="Times New Roman"/>
        </w:rPr>
        <w:t xml:space="preserve"> is carried on in any manner contemplated in </w:t>
      </w:r>
      <w:r>
        <w:rPr>
          <w:rFonts w:ascii="Times New Roman" w:hAnsi="Times New Roman" w:cs="Times New Roman"/>
        </w:rPr>
        <w:t>sub-item</w:t>
      </w:r>
      <w:r w:rsidRPr="0084644C">
        <w:rPr>
          <w:rFonts w:ascii="Times New Roman" w:hAnsi="Times New Roman" w:cs="Times New Roman"/>
        </w:rPr>
        <w:t xml:space="preserve"> (1), every person who is knowingly a party to the carrying on of the business in any such manner commits an offence. </w:t>
      </w:r>
    </w:p>
    <w:p w14:paraId="0CD01CF3" w14:textId="77777777" w:rsidR="005E56E8" w:rsidRPr="0084644C" w:rsidRDefault="005E56E8" w:rsidP="005E56E8">
      <w:pPr>
        <w:spacing w:line="360" w:lineRule="auto"/>
        <w:rPr>
          <w:rFonts w:ascii="Times New Roman" w:hAnsi="Times New Roman" w:cs="Times New Roman"/>
        </w:rPr>
      </w:pPr>
    </w:p>
    <w:p w14:paraId="26F33C3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Powers of Court in case of abuse of separate juristic personality of </w:t>
      </w:r>
      <w:r>
        <w:rPr>
          <w:rFonts w:ascii="Times New Roman" w:hAnsi="Times New Roman" w:cs="Times New Roman"/>
        </w:rPr>
        <w:t>closely held companies</w:t>
      </w:r>
    </w:p>
    <w:p w14:paraId="5C58FA31" w14:textId="77777777" w:rsidR="005E56E8" w:rsidRPr="0084644C" w:rsidRDefault="005E56E8" w:rsidP="005E56E8">
      <w:pPr>
        <w:spacing w:line="360" w:lineRule="auto"/>
        <w:rPr>
          <w:rFonts w:ascii="Times New Roman" w:hAnsi="Times New Roman" w:cs="Times New Roman"/>
        </w:rPr>
      </w:pPr>
    </w:p>
    <w:p w14:paraId="5C83143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58.</w:t>
      </w:r>
      <w:r w:rsidRPr="0084644C">
        <w:rPr>
          <w:rFonts w:ascii="Times New Roman" w:hAnsi="Times New Roman" w:cs="Times New Roman"/>
        </w:rPr>
        <w:tab/>
        <w:t>Whenever a Court -</w:t>
      </w:r>
    </w:p>
    <w:p w14:paraId="2BAABFAC" w14:textId="77777777" w:rsidR="005E56E8" w:rsidRPr="0084644C" w:rsidRDefault="005E56E8" w:rsidP="005E56E8">
      <w:pPr>
        <w:spacing w:line="360" w:lineRule="auto"/>
        <w:rPr>
          <w:rFonts w:ascii="Times New Roman" w:hAnsi="Times New Roman" w:cs="Times New Roman"/>
        </w:rPr>
      </w:pPr>
    </w:p>
    <w:p w14:paraId="5087E67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on application by an interested person; or </w:t>
      </w:r>
    </w:p>
    <w:p w14:paraId="08A1AA9E" w14:textId="77777777" w:rsidR="005E56E8" w:rsidRPr="0084644C" w:rsidRDefault="005E56E8" w:rsidP="005E56E8">
      <w:pPr>
        <w:spacing w:line="360" w:lineRule="auto"/>
        <w:rPr>
          <w:rFonts w:ascii="Times New Roman" w:hAnsi="Times New Roman" w:cs="Times New Roman"/>
        </w:rPr>
      </w:pPr>
    </w:p>
    <w:p w14:paraId="3D1B30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in any proceedings in which a </w:t>
      </w:r>
      <w:r>
        <w:rPr>
          <w:rFonts w:ascii="Times New Roman" w:hAnsi="Times New Roman" w:cs="Times New Roman"/>
        </w:rPr>
        <w:t>closely held company</w:t>
      </w:r>
      <w:r w:rsidRPr="0084644C">
        <w:rPr>
          <w:rFonts w:ascii="Times New Roman" w:hAnsi="Times New Roman" w:cs="Times New Roman"/>
        </w:rPr>
        <w:t xml:space="preserve"> is involved, </w:t>
      </w:r>
    </w:p>
    <w:p w14:paraId="57128628" w14:textId="77777777" w:rsidR="005E56E8" w:rsidRPr="0084644C" w:rsidRDefault="005E56E8" w:rsidP="005E56E8">
      <w:pPr>
        <w:spacing w:line="360" w:lineRule="auto"/>
        <w:rPr>
          <w:rFonts w:ascii="Times New Roman" w:hAnsi="Times New Roman" w:cs="Times New Roman"/>
        </w:rPr>
      </w:pPr>
    </w:p>
    <w:p w14:paraId="7CB1856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finds that the incorporation of, or any use of, the </w:t>
      </w:r>
      <w:r>
        <w:rPr>
          <w:rFonts w:ascii="Times New Roman" w:hAnsi="Times New Roman" w:cs="Times New Roman"/>
        </w:rPr>
        <w:t>closely held company</w:t>
      </w:r>
      <w:r w:rsidRPr="0084644C">
        <w:rPr>
          <w:rFonts w:ascii="Times New Roman" w:hAnsi="Times New Roman" w:cs="Times New Roman"/>
        </w:rPr>
        <w:t xml:space="preserve">, constitutes a gross abuse of the juristic personality of the </w:t>
      </w:r>
      <w:r>
        <w:rPr>
          <w:rFonts w:ascii="Times New Roman" w:hAnsi="Times New Roman" w:cs="Times New Roman"/>
        </w:rPr>
        <w:t>closely held company</w:t>
      </w:r>
      <w:r w:rsidRPr="0084644C">
        <w:rPr>
          <w:rFonts w:ascii="Times New Roman" w:hAnsi="Times New Roman" w:cs="Times New Roman"/>
        </w:rPr>
        <w:t xml:space="preserve"> as a separate entity, the Court may -</w:t>
      </w:r>
    </w:p>
    <w:p w14:paraId="41575DDD" w14:textId="77777777" w:rsidR="005E56E8" w:rsidRPr="0084644C" w:rsidRDefault="005E56E8" w:rsidP="005E56E8">
      <w:pPr>
        <w:spacing w:line="360" w:lineRule="auto"/>
        <w:rPr>
          <w:rFonts w:ascii="Times New Roman" w:hAnsi="Times New Roman" w:cs="Times New Roman"/>
        </w:rPr>
      </w:pPr>
    </w:p>
    <w:p w14:paraId="4FB8CF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declare that the </w:t>
      </w:r>
      <w:r>
        <w:rPr>
          <w:rFonts w:ascii="Times New Roman" w:hAnsi="Times New Roman" w:cs="Times New Roman"/>
        </w:rPr>
        <w:t>closely held company</w:t>
      </w:r>
      <w:r w:rsidRPr="0084644C">
        <w:rPr>
          <w:rFonts w:ascii="Times New Roman" w:hAnsi="Times New Roman" w:cs="Times New Roman"/>
        </w:rPr>
        <w:t xml:space="preserve"> is to be deemed not to be a juristic person in respect of such -</w:t>
      </w:r>
    </w:p>
    <w:p w14:paraId="000EE0B2" w14:textId="77777777" w:rsidR="005E56E8" w:rsidRPr="0084644C" w:rsidRDefault="005E56E8" w:rsidP="005E56E8">
      <w:pPr>
        <w:spacing w:line="360" w:lineRule="auto"/>
        <w:rPr>
          <w:rFonts w:ascii="Times New Roman" w:hAnsi="Times New Roman" w:cs="Times New Roman"/>
        </w:rPr>
      </w:pPr>
    </w:p>
    <w:p w14:paraId="55CEB5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 rights, obligations or liabilities of the </w:t>
      </w:r>
      <w:r>
        <w:rPr>
          <w:rFonts w:ascii="Times New Roman" w:hAnsi="Times New Roman" w:cs="Times New Roman"/>
        </w:rPr>
        <w:t>closely held company</w:t>
      </w:r>
      <w:r w:rsidRPr="0084644C">
        <w:rPr>
          <w:rFonts w:ascii="Times New Roman" w:hAnsi="Times New Roman" w:cs="Times New Roman"/>
        </w:rPr>
        <w:t>; or</w:t>
      </w:r>
    </w:p>
    <w:p w14:paraId="7610095F" w14:textId="77777777" w:rsidR="005E56E8" w:rsidRPr="0084644C" w:rsidRDefault="005E56E8" w:rsidP="005E56E8">
      <w:pPr>
        <w:spacing w:line="360" w:lineRule="auto"/>
        <w:rPr>
          <w:rFonts w:ascii="Times New Roman" w:hAnsi="Times New Roman" w:cs="Times New Roman"/>
        </w:rPr>
      </w:pPr>
    </w:p>
    <w:p w14:paraId="60447A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member or members thereof, or such other person or persons,</w:t>
      </w:r>
    </w:p>
    <w:p w14:paraId="3E1D27A5" w14:textId="77777777" w:rsidR="005E56E8" w:rsidRPr="0084644C" w:rsidRDefault="005E56E8" w:rsidP="005E56E8">
      <w:pPr>
        <w:spacing w:line="360" w:lineRule="auto"/>
        <w:rPr>
          <w:rFonts w:ascii="Times New Roman" w:hAnsi="Times New Roman" w:cs="Times New Roman"/>
        </w:rPr>
      </w:pPr>
    </w:p>
    <w:p w14:paraId="7F86AAE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as are specified in the declaration; and</w:t>
      </w:r>
    </w:p>
    <w:p w14:paraId="6C581299" w14:textId="77777777" w:rsidR="005E56E8" w:rsidRPr="0084644C" w:rsidRDefault="005E56E8" w:rsidP="005E56E8">
      <w:pPr>
        <w:spacing w:line="360" w:lineRule="auto"/>
        <w:rPr>
          <w:rFonts w:ascii="Times New Roman" w:hAnsi="Times New Roman" w:cs="Times New Roman"/>
        </w:rPr>
      </w:pPr>
    </w:p>
    <w:p w14:paraId="09CE62F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give such further order or orders as it may thinks fit in order to give effect to such declaration.</w:t>
      </w:r>
    </w:p>
    <w:p w14:paraId="4DB70FB8" w14:textId="77777777" w:rsidR="005E56E8" w:rsidRPr="0084644C" w:rsidRDefault="005E56E8" w:rsidP="005E56E8">
      <w:pPr>
        <w:spacing w:line="360" w:lineRule="auto"/>
        <w:rPr>
          <w:rFonts w:ascii="Times New Roman" w:hAnsi="Times New Roman" w:cs="Times New Roman"/>
        </w:rPr>
      </w:pPr>
    </w:p>
    <w:p w14:paraId="02E2E0F6"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8</w:t>
      </w:r>
    </w:p>
    <w:p w14:paraId="54DCEC0C" w14:textId="77777777" w:rsidR="005E56E8" w:rsidRPr="0084644C" w:rsidRDefault="005E56E8" w:rsidP="005E56E8">
      <w:pPr>
        <w:spacing w:line="360" w:lineRule="auto"/>
        <w:jc w:val="center"/>
        <w:rPr>
          <w:rFonts w:ascii="Times New Roman" w:hAnsi="Times New Roman" w:cs="Times New Roman"/>
        </w:rPr>
      </w:pPr>
    </w:p>
    <w:p w14:paraId="3A58686C"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WINDING-UP OF </w:t>
      </w:r>
      <w:r>
        <w:rPr>
          <w:rFonts w:ascii="Times New Roman" w:hAnsi="Times New Roman" w:cs="Times New Roman"/>
        </w:rPr>
        <w:t>CLOSELY HELD COMPANIES</w:t>
      </w:r>
    </w:p>
    <w:p w14:paraId="6CAABC77" w14:textId="77777777" w:rsidR="005E56E8" w:rsidRPr="0084644C" w:rsidRDefault="005E56E8" w:rsidP="005E56E8">
      <w:pPr>
        <w:spacing w:line="360" w:lineRule="auto"/>
        <w:rPr>
          <w:rFonts w:ascii="Times New Roman" w:hAnsi="Times New Roman" w:cs="Times New Roman"/>
        </w:rPr>
      </w:pPr>
    </w:p>
    <w:p w14:paraId="6D0D1B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Application of other provisions of this Act other than provisions of this Chapter</w:t>
      </w:r>
    </w:p>
    <w:p w14:paraId="2AD6FBF0" w14:textId="77777777" w:rsidR="005E56E8" w:rsidRPr="0084644C" w:rsidRDefault="005E56E8" w:rsidP="005E56E8">
      <w:pPr>
        <w:spacing w:line="360" w:lineRule="auto"/>
        <w:rPr>
          <w:rFonts w:ascii="Times New Roman" w:hAnsi="Times New Roman" w:cs="Times New Roman"/>
        </w:rPr>
      </w:pPr>
    </w:p>
    <w:p w14:paraId="148BE12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59.</w:t>
      </w:r>
      <w:r w:rsidRPr="0084644C">
        <w:rPr>
          <w:rFonts w:ascii="Times New Roman" w:hAnsi="Times New Roman" w:cs="Times New Roman"/>
        </w:rPr>
        <w:tab/>
        <w:t>(1)</w:t>
      </w:r>
      <w:r w:rsidRPr="0084644C">
        <w:rPr>
          <w:rFonts w:ascii="Times New Roman" w:hAnsi="Times New Roman" w:cs="Times New Roman"/>
        </w:rPr>
        <w:tab/>
        <w:t xml:space="preserve">The other provisions, other than the provisions of this Chapter, which relate to the winding-up of a company, including the regulations made thereunder, apply with the necessary changes and in so far as they can be applied to the liquidation of a </w:t>
      </w:r>
      <w:r>
        <w:rPr>
          <w:rFonts w:ascii="Times New Roman" w:hAnsi="Times New Roman" w:cs="Times New Roman"/>
        </w:rPr>
        <w:t>closely held company</w:t>
      </w:r>
      <w:r w:rsidRPr="0084644C">
        <w:rPr>
          <w:rFonts w:ascii="Times New Roman" w:hAnsi="Times New Roman" w:cs="Times New Roman"/>
        </w:rPr>
        <w:t xml:space="preserve"> in respect of any matter not specifically provided for in this Part or in any other provision of this Chapter.</w:t>
      </w:r>
    </w:p>
    <w:p w14:paraId="5549937F" w14:textId="77777777" w:rsidR="005E56E8" w:rsidRPr="0084644C" w:rsidRDefault="005E56E8" w:rsidP="005E56E8">
      <w:pPr>
        <w:spacing w:line="360" w:lineRule="auto"/>
        <w:rPr>
          <w:rFonts w:ascii="Times New Roman" w:hAnsi="Times New Roman" w:cs="Times New Roman"/>
        </w:rPr>
      </w:pPr>
    </w:p>
    <w:p w14:paraId="02AC526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For the purposes of </w:t>
      </w:r>
      <w:r>
        <w:rPr>
          <w:rFonts w:ascii="Times New Roman" w:hAnsi="Times New Roman" w:cs="Times New Roman"/>
        </w:rPr>
        <w:t>sub-item</w:t>
      </w:r>
      <w:r w:rsidRPr="0084644C">
        <w:rPr>
          <w:rFonts w:ascii="Times New Roman" w:hAnsi="Times New Roman" w:cs="Times New Roman"/>
        </w:rPr>
        <w:t xml:space="preserve"> (1) -</w:t>
      </w:r>
    </w:p>
    <w:p w14:paraId="27E2A033" w14:textId="77777777" w:rsidR="005E56E8" w:rsidRPr="0084644C" w:rsidRDefault="005E56E8" w:rsidP="005E56E8">
      <w:pPr>
        <w:spacing w:line="360" w:lineRule="auto"/>
        <w:rPr>
          <w:rFonts w:ascii="Times New Roman" w:hAnsi="Times New Roman" w:cs="Times New Roman"/>
        </w:rPr>
      </w:pPr>
    </w:p>
    <w:p w14:paraId="3C28896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reference in a relevant provision, other than a provision of this Chapter, and in any provision of the Insolvency Act, made applicable by any such provision -</w:t>
      </w:r>
    </w:p>
    <w:p w14:paraId="7A2B8908" w14:textId="77777777" w:rsidR="005E56E8" w:rsidRPr="0084644C" w:rsidRDefault="005E56E8" w:rsidP="005E56E8">
      <w:pPr>
        <w:spacing w:line="360" w:lineRule="auto"/>
        <w:rPr>
          <w:rFonts w:ascii="Times New Roman" w:hAnsi="Times New Roman" w:cs="Times New Roman"/>
        </w:rPr>
      </w:pPr>
    </w:p>
    <w:p w14:paraId="7334F19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to a company, is construed as a reference to a </w:t>
      </w:r>
      <w:r>
        <w:rPr>
          <w:rFonts w:ascii="Times New Roman" w:hAnsi="Times New Roman" w:cs="Times New Roman"/>
        </w:rPr>
        <w:t>closely held company</w:t>
      </w:r>
      <w:r w:rsidRPr="0084644C">
        <w:rPr>
          <w:rFonts w:ascii="Times New Roman" w:hAnsi="Times New Roman" w:cs="Times New Roman"/>
        </w:rPr>
        <w:t>;</w:t>
      </w:r>
    </w:p>
    <w:p w14:paraId="51250718" w14:textId="77777777" w:rsidR="005E56E8" w:rsidRPr="0084644C" w:rsidRDefault="005E56E8" w:rsidP="005E56E8">
      <w:pPr>
        <w:spacing w:line="360" w:lineRule="auto"/>
        <w:rPr>
          <w:rFonts w:ascii="Times New Roman" w:hAnsi="Times New Roman" w:cs="Times New Roman"/>
        </w:rPr>
      </w:pPr>
    </w:p>
    <w:p w14:paraId="148E0A7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a share in a company, is construed as a reference to the interest of the member in a </w:t>
      </w:r>
      <w:r>
        <w:rPr>
          <w:rFonts w:ascii="Times New Roman" w:hAnsi="Times New Roman" w:cs="Times New Roman"/>
        </w:rPr>
        <w:t>closely held company</w:t>
      </w:r>
      <w:r w:rsidRPr="0084644C">
        <w:rPr>
          <w:rFonts w:ascii="Times New Roman" w:hAnsi="Times New Roman" w:cs="Times New Roman"/>
        </w:rPr>
        <w:t>;</w:t>
      </w:r>
    </w:p>
    <w:p w14:paraId="28339261" w14:textId="77777777" w:rsidR="005E56E8" w:rsidRPr="0084644C" w:rsidRDefault="005E56E8" w:rsidP="005E56E8">
      <w:pPr>
        <w:spacing w:line="360" w:lineRule="auto"/>
        <w:rPr>
          <w:rFonts w:ascii="Times New Roman" w:hAnsi="Times New Roman" w:cs="Times New Roman"/>
        </w:rPr>
      </w:pPr>
    </w:p>
    <w:p w14:paraId="5D835A5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to a member, director, shareholder or contributory of a company, is construed as a reference to a member of a </w:t>
      </w:r>
      <w:r>
        <w:rPr>
          <w:rFonts w:ascii="Times New Roman" w:hAnsi="Times New Roman" w:cs="Times New Roman"/>
        </w:rPr>
        <w:t>closely held company</w:t>
      </w:r>
      <w:r w:rsidRPr="0084644C">
        <w:rPr>
          <w:rFonts w:ascii="Times New Roman" w:hAnsi="Times New Roman" w:cs="Times New Roman"/>
        </w:rPr>
        <w:t>;</w:t>
      </w:r>
    </w:p>
    <w:p w14:paraId="132DCA46" w14:textId="77777777" w:rsidR="005E56E8" w:rsidRPr="0084644C" w:rsidRDefault="005E56E8" w:rsidP="005E56E8">
      <w:pPr>
        <w:spacing w:line="360" w:lineRule="auto"/>
        <w:rPr>
          <w:rFonts w:ascii="Times New Roman" w:hAnsi="Times New Roman" w:cs="Times New Roman"/>
        </w:rPr>
      </w:pPr>
    </w:p>
    <w:p w14:paraId="5EB58C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 xml:space="preserve">to an auditor of a company, is construed as a reference to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w:t>
      </w:r>
    </w:p>
    <w:p w14:paraId="75EBAA4C" w14:textId="77777777" w:rsidR="005E56E8" w:rsidRPr="0084644C" w:rsidRDefault="005E56E8" w:rsidP="005E56E8">
      <w:pPr>
        <w:spacing w:line="360" w:lineRule="auto"/>
        <w:rPr>
          <w:rFonts w:ascii="Times New Roman" w:hAnsi="Times New Roman" w:cs="Times New Roman"/>
        </w:rPr>
      </w:pPr>
    </w:p>
    <w:p w14:paraId="6CF115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w:t>
      </w:r>
      <w:r w:rsidRPr="0084644C">
        <w:rPr>
          <w:rFonts w:ascii="Times New Roman" w:hAnsi="Times New Roman" w:cs="Times New Roman"/>
        </w:rPr>
        <w:tab/>
        <w:t xml:space="preserve">to an officer or a secretary of a company, is construed as a reference to a manager or a secretary who is an officer of a </w:t>
      </w:r>
      <w:r>
        <w:rPr>
          <w:rFonts w:ascii="Times New Roman" w:hAnsi="Times New Roman" w:cs="Times New Roman"/>
        </w:rPr>
        <w:t>closely held company</w:t>
      </w:r>
      <w:r w:rsidRPr="0084644C">
        <w:rPr>
          <w:rFonts w:ascii="Times New Roman" w:hAnsi="Times New Roman" w:cs="Times New Roman"/>
        </w:rPr>
        <w:t>;</w:t>
      </w:r>
    </w:p>
    <w:p w14:paraId="77DD49FB" w14:textId="77777777" w:rsidR="005E56E8" w:rsidRPr="0084644C" w:rsidRDefault="005E56E8" w:rsidP="005E56E8">
      <w:pPr>
        <w:spacing w:line="360" w:lineRule="auto"/>
        <w:rPr>
          <w:rFonts w:ascii="Times New Roman" w:hAnsi="Times New Roman" w:cs="Times New Roman"/>
        </w:rPr>
      </w:pPr>
    </w:p>
    <w:p w14:paraId="7F6C288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(vi)</w:t>
      </w:r>
      <w:r w:rsidRPr="0084644C">
        <w:rPr>
          <w:rFonts w:ascii="Times New Roman" w:hAnsi="Times New Roman" w:cs="Times New Roman"/>
        </w:rPr>
        <w:tab/>
        <w:t xml:space="preserve">to a registered office of a company, is construed as a reference to a registered office of a </w:t>
      </w:r>
      <w:r>
        <w:rPr>
          <w:rFonts w:ascii="Times New Roman" w:hAnsi="Times New Roman" w:cs="Times New Roman"/>
        </w:rPr>
        <w:t>closely held company</w:t>
      </w:r>
      <w:r w:rsidRPr="0084644C">
        <w:rPr>
          <w:rFonts w:ascii="Times New Roman" w:hAnsi="Times New Roman" w:cs="Times New Roman"/>
        </w:rPr>
        <w:t>;</w:t>
      </w:r>
    </w:p>
    <w:p w14:paraId="735BB71B" w14:textId="77777777" w:rsidR="005E56E8" w:rsidRPr="0084644C" w:rsidRDefault="005E56E8" w:rsidP="005E56E8">
      <w:pPr>
        <w:spacing w:line="360" w:lineRule="auto"/>
        <w:rPr>
          <w:rFonts w:ascii="Times New Roman" w:hAnsi="Times New Roman" w:cs="Times New Roman"/>
        </w:rPr>
      </w:pPr>
    </w:p>
    <w:p w14:paraId="208C6E9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(vii)</w:t>
      </w:r>
      <w:r w:rsidRPr="0084644C">
        <w:rPr>
          <w:rFonts w:ascii="Times New Roman" w:hAnsi="Times New Roman" w:cs="Times New Roman"/>
        </w:rPr>
        <w:tab/>
        <w:t xml:space="preserve">to a memorandum or articles of association of a company, is construed as a reference to a </w:t>
      </w:r>
      <w:r>
        <w:rPr>
          <w:rFonts w:ascii="Times New Roman" w:hAnsi="Times New Roman" w:cs="Times New Roman"/>
        </w:rPr>
        <w:t>Memorandum of Incorporation</w:t>
      </w:r>
      <w:r w:rsidRPr="0084644C">
        <w:rPr>
          <w:rFonts w:ascii="Times New Roman" w:hAnsi="Times New Roman" w:cs="Times New Roman"/>
        </w:rPr>
        <w:t xml:space="preserve"> and an association agreement of a </w:t>
      </w:r>
      <w:r>
        <w:rPr>
          <w:rFonts w:ascii="Times New Roman" w:hAnsi="Times New Roman" w:cs="Times New Roman"/>
        </w:rPr>
        <w:t>closely held company</w:t>
      </w:r>
      <w:r w:rsidRPr="0084644C">
        <w:rPr>
          <w:rFonts w:ascii="Times New Roman" w:hAnsi="Times New Roman" w:cs="Times New Roman"/>
        </w:rPr>
        <w:t>, respectively;</w:t>
      </w:r>
    </w:p>
    <w:p w14:paraId="467B39FF" w14:textId="77777777" w:rsidR="005E56E8" w:rsidRPr="0084644C" w:rsidRDefault="005E56E8" w:rsidP="005E56E8">
      <w:pPr>
        <w:spacing w:line="360" w:lineRule="auto"/>
        <w:rPr>
          <w:rFonts w:ascii="Times New Roman" w:hAnsi="Times New Roman" w:cs="Times New Roman"/>
        </w:rPr>
      </w:pPr>
    </w:p>
    <w:p w14:paraId="006CCCB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(viii)</w:t>
      </w:r>
      <w:r w:rsidRPr="0084644C">
        <w:rPr>
          <w:rFonts w:ascii="Times New Roman" w:hAnsi="Times New Roman" w:cs="Times New Roman"/>
        </w:rPr>
        <w:tab/>
        <w:t>to the Companies Act or the regulations made thereunder, or to any provision thereof, is construed as including a reference to this Act or the regulations made thereunder, or to any corresponding provision thereof, as the case may be;</w:t>
      </w:r>
    </w:p>
    <w:p w14:paraId="68F77E72" w14:textId="77777777" w:rsidR="005E56E8" w:rsidRPr="0084644C" w:rsidRDefault="005E56E8" w:rsidP="005E56E8">
      <w:pPr>
        <w:spacing w:line="360" w:lineRule="auto"/>
        <w:rPr>
          <w:rFonts w:ascii="Times New Roman" w:hAnsi="Times New Roman" w:cs="Times New Roman"/>
        </w:rPr>
      </w:pPr>
    </w:p>
    <w:p w14:paraId="79BACB0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(ix)</w:t>
      </w:r>
      <w:r w:rsidRPr="0084644C">
        <w:rPr>
          <w:rFonts w:ascii="Times New Roman" w:hAnsi="Times New Roman" w:cs="Times New Roman"/>
        </w:rPr>
        <w:tab/>
        <w:t xml:space="preserve">to an insolvent estate, is construed as a reference to a </w:t>
      </w:r>
      <w:r>
        <w:rPr>
          <w:rFonts w:ascii="Times New Roman" w:hAnsi="Times New Roman" w:cs="Times New Roman"/>
        </w:rPr>
        <w:t>closely held company</w:t>
      </w:r>
      <w:r w:rsidRPr="0084644C">
        <w:rPr>
          <w:rFonts w:ascii="Times New Roman" w:hAnsi="Times New Roman" w:cs="Times New Roman"/>
        </w:rPr>
        <w:t>;</w:t>
      </w:r>
    </w:p>
    <w:p w14:paraId="0E0CD61E" w14:textId="77777777" w:rsidR="005E56E8" w:rsidRPr="0084644C" w:rsidRDefault="005E56E8" w:rsidP="005E56E8">
      <w:pPr>
        <w:spacing w:line="360" w:lineRule="auto"/>
        <w:rPr>
          <w:rFonts w:ascii="Times New Roman" w:hAnsi="Times New Roman" w:cs="Times New Roman"/>
        </w:rPr>
      </w:pPr>
    </w:p>
    <w:p w14:paraId="1D7F047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w:t>
      </w:r>
      <w:r w:rsidRPr="0084644C">
        <w:rPr>
          <w:rFonts w:ascii="Times New Roman" w:hAnsi="Times New Roman" w:cs="Times New Roman"/>
        </w:rPr>
        <w:tab/>
        <w:t xml:space="preserve">to a provisional liquidator of a company, or to a liquidator of a company or a trustee of an insolvent estate, is construed as a reference to a provisional liquidator and to a liquidator of a </w:t>
      </w:r>
      <w:r>
        <w:rPr>
          <w:rFonts w:ascii="Times New Roman" w:hAnsi="Times New Roman" w:cs="Times New Roman"/>
        </w:rPr>
        <w:t>closely held company</w:t>
      </w:r>
      <w:r w:rsidRPr="0084644C">
        <w:rPr>
          <w:rFonts w:ascii="Times New Roman" w:hAnsi="Times New Roman" w:cs="Times New Roman"/>
        </w:rPr>
        <w:t>, respectively;</w:t>
      </w:r>
    </w:p>
    <w:p w14:paraId="2CDAC1E4" w14:textId="77777777" w:rsidR="005E56E8" w:rsidRPr="0084644C" w:rsidRDefault="005E56E8" w:rsidP="005E56E8">
      <w:pPr>
        <w:spacing w:line="360" w:lineRule="auto"/>
        <w:rPr>
          <w:rFonts w:ascii="Times New Roman" w:hAnsi="Times New Roman" w:cs="Times New Roman"/>
        </w:rPr>
      </w:pPr>
    </w:p>
    <w:p w14:paraId="5F4D02F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(xi)</w:t>
      </w:r>
      <w:r w:rsidRPr="0084644C">
        <w:rPr>
          <w:rFonts w:ascii="Times New Roman" w:hAnsi="Times New Roman" w:cs="Times New Roman"/>
        </w:rPr>
        <w:tab/>
        <w:t>to the sheriff, is construed as including a reference to a messenger of a magistrate’s court;</w:t>
      </w:r>
    </w:p>
    <w:p w14:paraId="2876E3D1" w14:textId="77777777" w:rsidR="005E56E8" w:rsidRPr="0084644C" w:rsidRDefault="005E56E8" w:rsidP="005E56E8">
      <w:pPr>
        <w:spacing w:line="360" w:lineRule="auto"/>
        <w:rPr>
          <w:rFonts w:ascii="Times New Roman" w:hAnsi="Times New Roman" w:cs="Times New Roman"/>
        </w:rPr>
      </w:pPr>
    </w:p>
    <w:p w14:paraId="740EA3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(xii)</w:t>
      </w:r>
      <w:r w:rsidRPr="0084644C">
        <w:rPr>
          <w:rFonts w:ascii="Times New Roman" w:hAnsi="Times New Roman" w:cs="Times New Roman"/>
        </w:rPr>
        <w:tab/>
        <w:t>to the Registrar of the Court, is construed as including a reference to a clerk of a magistrate’s court; and</w:t>
      </w:r>
    </w:p>
    <w:p w14:paraId="70B508CE" w14:textId="77777777" w:rsidR="005E56E8" w:rsidRPr="0084644C" w:rsidRDefault="005E56E8" w:rsidP="005E56E8">
      <w:pPr>
        <w:spacing w:line="360" w:lineRule="auto"/>
        <w:rPr>
          <w:rFonts w:ascii="Times New Roman" w:hAnsi="Times New Roman" w:cs="Times New Roman"/>
        </w:rPr>
      </w:pPr>
    </w:p>
    <w:p w14:paraId="6C1FAB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(xiii)</w:t>
      </w:r>
      <w:r w:rsidRPr="0084644C">
        <w:rPr>
          <w:rFonts w:ascii="Times New Roman" w:hAnsi="Times New Roman" w:cs="Times New Roman"/>
        </w:rPr>
        <w:tab/>
        <w:t>to the Court, is construed as a reference to a Court having jurisdiction under this Chapter;</w:t>
      </w:r>
    </w:p>
    <w:p w14:paraId="15F64C7E" w14:textId="77777777" w:rsidR="005E56E8" w:rsidRPr="0084644C" w:rsidRDefault="005E56E8" w:rsidP="005E56E8">
      <w:pPr>
        <w:spacing w:line="360" w:lineRule="auto"/>
        <w:rPr>
          <w:rFonts w:ascii="Times New Roman" w:hAnsi="Times New Roman" w:cs="Times New Roman"/>
        </w:rPr>
      </w:pPr>
    </w:p>
    <w:p w14:paraId="24E136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reference to a special resolution -</w:t>
      </w:r>
    </w:p>
    <w:p w14:paraId="6EEEAD20" w14:textId="77777777" w:rsidR="005E56E8" w:rsidRPr="0084644C" w:rsidRDefault="005E56E8" w:rsidP="005E56E8">
      <w:pPr>
        <w:spacing w:line="360" w:lineRule="auto"/>
        <w:rPr>
          <w:rFonts w:ascii="Times New Roman" w:hAnsi="Times New Roman" w:cs="Times New Roman"/>
        </w:rPr>
      </w:pPr>
    </w:p>
    <w:p w14:paraId="557498B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referred to in 164, is construed as a reference to a written resolution for the voluntary winding-up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90; and</w:t>
      </w:r>
    </w:p>
    <w:p w14:paraId="75127FB6" w14:textId="77777777" w:rsidR="005E56E8" w:rsidRPr="0084644C" w:rsidRDefault="005E56E8" w:rsidP="005E56E8">
      <w:pPr>
        <w:spacing w:line="360" w:lineRule="auto"/>
        <w:rPr>
          <w:rFonts w:ascii="Times New Roman" w:hAnsi="Times New Roman" w:cs="Times New Roman"/>
        </w:rPr>
      </w:pPr>
    </w:p>
    <w:p w14:paraId="61BA58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referred to in </w:t>
      </w:r>
      <w:r>
        <w:rPr>
          <w:rFonts w:ascii="Times New Roman" w:hAnsi="Times New Roman" w:cs="Times New Roman"/>
        </w:rPr>
        <w:t>Item</w:t>
      </w:r>
      <w:r w:rsidRPr="0084644C">
        <w:rPr>
          <w:rFonts w:ascii="Times New Roman" w:hAnsi="Times New Roman" w:cs="Times New Roman"/>
        </w:rPr>
        <w:t xml:space="preserve"> , is construed as a reference to a written resolution signed by or on behalf of all the members of a </w:t>
      </w:r>
      <w:r>
        <w:rPr>
          <w:rFonts w:ascii="Times New Roman" w:hAnsi="Times New Roman" w:cs="Times New Roman"/>
        </w:rPr>
        <w:t>closely held company</w:t>
      </w:r>
      <w:r w:rsidRPr="0084644C">
        <w:rPr>
          <w:rFonts w:ascii="Times New Roman" w:hAnsi="Times New Roman" w:cs="Times New Roman"/>
        </w:rPr>
        <w:t>.</w:t>
      </w:r>
    </w:p>
    <w:p w14:paraId="44F1BCC9" w14:textId="77777777" w:rsidR="005E56E8" w:rsidRPr="0084644C" w:rsidRDefault="005E56E8" w:rsidP="005E56E8">
      <w:pPr>
        <w:spacing w:line="360" w:lineRule="auto"/>
        <w:rPr>
          <w:rFonts w:ascii="Times New Roman" w:hAnsi="Times New Roman" w:cs="Times New Roman"/>
        </w:rPr>
      </w:pPr>
    </w:p>
    <w:p w14:paraId="08E4323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Voluntary winding-up</w:t>
      </w:r>
    </w:p>
    <w:p w14:paraId="3566BDCC" w14:textId="77777777" w:rsidR="005E56E8" w:rsidRPr="0084644C" w:rsidRDefault="005E56E8" w:rsidP="005E56E8">
      <w:pPr>
        <w:spacing w:line="360" w:lineRule="auto"/>
        <w:rPr>
          <w:rFonts w:ascii="Times New Roman" w:hAnsi="Times New Roman" w:cs="Times New Roman"/>
        </w:rPr>
      </w:pPr>
    </w:p>
    <w:p w14:paraId="418C0AD5"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60.</w:t>
      </w:r>
      <w:r w:rsidRPr="0084644C">
        <w:rPr>
          <w:rFonts w:ascii="Times New Roman" w:hAnsi="Times New Roman" w:cs="Times New Roman"/>
        </w:rPr>
        <w:tab/>
      </w:r>
    </w:p>
    <w:p w14:paraId="34887169" w14:textId="77777777" w:rsidR="005E56E8" w:rsidRDefault="005E56E8" w:rsidP="005E56E8">
      <w:pPr>
        <w:spacing w:line="360" w:lineRule="auto"/>
        <w:rPr>
          <w:rFonts w:ascii="Times New Roman" w:hAnsi="Times New Roman" w:cs="Times New Roman"/>
        </w:rPr>
      </w:pPr>
    </w:p>
    <w:p w14:paraId="71738F6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be wound up voluntarily by members or creditors, if all its members -</w:t>
      </w:r>
    </w:p>
    <w:p w14:paraId="795230F8" w14:textId="77777777" w:rsidR="005E56E8" w:rsidRPr="0084644C" w:rsidRDefault="005E56E8" w:rsidP="005E56E8">
      <w:pPr>
        <w:spacing w:line="360" w:lineRule="auto"/>
        <w:rPr>
          <w:rFonts w:ascii="Times New Roman" w:hAnsi="Times New Roman" w:cs="Times New Roman"/>
        </w:rPr>
      </w:pPr>
    </w:p>
    <w:p w14:paraId="612D9B5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so resolve at a meeting of members called for the purpose of considering the winding-up of the </w:t>
      </w:r>
      <w:r>
        <w:rPr>
          <w:rFonts w:ascii="Times New Roman" w:hAnsi="Times New Roman" w:cs="Times New Roman"/>
        </w:rPr>
        <w:t>closely held company</w:t>
      </w:r>
      <w:r w:rsidRPr="0084644C">
        <w:rPr>
          <w:rFonts w:ascii="Times New Roman" w:hAnsi="Times New Roman" w:cs="Times New Roman"/>
        </w:rPr>
        <w:t>; and</w:t>
      </w:r>
    </w:p>
    <w:p w14:paraId="2DAD658C" w14:textId="77777777" w:rsidR="005E56E8" w:rsidRPr="0084644C" w:rsidRDefault="005E56E8" w:rsidP="005E56E8">
      <w:pPr>
        <w:spacing w:line="360" w:lineRule="auto"/>
        <w:rPr>
          <w:rFonts w:ascii="Times New Roman" w:hAnsi="Times New Roman" w:cs="Times New Roman"/>
        </w:rPr>
      </w:pPr>
    </w:p>
    <w:p w14:paraId="701D78E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sign a written resolution that the </w:t>
      </w:r>
      <w:r>
        <w:rPr>
          <w:rFonts w:ascii="Times New Roman" w:hAnsi="Times New Roman" w:cs="Times New Roman"/>
        </w:rPr>
        <w:t>closely held company</w:t>
      </w:r>
      <w:r w:rsidRPr="0084644C">
        <w:rPr>
          <w:rFonts w:ascii="Times New Roman" w:hAnsi="Times New Roman" w:cs="Times New Roman"/>
        </w:rPr>
        <w:t xml:space="preserve"> be wound up voluntarily.</w:t>
      </w:r>
    </w:p>
    <w:p w14:paraId="35B36BD1" w14:textId="77777777" w:rsidR="005E56E8" w:rsidRPr="0084644C" w:rsidRDefault="005E56E8" w:rsidP="005E56E8">
      <w:pPr>
        <w:spacing w:line="360" w:lineRule="auto"/>
        <w:rPr>
          <w:rFonts w:ascii="Times New Roman" w:hAnsi="Times New Roman" w:cs="Times New Roman"/>
        </w:rPr>
      </w:pPr>
    </w:p>
    <w:p w14:paraId="3F3BF23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copy of the written resolution, in duplicate in the prescribed form, is lodged within 28 days after the date of the passing of the resolution, together with the prescribed fee, with the Registrar, who must register such resolution if it complies with </w:t>
      </w:r>
      <w:r>
        <w:rPr>
          <w:rFonts w:ascii="Times New Roman" w:hAnsi="Times New Roman" w:cs="Times New Roman"/>
        </w:rPr>
        <w:t>sub-item</w:t>
      </w:r>
      <w:r w:rsidRPr="0084644C">
        <w:rPr>
          <w:rFonts w:ascii="Times New Roman" w:hAnsi="Times New Roman" w:cs="Times New Roman"/>
        </w:rPr>
        <w:t xml:space="preserve"> (1).</w:t>
      </w:r>
    </w:p>
    <w:p w14:paraId="79C6FD4A" w14:textId="77777777" w:rsidR="005E56E8" w:rsidRPr="0084644C" w:rsidRDefault="005E56E8" w:rsidP="005E56E8">
      <w:pPr>
        <w:spacing w:line="360" w:lineRule="auto"/>
        <w:rPr>
          <w:rFonts w:ascii="Times New Roman" w:hAnsi="Times New Roman" w:cs="Times New Roman"/>
        </w:rPr>
      </w:pPr>
    </w:p>
    <w:p w14:paraId="61F008A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If such copy of the written resolution is not so registered by the Registrar within 90 days from the date of the passing of the resolution, the resolution lapses and becomes void.</w:t>
      </w:r>
    </w:p>
    <w:p w14:paraId="5087CEFF" w14:textId="77777777" w:rsidR="005E56E8" w:rsidRPr="0084644C" w:rsidRDefault="005E56E8" w:rsidP="005E56E8">
      <w:pPr>
        <w:spacing w:line="360" w:lineRule="auto"/>
        <w:rPr>
          <w:rFonts w:ascii="Times New Roman" w:hAnsi="Times New Roman" w:cs="Times New Roman"/>
        </w:rPr>
      </w:pPr>
    </w:p>
    <w:p w14:paraId="051CE3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resolution in terms of this </w:t>
      </w:r>
      <w:r>
        <w:rPr>
          <w:rFonts w:ascii="Times New Roman" w:hAnsi="Times New Roman" w:cs="Times New Roman"/>
        </w:rPr>
        <w:t>Item</w:t>
      </w:r>
      <w:r w:rsidRPr="0084644C">
        <w:rPr>
          <w:rFonts w:ascii="Times New Roman" w:hAnsi="Times New Roman" w:cs="Times New Roman"/>
        </w:rPr>
        <w:t xml:space="preserve"> does not take effect until it has been registered by the Registrar.</w:t>
      </w:r>
    </w:p>
    <w:p w14:paraId="40528D09" w14:textId="77777777" w:rsidR="005E56E8" w:rsidRPr="0084644C" w:rsidRDefault="005E56E8" w:rsidP="005E56E8">
      <w:pPr>
        <w:spacing w:line="360" w:lineRule="auto"/>
        <w:rPr>
          <w:rFonts w:ascii="Times New Roman" w:hAnsi="Times New Roman" w:cs="Times New Roman"/>
        </w:rPr>
      </w:pPr>
    </w:p>
    <w:p w14:paraId="39F972E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Liquidation by Court</w:t>
      </w:r>
    </w:p>
    <w:p w14:paraId="31BAD414" w14:textId="77777777" w:rsidR="005E56E8" w:rsidRPr="0084644C" w:rsidRDefault="005E56E8" w:rsidP="005E56E8">
      <w:pPr>
        <w:spacing w:line="360" w:lineRule="auto"/>
        <w:rPr>
          <w:rFonts w:ascii="Times New Roman" w:hAnsi="Times New Roman" w:cs="Times New Roman"/>
        </w:rPr>
      </w:pPr>
    </w:p>
    <w:p w14:paraId="6766BEE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be wound up by a Court, if -</w:t>
      </w:r>
    </w:p>
    <w:p w14:paraId="6BB6BA99" w14:textId="77777777" w:rsidR="005E56E8" w:rsidRPr="0084644C" w:rsidRDefault="005E56E8" w:rsidP="005E56E8">
      <w:pPr>
        <w:spacing w:line="360" w:lineRule="auto"/>
        <w:rPr>
          <w:rFonts w:ascii="Times New Roman" w:hAnsi="Times New Roman" w:cs="Times New Roman"/>
        </w:rPr>
      </w:pPr>
    </w:p>
    <w:p w14:paraId="5C21642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members having more than one half of the total number of votes of members, have so resolved at a meeting of members called for the purpose of considering the winding-up of the </w:t>
      </w:r>
      <w:r>
        <w:rPr>
          <w:rFonts w:ascii="Times New Roman" w:hAnsi="Times New Roman" w:cs="Times New Roman"/>
        </w:rPr>
        <w:t>closely held company</w:t>
      </w:r>
      <w:r w:rsidRPr="0084644C">
        <w:rPr>
          <w:rFonts w:ascii="Times New Roman" w:hAnsi="Times New Roman" w:cs="Times New Roman"/>
        </w:rPr>
        <w:t xml:space="preserve">, and have signed a written resolution that the </w:t>
      </w:r>
      <w:r>
        <w:rPr>
          <w:rFonts w:ascii="Times New Roman" w:hAnsi="Times New Roman" w:cs="Times New Roman"/>
        </w:rPr>
        <w:t>closely held company</w:t>
      </w:r>
      <w:r w:rsidRPr="0084644C">
        <w:rPr>
          <w:rFonts w:ascii="Times New Roman" w:hAnsi="Times New Roman" w:cs="Times New Roman"/>
        </w:rPr>
        <w:t xml:space="preserve"> be wound up by a Court;</w:t>
      </w:r>
    </w:p>
    <w:p w14:paraId="080B6391" w14:textId="77777777" w:rsidR="005E56E8" w:rsidRPr="0084644C" w:rsidRDefault="005E56E8" w:rsidP="005E56E8">
      <w:pPr>
        <w:spacing w:line="360" w:lineRule="auto"/>
        <w:rPr>
          <w:rFonts w:ascii="Times New Roman" w:hAnsi="Times New Roman" w:cs="Times New Roman"/>
        </w:rPr>
      </w:pPr>
    </w:p>
    <w:p w14:paraId="37F764C7"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(b</w:t>
      </w:r>
      <w:r w:rsidRPr="0084644C">
        <w:rPr>
          <w:rFonts w:ascii="Times New Roman" w:hAnsi="Times New Roman" w:cs="Times New Roman"/>
        </w:rPr>
        <w:t>)</w:t>
      </w:r>
      <w:r w:rsidRPr="0084644C">
        <w:rPr>
          <w:rFonts w:ascii="Times New Roman" w:hAnsi="Times New Roman" w:cs="Times New Roman"/>
        </w:rPr>
        <w:tab/>
        <w:t xml:space="preserve">the </w:t>
      </w:r>
      <w:r>
        <w:rPr>
          <w:rFonts w:ascii="Times New Roman" w:hAnsi="Times New Roman" w:cs="Times New Roman"/>
        </w:rPr>
        <w:t>closely held company</w:t>
      </w:r>
      <w:r w:rsidRPr="0084644C">
        <w:rPr>
          <w:rFonts w:ascii="Times New Roman" w:hAnsi="Times New Roman" w:cs="Times New Roman"/>
        </w:rPr>
        <w:t xml:space="preserve"> is unable to pay its debts; or</w:t>
      </w:r>
    </w:p>
    <w:p w14:paraId="28E1FB7D" w14:textId="77777777" w:rsidR="005E56E8" w:rsidRPr="0084644C" w:rsidRDefault="005E56E8" w:rsidP="005E56E8">
      <w:pPr>
        <w:spacing w:line="360" w:lineRule="auto"/>
        <w:rPr>
          <w:rFonts w:ascii="Times New Roman" w:hAnsi="Times New Roman" w:cs="Times New Roman"/>
        </w:rPr>
      </w:pPr>
    </w:p>
    <w:p w14:paraId="0079B20C"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(c</w:t>
      </w:r>
      <w:r w:rsidRPr="0084644C">
        <w:rPr>
          <w:rFonts w:ascii="Times New Roman" w:hAnsi="Times New Roman" w:cs="Times New Roman"/>
        </w:rPr>
        <w:t>)</w:t>
      </w:r>
      <w:r w:rsidRPr="0084644C">
        <w:rPr>
          <w:rFonts w:ascii="Times New Roman" w:hAnsi="Times New Roman" w:cs="Times New Roman"/>
        </w:rPr>
        <w:tab/>
        <w:t xml:space="preserve">it appears on application to the Court that it is just and equitable that the </w:t>
      </w:r>
      <w:r>
        <w:rPr>
          <w:rFonts w:ascii="Times New Roman" w:hAnsi="Times New Roman" w:cs="Times New Roman"/>
        </w:rPr>
        <w:t>closely held company</w:t>
      </w:r>
      <w:r w:rsidRPr="0084644C">
        <w:rPr>
          <w:rFonts w:ascii="Times New Roman" w:hAnsi="Times New Roman" w:cs="Times New Roman"/>
        </w:rPr>
        <w:t xml:space="preserve"> be wound up.</w:t>
      </w:r>
    </w:p>
    <w:p w14:paraId="57B01C59" w14:textId="77777777" w:rsidR="005E56E8" w:rsidRPr="0084644C" w:rsidRDefault="005E56E8" w:rsidP="005E56E8">
      <w:pPr>
        <w:spacing w:line="360" w:lineRule="auto"/>
        <w:rPr>
          <w:rFonts w:ascii="Times New Roman" w:hAnsi="Times New Roman" w:cs="Times New Roman"/>
        </w:rPr>
      </w:pPr>
    </w:p>
    <w:p w14:paraId="1A3C5FB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Circumstances under which </w:t>
      </w:r>
      <w:r>
        <w:rPr>
          <w:rFonts w:ascii="Times New Roman" w:hAnsi="Times New Roman" w:cs="Times New Roman"/>
        </w:rPr>
        <w:t>closely held companies</w:t>
      </w:r>
      <w:r w:rsidRPr="0084644C">
        <w:rPr>
          <w:rFonts w:ascii="Times New Roman" w:hAnsi="Times New Roman" w:cs="Times New Roman"/>
        </w:rPr>
        <w:t xml:space="preserve"> deemed unable to pay debts</w:t>
      </w:r>
    </w:p>
    <w:p w14:paraId="192FFB0B" w14:textId="77777777" w:rsidR="005E56E8" w:rsidRPr="0084644C" w:rsidRDefault="005E56E8" w:rsidP="005E56E8">
      <w:pPr>
        <w:spacing w:line="360" w:lineRule="auto"/>
        <w:rPr>
          <w:rFonts w:ascii="Times New Roman" w:hAnsi="Times New Roman" w:cs="Times New Roman"/>
        </w:rPr>
      </w:pPr>
    </w:p>
    <w:p w14:paraId="60BEA47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62.</w:t>
      </w:r>
      <w:r w:rsidRPr="0084644C">
        <w:rPr>
          <w:rFonts w:ascii="Times New Roman" w:hAnsi="Times New Roman" w:cs="Times New Roman"/>
        </w:rPr>
        <w:tab/>
        <w:t>(1)</w:t>
      </w:r>
      <w:r w:rsidRPr="0084644C">
        <w:rPr>
          <w:rFonts w:ascii="Times New Roman" w:hAnsi="Times New Roman" w:cs="Times New Roman"/>
        </w:rPr>
        <w:tab/>
        <w:t xml:space="preserve">For the purposes of </w:t>
      </w:r>
      <w:r>
        <w:rPr>
          <w:rFonts w:ascii="Times New Roman" w:hAnsi="Times New Roman" w:cs="Times New Roman"/>
        </w:rPr>
        <w:t>Item</w:t>
      </w:r>
      <w:r w:rsidRPr="0084644C">
        <w:rPr>
          <w:rFonts w:ascii="Times New Roman" w:hAnsi="Times New Roman" w:cs="Times New Roman"/>
        </w:rPr>
        <w:t xml:space="preserve"> 91(c) a </w:t>
      </w:r>
      <w:r>
        <w:rPr>
          <w:rFonts w:ascii="Times New Roman" w:hAnsi="Times New Roman" w:cs="Times New Roman"/>
        </w:rPr>
        <w:t>closely held company</w:t>
      </w:r>
      <w:r w:rsidRPr="0084644C">
        <w:rPr>
          <w:rFonts w:ascii="Times New Roman" w:hAnsi="Times New Roman" w:cs="Times New Roman"/>
        </w:rPr>
        <w:t xml:space="preserve"> is deemed to be unable to pay its debts, if -</w:t>
      </w:r>
    </w:p>
    <w:p w14:paraId="0CB96B44" w14:textId="77777777" w:rsidR="005E56E8" w:rsidRPr="0084644C" w:rsidRDefault="005E56E8" w:rsidP="005E56E8">
      <w:pPr>
        <w:spacing w:line="360" w:lineRule="auto"/>
        <w:rPr>
          <w:rFonts w:ascii="Times New Roman" w:hAnsi="Times New Roman" w:cs="Times New Roman"/>
        </w:rPr>
      </w:pPr>
    </w:p>
    <w:p w14:paraId="4054BBF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creditor, by cession or otherwise, to whom the </w:t>
      </w:r>
      <w:r>
        <w:rPr>
          <w:rFonts w:ascii="Times New Roman" w:hAnsi="Times New Roman" w:cs="Times New Roman"/>
        </w:rPr>
        <w:t>closely held company</w:t>
      </w:r>
      <w:r w:rsidRPr="0084644C">
        <w:rPr>
          <w:rFonts w:ascii="Times New Roman" w:hAnsi="Times New Roman" w:cs="Times New Roman"/>
        </w:rPr>
        <w:t xml:space="preserve"> is indebted in a sum of not less than N$200 then due has served on the </w:t>
      </w:r>
      <w:r>
        <w:rPr>
          <w:rFonts w:ascii="Times New Roman" w:hAnsi="Times New Roman" w:cs="Times New Roman"/>
        </w:rPr>
        <w:t>closely held company</w:t>
      </w:r>
      <w:r w:rsidRPr="0084644C">
        <w:rPr>
          <w:rFonts w:ascii="Times New Roman" w:hAnsi="Times New Roman" w:cs="Times New Roman"/>
        </w:rPr>
        <w:t xml:space="preserve">, by delivering it at its registered office, a demand requiring the </w:t>
      </w:r>
      <w:r>
        <w:rPr>
          <w:rFonts w:ascii="Times New Roman" w:hAnsi="Times New Roman" w:cs="Times New Roman"/>
        </w:rPr>
        <w:t>closely held company</w:t>
      </w:r>
      <w:r w:rsidRPr="0084644C">
        <w:rPr>
          <w:rFonts w:ascii="Times New Roman" w:hAnsi="Times New Roman" w:cs="Times New Roman"/>
        </w:rPr>
        <w:t xml:space="preserve"> to pay the sum so due, and the </w:t>
      </w:r>
      <w:r>
        <w:rPr>
          <w:rFonts w:ascii="Times New Roman" w:hAnsi="Times New Roman" w:cs="Times New Roman"/>
        </w:rPr>
        <w:t>closely held company</w:t>
      </w:r>
      <w:r w:rsidRPr="0084644C">
        <w:rPr>
          <w:rFonts w:ascii="Times New Roman" w:hAnsi="Times New Roman" w:cs="Times New Roman"/>
        </w:rPr>
        <w:t xml:space="preserve"> has for 21 days thereafter neglected to pay the sum or to secure or compound for it to the reasonable satisfaction of the creditor; or </w:t>
      </w:r>
    </w:p>
    <w:p w14:paraId="0DBC99CD" w14:textId="77777777" w:rsidR="005E56E8" w:rsidRPr="0084644C" w:rsidRDefault="005E56E8" w:rsidP="005E56E8">
      <w:pPr>
        <w:spacing w:line="360" w:lineRule="auto"/>
        <w:rPr>
          <w:rFonts w:ascii="Times New Roman" w:hAnsi="Times New Roman" w:cs="Times New Roman"/>
        </w:rPr>
      </w:pPr>
    </w:p>
    <w:p w14:paraId="17650C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process issued on a judgement, decree or order of any court in favour of a creditor of the </w:t>
      </w:r>
      <w:r>
        <w:rPr>
          <w:rFonts w:ascii="Times New Roman" w:hAnsi="Times New Roman" w:cs="Times New Roman"/>
        </w:rPr>
        <w:t>closely held company</w:t>
      </w:r>
      <w:r w:rsidRPr="0084644C">
        <w:rPr>
          <w:rFonts w:ascii="Times New Roman" w:hAnsi="Times New Roman" w:cs="Times New Roman"/>
        </w:rPr>
        <w:t xml:space="preserve"> is returned by a sheriff, or a messenger of a magistrate’s court, with an endorsement that he or she has not found sufficient disposable property to satisfy the judgement, decree or order, or that any disposable property found did not upon sale satisfy such process; or </w:t>
      </w:r>
    </w:p>
    <w:p w14:paraId="1A9CE809" w14:textId="77777777" w:rsidR="005E56E8" w:rsidRPr="0084644C" w:rsidRDefault="005E56E8" w:rsidP="005E56E8">
      <w:pPr>
        <w:spacing w:line="360" w:lineRule="auto"/>
        <w:rPr>
          <w:rFonts w:ascii="Times New Roman" w:hAnsi="Times New Roman" w:cs="Times New Roman"/>
        </w:rPr>
      </w:pPr>
    </w:p>
    <w:p w14:paraId="107E65D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it is proved to the satisfaction of the Court that the </w:t>
      </w:r>
      <w:r>
        <w:rPr>
          <w:rFonts w:ascii="Times New Roman" w:hAnsi="Times New Roman" w:cs="Times New Roman"/>
        </w:rPr>
        <w:t>closely held company</w:t>
      </w:r>
      <w:r w:rsidRPr="0084644C">
        <w:rPr>
          <w:rFonts w:ascii="Times New Roman" w:hAnsi="Times New Roman" w:cs="Times New Roman"/>
        </w:rPr>
        <w:t xml:space="preserve"> is unable to pay its debts.</w:t>
      </w:r>
    </w:p>
    <w:p w14:paraId="5C155792" w14:textId="77777777" w:rsidR="005E56E8" w:rsidRPr="0084644C" w:rsidRDefault="005E56E8" w:rsidP="005E56E8">
      <w:pPr>
        <w:spacing w:line="360" w:lineRule="auto"/>
        <w:rPr>
          <w:rFonts w:ascii="Times New Roman" w:hAnsi="Times New Roman" w:cs="Times New Roman"/>
        </w:rPr>
      </w:pPr>
    </w:p>
    <w:p w14:paraId="39CD68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In determining for the purposes of </w:t>
      </w:r>
      <w:r>
        <w:rPr>
          <w:rFonts w:ascii="Times New Roman" w:hAnsi="Times New Roman" w:cs="Times New Roman"/>
        </w:rPr>
        <w:t>sub-item</w:t>
      </w:r>
      <w:r w:rsidRPr="0084644C">
        <w:rPr>
          <w:rFonts w:ascii="Times New Roman" w:hAnsi="Times New Roman" w:cs="Times New Roman"/>
        </w:rPr>
        <w:t xml:space="preserve"> (1) whether a </w:t>
      </w:r>
      <w:r>
        <w:rPr>
          <w:rFonts w:ascii="Times New Roman" w:hAnsi="Times New Roman" w:cs="Times New Roman"/>
        </w:rPr>
        <w:t>closely held company</w:t>
      </w:r>
      <w:r w:rsidRPr="0084644C">
        <w:rPr>
          <w:rFonts w:ascii="Times New Roman" w:hAnsi="Times New Roman" w:cs="Times New Roman"/>
        </w:rPr>
        <w:t xml:space="preserve"> is unable to pay its debts, the Court must also take into account the contingent and prospective liabilities of the </w:t>
      </w:r>
      <w:r>
        <w:rPr>
          <w:rFonts w:ascii="Times New Roman" w:hAnsi="Times New Roman" w:cs="Times New Roman"/>
        </w:rPr>
        <w:t>closely held company</w:t>
      </w:r>
      <w:r w:rsidRPr="0084644C">
        <w:rPr>
          <w:rFonts w:ascii="Times New Roman" w:hAnsi="Times New Roman" w:cs="Times New Roman"/>
        </w:rPr>
        <w:t>.</w:t>
      </w:r>
    </w:p>
    <w:p w14:paraId="183E8990" w14:textId="77777777" w:rsidR="005E56E8" w:rsidRPr="0084644C" w:rsidRDefault="005E56E8" w:rsidP="005E56E8">
      <w:pPr>
        <w:spacing w:line="360" w:lineRule="auto"/>
        <w:rPr>
          <w:rFonts w:ascii="Times New Roman" w:hAnsi="Times New Roman" w:cs="Times New Roman"/>
        </w:rPr>
      </w:pPr>
    </w:p>
    <w:p w14:paraId="323027C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Repayments by members</w:t>
      </w:r>
    </w:p>
    <w:p w14:paraId="7C72447E" w14:textId="77777777" w:rsidR="005E56E8" w:rsidRPr="0084644C" w:rsidRDefault="005E56E8" w:rsidP="005E56E8">
      <w:pPr>
        <w:spacing w:line="360" w:lineRule="auto"/>
        <w:rPr>
          <w:rFonts w:ascii="Times New Roman" w:hAnsi="Times New Roman" w:cs="Times New Roman"/>
        </w:rPr>
      </w:pPr>
    </w:p>
    <w:p w14:paraId="46BAA21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63.</w:t>
      </w:r>
      <w:r w:rsidRPr="0084644C">
        <w:rPr>
          <w:rFonts w:ascii="Times New Roman" w:hAnsi="Times New Roman" w:cs="Times New Roman"/>
        </w:rPr>
        <w:tab/>
        <w:t>(1)</w:t>
      </w:r>
      <w:r w:rsidRPr="0084644C">
        <w:rPr>
          <w:rFonts w:ascii="Times New Roman" w:hAnsi="Times New Roman" w:cs="Times New Roman"/>
        </w:rPr>
        <w:tab/>
        <w:t xml:space="preserve">Subject to this </w:t>
      </w:r>
      <w:r>
        <w:rPr>
          <w:rFonts w:ascii="Times New Roman" w:hAnsi="Times New Roman" w:cs="Times New Roman"/>
        </w:rPr>
        <w:t>Item</w:t>
      </w:r>
      <w:r w:rsidRPr="0084644C">
        <w:rPr>
          <w:rFonts w:ascii="Times New Roman" w:hAnsi="Times New Roman" w:cs="Times New Roman"/>
        </w:rPr>
        <w:t xml:space="preserve">, a member of a </w:t>
      </w:r>
      <w:r>
        <w:rPr>
          <w:rFonts w:ascii="Times New Roman" w:hAnsi="Times New Roman" w:cs="Times New Roman"/>
        </w:rPr>
        <w:t>closely held company</w:t>
      </w:r>
      <w:r w:rsidRPr="0084644C">
        <w:rPr>
          <w:rFonts w:ascii="Times New Roman" w:hAnsi="Times New Roman" w:cs="Times New Roman"/>
        </w:rPr>
        <w:t xml:space="preserve"> is not in the winding-up of the </w:t>
      </w:r>
      <w:r>
        <w:rPr>
          <w:rFonts w:ascii="Times New Roman" w:hAnsi="Times New Roman" w:cs="Times New Roman"/>
        </w:rPr>
        <w:t>closely held company</w:t>
      </w:r>
      <w:r w:rsidRPr="0084644C">
        <w:rPr>
          <w:rFonts w:ascii="Times New Roman" w:hAnsi="Times New Roman" w:cs="Times New Roman"/>
        </w:rPr>
        <w:t xml:space="preserve"> liable for the repayment of any payment made by the </w:t>
      </w:r>
      <w:r>
        <w:rPr>
          <w:rFonts w:ascii="Times New Roman" w:hAnsi="Times New Roman" w:cs="Times New Roman"/>
        </w:rPr>
        <w:t>closely held company</w:t>
      </w:r>
      <w:r w:rsidRPr="0084644C">
        <w:rPr>
          <w:rFonts w:ascii="Times New Roman" w:hAnsi="Times New Roman" w:cs="Times New Roman"/>
        </w:rPr>
        <w:t xml:space="preserve"> to him or her by reason only of his or her membership, if such payment complies with the requirements of </w:t>
      </w:r>
      <w:r>
        <w:rPr>
          <w:rFonts w:ascii="Times New Roman" w:hAnsi="Times New Roman" w:cs="Times New Roman"/>
        </w:rPr>
        <w:t>Item</w:t>
      </w:r>
      <w:r w:rsidRPr="0084644C">
        <w:rPr>
          <w:rFonts w:ascii="Times New Roman" w:hAnsi="Times New Roman" w:cs="Times New Roman"/>
        </w:rPr>
        <w:t xml:space="preserve"> 65(1).</w:t>
      </w:r>
    </w:p>
    <w:p w14:paraId="00EA149F" w14:textId="77777777" w:rsidR="005E56E8" w:rsidRPr="0084644C" w:rsidRDefault="005E56E8" w:rsidP="005E56E8">
      <w:pPr>
        <w:spacing w:line="360" w:lineRule="auto"/>
        <w:rPr>
          <w:rFonts w:ascii="Times New Roman" w:hAnsi="Times New Roman" w:cs="Times New Roman"/>
        </w:rPr>
      </w:pPr>
    </w:p>
    <w:p w14:paraId="2F25C25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In the winding-up of a </w:t>
      </w:r>
      <w:r>
        <w:rPr>
          <w:rFonts w:ascii="Times New Roman" w:hAnsi="Times New Roman" w:cs="Times New Roman"/>
        </w:rPr>
        <w:t>closely held company</w:t>
      </w:r>
      <w:r w:rsidRPr="0084644C">
        <w:rPr>
          <w:rFonts w:ascii="Times New Roman" w:hAnsi="Times New Roman" w:cs="Times New Roman"/>
        </w:rPr>
        <w:t xml:space="preserve"> unable to pay its debts, any such payment made to a member by reason only of his or her membership within a period of two years before the commencement of the winding-up of the </w:t>
      </w:r>
      <w:r>
        <w:rPr>
          <w:rFonts w:ascii="Times New Roman" w:hAnsi="Times New Roman" w:cs="Times New Roman"/>
        </w:rPr>
        <w:t>closely held company</w:t>
      </w:r>
      <w:r w:rsidRPr="0084644C">
        <w:rPr>
          <w:rFonts w:ascii="Times New Roman" w:hAnsi="Times New Roman" w:cs="Times New Roman"/>
        </w:rPr>
        <w:t xml:space="preserve">, is repaid to the </w:t>
      </w:r>
      <w:r>
        <w:rPr>
          <w:rFonts w:ascii="Times New Roman" w:hAnsi="Times New Roman" w:cs="Times New Roman"/>
        </w:rPr>
        <w:t>closely held company</w:t>
      </w:r>
      <w:r w:rsidRPr="0084644C">
        <w:rPr>
          <w:rFonts w:ascii="Times New Roman" w:hAnsi="Times New Roman" w:cs="Times New Roman"/>
        </w:rPr>
        <w:t xml:space="preserve"> by the member, unless such member can prove that -  </w:t>
      </w:r>
    </w:p>
    <w:p w14:paraId="569CA439" w14:textId="77777777" w:rsidR="005E56E8" w:rsidRPr="0084644C" w:rsidRDefault="005E56E8" w:rsidP="005E56E8">
      <w:pPr>
        <w:spacing w:line="360" w:lineRule="auto"/>
        <w:rPr>
          <w:rFonts w:ascii="Times New Roman" w:hAnsi="Times New Roman" w:cs="Times New Roman"/>
        </w:rPr>
      </w:pPr>
    </w:p>
    <w:p w14:paraId="5254FB4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after such payment was made, the </w:t>
      </w:r>
      <w:r>
        <w:rPr>
          <w:rFonts w:ascii="Times New Roman" w:hAnsi="Times New Roman" w:cs="Times New Roman"/>
        </w:rPr>
        <w:t>closely held company</w:t>
      </w:r>
      <w:r w:rsidRPr="0084644C">
        <w:rPr>
          <w:rFonts w:ascii="Times New Roman" w:hAnsi="Times New Roman" w:cs="Times New Roman"/>
        </w:rPr>
        <w:t>’s assets, fairly valued, exceeded all its liabilities; and</w:t>
      </w:r>
    </w:p>
    <w:p w14:paraId="2138CFC7" w14:textId="77777777" w:rsidR="005E56E8" w:rsidRPr="0084644C" w:rsidRDefault="005E56E8" w:rsidP="005E56E8">
      <w:pPr>
        <w:spacing w:line="360" w:lineRule="auto"/>
        <w:rPr>
          <w:rFonts w:ascii="Times New Roman" w:hAnsi="Times New Roman" w:cs="Times New Roman"/>
        </w:rPr>
      </w:pPr>
    </w:p>
    <w:p w14:paraId="1B87B7D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such payment was made while the </w:t>
      </w:r>
      <w:r>
        <w:rPr>
          <w:rFonts w:ascii="Times New Roman" w:hAnsi="Times New Roman" w:cs="Times New Roman"/>
        </w:rPr>
        <w:t>closely held company</w:t>
      </w:r>
      <w:r w:rsidRPr="0084644C">
        <w:rPr>
          <w:rFonts w:ascii="Times New Roman" w:hAnsi="Times New Roman" w:cs="Times New Roman"/>
        </w:rPr>
        <w:t xml:space="preserve"> was able to pay its debts as they become due in the ordinary course of its business; and </w:t>
      </w:r>
    </w:p>
    <w:p w14:paraId="40A5B0CA" w14:textId="77777777" w:rsidR="005E56E8" w:rsidRPr="0084644C" w:rsidRDefault="005E56E8" w:rsidP="005E56E8">
      <w:pPr>
        <w:spacing w:line="360" w:lineRule="auto"/>
        <w:rPr>
          <w:rFonts w:ascii="Times New Roman" w:hAnsi="Times New Roman" w:cs="Times New Roman"/>
        </w:rPr>
      </w:pPr>
    </w:p>
    <w:p w14:paraId="2F7C19D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such payment, in the particular circumstances, did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became due in the ordinary course of its business.</w:t>
      </w:r>
    </w:p>
    <w:p w14:paraId="46F8FD04" w14:textId="77777777" w:rsidR="005E56E8" w:rsidRPr="0084644C" w:rsidRDefault="005E56E8" w:rsidP="005E56E8">
      <w:pPr>
        <w:spacing w:line="360" w:lineRule="auto"/>
        <w:rPr>
          <w:rFonts w:ascii="Times New Roman" w:hAnsi="Times New Roman" w:cs="Times New Roman"/>
        </w:rPr>
      </w:pPr>
    </w:p>
    <w:p w14:paraId="590F521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person who has ceased to be a member of the </w:t>
      </w:r>
      <w:r>
        <w:rPr>
          <w:rFonts w:ascii="Times New Roman" w:hAnsi="Times New Roman" w:cs="Times New Roman"/>
        </w:rPr>
        <w:t>closely held company</w:t>
      </w:r>
      <w:r w:rsidRPr="0084644C">
        <w:rPr>
          <w:rFonts w:ascii="Times New Roman" w:hAnsi="Times New Roman" w:cs="Times New Roman"/>
        </w:rPr>
        <w:t xml:space="preserve"> concerned within two years, is also liable for any repayment provided for in </w:t>
      </w:r>
      <w:r>
        <w:rPr>
          <w:rFonts w:ascii="Times New Roman" w:hAnsi="Times New Roman" w:cs="Times New Roman"/>
        </w:rPr>
        <w:t>sub-item</w:t>
      </w:r>
      <w:r w:rsidRPr="0084644C">
        <w:rPr>
          <w:rFonts w:ascii="Times New Roman" w:hAnsi="Times New Roman" w:cs="Times New Roman"/>
        </w:rPr>
        <w:t xml:space="preserve"> (2) if, and to the extent that, repayments by present members, together with all other available assets, are insufficient for paying all the debts of the </w:t>
      </w:r>
      <w:r>
        <w:rPr>
          <w:rFonts w:ascii="Times New Roman" w:hAnsi="Times New Roman" w:cs="Times New Roman"/>
        </w:rPr>
        <w:t>closely held company</w:t>
      </w:r>
      <w:r w:rsidRPr="0084644C">
        <w:rPr>
          <w:rFonts w:ascii="Times New Roman" w:hAnsi="Times New Roman" w:cs="Times New Roman"/>
        </w:rPr>
        <w:t>.</w:t>
      </w:r>
    </w:p>
    <w:p w14:paraId="3BCD8C82" w14:textId="77777777" w:rsidR="005E56E8" w:rsidRPr="0084644C" w:rsidRDefault="005E56E8" w:rsidP="005E56E8">
      <w:pPr>
        <w:spacing w:line="360" w:lineRule="auto"/>
        <w:rPr>
          <w:rFonts w:ascii="Times New Roman" w:hAnsi="Times New Roman" w:cs="Times New Roman"/>
        </w:rPr>
      </w:pPr>
    </w:p>
    <w:p w14:paraId="579421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certificate given by the Master as to the amount payable by any member or former member in terms of </w:t>
      </w:r>
      <w:r>
        <w:rPr>
          <w:rFonts w:ascii="Times New Roman" w:hAnsi="Times New Roman" w:cs="Times New Roman"/>
        </w:rPr>
        <w:t>sub-item</w:t>
      </w:r>
      <w:r w:rsidRPr="0084644C">
        <w:rPr>
          <w:rFonts w:ascii="Times New Roman" w:hAnsi="Times New Roman" w:cs="Times New Roman"/>
        </w:rPr>
        <w:t xml:space="preserve"> (2) or (3) to the </w:t>
      </w:r>
      <w:r>
        <w:rPr>
          <w:rFonts w:ascii="Times New Roman" w:hAnsi="Times New Roman" w:cs="Times New Roman"/>
        </w:rPr>
        <w:t>closely held company</w:t>
      </w:r>
      <w:r w:rsidRPr="0084644C">
        <w:rPr>
          <w:rFonts w:ascii="Times New Roman" w:hAnsi="Times New Roman" w:cs="Times New Roman"/>
        </w:rPr>
        <w:t xml:space="preserve"> may be forwarded by the liquidator to the clerk of the magistrate’s court in whose area of jurisdiction the registered office of the </w:t>
      </w:r>
      <w:r>
        <w:rPr>
          <w:rFonts w:ascii="Times New Roman" w:hAnsi="Times New Roman" w:cs="Times New Roman"/>
        </w:rPr>
        <w:t>closely held company</w:t>
      </w:r>
      <w:r w:rsidRPr="0084644C">
        <w:rPr>
          <w:rFonts w:ascii="Times New Roman" w:hAnsi="Times New Roman" w:cs="Times New Roman"/>
        </w:rPr>
        <w:t xml:space="preserve"> is situated who must record it, and thereupon such notice has the effect of a civil judgement of that magistrate’s court against the member or former member concerned. </w:t>
      </w:r>
    </w:p>
    <w:p w14:paraId="68DB057D" w14:textId="77777777" w:rsidR="005E56E8" w:rsidRPr="0084644C" w:rsidRDefault="005E56E8" w:rsidP="005E56E8">
      <w:pPr>
        <w:spacing w:line="360" w:lineRule="auto"/>
        <w:rPr>
          <w:rFonts w:ascii="Times New Roman" w:hAnsi="Times New Roman" w:cs="Times New Roman"/>
        </w:rPr>
      </w:pPr>
    </w:p>
    <w:p w14:paraId="356E6AB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The court in question may, on application by a member or former member referred to in </w:t>
      </w:r>
      <w:r>
        <w:rPr>
          <w:rFonts w:ascii="Times New Roman" w:hAnsi="Times New Roman" w:cs="Times New Roman"/>
        </w:rPr>
        <w:t>sub-item</w:t>
      </w:r>
      <w:r w:rsidRPr="0084644C">
        <w:rPr>
          <w:rFonts w:ascii="Times New Roman" w:hAnsi="Times New Roman" w:cs="Times New Roman"/>
        </w:rPr>
        <w:t xml:space="preserve"> (3), make any order that it thinks fit in regard to any certificate referred to in </w:t>
      </w:r>
      <w:r>
        <w:rPr>
          <w:rFonts w:ascii="Times New Roman" w:hAnsi="Times New Roman" w:cs="Times New Roman"/>
        </w:rPr>
        <w:t>sub-item</w:t>
      </w:r>
      <w:r w:rsidRPr="0084644C">
        <w:rPr>
          <w:rFonts w:ascii="Times New Roman" w:hAnsi="Times New Roman" w:cs="Times New Roman"/>
        </w:rPr>
        <w:t xml:space="preserve"> (4).</w:t>
      </w:r>
    </w:p>
    <w:p w14:paraId="6801EF29" w14:textId="77777777" w:rsidR="005E56E8" w:rsidRPr="0084644C" w:rsidRDefault="005E56E8" w:rsidP="005E56E8">
      <w:pPr>
        <w:spacing w:line="360" w:lineRule="auto"/>
        <w:rPr>
          <w:rFonts w:ascii="Times New Roman" w:hAnsi="Times New Roman" w:cs="Times New Roman"/>
        </w:rPr>
      </w:pPr>
    </w:p>
    <w:p w14:paraId="2D40E69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 of salary and remuneration by members</w:t>
      </w:r>
    </w:p>
    <w:p w14:paraId="2DDA0704" w14:textId="77777777" w:rsidR="005E56E8" w:rsidRPr="0084644C" w:rsidRDefault="005E56E8" w:rsidP="005E56E8">
      <w:pPr>
        <w:spacing w:line="360" w:lineRule="auto"/>
        <w:rPr>
          <w:rFonts w:ascii="Times New Roman" w:hAnsi="Times New Roman" w:cs="Times New Roman"/>
        </w:rPr>
      </w:pPr>
    </w:p>
    <w:p w14:paraId="204C03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64.</w:t>
      </w:r>
      <w:r w:rsidRPr="0084644C">
        <w:rPr>
          <w:rFonts w:ascii="Times New Roman" w:hAnsi="Times New Roman" w:cs="Times New Roman"/>
        </w:rPr>
        <w:tab/>
        <w:t>(1)</w:t>
      </w:r>
      <w:r w:rsidRPr="0084644C">
        <w:rPr>
          <w:rFonts w:ascii="Times New Roman" w:hAnsi="Times New Roman" w:cs="Times New Roman"/>
        </w:rPr>
        <w:tab/>
        <w:t xml:space="preserve">lf a </w:t>
      </w:r>
      <w:r>
        <w:rPr>
          <w:rFonts w:ascii="Times New Roman" w:hAnsi="Times New Roman" w:cs="Times New Roman"/>
        </w:rPr>
        <w:t>closely held company</w:t>
      </w:r>
      <w:r w:rsidRPr="0084644C">
        <w:rPr>
          <w:rFonts w:ascii="Times New Roman" w:hAnsi="Times New Roman" w:cs="Times New Roman"/>
        </w:rPr>
        <w:t xml:space="preserve"> being wound up is unable to pay its debts, and -</w:t>
      </w:r>
    </w:p>
    <w:p w14:paraId="1F1F4CA5" w14:textId="77777777" w:rsidR="005E56E8" w:rsidRPr="0084644C" w:rsidRDefault="005E56E8" w:rsidP="005E56E8">
      <w:pPr>
        <w:spacing w:line="360" w:lineRule="auto"/>
        <w:rPr>
          <w:rFonts w:ascii="Times New Roman" w:hAnsi="Times New Roman" w:cs="Times New Roman"/>
        </w:rPr>
      </w:pPr>
    </w:p>
    <w:p w14:paraId="0ECC0DC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direct or indirect payment of a salary or other remuneration was made by the </w:t>
      </w:r>
      <w:r>
        <w:rPr>
          <w:rFonts w:ascii="Times New Roman" w:hAnsi="Times New Roman" w:cs="Times New Roman"/>
        </w:rPr>
        <w:t>closely held company</w:t>
      </w:r>
      <w:r w:rsidRPr="0084644C">
        <w:rPr>
          <w:rFonts w:ascii="Times New Roman" w:hAnsi="Times New Roman" w:cs="Times New Roman"/>
        </w:rPr>
        <w:t xml:space="preserve"> within a period of two years before the commencement of its winding-up to a member in his or her capacity as an officer or employee of the </w:t>
      </w:r>
      <w:r>
        <w:rPr>
          <w:rFonts w:ascii="Times New Roman" w:hAnsi="Times New Roman" w:cs="Times New Roman"/>
        </w:rPr>
        <w:t>closely held company</w:t>
      </w:r>
      <w:r w:rsidRPr="0084644C">
        <w:rPr>
          <w:rFonts w:ascii="Times New Roman" w:hAnsi="Times New Roman" w:cs="Times New Roman"/>
        </w:rPr>
        <w:t xml:space="preserve">; and </w:t>
      </w:r>
    </w:p>
    <w:p w14:paraId="4538D80B" w14:textId="77777777" w:rsidR="005E56E8" w:rsidRPr="0084644C" w:rsidRDefault="005E56E8" w:rsidP="005E56E8">
      <w:pPr>
        <w:spacing w:line="360" w:lineRule="auto"/>
        <w:rPr>
          <w:rFonts w:ascii="Times New Roman" w:hAnsi="Times New Roman" w:cs="Times New Roman"/>
        </w:rPr>
      </w:pPr>
    </w:p>
    <w:p w14:paraId="30C4EE8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such payment was, in the opinion of the Master, not bona fide or reasonable in the circumstances,</w:t>
      </w:r>
    </w:p>
    <w:p w14:paraId="0E002E74" w14:textId="77777777" w:rsidR="005E56E8" w:rsidRPr="0084644C" w:rsidRDefault="005E56E8" w:rsidP="005E56E8">
      <w:pPr>
        <w:spacing w:line="360" w:lineRule="auto"/>
        <w:rPr>
          <w:rFonts w:ascii="Times New Roman" w:hAnsi="Times New Roman" w:cs="Times New Roman"/>
        </w:rPr>
      </w:pPr>
    </w:p>
    <w:p w14:paraId="3802D77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Master must direct that such payment, or such part thereof as he or she may determine, be repaid by such member to the </w:t>
      </w:r>
      <w:r>
        <w:rPr>
          <w:rFonts w:ascii="Times New Roman" w:hAnsi="Times New Roman" w:cs="Times New Roman"/>
        </w:rPr>
        <w:t>closely held company</w:t>
      </w:r>
      <w:r w:rsidRPr="0084644C">
        <w:rPr>
          <w:rFonts w:ascii="Times New Roman" w:hAnsi="Times New Roman" w:cs="Times New Roman"/>
        </w:rPr>
        <w:t>.</w:t>
      </w:r>
    </w:p>
    <w:p w14:paraId="601069A3" w14:textId="77777777" w:rsidR="005E56E8" w:rsidRPr="0084644C" w:rsidRDefault="005E56E8" w:rsidP="005E56E8">
      <w:pPr>
        <w:spacing w:line="360" w:lineRule="auto"/>
        <w:rPr>
          <w:rFonts w:ascii="Times New Roman" w:hAnsi="Times New Roman" w:cs="Times New Roman"/>
        </w:rPr>
      </w:pPr>
    </w:p>
    <w:p w14:paraId="70B16CA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person who has within a period of two years referred to in </w:t>
      </w:r>
      <w:r>
        <w:rPr>
          <w:rFonts w:ascii="Times New Roman" w:hAnsi="Times New Roman" w:cs="Times New Roman"/>
        </w:rPr>
        <w:t>sub-item</w:t>
      </w:r>
      <w:r w:rsidRPr="0084644C">
        <w:rPr>
          <w:rFonts w:ascii="Times New Roman" w:hAnsi="Times New Roman" w:cs="Times New Roman"/>
        </w:rPr>
        <w:t xml:space="preserve"> (1)(a) ceased to be a member of a </w:t>
      </w:r>
      <w:r>
        <w:rPr>
          <w:rFonts w:ascii="Times New Roman" w:hAnsi="Times New Roman" w:cs="Times New Roman"/>
        </w:rPr>
        <w:t>closely held company</w:t>
      </w:r>
      <w:r w:rsidRPr="0084644C">
        <w:rPr>
          <w:rFonts w:ascii="Times New Roman" w:hAnsi="Times New Roman" w:cs="Times New Roman"/>
        </w:rPr>
        <w:t xml:space="preserve"> referred to in that </w:t>
      </w:r>
      <w:r>
        <w:rPr>
          <w:rFonts w:ascii="Times New Roman" w:hAnsi="Times New Roman" w:cs="Times New Roman"/>
        </w:rPr>
        <w:t>sub-item</w:t>
      </w:r>
      <w:r w:rsidRPr="0084644C">
        <w:rPr>
          <w:rFonts w:ascii="Times New Roman" w:hAnsi="Times New Roman" w:cs="Times New Roman"/>
        </w:rPr>
        <w:t xml:space="preserve"> may, under the circumstances referred to therein, be directed by the Master to make a repayment provided for in </w:t>
      </w:r>
      <w:r>
        <w:rPr>
          <w:rFonts w:ascii="Times New Roman" w:hAnsi="Times New Roman" w:cs="Times New Roman"/>
        </w:rPr>
        <w:t>sub-item</w:t>
      </w:r>
      <w:r w:rsidRPr="0084644C">
        <w:rPr>
          <w:rFonts w:ascii="Times New Roman" w:hAnsi="Times New Roman" w:cs="Times New Roman"/>
        </w:rPr>
        <w:t xml:space="preserve"> (1), if, and to the extent that, any such repayments by present members are, together with all other available assets, insufficient for paying all the debts of the </w:t>
      </w:r>
      <w:r>
        <w:rPr>
          <w:rFonts w:ascii="Times New Roman" w:hAnsi="Times New Roman" w:cs="Times New Roman"/>
        </w:rPr>
        <w:t>closely held company</w:t>
      </w:r>
      <w:r w:rsidRPr="0084644C">
        <w:rPr>
          <w:rFonts w:ascii="Times New Roman" w:hAnsi="Times New Roman" w:cs="Times New Roman"/>
        </w:rPr>
        <w:t xml:space="preserve">. </w:t>
      </w:r>
    </w:p>
    <w:p w14:paraId="61A225B9" w14:textId="77777777" w:rsidR="005E56E8" w:rsidRPr="0084644C" w:rsidRDefault="005E56E8" w:rsidP="005E56E8">
      <w:pPr>
        <w:spacing w:line="360" w:lineRule="auto"/>
        <w:rPr>
          <w:rFonts w:ascii="Times New Roman" w:hAnsi="Times New Roman" w:cs="Times New Roman"/>
        </w:rPr>
      </w:pPr>
    </w:p>
    <w:p w14:paraId="248E092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s (4) and (5) of </w:t>
      </w:r>
      <w:r>
        <w:rPr>
          <w:rFonts w:ascii="Times New Roman" w:hAnsi="Times New Roman" w:cs="Times New Roman"/>
        </w:rPr>
        <w:t>Item</w:t>
      </w:r>
      <w:r w:rsidRPr="0084644C">
        <w:rPr>
          <w:rFonts w:ascii="Times New Roman" w:hAnsi="Times New Roman" w:cs="Times New Roman"/>
        </w:rPr>
        <w:t xml:space="preserve"> 93 apply with the necessary changes in respect of any repayment to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sub-item</w:t>
      </w:r>
      <w:r w:rsidRPr="0084644C">
        <w:rPr>
          <w:rFonts w:ascii="Times New Roman" w:hAnsi="Times New Roman" w:cs="Times New Roman"/>
        </w:rPr>
        <w:t xml:space="preserve"> (1) or (2).</w:t>
      </w:r>
    </w:p>
    <w:p w14:paraId="7801893C" w14:textId="77777777" w:rsidR="005E56E8" w:rsidRPr="0084644C" w:rsidRDefault="005E56E8" w:rsidP="005E56E8">
      <w:pPr>
        <w:spacing w:line="360" w:lineRule="auto"/>
        <w:rPr>
          <w:rFonts w:ascii="Times New Roman" w:hAnsi="Times New Roman" w:cs="Times New Roman"/>
        </w:rPr>
      </w:pPr>
    </w:p>
    <w:p w14:paraId="6DFAB6D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Written offers of composition</w:t>
      </w:r>
    </w:p>
    <w:p w14:paraId="4645FDB3" w14:textId="77777777" w:rsidR="005E56E8" w:rsidRPr="0084644C" w:rsidRDefault="005E56E8" w:rsidP="005E56E8">
      <w:pPr>
        <w:spacing w:line="360" w:lineRule="auto"/>
        <w:rPr>
          <w:rFonts w:ascii="Times New Roman" w:hAnsi="Times New Roman" w:cs="Times New Roman"/>
        </w:rPr>
      </w:pPr>
    </w:p>
    <w:p w14:paraId="0622858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65.</w:t>
      </w:r>
      <w:r w:rsidRPr="0084644C">
        <w:rPr>
          <w:rFonts w:ascii="Times New Roman" w:hAnsi="Times New Roman" w:cs="Times New Roman"/>
        </w:rPr>
        <w:tab/>
        <w:t>(1)</w:t>
      </w:r>
      <w:r w:rsidRPr="0084644C">
        <w:rPr>
          <w:rFonts w:ascii="Times New Roman" w:hAnsi="Times New Roman" w:cs="Times New Roman"/>
        </w:rPr>
        <w:tab/>
        <w:t xml:space="preserve">In the winding-up of a </w:t>
      </w:r>
      <w:r>
        <w:rPr>
          <w:rFonts w:ascii="Times New Roman" w:hAnsi="Times New Roman" w:cs="Times New Roman"/>
        </w:rPr>
        <w:t>closely held company</w:t>
      </w:r>
      <w:r w:rsidRPr="0084644C">
        <w:rPr>
          <w:rFonts w:ascii="Times New Roman" w:hAnsi="Times New Roman" w:cs="Times New Roman"/>
        </w:rPr>
        <w:t xml:space="preserve"> unable to pay its debts, the members of the </w:t>
      </w:r>
      <w:r>
        <w:rPr>
          <w:rFonts w:ascii="Times New Roman" w:hAnsi="Times New Roman" w:cs="Times New Roman"/>
        </w:rPr>
        <w:t>closely held company</w:t>
      </w:r>
      <w:r w:rsidRPr="0084644C">
        <w:rPr>
          <w:rFonts w:ascii="Times New Roman" w:hAnsi="Times New Roman" w:cs="Times New Roman"/>
        </w:rPr>
        <w:t xml:space="preserve"> may at any time after the first meeting of creditors submit to the Liquidator a written offer of composition, signed by the members holding more than 50 per cent of members’ interests in the </w:t>
      </w:r>
      <w:r>
        <w:rPr>
          <w:rFonts w:ascii="Times New Roman" w:hAnsi="Times New Roman" w:cs="Times New Roman"/>
        </w:rPr>
        <w:t>closely held company</w:t>
      </w:r>
      <w:r w:rsidRPr="0084644C">
        <w:rPr>
          <w:rFonts w:ascii="Times New Roman" w:hAnsi="Times New Roman" w:cs="Times New Roman"/>
        </w:rPr>
        <w:t xml:space="preserve">. </w:t>
      </w:r>
    </w:p>
    <w:p w14:paraId="75699383" w14:textId="77777777" w:rsidR="005E56E8" w:rsidRPr="0084644C" w:rsidRDefault="005E56E8" w:rsidP="005E56E8">
      <w:pPr>
        <w:spacing w:line="360" w:lineRule="auto"/>
        <w:rPr>
          <w:rFonts w:ascii="Times New Roman" w:hAnsi="Times New Roman" w:cs="Times New Roman"/>
        </w:rPr>
      </w:pPr>
    </w:p>
    <w:p w14:paraId="6E4CF20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Item</w:t>
      </w:r>
      <w:r w:rsidRPr="0084644C">
        <w:rPr>
          <w:rFonts w:ascii="Times New Roman" w:hAnsi="Times New Roman" w:cs="Times New Roman"/>
        </w:rPr>
        <w:t>s 119, 120, 123 and 124(1) and (5) of the Insolvency Act apply with the necessary changes in respect of the procedure and effect of any such composition, and the liquidator’s functions thereunder.</w:t>
      </w:r>
    </w:p>
    <w:p w14:paraId="18ED4CD0" w14:textId="77777777" w:rsidR="005E56E8" w:rsidRPr="0084644C" w:rsidRDefault="005E56E8" w:rsidP="005E56E8">
      <w:pPr>
        <w:spacing w:line="360" w:lineRule="auto"/>
        <w:rPr>
          <w:rFonts w:ascii="Times New Roman" w:hAnsi="Times New Roman" w:cs="Times New Roman"/>
        </w:rPr>
      </w:pPr>
    </w:p>
    <w:p w14:paraId="62A8747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For the purposes of </w:t>
      </w:r>
      <w:r>
        <w:rPr>
          <w:rFonts w:ascii="Times New Roman" w:hAnsi="Times New Roman" w:cs="Times New Roman"/>
        </w:rPr>
        <w:t>sub-item</w:t>
      </w:r>
      <w:r w:rsidRPr="0084644C">
        <w:rPr>
          <w:rFonts w:ascii="Times New Roman" w:hAnsi="Times New Roman" w:cs="Times New Roman"/>
        </w:rPr>
        <w:t xml:space="preserve"> (2), any reference therein -</w:t>
      </w:r>
    </w:p>
    <w:p w14:paraId="73880BAF" w14:textId="77777777" w:rsidR="005E56E8" w:rsidRPr="0084644C" w:rsidRDefault="005E56E8" w:rsidP="005E56E8">
      <w:pPr>
        <w:spacing w:line="360" w:lineRule="auto"/>
        <w:rPr>
          <w:rFonts w:ascii="Times New Roman" w:hAnsi="Times New Roman" w:cs="Times New Roman"/>
        </w:rPr>
      </w:pPr>
    </w:p>
    <w:p w14:paraId="453523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to an insolvent or insolvent estate, is construed as a reference to the </w:t>
      </w:r>
      <w:r>
        <w:rPr>
          <w:rFonts w:ascii="Times New Roman" w:hAnsi="Times New Roman" w:cs="Times New Roman"/>
        </w:rPr>
        <w:t>closely held company</w:t>
      </w:r>
      <w:r w:rsidRPr="0084644C">
        <w:rPr>
          <w:rFonts w:ascii="Times New Roman" w:hAnsi="Times New Roman" w:cs="Times New Roman"/>
        </w:rPr>
        <w:t xml:space="preserve"> concerned;</w:t>
      </w:r>
    </w:p>
    <w:p w14:paraId="2299E107" w14:textId="77777777" w:rsidR="005E56E8" w:rsidRPr="0084644C" w:rsidRDefault="005E56E8" w:rsidP="005E56E8">
      <w:pPr>
        <w:spacing w:line="360" w:lineRule="auto"/>
        <w:rPr>
          <w:rFonts w:ascii="Times New Roman" w:hAnsi="Times New Roman" w:cs="Times New Roman"/>
        </w:rPr>
      </w:pPr>
    </w:p>
    <w:p w14:paraId="045A9F4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to a trustee is construed as a reference to the liquidator of the </w:t>
      </w:r>
      <w:r>
        <w:rPr>
          <w:rFonts w:ascii="Times New Roman" w:hAnsi="Times New Roman" w:cs="Times New Roman"/>
        </w:rPr>
        <w:t>closely held company</w:t>
      </w:r>
      <w:r w:rsidRPr="0084644C">
        <w:rPr>
          <w:rFonts w:ascii="Times New Roman" w:hAnsi="Times New Roman" w:cs="Times New Roman"/>
        </w:rPr>
        <w:t xml:space="preserve"> concerned; and</w:t>
      </w:r>
    </w:p>
    <w:p w14:paraId="239C9F63" w14:textId="77777777" w:rsidR="005E56E8" w:rsidRPr="0084644C" w:rsidRDefault="005E56E8" w:rsidP="005E56E8">
      <w:pPr>
        <w:spacing w:line="360" w:lineRule="auto"/>
        <w:rPr>
          <w:rFonts w:ascii="Times New Roman" w:hAnsi="Times New Roman" w:cs="Times New Roman"/>
        </w:rPr>
      </w:pPr>
    </w:p>
    <w:p w14:paraId="4A9B6ED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to the rehabilitation of an insolvent, is construed as a reference to the setting aside of the winding-up of the </w:t>
      </w:r>
      <w:r>
        <w:rPr>
          <w:rFonts w:ascii="Times New Roman" w:hAnsi="Times New Roman" w:cs="Times New Roman"/>
        </w:rPr>
        <w:t>closely held company</w:t>
      </w:r>
      <w:r w:rsidRPr="0084644C">
        <w:rPr>
          <w:rFonts w:ascii="Times New Roman" w:hAnsi="Times New Roman" w:cs="Times New Roman"/>
        </w:rPr>
        <w:t xml:space="preserve"> concerned.</w:t>
      </w:r>
    </w:p>
    <w:p w14:paraId="47F7C15D" w14:textId="77777777" w:rsidR="005E56E8" w:rsidRPr="0084644C" w:rsidRDefault="005E56E8" w:rsidP="005E56E8">
      <w:pPr>
        <w:spacing w:line="360" w:lineRule="auto"/>
        <w:rPr>
          <w:rFonts w:ascii="Times New Roman" w:hAnsi="Times New Roman" w:cs="Times New Roman"/>
        </w:rPr>
      </w:pPr>
    </w:p>
    <w:p w14:paraId="06C1DA6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Repayments, payments of damages and restoration of property by members and others</w:t>
      </w:r>
    </w:p>
    <w:p w14:paraId="55E4CEE0" w14:textId="77777777" w:rsidR="005E56E8" w:rsidRPr="0084644C" w:rsidRDefault="005E56E8" w:rsidP="005E56E8">
      <w:pPr>
        <w:spacing w:line="360" w:lineRule="auto"/>
        <w:rPr>
          <w:rFonts w:ascii="Times New Roman" w:hAnsi="Times New Roman" w:cs="Times New Roman"/>
        </w:rPr>
      </w:pPr>
    </w:p>
    <w:p w14:paraId="45E154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66.</w:t>
      </w:r>
      <w:r w:rsidRPr="0084644C">
        <w:rPr>
          <w:rFonts w:ascii="Times New Roman" w:hAnsi="Times New Roman" w:cs="Times New Roman"/>
        </w:rPr>
        <w:tab/>
        <w:t>(1)</w:t>
      </w:r>
      <w:r w:rsidRPr="0084644C">
        <w:rPr>
          <w:rFonts w:ascii="Times New Roman" w:hAnsi="Times New Roman" w:cs="Times New Roman"/>
        </w:rPr>
        <w:tab/>
        <w:t xml:space="preserve">Where in the course of the winding-up of a </w:t>
      </w:r>
      <w:r>
        <w:rPr>
          <w:rFonts w:ascii="Times New Roman" w:hAnsi="Times New Roman" w:cs="Times New Roman"/>
        </w:rPr>
        <w:t>closely held company</w:t>
      </w:r>
      <w:r w:rsidRPr="0084644C">
        <w:rPr>
          <w:rFonts w:ascii="Times New Roman" w:hAnsi="Times New Roman" w:cs="Times New Roman"/>
        </w:rPr>
        <w:t xml:space="preserve"> it appears that any person who has taken part in the formation of the </w:t>
      </w:r>
      <w:r>
        <w:rPr>
          <w:rFonts w:ascii="Times New Roman" w:hAnsi="Times New Roman" w:cs="Times New Roman"/>
        </w:rPr>
        <w:t>closely held company</w:t>
      </w:r>
      <w:r w:rsidRPr="0084644C">
        <w:rPr>
          <w:rFonts w:ascii="Times New Roman" w:hAnsi="Times New Roman" w:cs="Times New Roman"/>
        </w:rPr>
        <w:t xml:space="preserve">, or any former or present member, officer or </w:t>
      </w:r>
      <w:r>
        <w:rPr>
          <w:rFonts w:ascii="Times New Roman" w:hAnsi="Times New Roman" w:cs="Times New Roman"/>
        </w:rPr>
        <w:t>accountant</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w:t>
      </w:r>
    </w:p>
    <w:p w14:paraId="706CABAC" w14:textId="77777777" w:rsidR="005E56E8" w:rsidRPr="0084644C" w:rsidRDefault="005E56E8" w:rsidP="005E56E8">
      <w:pPr>
        <w:spacing w:line="360" w:lineRule="auto"/>
        <w:rPr>
          <w:rFonts w:ascii="Times New Roman" w:hAnsi="Times New Roman" w:cs="Times New Roman"/>
        </w:rPr>
      </w:pPr>
    </w:p>
    <w:p w14:paraId="1402D62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has misapplied or retained or become liable or accountable for any money or property of the </w:t>
      </w:r>
      <w:r>
        <w:rPr>
          <w:rFonts w:ascii="Times New Roman" w:hAnsi="Times New Roman" w:cs="Times New Roman"/>
        </w:rPr>
        <w:t>closely held company</w:t>
      </w:r>
      <w:r w:rsidRPr="0084644C">
        <w:rPr>
          <w:rFonts w:ascii="Times New Roman" w:hAnsi="Times New Roman" w:cs="Times New Roman"/>
        </w:rPr>
        <w:t xml:space="preserve">; or  </w:t>
      </w:r>
    </w:p>
    <w:p w14:paraId="4BDF5D61" w14:textId="77777777" w:rsidR="005E56E8" w:rsidRPr="0084644C" w:rsidRDefault="005E56E8" w:rsidP="005E56E8">
      <w:pPr>
        <w:spacing w:line="360" w:lineRule="auto"/>
        <w:rPr>
          <w:rFonts w:ascii="Times New Roman" w:hAnsi="Times New Roman" w:cs="Times New Roman"/>
        </w:rPr>
      </w:pPr>
    </w:p>
    <w:p w14:paraId="530E34B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has been guilty of any breach of trust in relation to the </w:t>
      </w:r>
      <w:r>
        <w:rPr>
          <w:rFonts w:ascii="Times New Roman" w:hAnsi="Times New Roman" w:cs="Times New Roman"/>
        </w:rPr>
        <w:t>closely held company</w:t>
      </w:r>
      <w:r w:rsidRPr="0084644C">
        <w:rPr>
          <w:rFonts w:ascii="Times New Roman" w:hAnsi="Times New Roman" w:cs="Times New Roman"/>
        </w:rPr>
        <w:t xml:space="preserve">, </w:t>
      </w:r>
    </w:p>
    <w:p w14:paraId="63085E10" w14:textId="77777777" w:rsidR="005E56E8" w:rsidRPr="0084644C" w:rsidRDefault="005E56E8" w:rsidP="005E56E8">
      <w:pPr>
        <w:spacing w:line="360" w:lineRule="auto"/>
        <w:rPr>
          <w:rFonts w:ascii="Times New Roman" w:hAnsi="Times New Roman" w:cs="Times New Roman"/>
        </w:rPr>
      </w:pPr>
    </w:p>
    <w:p w14:paraId="530D7E0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 Court may, on the application of the Master or of the liquidator or of any creditor or member of the </w:t>
      </w:r>
      <w:r>
        <w:rPr>
          <w:rFonts w:ascii="Times New Roman" w:hAnsi="Times New Roman" w:cs="Times New Roman"/>
        </w:rPr>
        <w:t>closely held company</w:t>
      </w:r>
      <w:r w:rsidRPr="0084644C">
        <w:rPr>
          <w:rFonts w:ascii="Times New Roman" w:hAnsi="Times New Roman" w:cs="Times New Roman"/>
        </w:rPr>
        <w:t xml:space="preserve">, inquire into the conduct of such person, member, officer or </w:t>
      </w:r>
      <w:r>
        <w:rPr>
          <w:rFonts w:ascii="Times New Roman" w:hAnsi="Times New Roman" w:cs="Times New Roman"/>
        </w:rPr>
        <w:t>accountant</w:t>
      </w:r>
      <w:r w:rsidRPr="0084644C">
        <w:rPr>
          <w:rFonts w:ascii="Times New Roman" w:hAnsi="Times New Roman" w:cs="Times New Roman"/>
        </w:rPr>
        <w:t xml:space="preserve"> and may order him or her -</w:t>
      </w:r>
    </w:p>
    <w:p w14:paraId="47A7BF4F" w14:textId="77777777" w:rsidR="005E56E8" w:rsidRPr="0084644C" w:rsidRDefault="005E56E8" w:rsidP="005E56E8">
      <w:pPr>
        <w:spacing w:line="360" w:lineRule="auto"/>
        <w:rPr>
          <w:rFonts w:ascii="Times New Roman" w:hAnsi="Times New Roman" w:cs="Times New Roman"/>
        </w:rPr>
      </w:pPr>
    </w:p>
    <w:p w14:paraId="0963167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to repay or restore the money or property, or any part thereof, with interest at such rate as the Court considers just; or</w:t>
      </w:r>
    </w:p>
    <w:p w14:paraId="396181C3" w14:textId="77777777" w:rsidR="005E56E8" w:rsidRPr="0084644C" w:rsidRDefault="005E56E8" w:rsidP="005E56E8">
      <w:pPr>
        <w:spacing w:line="360" w:lineRule="auto"/>
        <w:rPr>
          <w:rFonts w:ascii="Times New Roman" w:hAnsi="Times New Roman" w:cs="Times New Roman"/>
        </w:rPr>
      </w:pPr>
    </w:p>
    <w:p w14:paraId="6CBBE7F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contribute such sum to the assets of the </w:t>
      </w:r>
      <w:r>
        <w:rPr>
          <w:rFonts w:ascii="Times New Roman" w:hAnsi="Times New Roman" w:cs="Times New Roman"/>
        </w:rPr>
        <w:t>closely held company</w:t>
      </w:r>
      <w:r w:rsidRPr="0084644C">
        <w:rPr>
          <w:rFonts w:ascii="Times New Roman" w:hAnsi="Times New Roman" w:cs="Times New Roman"/>
        </w:rPr>
        <w:t xml:space="preserve"> by way of compensation or damages in respect of the misapplication, retention or breach of trust,</w:t>
      </w:r>
    </w:p>
    <w:p w14:paraId="7FBEA533" w14:textId="77777777" w:rsidR="005E56E8" w:rsidRPr="0084644C" w:rsidRDefault="005E56E8" w:rsidP="005E56E8">
      <w:pPr>
        <w:spacing w:line="360" w:lineRule="auto"/>
        <w:rPr>
          <w:rFonts w:ascii="Times New Roman" w:hAnsi="Times New Roman" w:cs="Times New Roman"/>
        </w:rPr>
      </w:pPr>
    </w:p>
    <w:p w14:paraId="4FD497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as the Court thinks just.</w:t>
      </w:r>
    </w:p>
    <w:p w14:paraId="29D17510" w14:textId="77777777" w:rsidR="005E56E8" w:rsidRPr="0084644C" w:rsidRDefault="005E56E8" w:rsidP="005E56E8">
      <w:pPr>
        <w:spacing w:line="360" w:lineRule="auto"/>
        <w:rPr>
          <w:rFonts w:ascii="Times New Roman" w:hAnsi="Times New Roman" w:cs="Times New Roman"/>
        </w:rPr>
      </w:pPr>
    </w:p>
    <w:p w14:paraId="6384A08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 (1) applies in respect of any person, member, officer or </w:t>
      </w:r>
      <w:r>
        <w:rPr>
          <w:rFonts w:ascii="Times New Roman" w:hAnsi="Times New Roman" w:cs="Times New Roman"/>
        </w:rPr>
        <w:t>accountant</w:t>
      </w:r>
      <w:r w:rsidRPr="0084644C">
        <w:rPr>
          <w:rFonts w:ascii="Times New Roman" w:hAnsi="Times New Roman" w:cs="Times New Roman"/>
        </w:rPr>
        <w:t xml:space="preserve"> referred to therein, despite the fact that such person may also be criminally responsible in respect of any conduct contemplated therein.</w:t>
      </w:r>
    </w:p>
    <w:p w14:paraId="720E6FD1" w14:textId="77777777" w:rsidR="005E56E8" w:rsidRPr="0084644C" w:rsidRDefault="005E56E8" w:rsidP="005E56E8">
      <w:pPr>
        <w:spacing w:line="360" w:lineRule="auto"/>
        <w:rPr>
          <w:rFonts w:ascii="Times New Roman" w:hAnsi="Times New Roman" w:cs="Times New Roman"/>
        </w:rPr>
      </w:pPr>
    </w:p>
    <w:p w14:paraId="2EE4A7E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Appointment of liquidators</w:t>
      </w:r>
    </w:p>
    <w:p w14:paraId="150A0FE1" w14:textId="77777777" w:rsidR="005E56E8" w:rsidRPr="0084644C" w:rsidRDefault="005E56E8" w:rsidP="005E56E8">
      <w:pPr>
        <w:spacing w:line="360" w:lineRule="auto"/>
        <w:rPr>
          <w:rFonts w:ascii="Times New Roman" w:hAnsi="Times New Roman" w:cs="Times New Roman"/>
        </w:rPr>
      </w:pPr>
    </w:p>
    <w:p w14:paraId="3E0FDEB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67.</w:t>
      </w:r>
      <w:r w:rsidRPr="0084644C">
        <w:rPr>
          <w:rFonts w:ascii="Times New Roman" w:hAnsi="Times New Roman" w:cs="Times New Roman"/>
        </w:rPr>
        <w:tab/>
        <w:t>(1)</w:t>
      </w:r>
      <w:r w:rsidRPr="0084644C">
        <w:rPr>
          <w:rFonts w:ascii="Times New Roman" w:hAnsi="Times New Roman" w:cs="Times New Roman"/>
        </w:rPr>
        <w:tab/>
        <w:t xml:space="preserve">For the purposes of conducting the proceedings in a winding-up of a </w:t>
      </w:r>
      <w:r>
        <w:rPr>
          <w:rFonts w:ascii="Times New Roman" w:hAnsi="Times New Roman" w:cs="Times New Roman"/>
        </w:rPr>
        <w:t>closely held company</w:t>
      </w:r>
      <w:r w:rsidRPr="0084644C">
        <w:rPr>
          <w:rFonts w:ascii="Times New Roman" w:hAnsi="Times New Roman" w:cs="Times New Roman"/>
        </w:rPr>
        <w:t>, the Master must appoint a suitable natural person as liquidator.</w:t>
      </w:r>
    </w:p>
    <w:p w14:paraId="01E0D4C0" w14:textId="77777777" w:rsidR="005E56E8" w:rsidRPr="0084644C" w:rsidRDefault="005E56E8" w:rsidP="005E56E8">
      <w:pPr>
        <w:spacing w:line="360" w:lineRule="auto"/>
        <w:rPr>
          <w:rFonts w:ascii="Times New Roman" w:hAnsi="Times New Roman" w:cs="Times New Roman"/>
        </w:rPr>
      </w:pPr>
    </w:p>
    <w:p w14:paraId="294E864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Master must make an appointment as soon as is practicable after a provisional winding-up order has been made, or a copy of a resolution for the voluntary winding-up has been registered in terms of </w:t>
      </w:r>
      <w:r>
        <w:rPr>
          <w:rFonts w:ascii="Times New Roman" w:hAnsi="Times New Roman" w:cs="Times New Roman"/>
        </w:rPr>
        <w:t>Item</w:t>
      </w:r>
      <w:r w:rsidRPr="0084644C">
        <w:rPr>
          <w:rFonts w:ascii="Times New Roman" w:hAnsi="Times New Roman" w:cs="Times New Roman"/>
        </w:rPr>
        <w:t xml:space="preserve"> 90(2).</w:t>
      </w:r>
    </w:p>
    <w:p w14:paraId="4482BC19" w14:textId="77777777" w:rsidR="005E56E8" w:rsidRPr="0084644C" w:rsidRDefault="005E56E8" w:rsidP="005E56E8">
      <w:pPr>
        <w:spacing w:line="360" w:lineRule="auto"/>
        <w:rPr>
          <w:rFonts w:ascii="Times New Roman" w:hAnsi="Times New Roman" w:cs="Times New Roman"/>
        </w:rPr>
      </w:pPr>
    </w:p>
    <w:p w14:paraId="6676D52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When the Master in the case of a voluntary winding-up by members makes an appointment, he or she must take into consideration any further resolution at a meeting of members nominating a person as liquidator.</w:t>
      </w:r>
    </w:p>
    <w:p w14:paraId="77DD5E90" w14:textId="77777777" w:rsidR="005E56E8" w:rsidRPr="0084644C" w:rsidRDefault="005E56E8" w:rsidP="005E56E8">
      <w:pPr>
        <w:spacing w:line="360" w:lineRule="auto"/>
        <w:rPr>
          <w:rFonts w:ascii="Times New Roman" w:hAnsi="Times New Roman" w:cs="Times New Roman"/>
        </w:rPr>
      </w:pPr>
    </w:p>
    <w:p w14:paraId="0281A9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In the case of -</w:t>
      </w:r>
    </w:p>
    <w:p w14:paraId="434249B4" w14:textId="77777777" w:rsidR="005E56E8" w:rsidRPr="0084644C" w:rsidRDefault="005E56E8" w:rsidP="005E56E8">
      <w:pPr>
        <w:spacing w:line="360" w:lineRule="auto"/>
        <w:rPr>
          <w:rFonts w:ascii="Times New Roman" w:hAnsi="Times New Roman" w:cs="Times New Roman"/>
        </w:rPr>
      </w:pPr>
    </w:p>
    <w:p w14:paraId="61125BC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 creditors’ voluntary winding-up; or</w:t>
      </w:r>
    </w:p>
    <w:p w14:paraId="1856D208" w14:textId="77777777" w:rsidR="005E56E8" w:rsidRPr="0084644C" w:rsidRDefault="005E56E8" w:rsidP="005E56E8">
      <w:pPr>
        <w:spacing w:line="360" w:lineRule="auto"/>
        <w:rPr>
          <w:rFonts w:ascii="Times New Roman" w:hAnsi="Times New Roman" w:cs="Times New Roman"/>
        </w:rPr>
      </w:pPr>
    </w:p>
    <w:p w14:paraId="55C44B5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winding-up by the Court, </w:t>
      </w:r>
    </w:p>
    <w:p w14:paraId="668BC2B7" w14:textId="77777777" w:rsidR="005E56E8" w:rsidRPr="0084644C" w:rsidRDefault="005E56E8" w:rsidP="005E56E8">
      <w:pPr>
        <w:spacing w:line="360" w:lineRule="auto"/>
        <w:rPr>
          <w:rFonts w:ascii="Times New Roman" w:hAnsi="Times New Roman" w:cs="Times New Roman"/>
        </w:rPr>
      </w:pPr>
    </w:p>
    <w:p w14:paraId="1AB9CC7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if a person is nominated as co-liquidator at the first meeting of creditors, the Master, subject to </w:t>
      </w:r>
      <w:r>
        <w:rPr>
          <w:rFonts w:ascii="Times New Roman" w:hAnsi="Times New Roman" w:cs="Times New Roman"/>
        </w:rPr>
        <w:t>Item</w:t>
      </w:r>
      <w:r w:rsidRPr="0084644C">
        <w:rPr>
          <w:rFonts w:ascii="Times New Roman" w:hAnsi="Times New Roman" w:cs="Times New Roman"/>
        </w:rPr>
        <w:t xml:space="preserve"> 91, must appoint such person as co-liquidator as soon as he or she has given security to the satisfaction of the Master for the proper performance of his or her duties. </w:t>
      </w:r>
    </w:p>
    <w:p w14:paraId="64E58682" w14:textId="77777777" w:rsidR="005E56E8" w:rsidRPr="0084644C" w:rsidRDefault="005E56E8" w:rsidP="005E56E8">
      <w:pPr>
        <w:spacing w:line="360" w:lineRule="auto"/>
        <w:rPr>
          <w:rFonts w:ascii="Times New Roman" w:hAnsi="Times New Roman" w:cs="Times New Roman"/>
        </w:rPr>
      </w:pPr>
    </w:p>
    <w:p w14:paraId="546619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Vacancies in office of liquidators</w:t>
      </w:r>
    </w:p>
    <w:p w14:paraId="6BEECE0C" w14:textId="77777777" w:rsidR="005E56E8" w:rsidRPr="0084644C" w:rsidRDefault="005E56E8" w:rsidP="005E56E8">
      <w:pPr>
        <w:spacing w:line="360" w:lineRule="auto"/>
        <w:rPr>
          <w:rFonts w:ascii="Times New Roman" w:hAnsi="Times New Roman" w:cs="Times New Roman"/>
        </w:rPr>
      </w:pPr>
    </w:p>
    <w:p w14:paraId="4363996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68.</w:t>
      </w:r>
      <w:r w:rsidRPr="0084644C">
        <w:rPr>
          <w:rFonts w:ascii="Times New Roman" w:hAnsi="Times New Roman" w:cs="Times New Roman"/>
        </w:rPr>
        <w:tab/>
        <w:t>(1)</w:t>
      </w:r>
      <w:r w:rsidRPr="0084644C">
        <w:rPr>
          <w:rFonts w:ascii="Times New Roman" w:hAnsi="Times New Roman" w:cs="Times New Roman"/>
        </w:rPr>
        <w:tab/>
        <w:t xml:space="preserve">When a vacancy occurs in the office of a liquidator of a </w:t>
      </w:r>
      <w:r>
        <w:rPr>
          <w:rFonts w:ascii="Times New Roman" w:hAnsi="Times New Roman" w:cs="Times New Roman"/>
        </w:rPr>
        <w:t>closely held company</w:t>
      </w:r>
      <w:r w:rsidRPr="0084644C">
        <w:rPr>
          <w:rFonts w:ascii="Times New Roman" w:hAnsi="Times New Roman" w:cs="Times New Roman"/>
        </w:rPr>
        <w:t>, the Master may -</w:t>
      </w:r>
    </w:p>
    <w:p w14:paraId="5F018FD6" w14:textId="77777777" w:rsidR="005E56E8" w:rsidRPr="0084644C" w:rsidRDefault="005E56E8" w:rsidP="005E56E8">
      <w:pPr>
        <w:spacing w:line="360" w:lineRule="auto"/>
        <w:rPr>
          <w:rFonts w:ascii="Times New Roman" w:hAnsi="Times New Roman" w:cs="Times New Roman"/>
        </w:rPr>
      </w:pPr>
    </w:p>
    <w:p w14:paraId="59F7E92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where the vacancy occurs in the office of a liquidator nominated by members or creditors, direct any remaining liquidator to convene a meeting of creditors or members to nominate a liquidator to fill the vacancy;</w:t>
      </w:r>
    </w:p>
    <w:p w14:paraId="16B81992" w14:textId="77777777" w:rsidR="005E56E8" w:rsidRPr="0084644C" w:rsidRDefault="005E56E8" w:rsidP="005E56E8">
      <w:pPr>
        <w:spacing w:line="360" w:lineRule="auto"/>
        <w:rPr>
          <w:rFonts w:ascii="Times New Roman" w:hAnsi="Times New Roman" w:cs="Times New Roman"/>
        </w:rPr>
      </w:pPr>
    </w:p>
    <w:p w14:paraId="2FB9A37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in a case other than a case contemplated in paragraph (a), if he or she is of opinion that any remaining liquidator will be able to complete the winding-up, dispense with the appointment of a liquidator to fill the vacancy, and direct the remaining liquidator to complete the winding-up; or</w:t>
      </w:r>
    </w:p>
    <w:p w14:paraId="7FC02919" w14:textId="77777777" w:rsidR="005E56E8" w:rsidRPr="0084644C" w:rsidRDefault="005E56E8" w:rsidP="005E56E8">
      <w:pPr>
        <w:spacing w:line="360" w:lineRule="auto"/>
        <w:rPr>
          <w:rFonts w:ascii="Times New Roman" w:hAnsi="Times New Roman" w:cs="Times New Roman"/>
        </w:rPr>
      </w:pPr>
    </w:p>
    <w:p w14:paraId="09F5986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in any other case, appoint a liquidator to fill the vacancy.</w:t>
      </w:r>
    </w:p>
    <w:p w14:paraId="2DE34AC1" w14:textId="77777777" w:rsidR="005E56E8" w:rsidRPr="0084644C" w:rsidRDefault="005E56E8" w:rsidP="005E56E8">
      <w:pPr>
        <w:spacing w:line="360" w:lineRule="auto"/>
        <w:rPr>
          <w:rFonts w:ascii="Times New Roman" w:hAnsi="Times New Roman" w:cs="Times New Roman"/>
        </w:rPr>
      </w:pPr>
    </w:p>
    <w:p w14:paraId="03B7AA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provisions of </w:t>
      </w:r>
      <w:r>
        <w:rPr>
          <w:rFonts w:ascii="Times New Roman" w:hAnsi="Times New Roman" w:cs="Times New Roman"/>
        </w:rPr>
        <w:t>Item</w:t>
      </w:r>
      <w:r w:rsidRPr="0084644C">
        <w:rPr>
          <w:rFonts w:ascii="Times New Roman" w:hAnsi="Times New Roman" w:cs="Times New Roman"/>
        </w:rPr>
        <w:t xml:space="preserve"> 97 relating to the nomination or appointment of a liquidator apply to the nomination or appointment of a liquidator to fill a vacancy in the office of liquidator.</w:t>
      </w:r>
    </w:p>
    <w:p w14:paraId="3817A8C9" w14:textId="77777777" w:rsidR="005E56E8" w:rsidRPr="0084644C" w:rsidRDefault="005E56E8" w:rsidP="005E56E8">
      <w:pPr>
        <w:spacing w:line="360" w:lineRule="auto"/>
        <w:rPr>
          <w:rFonts w:ascii="Times New Roman" w:hAnsi="Times New Roman" w:cs="Times New Roman"/>
        </w:rPr>
      </w:pPr>
    </w:p>
    <w:p w14:paraId="7EB3099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Refusal by Master to appoint nominated persons as liquidators</w:t>
      </w:r>
    </w:p>
    <w:p w14:paraId="35851A77" w14:textId="77777777" w:rsidR="005E56E8" w:rsidRPr="0084644C" w:rsidRDefault="005E56E8" w:rsidP="005E56E8">
      <w:pPr>
        <w:spacing w:line="360" w:lineRule="auto"/>
        <w:rPr>
          <w:rFonts w:ascii="Times New Roman" w:hAnsi="Times New Roman" w:cs="Times New Roman"/>
        </w:rPr>
      </w:pPr>
    </w:p>
    <w:p w14:paraId="4E550AE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69.</w:t>
      </w:r>
      <w:r w:rsidRPr="0084644C">
        <w:rPr>
          <w:rFonts w:ascii="Times New Roman" w:hAnsi="Times New Roman" w:cs="Times New Roman"/>
        </w:rPr>
        <w:tab/>
        <w:t>(1)</w:t>
      </w:r>
      <w:r w:rsidRPr="0084644C">
        <w:rPr>
          <w:rFonts w:ascii="Times New Roman" w:hAnsi="Times New Roman" w:cs="Times New Roman"/>
        </w:rPr>
        <w:tab/>
        <w:t>If -</w:t>
      </w:r>
    </w:p>
    <w:p w14:paraId="2F8FA77E" w14:textId="77777777" w:rsidR="005E56E8" w:rsidRPr="0084644C" w:rsidRDefault="005E56E8" w:rsidP="005E56E8">
      <w:pPr>
        <w:spacing w:line="360" w:lineRule="auto"/>
        <w:rPr>
          <w:rFonts w:ascii="Times New Roman" w:hAnsi="Times New Roman" w:cs="Times New Roman"/>
        </w:rPr>
      </w:pPr>
    </w:p>
    <w:p w14:paraId="35195E5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person who has been nominated as liquidator by any meeting of creditors or of members of a </w:t>
      </w:r>
      <w:r>
        <w:rPr>
          <w:rFonts w:ascii="Times New Roman" w:hAnsi="Times New Roman" w:cs="Times New Roman"/>
        </w:rPr>
        <w:t>closely held company</w:t>
      </w:r>
      <w:r w:rsidRPr="0084644C">
        <w:rPr>
          <w:rFonts w:ascii="Times New Roman" w:hAnsi="Times New Roman" w:cs="Times New Roman"/>
        </w:rPr>
        <w:t xml:space="preserve"> - </w:t>
      </w:r>
    </w:p>
    <w:p w14:paraId="294634EF" w14:textId="77777777" w:rsidR="005E56E8" w:rsidRPr="0084644C" w:rsidRDefault="005E56E8" w:rsidP="005E56E8">
      <w:pPr>
        <w:spacing w:line="360" w:lineRule="auto"/>
        <w:rPr>
          <w:rFonts w:ascii="Times New Roman" w:hAnsi="Times New Roman" w:cs="Times New Roman"/>
        </w:rPr>
      </w:pPr>
    </w:p>
    <w:p w14:paraId="0569872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was not properly nominated, or is disqualified from being nominated or appointed as liquidator pursuant to </w:t>
      </w:r>
      <w:r>
        <w:rPr>
          <w:rFonts w:ascii="Times New Roman" w:hAnsi="Times New Roman" w:cs="Times New Roman"/>
        </w:rPr>
        <w:t>Item</w:t>
      </w:r>
      <w:r w:rsidRPr="0084644C">
        <w:rPr>
          <w:rFonts w:ascii="Times New Roman" w:hAnsi="Times New Roman" w:cs="Times New Roman"/>
        </w:rPr>
        <w:t xml:space="preserve"> 179 as applied by </w:t>
      </w:r>
      <w:r>
        <w:rPr>
          <w:rFonts w:ascii="Times New Roman" w:hAnsi="Times New Roman" w:cs="Times New Roman"/>
        </w:rPr>
        <w:t>Item</w:t>
      </w:r>
      <w:r w:rsidRPr="0084644C">
        <w:rPr>
          <w:rFonts w:ascii="Times New Roman" w:hAnsi="Times New Roman" w:cs="Times New Roman"/>
        </w:rPr>
        <w:t xml:space="preserve"> 97; or </w:t>
      </w:r>
    </w:p>
    <w:p w14:paraId="3C736E5D" w14:textId="77777777" w:rsidR="005E56E8" w:rsidRPr="0084644C" w:rsidRDefault="005E56E8" w:rsidP="005E56E8">
      <w:pPr>
        <w:spacing w:line="360" w:lineRule="auto"/>
        <w:rPr>
          <w:rFonts w:ascii="Times New Roman" w:hAnsi="Times New Roman" w:cs="Times New Roman"/>
        </w:rPr>
      </w:pPr>
    </w:p>
    <w:p w14:paraId="335DB54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has failed to give within a period of 21 days as from the date upon which he or she was notified that the Master had accepted his or her nomination or within such further period as the Master may allow, the security mentioned in </w:t>
      </w:r>
      <w:r>
        <w:rPr>
          <w:rFonts w:ascii="Times New Roman" w:hAnsi="Times New Roman" w:cs="Times New Roman"/>
        </w:rPr>
        <w:t>Item</w:t>
      </w:r>
      <w:r w:rsidRPr="0084644C">
        <w:rPr>
          <w:rFonts w:ascii="Times New Roman" w:hAnsi="Times New Roman" w:cs="Times New Roman"/>
        </w:rPr>
        <w:t xml:space="preserve"> 179(3), as so applied; or </w:t>
      </w:r>
    </w:p>
    <w:p w14:paraId="2D0080A5" w14:textId="77777777" w:rsidR="005E56E8" w:rsidRPr="0084644C" w:rsidRDefault="005E56E8" w:rsidP="005E56E8">
      <w:pPr>
        <w:spacing w:line="360" w:lineRule="auto"/>
        <w:rPr>
          <w:rFonts w:ascii="Times New Roman" w:hAnsi="Times New Roman" w:cs="Times New Roman"/>
        </w:rPr>
      </w:pPr>
    </w:p>
    <w:p w14:paraId="07540C9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in the opinion of the Master the person nominated as liquidator should not be appointed as liquidator of the </w:t>
      </w:r>
      <w:r>
        <w:rPr>
          <w:rFonts w:ascii="Times New Roman" w:hAnsi="Times New Roman" w:cs="Times New Roman"/>
        </w:rPr>
        <w:t>closely held company</w:t>
      </w:r>
      <w:r w:rsidRPr="0084644C">
        <w:rPr>
          <w:rFonts w:ascii="Times New Roman" w:hAnsi="Times New Roman" w:cs="Times New Roman"/>
        </w:rPr>
        <w:t xml:space="preserve"> concerned, </w:t>
      </w:r>
    </w:p>
    <w:p w14:paraId="3E73BDBE" w14:textId="77777777" w:rsidR="005E56E8" w:rsidRPr="0084644C" w:rsidRDefault="005E56E8" w:rsidP="005E56E8">
      <w:pPr>
        <w:spacing w:line="360" w:lineRule="auto"/>
        <w:rPr>
          <w:rFonts w:ascii="Times New Roman" w:hAnsi="Times New Roman" w:cs="Times New Roman"/>
        </w:rPr>
      </w:pPr>
    </w:p>
    <w:p w14:paraId="7943076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the Master must -</w:t>
      </w:r>
    </w:p>
    <w:p w14:paraId="1B7FCB0B" w14:textId="77777777" w:rsidR="005E56E8" w:rsidRPr="0084644C" w:rsidRDefault="005E56E8" w:rsidP="005E56E8">
      <w:pPr>
        <w:spacing w:line="360" w:lineRule="auto"/>
        <w:rPr>
          <w:rFonts w:ascii="Times New Roman" w:hAnsi="Times New Roman" w:cs="Times New Roman"/>
        </w:rPr>
      </w:pPr>
    </w:p>
    <w:p w14:paraId="109D29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give notice in writing to the person so nominated that he or she declines to accept his or her nomination or to appoint him or her as liquidator; and</w:t>
      </w:r>
    </w:p>
    <w:p w14:paraId="78500E24" w14:textId="77777777" w:rsidR="005E56E8" w:rsidRPr="0084644C" w:rsidRDefault="005E56E8" w:rsidP="005E56E8">
      <w:pPr>
        <w:spacing w:line="360" w:lineRule="auto"/>
        <w:rPr>
          <w:rFonts w:ascii="Times New Roman" w:hAnsi="Times New Roman" w:cs="Times New Roman"/>
        </w:rPr>
      </w:pPr>
    </w:p>
    <w:p w14:paraId="323B67F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in such notice state his or her reasons for declining to accept his or her nomination or to appoint him or her,</w:t>
      </w:r>
    </w:p>
    <w:p w14:paraId="2C0FAC45" w14:textId="77777777" w:rsidR="005E56E8" w:rsidRPr="0084644C" w:rsidRDefault="005E56E8" w:rsidP="005E56E8">
      <w:pPr>
        <w:spacing w:line="360" w:lineRule="auto"/>
        <w:rPr>
          <w:rFonts w:ascii="Times New Roman" w:hAnsi="Times New Roman" w:cs="Times New Roman"/>
        </w:rPr>
      </w:pPr>
    </w:p>
    <w:p w14:paraId="7050A87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but if the Master declines to accept the nomination for appointment as liquidator because he or she is of the opinion that the person nominated should not be appointed as liquidator, it is sufficient if the Master states in that notice, as such reason, that he or she is of the opinion that the person nominated should not be appointed as liquidator of the </w:t>
      </w:r>
      <w:r>
        <w:rPr>
          <w:rFonts w:ascii="Times New Roman" w:hAnsi="Times New Roman" w:cs="Times New Roman"/>
        </w:rPr>
        <w:t>closely held company</w:t>
      </w:r>
      <w:r w:rsidRPr="0084644C">
        <w:rPr>
          <w:rFonts w:ascii="Times New Roman" w:hAnsi="Times New Roman" w:cs="Times New Roman"/>
        </w:rPr>
        <w:t xml:space="preserve"> concerned.</w:t>
      </w:r>
    </w:p>
    <w:p w14:paraId="615C7995" w14:textId="77777777" w:rsidR="005E56E8" w:rsidRPr="0084644C" w:rsidRDefault="005E56E8" w:rsidP="005E56E8">
      <w:pPr>
        <w:spacing w:line="360" w:lineRule="auto"/>
        <w:rPr>
          <w:rFonts w:ascii="Times New Roman" w:hAnsi="Times New Roman" w:cs="Times New Roman"/>
        </w:rPr>
      </w:pPr>
    </w:p>
    <w:p w14:paraId="33B12F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When the Master -</w:t>
      </w:r>
    </w:p>
    <w:p w14:paraId="2F7A400A" w14:textId="77777777" w:rsidR="005E56E8" w:rsidRPr="0084644C" w:rsidRDefault="005E56E8" w:rsidP="005E56E8">
      <w:pPr>
        <w:spacing w:line="360" w:lineRule="auto"/>
        <w:rPr>
          <w:rFonts w:ascii="Times New Roman" w:hAnsi="Times New Roman" w:cs="Times New Roman"/>
        </w:rPr>
      </w:pPr>
    </w:p>
    <w:p w14:paraId="7FF7973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has so declined to accept the nomination of any person or to appoint him or her as liquidator; or </w:t>
      </w:r>
    </w:p>
    <w:p w14:paraId="58714C82" w14:textId="77777777" w:rsidR="005E56E8" w:rsidRPr="0084644C" w:rsidRDefault="005E56E8" w:rsidP="005E56E8">
      <w:pPr>
        <w:spacing w:line="360" w:lineRule="auto"/>
        <w:rPr>
          <w:rFonts w:ascii="Times New Roman" w:hAnsi="Times New Roman" w:cs="Times New Roman"/>
        </w:rPr>
      </w:pPr>
    </w:p>
    <w:p w14:paraId="0D90F92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has set aside the appointment of a liquidator, as applied by </w:t>
      </w:r>
      <w:r>
        <w:rPr>
          <w:rFonts w:ascii="Times New Roman" w:hAnsi="Times New Roman" w:cs="Times New Roman"/>
        </w:rPr>
        <w:t>Item</w:t>
      </w:r>
      <w:r w:rsidRPr="0084644C">
        <w:rPr>
          <w:rFonts w:ascii="Times New Roman" w:hAnsi="Times New Roman" w:cs="Times New Roman"/>
        </w:rPr>
        <w:t xml:space="preserve"> 97 of this Chapter, </w:t>
      </w:r>
    </w:p>
    <w:p w14:paraId="0DB35CE2" w14:textId="77777777" w:rsidR="005E56E8" w:rsidRPr="0084644C" w:rsidRDefault="005E56E8" w:rsidP="005E56E8">
      <w:pPr>
        <w:spacing w:line="360" w:lineRule="auto"/>
        <w:rPr>
          <w:rFonts w:ascii="Times New Roman" w:hAnsi="Times New Roman" w:cs="Times New Roman"/>
        </w:rPr>
      </w:pPr>
    </w:p>
    <w:p w14:paraId="34FF0C6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Master must convene a meeting of creditors or members of the </w:t>
      </w:r>
      <w:r>
        <w:rPr>
          <w:rFonts w:ascii="Times New Roman" w:hAnsi="Times New Roman" w:cs="Times New Roman"/>
        </w:rPr>
        <w:t>closely held company</w:t>
      </w:r>
      <w:r w:rsidRPr="0084644C">
        <w:rPr>
          <w:rFonts w:ascii="Times New Roman" w:hAnsi="Times New Roman" w:cs="Times New Roman"/>
        </w:rPr>
        <w:t xml:space="preserve"> concerned for the purpose of nominating another person for appointment as liquidator.</w:t>
      </w:r>
    </w:p>
    <w:p w14:paraId="378C0ED5" w14:textId="77777777" w:rsidR="005E56E8" w:rsidRPr="0084644C" w:rsidRDefault="005E56E8" w:rsidP="005E56E8">
      <w:pPr>
        <w:spacing w:line="360" w:lineRule="auto"/>
        <w:rPr>
          <w:rFonts w:ascii="Times New Roman" w:hAnsi="Times New Roman" w:cs="Times New Roman"/>
        </w:rPr>
      </w:pPr>
    </w:p>
    <w:p w14:paraId="1321D06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In the notice convening any meeting under </w:t>
      </w:r>
      <w:r>
        <w:rPr>
          <w:rFonts w:ascii="Times New Roman" w:hAnsi="Times New Roman" w:cs="Times New Roman"/>
        </w:rPr>
        <w:t>sub-item</w:t>
      </w:r>
      <w:r w:rsidRPr="0084644C">
        <w:rPr>
          <w:rFonts w:ascii="Times New Roman" w:hAnsi="Times New Roman" w:cs="Times New Roman"/>
        </w:rPr>
        <w:t xml:space="preserve"> (2) the Master must state that he or she has declined -</w:t>
      </w:r>
    </w:p>
    <w:p w14:paraId="1345D7A4" w14:textId="77777777" w:rsidR="005E56E8" w:rsidRPr="0084644C" w:rsidRDefault="005E56E8" w:rsidP="005E56E8">
      <w:pPr>
        <w:spacing w:line="360" w:lineRule="auto"/>
        <w:rPr>
          <w:rFonts w:ascii="Times New Roman" w:hAnsi="Times New Roman" w:cs="Times New Roman"/>
        </w:rPr>
      </w:pPr>
    </w:p>
    <w:p w14:paraId="796E73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to accept the nomination for appointment as liquidator of the person previously nominated; or</w:t>
      </w:r>
    </w:p>
    <w:p w14:paraId="1D55267F" w14:textId="77777777" w:rsidR="005E56E8" w:rsidRPr="0084644C" w:rsidRDefault="005E56E8" w:rsidP="005E56E8">
      <w:pPr>
        <w:spacing w:line="360" w:lineRule="auto"/>
        <w:rPr>
          <w:rFonts w:ascii="Times New Roman" w:hAnsi="Times New Roman" w:cs="Times New Roman"/>
        </w:rPr>
      </w:pPr>
    </w:p>
    <w:p w14:paraId="66B2AA4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to appoint the person so nominated; </w:t>
      </w:r>
    </w:p>
    <w:p w14:paraId="6F3B6552" w14:textId="77777777" w:rsidR="005E56E8" w:rsidRPr="0084644C" w:rsidRDefault="005E56E8" w:rsidP="005E56E8">
      <w:pPr>
        <w:spacing w:line="360" w:lineRule="auto"/>
        <w:rPr>
          <w:rFonts w:ascii="Times New Roman" w:hAnsi="Times New Roman" w:cs="Times New Roman"/>
        </w:rPr>
      </w:pPr>
    </w:p>
    <w:p w14:paraId="54AADA7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and, subject to </w:t>
      </w:r>
      <w:r>
        <w:rPr>
          <w:rFonts w:ascii="Times New Roman" w:hAnsi="Times New Roman" w:cs="Times New Roman"/>
        </w:rPr>
        <w:t>sub-item</w:t>
      </w:r>
      <w:r w:rsidRPr="0084644C">
        <w:rPr>
          <w:rFonts w:ascii="Times New Roman" w:hAnsi="Times New Roman" w:cs="Times New Roman"/>
        </w:rPr>
        <w:t xml:space="preserve"> (2), the reasons therefor, or that the appointment of the person previously appointed as liquidator has so been set aside by the Master and that the meetings are convened for the purpose of nominating another person for appointment as liquidator.</w:t>
      </w:r>
    </w:p>
    <w:p w14:paraId="398C2C26" w14:textId="77777777" w:rsidR="005E56E8" w:rsidRPr="0084644C" w:rsidRDefault="005E56E8" w:rsidP="005E56E8">
      <w:pPr>
        <w:spacing w:line="360" w:lineRule="auto"/>
        <w:rPr>
          <w:rFonts w:ascii="Times New Roman" w:hAnsi="Times New Roman" w:cs="Times New Roman"/>
        </w:rPr>
      </w:pPr>
    </w:p>
    <w:p w14:paraId="51867FA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Master must post a copy of such notice to every creditor whose claim against the </w:t>
      </w:r>
      <w:r>
        <w:rPr>
          <w:rFonts w:ascii="Times New Roman" w:hAnsi="Times New Roman" w:cs="Times New Roman"/>
        </w:rPr>
        <w:t>closely held company</w:t>
      </w:r>
      <w:r w:rsidRPr="0084644C">
        <w:rPr>
          <w:rFonts w:ascii="Times New Roman" w:hAnsi="Times New Roman" w:cs="Times New Roman"/>
        </w:rPr>
        <w:t xml:space="preserve"> was previously proved and admitted.</w:t>
      </w:r>
    </w:p>
    <w:p w14:paraId="2FDB0474" w14:textId="77777777" w:rsidR="005E56E8" w:rsidRPr="0084644C" w:rsidRDefault="005E56E8" w:rsidP="005E56E8">
      <w:pPr>
        <w:spacing w:line="360" w:lineRule="auto"/>
        <w:rPr>
          <w:rFonts w:ascii="Times New Roman" w:hAnsi="Times New Roman" w:cs="Times New Roman"/>
        </w:rPr>
      </w:pPr>
    </w:p>
    <w:p w14:paraId="00469C2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meeting referred to in </w:t>
      </w:r>
      <w:r>
        <w:rPr>
          <w:rFonts w:ascii="Times New Roman" w:hAnsi="Times New Roman" w:cs="Times New Roman"/>
        </w:rPr>
        <w:t>sub-item</w:t>
      </w:r>
      <w:r w:rsidRPr="0084644C">
        <w:rPr>
          <w:rFonts w:ascii="Times New Roman" w:hAnsi="Times New Roman" w:cs="Times New Roman"/>
        </w:rPr>
        <w:t xml:space="preserve"> (2) is deemed to be a continuation of the relevant first meeting of creditors or of members, or of any such meeting referred to in </w:t>
      </w:r>
      <w:r>
        <w:rPr>
          <w:rFonts w:ascii="Times New Roman" w:hAnsi="Times New Roman" w:cs="Times New Roman"/>
        </w:rPr>
        <w:t>Item</w:t>
      </w:r>
      <w:r w:rsidRPr="0084644C">
        <w:rPr>
          <w:rFonts w:ascii="Times New Roman" w:hAnsi="Times New Roman" w:cs="Times New Roman"/>
        </w:rPr>
        <w:t xml:space="preserve"> 84.</w:t>
      </w:r>
    </w:p>
    <w:p w14:paraId="2FE04421" w14:textId="77777777" w:rsidR="005E56E8" w:rsidRPr="0084644C" w:rsidRDefault="005E56E8" w:rsidP="005E56E8">
      <w:pPr>
        <w:spacing w:line="360" w:lineRule="auto"/>
        <w:rPr>
          <w:rFonts w:ascii="Times New Roman" w:hAnsi="Times New Roman" w:cs="Times New Roman"/>
        </w:rPr>
      </w:pPr>
    </w:p>
    <w:p w14:paraId="49A26AE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If the Master again so declines for any reason mentioned in </w:t>
      </w:r>
      <w:r>
        <w:rPr>
          <w:rFonts w:ascii="Times New Roman" w:hAnsi="Times New Roman" w:cs="Times New Roman"/>
        </w:rPr>
        <w:t>sub-item</w:t>
      </w:r>
      <w:r w:rsidRPr="0084644C">
        <w:rPr>
          <w:rFonts w:ascii="Times New Roman" w:hAnsi="Times New Roman" w:cs="Times New Roman"/>
        </w:rPr>
        <w:t xml:space="preserve"> (1) to accept the nomination for appointment as liquidator by any meeting referred to in </w:t>
      </w:r>
      <w:r>
        <w:rPr>
          <w:rFonts w:ascii="Times New Roman" w:hAnsi="Times New Roman" w:cs="Times New Roman"/>
        </w:rPr>
        <w:t>sub-item</w:t>
      </w:r>
      <w:r w:rsidRPr="0084644C">
        <w:rPr>
          <w:rFonts w:ascii="Times New Roman" w:hAnsi="Times New Roman" w:cs="Times New Roman"/>
        </w:rPr>
        <w:t xml:space="preserve"> (2), or to appoint a person so nominated -</w:t>
      </w:r>
    </w:p>
    <w:p w14:paraId="76ECCC27" w14:textId="77777777" w:rsidR="005E56E8" w:rsidRPr="0084644C" w:rsidRDefault="005E56E8" w:rsidP="005E56E8">
      <w:pPr>
        <w:spacing w:line="360" w:lineRule="auto"/>
        <w:rPr>
          <w:rFonts w:ascii="Times New Roman" w:hAnsi="Times New Roman" w:cs="Times New Roman"/>
        </w:rPr>
      </w:pPr>
    </w:p>
    <w:p w14:paraId="7560EE0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he or she must act in accordance with </w:t>
      </w:r>
      <w:r>
        <w:rPr>
          <w:rFonts w:ascii="Times New Roman" w:hAnsi="Times New Roman" w:cs="Times New Roman"/>
        </w:rPr>
        <w:t>sub-item</w:t>
      </w:r>
      <w:r w:rsidRPr="0084644C">
        <w:rPr>
          <w:rFonts w:ascii="Times New Roman" w:hAnsi="Times New Roman" w:cs="Times New Roman"/>
        </w:rPr>
        <w:t xml:space="preserve"> (1); and</w:t>
      </w:r>
    </w:p>
    <w:p w14:paraId="22975D54" w14:textId="77777777" w:rsidR="005E56E8" w:rsidRPr="0084644C" w:rsidRDefault="005E56E8" w:rsidP="005E56E8">
      <w:pPr>
        <w:spacing w:line="360" w:lineRule="auto"/>
        <w:rPr>
          <w:rFonts w:ascii="Times New Roman" w:hAnsi="Times New Roman" w:cs="Times New Roman"/>
        </w:rPr>
      </w:pPr>
    </w:p>
    <w:p w14:paraId="23E4259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the person so nominated as sole liquidator has not or if all the persons so nominated have not been appointed by him or her, he or she must appoint as liquidator or liquidators of the </w:t>
      </w:r>
      <w:r>
        <w:rPr>
          <w:rFonts w:ascii="Times New Roman" w:hAnsi="Times New Roman" w:cs="Times New Roman"/>
        </w:rPr>
        <w:t>closely held company</w:t>
      </w:r>
      <w:r w:rsidRPr="0084644C">
        <w:rPr>
          <w:rFonts w:ascii="Times New Roman" w:hAnsi="Times New Roman" w:cs="Times New Roman"/>
        </w:rPr>
        <w:t xml:space="preserve"> concerned any other person or persons not disqualified from being liquidator of that </w:t>
      </w:r>
      <w:r>
        <w:rPr>
          <w:rFonts w:ascii="Times New Roman" w:hAnsi="Times New Roman" w:cs="Times New Roman"/>
        </w:rPr>
        <w:t>closely held company</w:t>
      </w:r>
      <w:r w:rsidRPr="0084644C">
        <w:rPr>
          <w:rFonts w:ascii="Times New Roman" w:hAnsi="Times New Roman" w:cs="Times New Roman"/>
        </w:rPr>
        <w:t>.</w:t>
      </w:r>
    </w:p>
    <w:p w14:paraId="02824BE0" w14:textId="77777777" w:rsidR="005E56E8" w:rsidRPr="0084644C" w:rsidRDefault="005E56E8" w:rsidP="005E56E8">
      <w:pPr>
        <w:spacing w:line="360" w:lineRule="auto"/>
        <w:rPr>
          <w:rFonts w:ascii="Times New Roman" w:hAnsi="Times New Roman" w:cs="Times New Roman"/>
        </w:rPr>
      </w:pPr>
    </w:p>
    <w:p w14:paraId="5BA5913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Resignation and absence of liquidators</w:t>
      </w:r>
    </w:p>
    <w:p w14:paraId="79BFBCD9" w14:textId="77777777" w:rsidR="005E56E8" w:rsidRPr="0084644C" w:rsidRDefault="005E56E8" w:rsidP="005E56E8">
      <w:pPr>
        <w:spacing w:line="360" w:lineRule="auto"/>
        <w:rPr>
          <w:rFonts w:ascii="Times New Roman" w:hAnsi="Times New Roman" w:cs="Times New Roman"/>
        </w:rPr>
      </w:pPr>
    </w:p>
    <w:p w14:paraId="4BBCBC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70.</w:t>
      </w:r>
      <w:r w:rsidRPr="0084644C">
        <w:rPr>
          <w:rFonts w:ascii="Times New Roman" w:hAnsi="Times New Roman" w:cs="Times New Roman"/>
        </w:rPr>
        <w:tab/>
        <w:t>(1)</w:t>
      </w:r>
      <w:r w:rsidRPr="0084644C">
        <w:rPr>
          <w:rFonts w:ascii="Times New Roman" w:hAnsi="Times New Roman" w:cs="Times New Roman"/>
        </w:rPr>
        <w:tab/>
        <w:t>At the request of a liquidator the Master may relieve him or her of his or her office upon such conditions as the Master may think fit.</w:t>
      </w:r>
    </w:p>
    <w:p w14:paraId="229B5B66" w14:textId="77777777" w:rsidR="005E56E8" w:rsidRPr="0084644C" w:rsidRDefault="005E56E8" w:rsidP="005E56E8">
      <w:pPr>
        <w:spacing w:line="360" w:lineRule="auto"/>
        <w:rPr>
          <w:rFonts w:ascii="Times New Roman" w:hAnsi="Times New Roman" w:cs="Times New Roman"/>
        </w:rPr>
      </w:pPr>
    </w:p>
    <w:p w14:paraId="3D0E258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 liquidator may not be absent from Namibia for a period exceeding 60 days, unless -</w:t>
      </w:r>
    </w:p>
    <w:p w14:paraId="62C2A533" w14:textId="77777777" w:rsidR="005E56E8" w:rsidRPr="0084644C" w:rsidRDefault="005E56E8" w:rsidP="005E56E8">
      <w:pPr>
        <w:spacing w:line="360" w:lineRule="auto"/>
        <w:rPr>
          <w:rFonts w:ascii="Times New Roman" w:hAnsi="Times New Roman" w:cs="Times New Roman"/>
        </w:rPr>
      </w:pPr>
    </w:p>
    <w:p w14:paraId="60488AB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the Master has before his or her departure from Namibia granted him or her permission in writing to be absent; and</w:t>
      </w:r>
    </w:p>
    <w:p w14:paraId="59FE6B9D" w14:textId="77777777" w:rsidR="005E56E8" w:rsidRPr="0084644C" w:rsidRDefault="005E56E8" w:rsidP="005E56E8">
      <w:pPr>
        <w:spacing w:line="360" w:lineRule="auto"/>
        <w:rPr>
          <w:rFonts w:ascii="Times New Roman" w:hAnsi="Times New Roman" w:cs="Times New Roman"/>
        </w:rPr>
      </w:pPr>
    </w:p>
    <w:p w14:paraId="10735D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he or she complies with such conditions as the Master may think fit to impose.</w:t>
      </w:r>
    </w:p>
    <w:p w14:paraId="34E13272" w14:textId="77777777" w:rsidR="005E56E8" w:rsidRPr="0084644C" w:rsidRDefault="005E56E8" w:rsidP="005E56E8">
      <w:pPr>
        <w:spacing w:line="360" w:lineRule="auto"/>
        <w:rPr>
          <w:rFonts w:ascii="Times New Roman" w:hAnsi="Times New Roman" w:cs="Times New Roman"/>
        </w:rPr>
      </w:pPr>
    </w:p>
    <w:p w14:paraId="3E591E2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Every liquidator who is relieved of his or her office by the Master, or who is permitted to absent himself or her for a period exceeding 60 days from Namibia, must give notice thereof in the Gazette.</w:t>
      </w:r>
    </w:p>
    <w:p w14:paraId="7BE57BE0" w14:textId="77777777" w:rsidR="005E56E8" w:rsidRPr="0084644C" w:rsidRDefault="005E56E8" w:rsidP="005E56E8">
      <w:pPr>
        <w:spacing w:line="360" w:lineRule="auto"/>
        <w:rPr>
          <w:rFonts w:ascii="Times New Roman" w:hAnsi="Times New Roman" w:cs="Times New Roman"/>
        </w:rPr>
      </w:pPr>
    </w:p>
    <w:p w14:paraId="2DCE40C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First meeting of creditors and members</w:t>
      </w:r>
    </w:p>
    <w:p w14:paraId="5C98DF33" w14:textId="77777777" w:rsidR="005E56E8" w:rsidRPr="0084644C" w:rsidRDefault="005E56E8" w:rsidP="005E56E8">
      <w:pPr>
        <w:spacing w:line="360" w:lineRule="auto"/>
        <w:rPr>
          <w:rFonts w:ascii="Times New Roman" w:hAnsi="Times New Roman" w:cs="Times New Roman"/>
        </w:rPr>
      </w:pPr>
    </w:p>
    <w:p w14:paraId="6FB782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71.</w:t>
      </w:r>
      <w:r w:rsidRPr="0084644C">
        <w:rPr>
          <w:rFonts w:ascii="Times New Roman" w:hAnsi="Times New Roman" w:cs="Times New Roman"/>
        </w:rPr>
        <w:tab/>
        <w:t>(1)</w:t>
      </w:r>
      <w:r w:rsidRPr="0084644C">
        <w:rPr>
          <w:rFonts w:ascii="Times New Roman" w:hAnsi="Times New Roman" w:cs="Times New Roman"/>
        </w:rPr>
        <w:tab/>
        <w:t>A liquidator must, as soon as may be and, except with the consent of the Master, not later than 30 days after a final winding-up order has been made by a Court or a resolution of the creditors’ voluntary winding-up has been registered -</w:t>
      </w:r>
    </w:p>
    <w:p w14:paraId="6E15E2E1" w14:textId="77777777" w:rsidR="005E56E8" w:rsidRPr="0084644C" w:rsidRDefault="005E56E8" w:rsidP="005E56E8">
      <w:pPr>
        <w:spacing w:line="360" w:lineRule="auto"/>
        <w:rPr>
          <w:rFonts w:ascii="Times New Roman" w:hAnsi="Times New Roman" w:cs="Times New Roman"/>
        </w:rPr>
      </w:pPr>
    </w:p>
    <w:p w14:paraId="58ADBA1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summon a meeting of the creditors of the </w:t>
      </w:r>
      <w:r>
        <w:rPr>
          <w:rFonts w:ascii="Times New Roman" w:hAnsi="Times New Roman" w:cs="Times New Roman"/>
        </w:rPr>
        <w:t>closely held company</w:t>
      </w:r>
      <w:r w:rsidRPr="0084644C">
        <w:rPr>
          <w:rFonts w:ascii="Times New Roman" w:hAnsi="Times New Roman" w:cs="Times New Roman"/>
        </w:rPr>
        <w:t xml:space="preserve"> for the purpose of -</w:t>
      </w:r>
    </w:p>
    <w:p w14:paraId="1BC9C56D" w14:textId="77777777" w:rsidR="005E56E8" w:rsidRPr="0084644C" w:rsidRDefault="005E56E8" w:rsidP="005E56E8">
      <w:pPr>
        <w:spacing w:line="360" w:lineRule="auto"/>
        <w:rPr>
          <w:rFonts w:ascii="Times New Roman" w:hAnsi="Times New Roman" w:cs="Times New Roman"/>
        </w:rPr>
      </w:pPr>
    </w:p>
    <w:p w14:paraId="26A7A6B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considering the statement as to the affairs of the </w:t>
      </w:r>
      <w:r>
        <w:rPr>
          <w:rFonts w:ascii="Times New Roman" w:hAnsi="Times New Roman" w:cs="Times New Roman"/>
        </w:rPr>
        <w:t>closely held company</w:t>
      </w:r>
      <w:r w:rsidRPr="0084644C">
        <w:rPr>
          <w:rFonts w:ascii="Times New Roman" w:hAnsi="Times New Roman" w:cs="Times New Roman"/>
        </w:rPr>
        <w:t xml:space="preserve"> lodged with the Master;</w:t>
      </w:r>
    </w:p>
    <w:p w14:paraId="08B466B9" w14:textId="77777777" w:rsidR="005E56E8" w:rsidRPr="0084644C" w:rsidRDefault="005E56E8" w:rsidP="005E56E8">
      <w:pPr>
        <w:spacing w:line="360" w:lineRule="auto"/>
        <w:rPr>
          <w:rFonts w:ascii="Times New Roman" w:hAnsi="Times New Roman" w:cs="Times New Roman"/>
        </w:rPr>
      </w:pPr>
    </w:p>
    <w:p w14:paraId="0BD5745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proving of claims against the </w:t>
      </w:r>
      <w:r>
        <w:rPr>
          <w:rFonts w:ascii="Times New Roman" w:hAnsi="Times New Roman" w:cs="Times New Roman"/>
        </w:rPr>
        <w:t>closely held company</w:t>
      </w:r>
      <w:r w:rsidRPr="0084644C">
        <w:rPr>
          <w:rFonts w:ascii="Times New Roman" w:hAnsi="Times New Roman" w:cs="Times New Roman"/>
        </w:rPr>
        <w:t>;</w:t>
      </w:r>
    </w:p>
    <w:p w14:paraId="16DC083E" w14:textId="77777777" w:rsidR="005E56E8" w:rsidRPr="0084644C" w:rsidRDefault="005E56E8" w:rsidP="005E56E8">
      <w:pPr>
        <w:spacing w:line="360" w:lineRule="auto"/>
        <w:rPr>
          <w:rFonts w:ascii="Times New Roman" w:hAnsi="Times New Roman" w:cs="Times New Roman"/>
        </w:rPr>
      </w:pPr>
    </w:p>
    <w:p w14:paraId="1234EA9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deciding whether a co-liquidator should be appointed and, if so, nominating a person for appointment; and</w:t>
      </w:r>
    </w:p>
    <w:p w14:paraId="1317B7C9" w14:textId="77777777" w:rsidR="005E56E8" w:rsidRPr="0084644C" w:rsidRDefault="005E56E8" w:rsidP="005E56E8">
      <w:pPr>
        <w:spacing w:line="360" w:lineRule="auto"/>
        <w:rPr>
          <w:rFonts w:ascii="Times New Roman" w:hAnsi="Times New Roman" w:cs="Times New Roman"/>
        </w:rPr>
      </w:pPr>
    </w:p>
    <w:p w14:paraId="0FF25E3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receiving or obtaining, in a winding-up by the Court or a creditors’ voluntary winding-up, directions or authorisation in respect of any matter regarding the liquidation; and</w:t>
      </w:r>
    </w:p>
    <w:p w14:paraId="6014D5F8" w14:textId="77777777" w:rsidR="005E56E8" w:rsidRPr="0084644C" w:rsidRDefault="005E56E8" w:rsidP="005E56E8">
      <w:pPr>
        <w:spacing w:line="360" w:lineRule="auto"/>
        <w:rPr>
          <w:rFonts w:ascii="Times New Roman" w:hAnsi="Times New Roman" w:cs="Times New Roman"/>
        </w:rPr>
      </w:pPr>
    </w:p>
    <w:p w14:paraId="1A61663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summon a meeting of members of the </w:t>
      </w:r>
      <w:r>
        <w:rPr>
          <w:rFonts w:ascii="Times New Roman" w:hAnsi="Times New Roman" w:cs="Times New Roman"/>
        </w:rPr>
        <w:t>closely held company</w:t>
      </w:r>
      <w:r w:rsidRPr="0084644C">
        <w:rPr>
          <w:rFonts w:ascii="Times New Roman" w:hAnsi="Times New Roman" w:cs="Times New Roman"/>
        </w:rPr>
        <w:t xml:space="preserve"> for the purpose of -</w:t>
      </w:r>
    </w:p>
    <w:p w14:paraId="259AD44D" w14:textId="77777777" w:rsidR="005E56E8" w:rsidRPr="0084644C" w:rsidRDefault="005E56E8" w:rsidP="005E56E8">
      <w:pPr>
        <w:spacing w:line="360" w:lineRule="auto"/>
        <w:rPr>
          <w:rFonts w:ascii="Times New Roman" w:hAnsi="Times New Roman" w:cs="Times New Roman"/>
        </w:rPr>
      </w:pPr>
    </w:p>
    <w:p w14:paraId="3FCF47A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considering the statement mentioned in pragraph (a) as to the affairs of the </w:t>
      </w:r>
      <w:r>
        <w:rPr>
          <w:rFonts w:ascii="Times New Roman" w:hAnsi="Times New Roman" w:cs="Times New Roman"/>
        </w:rPr>
        <w:t>closely held company</w:t>
      </w:r>
      <w:r w:rsidRPr="0084644C">
        <w:rPr>
          <w:rFonts w:ascii="Times New Roman" w:hAnsi="Times New Roman" w:cs="Times New Roman"/>
        </w:rPr>
        <w:t xml:space="preserve">, unless the meeting of members when passing a resolution for the voluntary winding-up of the </w:t>
      </w:r>
      <w:r>
        <w:rPr>
          <w:rFonts w:ascii="Times New Roman" w:hAnsi="Times New Roman" w:cs="Times New Roman"/>
        </w:rPr>
        <w:t>closely held company</w:t>
      </w:r>
      <w:r w:rsidRPr="0084644C">
        <w:rPr>
          <w:rFonts w:ascii="Times New Roman" w:hAnsi="Times New Roman" w:cs="Times New Roman"/>
        </w:rPr>
        <w:t xml:space="preserve"> has already considered the statement; and</w:t>
      </w:r>
    </w:p>
    <w:p w14:paraId="0DFD3FB8" w14:textId="77777777" w:rsidR="005E56E8" w:rsidRPr="0084644C" w:rsidRDefault="005E56E8" w:rsidP="005E56E8">
      <w:pPr>
        <w:spacing w:line="360" w:lineRule="auto"/>
        <w:rPr>
          <w:rFonts w:ascii="Times New Roman" w:hAnsi="Times New Roman" w:cs="Times New Roman"/>
        </w:rPr>
      </w:pPr>
    </w:p>
    <w:p w14:paraId="47822C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receiving or obtaining directions or authorisation in respect of any matter regarding the liquidation.</w:t>
      </w:r>
    </w:p>
    <w:p w14:paraId="67E25BAC" w14:textId="77777777" w:rsidR="005E56E8" w:rsidRPr="0084644C" w:rsidRDefault="005E56E8" w:rsidP="005E56E8">
      <w:pPr>
        <w:spacing w:line="360" w:lineRule="auto"/>
        <w:rPr>
          <w:rFonts w:ascii="Times New Roman" w:hAnsi="Times New Roman" w:cs="Times New Roman"/>
        </w:rPr>
      </w:pPr>
    </w:p>
    <w:p w14:paraId="71E3D63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law relating to insolvency in respect of voting, the manner of voting and voting by an agent at meetings of creditors apply with the necessary changes in respect of any meeting referred to in this </w:t>
      </w:r>
      <w:r>
        <w:rPr>
          <w:rFonts w:ascii="Times New Roman" w:hAnsi="Times New Roman" w:cs="Times New Roman"/>
        </w:rPr>
        <w:t>Item</w:t>
      </w:r>
      <w:r w:rsidRPr="0084644C">
        <w:rPr>
          <w:rFonts w:ascii="Times New Roman" w:hAnsi="Times New Roman" w:cs="Times New Roman"/>
        </w:rPr>
        <w:t xml:space="preserve">. </w:t>
      </w:r>
    </w:p>
    <w:p w14:paraId="4C9DB1B4" w14:textId="77777777" w:rsidR="005E56E8" w:rsidRPr="0084644C" w:rsidRDefault="005E56E8" w:rsidP="005E56E8">
      <w:pPr>
        <w:spacing w:line="360" w:lineRule="auto"/>
        <w:rPr>
          <w:rFonts w:ascii="Times New Roman" w:hAnsi="Times New Roman" w:cs="Times New Roman"/>
        </w:rPr>
      </w:pPr>
    </w:p>
    <w:p w14:paraId="58B7295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In a winding-up by the Court a member or former member of a </w:t>
      </w:r>
      <w:r>
        <w:rPr>
          <w:rFonts w:ascii="Times New Roman" w:hAnsi="Times New Roman" w:cs="Times New Roman"/>
        </w:rPr>
        <w:t>closely held company</w:t>
      </w:r>
      <w:r w:rsidRPr="0084644C">
        <w:rPr>
          <w:rFonts w:ascii="Times New Roman" w:hAnsi="Times New Roman" w:cs="Times New Roman"/>
        </w:rPr>
        <w:t xml:space="preserve"> has no voting right in respect of -</w:t>
      </w:r>
    </w:p>
    <w:p w14:paraId="05BAF955" w14:textId="77777777" w:rsidR="005E56E8" w:rsidRPr="0084644C" w:rsidRDefault="005E56E8" w:rsidP="005E56E8">
      <w:pPr>
        <w:spacing w:line="360" w:lineRule="auto"/>
        <w:rPr>
          <w:rFonts w:ascii="Times New Roman" w:hAnsi="Times New Roman" w:cs="Times New Roman"/>
        </w:rPr>
      </w:pPr>
    </w:p>
    <w:p w14:paraId="70FBE0D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nomination of a liquidator based on his or her loan account with the </w:t>
      </w:r>
      <w:r>
        <w:rPr>
          <w:rFonts w:ascii="Times New Roman" w:hAnsi="Times New Roman" w:cs="Times New Roman"/>
        </w:rPr>
        <w:t>closely held company</w:t>
      </w:r>
      <w:r w:rsidRPr="0084644C">
        <w:rPr>
          <w:rFonts w:ascii="Times New Roman" w:hAnsi="Times New Roman" w:cs="Times New Roman"/>
        </w:rPr>
        <w:t xml:space="preserve">; or </w:t>
      </w:r>
    </w:p>
    <w:p w14:paraId="09EE2D7E" w14:textId="77777777" w:rsidR="005E56E8" w:rsidRPr="0084644C" w:rsidRDefault="005E56E8" w:rsidP="005E56E8">
      <w:pPr>
        <w:spacing w:line="360" w:lineRule="auto"/>
        <w:rPr>
          <w:rFonts w:ascii="Times New Roman" w:hAnsi="Times New Roman" w:cs="Times New Roman"/>
        </w:rPr>
      </w:pPr>
    </w:p>
    <w:p w14:paraId="1153FF0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claims for arrear salary, travelling expenses or allowances due by the </w:t>
      </w:r>
      <w:r>
        <w:rPr>
          <w:rFonts w:ascii="Times New Roman" w:hAnsi="Times New Roman" w:cs="Times New Roman"/>
        </w:rPr>
        <w:t>closely held company</w:t>
      </w:r>
      <w:r w:rsidRPr="0084644C">
        <w:rPr>
          <w:rFonts w:ascii="Times New Roman" w:hAnsi="Times New Roman" w:cs="Times New Roman"/>
        </w:rPr>
        <w:t xml:space="preserve">, or claims paid by such member or former member on behalf of the </w:t>
      </w:r>
      <w:r>
        <w:rPr>
          <w:rFonts w:ascii="Times New Roman" w:hAnsi="Times New Roman" w:cs="Times New Roman"/>
        </w:rPr>
        <w:t>closely held company</w:t>
      </w:r>
      <w:r w:rsidRPr="0084644C">
        <w:rPr>
          <w:rFonts w:ascii="Times New Roman" w:hAnsi="Times New Roman" w:cs="Times New Roman"/>
        </w:rPr>
        <w:t xml:space="preserve">. </w:t>
      </w:r>
    </w:p>
    <w:p w14:paraId="5E6BC1F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w:t>
      </w:r>
    </w:p>
    <w:p w14:paraId="66FC84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provisions of </w:t>
      </w:r>
      <w:r>
        <w:rPr>
          <w:rFonts w:ascii="Times New Roman" w:hAnsi="Times New Roman" w:cs="Times New Roman"/>
        </w:rPr>
        <w:t>sub-item</w:t>
      </w:r>
      <w:r w:rsidRPr="0084644C">
        <w:rPr>
          <w:rFonts w:ascii="Times New Roman" w:hAnsi="Times New Roman" w:cs="Times New Roman"/>
        </w:rPr>
        <w:t xml:space="preserve"> (2) apply with the necessary changes in respect of a person to whom a right contemplated in that </w:t>
      </w:r>
      <w:r>
        <w:rPr>
          <w:rFonts w:ascii="Times New Roman" w:hAnsi="Times New Roman" w:cs="Times New Roman"/>
        </w:rPr>
        <w:t>sub-item</w:t>
      </w:r>
      <w:r w:rsidRPr="0084644C">
        <w:rPr>
          <w:rFonts w:ascii="Times New Roman" w:hAnsi="Times New Roman" w:cs="Times New Roman"/>
        </w:rPr>
        <w:t xml:space="preserve"> has been ceded.</w:t>
      </w:r>
    </w:p>
    <w:p w14:paraId="00791046" w14:textId="77777777" w:rsidR="005E56E8" w:rsidRPr="0084644C" w:rsidRDefault="005E56E8" w:rsidP="005E56E8">
      <w:pPr>
        <w:spacing w:line="360" w:lineRule="auto"/>
        <w:rPr>
          <w:rFonts w:ascii="Times New Roman" w:hAnsi="Times New Roman" w:cs="Times New Roman"/>
        </w:rPr>
      </w:pPr>
    </w:p>
    <w:p w14:paraId="3F72039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Report to creditors and members</w:t>
      </w:r>
    </w:p>
    <w:p w14:paraId="1401114D" w14:textId="77777777" w:rsidR="005E56E8" w:rsidRPr="0084644C" w:rsidRDefault="005E56E8" w:rsidP="005E56E8">
      <w:pPr>
        <w:spacing w:line="360" w:lineRule="auto"/>
        <w:rPr>
          <w:rFonts w:ascii="Times New Roman" w:hAnsi="Times New Roman" w:cs="Times New Roman"/>
        </w:rPr>
      </w:pPr>
    </w:p>
    <w:p w14:paraId="08017A9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72.</w:t>
      </w:r>
      <w:r w:rsidRPr="0084644C">
        <w:rPr>
          <w:rFonts w:ascii="Times New Roman" w:hAnsi="Times New Roman" w:cs="Times New Roman"/>
        </w:rPr>
        <w:tab/>
        <w:t xml:space="preserve">Except in the case of a members’ voluntary winding-up, a liquidator must, as soon as practicable and, except with the consent of the Master, not later than 90 days after the date of his or her appointment, submit to a general meeting of creditors and members of the </w:t>
      </w:r>
      <w:r>
        <w:rPr>
          <w:rFonts w:ascii="Times New Roman" w:hAnsi="Times New Roman" w:cs="Times New Roman"/>
        </w:rPr>
        <w:t>closely held company</w:t>
      </w:r>
      <w:r w:rsidRPr="0084644C">
        <w:rPr>
          <w:rFonts w:ascii="Times New Roman" w:hAnsi="Times New Roman" w:cs="Times New Roman"/>
        </w:rPr>
        <w:t xml:space="preserve"> a report as to -</w:t>
      </w:r>
    </w:p>
    <w:p w14:paraId="3BC793A5" w14:textId="77777777" w:rsidR="005E56E8" w:rsidRPr="0084644C" w:rsidRDefault="005E56E8" w:rsidP="005E56E8">
      <w:pPr>
        <w:spacing w:line="360" w:lineRule="auto"/>
        <w:rPr>
          <w:rFonts w:ascii="Times New Roman" w:hAnsi="Times New Roman" w:cs="Times New Roman"/>
        </w:rPr>
      </w:pPr>
    </w:p>
    <w:p w14:paraId="7277F6A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estimated amounts of the </w:t>
      </w:r>
      <w:r>
        <w:rPr>
          <w:rFonts w:ascii="Times New Roman" w:hAnsi="Times New Roman" w:cs="Times New Roman"/>
        </w:rPr>
        <w:t>closely held company</w:t>
      </w:r>
      <w:r w:rsidRPr="0084644C">
        <w:rPr>
          <w:rFonts w:ascii="Times New Roman" w:hAnsi="Times New Roman" w:cs="Times New Roman"/>
        </w:rPr>
        <w:t>’s assets and liabilities;</w:t>
      </w:r>
    </w:p>
    <w:p w14:paraId="7F3E8370" w14:textId="77777777" w:rsidR="005E56E8" w:rsidRPr="0084644C" w:rsidRDefault="005E56E8" w:rsidP="005E56E8">
      <w:pPr>
        <w:spacing w:line="360" w:lineRule="auto"/>
        <w:rPr>
          <w:rFonts w:ascii="Times New Roman" w:hAnsi="Times New Roman" w:cs="Times New Roman"/>
        </w:rPr>
      </w:pPr>
    </w:p>
    <w:p w14:paraId="1C455B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the </w:t>
      </w:r>
      <w:r>
        <w:rPr>
          <w:rFonts w:ascii="Times New Roman" w:hAnsi="Times New Roman" w:cs="Times New Roman"/>
        </w:rPr>
        <w:t>closely held company</w:t>
      </w:r>
      <w:r w:rsidRPr="0084644C">
        <w:rPr>
          <w:rFonts w:ascii="Times New Roman" w:hAnsi="Times New Roman" w:cs="Times New Roman"/>
        </w:rPr>
        <w:t xml:space="preserve"> has failed, the causes of the failure;</w:t>
      </w:r>
    </w:p>
    <w:p w14:paraId="2BE7064D" w14:textId="77777777" w:rsidR="005E56E8" w:rsidRPr="0084644C" w:rsidRDefault="005E56E8" w:rsidP="005E56E8">
      <w:pPr>
        <w:spacing w:line="360" w:lineRule="auto"/>
        <w:rPr>
          <w:rFonts w:ascii="Times New Roman" w:hAnsi="Times New Roman" w:cs="Times New Roman"/>
        </w:rPr>
      </w:pPr>
    </w:p>
    <w:p w14:paraId="58E9887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whether or not he or she has submitted or intends to submit to the Master a report under </w:t>
      </w:r>
      <w:r>
        <w:rPr>
          <w:rFonts w:ascii="Times New Roman" w:hAnsi="Times New Roman" w:cs="Times New Roman"/>
        </w:rPr>
        <w:t>Item</w:t>
      </w:r>
      <w:r w:rsidRPr="0084644C">
        <w:rPr>
          <w:rFonts w:ascii="Times New Roman" w:hAnsi="Times New Roman" w:cs="Times New Roman"/>
        </w:rPr>
        <w:t xml:space="preserve"> 256(7)(b)(ii) as applied by </w:t>
      </w:r>
      <w:r>
        <w:rPr>
          <w:rFonts w:ascii="Times New Roman" w:hAnsi="Times New Roman" w:cs="Times New Roman"/>
        </w:rPr>
        <w:t>Item</w:t>
      </w:r>
      <w:r w:rsidRPr="0084644C">
        <w:rPr>
          <w:rFonts w:ascii="Times New Roman" w:hAnsi="Times New Roman" w:cs="Times New Roman"/>
        </w:rPr>
        <w:t xml:space="preserve"> 92;</w:t>
      </w:r>
    </w:p>
    <w:p w14:paraId="12245A67" w14:textId="77777777" w:rsidR="005E56E8" w:rsidRPr="0084644C" w:rsidRDefault="005E56E8" w:rsidP="005E56E8">
      <w:pPr>
        <w:spacing w:line="360" w:lineRule="auto"/>
        <w:rPr>
          <w:rFonts w:ascii="Times New Roman" w:hAnsi="Times New Roman" w:cs="Times New Roman"/>
        </w:rPr>
      </w:pPr>
    </w:p>
    <w:p w14:paraId="17ACE4D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whether or not any member or former member appears to be liable -</w:t>
      </w:r>
    </w:p>
    <w:p w14:paraId="5ED46B51" w14:textId="77777777" w:rsidR="005E56E8" w:rsidRPr="0084644C" w:rsidRDefault="005E56E8" w:rsidP="005E56E8">
      <w:pPr>
        <w:spacing w:line="360" w:lineRule="auto"/>
        <w:rPr>
          <w:rFonts w:ascii="Times New Roman" w:hAnsi="Times New Roman" w:cs="Times New Roman"/>
        </w:rPr>
      </w:pPr>
    </w:p>
    <w:p w14:paraId="1625E06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to the </w:t>
      </w:r>
      <w:r>
        <w:rPr>
          <w:rFonts w:ascii="Times New Roman" w:hAnsi="Times New Roman" w:cs="Times New Roman"/>
        </w:rPr>
        <w:t>closely held company</w:t>
      </w:r>
      <w:r w:rsidRPr="0084644C">
        <w:rPr>
          <w:rFonts w:ascii="Times New Roman" w:hAnsi="Times New Roman" w:cs="Times New Roman"/>
        </w:rPr>
        <w:t xml:space="preserve"> on the ground of breach of trust or negligence;</w:t>
      </w:r>
    </w:p>
    <w:p w14:paraId="461E0743" w14:textId="77777777" w:rsidR="005E56E8" w:rsidRPr="0084644C" w:rsidRDefault="005E56E8" w:rsidP="005E56E8">
      <w:pPr>
        <w:spacing w:line="360" w:lineRule="auto"/>
        <w:rPr>
          <w:rFonts w:ascii="Times New Roman" w:hAnsi="Times New Roman" w:cs="Times New Roman"/>
        </w:rPr>
      </w:pPr>
    </w:p>
    <w:p w14:paraId="0909724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make repayments to the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93(2) or (3) or </w:t>
      </w:r>
      <w:r>
        <w:rPr>
          <w:rFonts w:ascii="Times New Roman" w:hAnsi="Times New Roman" w:cs="Times New Roman"/>
        </w:rPr>
        <w:t>Item</w:t>
      </w:r>
      <w:r w:rsidRPr="0084644C">
        <w:rPr>
          <w:rFonts w:ascii="Times New Roman" w:hAnsi="Times New Roman" w:cs="Times New Roman"/>
        </w:rPr>
        <w:t xml:space="preserve"> 96(1) or (2);</w:t>
      </w:r>
    </w:p>
    <w:p w14:paraId="4A70E415" w14:textId="77777777" w:rsidR="005E56E8" w:rsidRPr="0084644C" w:rsidRDefault="005E56E8" w:rsidP="005E56E8">
      <w:pPr>
        <w:spacing w:line="360" w:lineRule="auto"/>
        <w:rPr>
          <w:rFonts w:ascii="Times New Roman" w:hAnsi="Times New Roman" w:cs="Times New Roman"/>
        </w:rPr>
      </w:pPr>
    </w:p>
    <w:p w14:paraId="67EAC3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to either a creditor of the </w:t>
      </w:r>
      <w:r>
        <w:rPr>
          <w:rFonts w:ascii="Times New Roman" w:hAnsi="Times New Roman" w:cs="Times New Roman"/>
        </w:rPr>
        <w:t>closely held company</w:t>
      </w:r>
      <w:r w:rsidRPr="0084644C">
        <w:rPr>
          <w:rFonts w:ascii="Times New Roman" w:hAnsi="Times New Roman" w:cs="Times New Roman"/>
        </w:rPr>
        <w:t xml:space="preserve"> or the </w:t>
      </w:r>
      <w:r>
        <w:rPr>
          <w:rFonts w:ascii="Times New Roman" w:hAnsi="Times New Roman" w:cs="Times New Roman"/>
        </w:rPr>
        <w:t>closely held company</w:t>
      </w:r>
      <w:r w:rsidRPr="0084644C">
        <w:rPr>
          <w:rFonts w:ascii="Times New Roman" w:hAnsi="Times New Roman" w:cs="Times New Roman"/>
        </w:rPr>
        <w:t xml:space="preserve"> itself by virtue of any provision of this Part;</w:t>
      </w:r>
    </w:p>
    <w:p w14:paraId="345B2FD0" w14:textId="77777777" w:rsidR="005E56E8" w:rsidRPr="0084644C" w:rsidRDefault="005E56E8" w:rsidP="005E56E8">
      <w:pPr>
        <w:spacing w:line="360" w:lineRule="auto"/>
        <w:rPr>
          <w:rFonts w:ascii="Times New Roman" w:hAnsi="Times New Roman" w:cs="Times New Roman"/>
        </w:rPr>
      </w:pPr>
    </w:p>
    <w:p w14:paraId="2946136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 xml:space="preserve">any legal proceedings by or against the </w:t>
      </w:r>
      <w:r>
        <w:rPr>
          <w:rFonts w:ascii="Times New Roman" w:hAnsi="Times New Roman" w:cs="Times New Roman"/>
        </w:rPr>
        <w:t>closely held company</w:t>
      </w:r>
      <w:r w:rsidRPr="0084644C">
        <w:rPr>
          <w:rFonts w:ascii="Times New Roman" w:hAnsi="Times New Roman" w:cs="Times New Roman"/>
        </w:rPr>
        <w:t xml:space="preserve"> which may have been pending at the date of the commencement of the winding-up, or which may have been or may be instituted; </w:t>
      </w:r>
    </w:p>
    <w:p w14:paraId="006261C2" w14:textId="77777777" w:rsidR="005E56E8" w:rsidRPr="0084644C" w:rsidRDefault="005E56E8" w:rsidP="005E56E8">
      <w:pPr>
        <w:spacing w:line="360" w:lineRule="auto"/>
        <w:rPr>
          <w:rFonts w:ascii="Times New Roman" w:hAnsi="Times New Roman" w:cs="Times New Roman"/>
        </w:rPr>
      </w:pPr>
    </w:p>
    <w:p w14:paraId="594D0A1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w:t>
      </w:r>
      <w:r w:rsidRPr="0084644C">
        <w:rPr>
          <w:rFonts w:ascii="Times New Roman" w:hAnsi="Times New Roman" w:cs="Times New Roman"/>
        </w:rPr>
        <w:tab/>
        <w:t xml:space="preserve">whether or not further enquiry is in his or her opinion desirable in regard to any matter relating to the formation or failure of the </w:t>
      </w:r>
      <w:r>
        <w:rPr>
          <w:rFonts w:ascii="Times New Roman" w:hAnsi="Times New Roman" w:cs="Times New Roman"/>
        </w:rPr>
        <w:t>closely held company</w:t>
      </w:r>
      <w:r w:rsidRPr="0084644C">
        <w:rPr>
          <w:rFonts w:ascii="Times New Roman" w:hAnsi="Times New Roman" w:cs="Times New Roman"/>
        </w:rPr>
        <w:t xml:space="preserve"> or the conduct of its business;</w:t>
      </w:r>
    </w:p>
    <w:p w14:paraId="7B883006" w14:textId="77777777" w:rsidR="005E56E8" w:rsidRPr="0084644C" w:rsidRDefault="005E56E8" w:rsidP="005E56E8">
      <w:pPr>
        <w:spacing w:line="360" w:lineRule="auto"/>
        <w:rPr>
          <w:rFonts w:ascii="Times New Roman" w:hAnsi="Times New Roman" w:cs="Times New Roman"/>
        </w:rPr>
      </w:pPr>
    </w:p>
    <w:p w14:paraId="32A75C7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(g)</w:t>
      </w:r>
      <w:r w:rsidRPr="0084644C">
        <w:rPr>
          <w:rFonts w:ascii="Times New Roman" w:hAnsi="Times New Roman" w:cs="Times New Roman"/>
        </w:rPr>
        <w:tab/>
        <w:t xml:space="preserve">whether or not the </w:t>
      </w:r>
      <w:r>
        <w:rPr>
          <w:rFonts w:ascii="Times New Roman" w:hAnsi="Times New Roman" w:cs="Times New Roman"/>
        </w:rPr>
        <w:t>closely held company</w:t>
      </w:r>
      <w:r w:rsidRPr="0084644C">
        <w:rPr>
          <w:rFonts w:ascii="Times New Roman" w:hAnsi="Times New Roman" w:cs="Times New Roman"/>
        </w:rPr>
        <w:t xml:space="preserve"> has kept the accounting records required by </w:t>
      </w:r>
      <w:r>
        <w:rPr>
          <w:rFonts w:ascii="Times New Roman" w:hAnsi="Times New Roman" w:cs="Times New Roman"/>
        </w:rPr>
        <w:t>Item</w:t>
      </w:r>
      <w:r w:rsidRPr="0084644C">
        <w:rPr>
          <w:rFonts w:ascii="Times New Roman" w:hAnsi="Times New Roman" w:cs="Times New Roman"/>
        </w:rPr>
        <w:t xml:space="preserve"> 79 and, if not, in what respects the requirements of that </w:t>
      </w:r>
      <w:r>
        <w:rPr>
          <w:rFonts w:ascii="Times New Roman" w:hAnsi="Times New Roman" w:cs="Times New Roman"/>
        </w:rPr>
        <w:t>Item</w:t>
      </w:r>
      <w:r w:rsidRPr="0084644C">
        <w:rPr>
          <w:rFonts w:ascii="Times New Roman" w:hAnsi="Times New Roman" w:cs="Times New Roman"/>
        </w:rPr>
        <w:t xml:space="preserve"> have not been complied with;</w:t>
      </w:r>
    </w:p>
    <w:p w14:paraId="599294CC" w14:textId="77777777" w:rsidR="005E56E8" w:rsidRPr="0084644C" w:rsidRDefault="005E56E8" w:rsidP="005E56E8">
      <w:pPr>
        <w:spacing w:line="360" w:lineRule="auto"/>
        <w:rPr>
          <w:rFonts w:ascii="Times New Roman" w:hAnsi="Times New Roman" w:cs="Times New Roman"/>
        </w:rPr>
      </w:pPr>
    </w:p>
    <w:p w14:paraId="67633A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w:t>
      </w:r>
      <w:r w:rsidRPr="0084644C">
        <w:rPr>
          <w:rFonts w:ascii="Times New Roman" w:hAnsi="Times New Roman" w:cs="Times New Roman"/>
        </w:rPr>
        <w:tab/>
        <w:t>the progress and prospects in respect of the winding-up; and</w:t>
      </w:r>
    </w:p>
    <w:p w14:paraId="64D9DBF0" w14:textId="77777777" w:rsidR="005E56E8" w:rsidRPr="0084644C" w:rsidRDefault="005E56E8" w:rsidP="005E56E8">
      <w:pPr>
        <w:spacing w:line="360" w:lineRule="auto"/>
        <w:rPr>
          <w:rFonts w:ascii="Times New Roman" w:hAnsi="Times New Roman" w:cs="Times New Roman"/>
        </w:rPr>
      </w:pPr>
    </w:p>
    <w:p w14:paraId="14D7679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any other matter which he or she may consider fit, or in connection with which he or she may require the directions of the creditors.</w:t>
      </w:r>
    </w:p>
    <w:p w14:paraId="26AE1128" w14:textId="77777777" w:rsidR="005E56E8" w:rsidRPr="0084644C" w:rsidRDefault="005E56E8" w:rsidP="005E56E8">
      <w:pPr>
        <w:spacing w:line="360" w:lineRule="auto"/>
        <w:rPr>
          <w:rFonts w:ascii="Times New Roman" w:hAnsi="Times New Roman" w:cs="Times New Roman"/>
        </w:rPr>
      </w:pPr>
    </w:p>
    <w:p w14:paraId="7ED4E45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Repayments by members and former members</w:t>
      </w:r>
    </w:p>
    <w:p w14:paraId="48483837" w14:textId="77777777" w:rsidR="005E56E8" w:rsidRPr="0084644C" w:rsidRDefault="005E56E8" w:rsidP="005E56E8">
      <w:pPr>
        <w:spacing w:line="360" w:lineRule="auto"/>
        <w:rPr>
          <w:rFonts w:ascii="Times New Roman" w:hAnsi="Times New Roman" w:cs="Times New Roman"/>
        </w:rPr>
      </w:pPr>
    </w:p>
    <w:p w14:paraId="15A17DC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73.</w:t>
      </w:r>
      <w:r w:rsidRPr="0084644C">
        <w:rPr>
          <w:rFonts w:ascii="Times New Roman" w:hAnsi="Times New Roman" w:cs="Times New Roman"/>
        </w:rPr>
        <w:tab/>
        <w:t xml:space="preserve">The liquidator of the </w:t>
      </w:r>
      <w:r>
        <w:rPr>
          <w:rFonts w:ascii="Times New Roman" w:hAnsi="Times New Roman" w:cs="Times New Roman"/>
        </w:rPr>
        <w:t>closely held company</w:t>
      </w:r>
      <w:r w:rsidRPr="0084644C">
        <w:rPr>
          <w:rFonts w:ascii="Times New Roman" w:hAnsi="Times New Roman" w:cs="Times New Roman"/>
        </w:rPr>
        <w:t xml:space="preserve"> unable to pay its debts -</w:t>
      </w:r>
    </w:p>
    <w:p w14:paraId="6F6244E7" w14:textId="77777777" w:rsidR="005E56E8" w:rsidRPr="0084644C" w:rsidRDefault="005E56E8" w:rsidP="005E56E8">
      <w:pPr>
        <w:spacing w:line="360" w:lineRule="auto"/>
        <w:rPr>
          <w:rFonts w:ascii="Times New Roman" w:hAnsi="Times New Roman" w:cs="Times New Roman"/>
        </w:rPr>
      </w:pPr>
    </w:p>
    <w:p w14:paraId="27FA526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must ascertain whether members or former members of the </w:t>
      </w:r>
      <w:r>
        <w:rPr>
          <w:rFonts w:ascii="Times New Roman" w:hAnsi="Times New Roman" w:cs="Times New Roman"/>
        </w:rPr>
        <w:t>closely held company</w:t>
      </w:r>
      <w:r w:rsidRPr="0084644C">
        <w:rPr>
          <w:rFonts w:ascii="Times New Roman" w:hAnsi="Times New Roman" w:cs="Times New Roman"/>
        </w:rPr>
        <w:t xml:space="preserve"> are liable in terms of </w:t>
      </w:r>
      <w:r>
        <w:rPr>
          <w:rFonts w:ascii="Times New Roman" w:hAnsi="Times New Roman" w:cs="Times New Roman"/>
        </w:rPr>
        <w:t>Item</w:t>
      </w:r>
      <w:r w:rsidRPr="0084644C">
        <w:rPr>
          <w:rFonts w:ascii="Times New Roman" w:hAnsi="Times New Roman" w:cs="Times New Roman"/>
        </w:rPr>
        <w:t xml:space="preserve"> 93(2) or (3) to make repayments;</w:t>
      </w:r>
    </w:p>
    <w:p w14:paraId="4938C07E" w14:textId="77777777" w:rsidR="005E56E8" w:rsidRPr="0084644C" w:rsidRDefault="005E56E8" w:rsidP="005E56E8">
      <w:pPr>
        <w:spacing w:line="360" w:lineRule="auto"/>
        <w:rPr>
          <w:rFonts w:ascii="Times New Roman" w:hAnsi="Times New Roman" w:cs="Times New Roman"/>
        </w:rPr>
      </w:pPr>
    </w:p>
    <w:p w14:paraId="213D71A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must ascertain whether circumstances justify and approach to the Master for a direction that members or former members of the </w:t>
      </w:r>
      <w:r>
        <w:rPr>
          <w:rFonts w:ascii="Times New Roman" w:hAnsi="Times New Roman" w:cs="Times New Roman"/>
        </w:rPr>
        <w:t>closely held company</w:t>
      </w:r>
      <w:r w:rsidRPr="0084644C">
        <w:rPr>
          <w:rFonts w:ascii="Times New Roman" w:hAnsi="Times New Roman" w:cs="Times New Roman"/>
        </w:rPr>
        <w:t xml:space="preserve"> make repayments in terms of </w:t>
      </w:r>
      <w:r>
        <w:rPr>
          <w:rFonts w:ascii="Times New Roman" w:hAnsi="Times New Roman" w:cs="Times New Roman"/>
        </w:rPr>
        <w:t>Item</w:t>
      </w:r>
      <w:r w:rsidRPr="0084644C">
        <w:rPr>
          <w:rFonts w:ascii="Times New Roman" w:hAnsi="Times New Roman" w:cs="Times New Roman"/>
        </w:rPr>
        <w:t xml:space="preserve"> 94(1) or (2);</w:t>
      </w:r>
    </w:p>
    <w:p w14:paraId="4D3DB8E8" w14:textId="77777777" w:rsidR="005E56E8" w:rsidRPr="0084644C" w:rsidRDefault="005E56E8" w:rsidP="005E56E8">
      <w:pPr>
        <w:spacing w:line="360" w:lineRule="auto"/>
        <w:rPr>
          <w:rFonts w:ascii="Times New Roman" w:hAnsi="Times New Roman" w:cs="Times New Roman"/>
        </w:rPr>
      </w:pPr>
    </w:p>
    <w:p w14:paraId="53EB80A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may, if necessary, enforce such repayments; and</w:t>
      </w:r>
    </w:p>
    <w:p w14:paraId="0CB4A2B4" w14:textId="77777777" w:rsidR="005E56E8" w:rsidRPr="0084644C" w:rsidRDefault="005E56E8" w:rsidP="005E56E8">
      <w:pPr>
        <w:spacing w:line="360" w:lineRule="auto"/>
        <w:rPr>
          <w:rFonts w:ascii="Times New Roman" w:hAnsi="Times New Roman" w:cs="Times New Roman"/>
        </w:rPr>
      </w:pPr>
    </w:p>
    <w:p w14:paraId="08D280C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may, in the event of the death of such member or former member liable for or directed to make a repayment, or of the insolvency of his or her estate, claim the amount due from the estate concerned.</w:t>
      </w:r>
    </w:p>
    <w:p w14:paraId="0EA3EECD" w14:textId="77777777" w:rsidR="005E56E8" w:rsidRPr="0084644C" w:rsidRDefault="005E56E8" w:rsidP="005E56E8">
      <w:pPr>
        <w:spacing w:line="360" w:lineRule="auto"/>
        <w:rPr>
          <w:rFonts w:ascii="Times New Roman" w:hAnsi="Times New Roman" w:cs="Times New Roman"/>
        </w:rPr>
      </w:pPr>
    </w:p>
    <w:p w14:paraId="420CD60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Duties of liquidator regarding liability of members to creditors or </w:t>
      </w:r>
      <w:r>
        <w:rPr>
          <w:rFonts w:ascii="Times New Roman" w:hAnsi="Times New Roman" w:cs="Times New Roman"/>
        </w:rPr>
        <w:t>closely held companies</w:t>
      </w:r>
    </w:p>
    <w:p w14:paraId="017BED84" w14:textId="77777777" w:rsidR="005E56E8" w:rsidRPr="0084644C" w:rsidRDefault="005E56E8" w:rsidP="005E56E8">
      <w:pPr>
        <w:spacing w:line="360" w:lineRule="auto"/>
        <w:rPr>
          <w:rFonts w:ascii="Times New Roman" w:hAnsi="Times New Roman" w:cs="Times New Roman"/>
        </w:rPr>
      </w:pPr>
    </w:p>
    <w:p w14:paraId="0A53970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74.</w:t>
      </w:r>
      <w:r w:rsidRPr="0084644C">
        <w:rPr>
          <w:rFonts w:ascii="Times New Roman" w:hAnsi="Times New Roman" w:cs="Times New Roman"/>
        </w:rPr>
        <w:tab/>
        <w:t>(1)</w:t>
      </w:r>
      <w:r w:rsidRPr="0084644C">
        <w:rPr>
          <w:rFonts w:ascii="Times New Roman" w:hAnsi="Times New Roman" w:cs="Times New Roman"/>
        </w:rPr>
        <w:tab/>
        <w:t xml:space="preserve">The liquidator of a </w:t>
      </w:r>
      <w:r>
        <w:rPr>
          <w:rFonts w:ascii="Times New Roman" w:hAnsi="Times New Roman" w:cs="Times New Roman"/>
        </w:rPr>
        <w:t>closely held company</w:t>
      </w:r>
      <w:r w:rsidRPr="0084644C">
        <w:rPr>
          <w:rFonts w:ascii="Times New Roman" w:hAnsi="Times New Roman" w:cs="Times New Roman"/>
        </w:rPr>
        <w:t xml:space="preserve"> unable to pay its debts must ascertain whether, on the facts reasonably available to him or her, there is reason to believe that -</w:t>
      </w:r>
    </w:p>
    <w:p w14:paraId="43D6AD1C" w14:textId="77777777" w:rsidR="005E56E8" w:rsidRPr="0084644C" w:rsidRDefault="005E56E8" w:rsidP="005E56E8">
      <w:pPr>
        <w:spacing w:line="360" w:lineRule="auto"/>
        <w:rPr>
          <w:rFonts w:ascii="Times New Roman" w:hAnsi="Times New Roman" w:cs="Times New Roman"/>
        </w:rPr>
      </w:pPr>
    </w:p>
    <w:p w14:paraId="1DBBD2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member or former member of the </w:t>
      </w:r>
      <w:r>
        <w:rPr>
          <w:rFonts w:ascii="Times New Roman" w:hAnsi="Times New Roman" w:cs="Times New Roman"/>
        </w:rPr>
        <w:t>closely held company</w:t>
      </w:r>
      <w:r w:rsidRPr="0084644C">
        <w:rPr>
          <w:rFonts w:ascii="Times New Roman" w:hAnsi="Times New Roman" w:cs="Times New Roman"/>
        </w:rPr>
        <w:t xml:space="preserve">; or </w:t>
      </w:r>
    </w:p>
    <w:p w14:paraId="499744F5" w14:textId="77777777" w:rsidR="005E56E8" w:rsidRPr="0084644C" w:rsidRDefault="005E56E8" w:rsidP="005E56E8">
      <w:pPr>
        <w:spacing w:line="360" w:lineRule="auto"/>
        <w:rPr>
          <w:rFonts w:ascii="Times New Roman" w:hAnsi="Times New Roman" w:cs="Times New Roman"/>
        </w:rPr>
      </w:pPr>
    </w:p>
    <w:p w14:paraId="4B3D3EB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any other person, </w:t>
      </w:r>
    </w:p>
    <w:p w14:paraId="079B2EC0" w14:textId="77777777" w:rsidR="005E56E8" w:rsidRPr="0084644C" w:rsidRDefault="005E56E8" w:rsidP="005E56E8">
      <w:pPr>
        <w:spacing w:line="360" w:lineRule="auto"/>
        <w:rPr>
          <w:rFonts w:ascii="Times New Roman" w:hAnsi="Times New Roman" w:cs="Times New Roman"/>
        </w:rPr>
      </w:pPr>
    </w:p>
    <w:p w14:paraId="675D276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has by virtue of any provision of this Part incurred any liability to a creditor of the </w:t>
      </w:r>
      <w:r>
        <w:rPr>
          <w:rFonts w:ascii="Times New Roman" w:hAnsi="Times New Roman" w:cs="Times New Roman"/>
        </w:rPr>
        <w:t>closely held company</w:t>
      </w:r>
      <w:r w:rsidRPr="0084644C">
        <w:rPr>
          <w:rFonts w:ascii="Times New Roman" w:hAnsi="Times New Roman" w:cs="Times New Roman"/>
        </w:rPr>
        <w:t xml:space="preserve"> or to the </w:t>
      </w:r>
      <w:r>
        <w:rPr>
          <w:rFonts w:ascii="Times New Roman" w:hAnsi="Times New Roman" w:cs="Times New Roman"/>
        </w:rPr>
        <w:t>closely held company</w:t>
      </w:r>
      <w:r w:rsidRPr="0084644C">
        <w:rPr>
          <w:rFonts w:ascii="Times New Roman" w:hAnsi="Times New Roman" w:cs="Times New Roman"/>
        </w:rPr>
        <w:t xml:space="preserve"> itself.</w:t>
      </w:r>
    </w:p>
    <w:p w14:paraId="7BBEA330" w14:textId="77777777" w:rsidR="005E56E8" w:rsidRPr="0084644C" w:rsidRDefault="005E56E8" w:rsidP="005E56E8">
      <w:pPr>
        <w:spacing w:line="360" w:lineRule="auto"/>
        <w:rPr>
          <w:rFonts w:ascii="Times New Roman" w:hAnsi="Times New Roman" w:cs="Times New Roman"/>
        </w:rPr>
      </w:pPr>
    </w:p>
    <w:p w14:paraId="5B876EC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If -</w:t>
      </w:r>
    </w:p>
    <w:p w14:paraId="75B1E2B8" w14:textId="77777777" w:rsidR="005E56E8" w:rsidRPr="0084644C" w:rsidRDefault="005E56E8" w:rsidP="005E56E8">
      <w:pPr>
        <w:spacing w:line="360" w:lineRule="auto"/>
        <w:rPr>
          <w:rFonts w:ascii="Times New Roman" w:hAnsi="Times New Roman" w:cs="Times New Roman"/>
        </w:rPr>
      </w:pPr>
    </w:p>
    <w:p w14:paraId="445394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the liquidator finds that there is such reason in respect of any creditor who has proved a claim, he or she must in writing inform such creditor accordingly; and</w:t>
      </w:r>
    </w:p>
    <w:p w14:paraId="55768152" w14:textId="77777777" w:rsidR="005E56E8" w:rsidRPr="0084644C" w:rsidRDefault="005E56E8" w:rsidP="005E56E8">
      <w:pPr>
        <w:spacing w:line="360" w:lineRule="auto"/>
        <w:rPr>
          <w:rFonts w:ascii="Times New Roman" w:hAnsi="Times New Roman" w:cs="Times New Roman"/>
        </w:rPr>
      </w:pPr>
    </w:p>
    <w:p w14:paraId="3E4C050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creditor recovers the amount of his or her claim or part thereof from such member or former member, or from such other person,</w:t>
      </w:r>
    </w:p>
    <w:p w14:paraId="056A8A89" w14:textId="77777777" w:rsidR="005E56E8" w:rsidRPr="0084644C" w:rsidRDefault="005E56E8" w:rsidP="005E56E8">
      <w:pPr>
        <w:spacing w:line="360" w:lineRule="auto"/>
        <w:rPr>
          <w:rFonts w:ascii="Times New Roman" w:hAnsi="Times New Roman" w:cs="Times New Roman"/>
        </w:rPr>
      </w:pPr>
    </w:p>
    <w:p w14:paraId="63514FD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the liquidator must take such recovery into account in determining the dividend payable to the creditor.</w:t>
      </w:r>
    </w:p>
    <w:p w14:paraId="417082B5" w14:textId="77777777" w:rsidR="005E56E8" w:rsidRPr="0084644C" w:rsidRDefault="005E56E8" w:rsidP="005E56E8">
      <w:pPr>
        <w:spacing w:line="360" w:lineRule="auto"/>
        <w:rPr>
          <w:rFonts w:ascii="Times New Roman" w:hAnsi="Times New Roman" w:cs="Times New Roman"/>
        </w:rPr>
      </w:pPr>
    </w:p>
    <w:p w14:paraId="14533BE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In particular the liquidator must determine whether an application to the Court in terms of </w:t>
      </w:r>
      <w:r>
        <w:rPr>
          <w:rFonts w:ascii="Times New Roman" w:hAnsi="Times New Roman" w:cs="Times New Roman"/>
        </w:rPr>
        <w:t>Item</w:t>
      </w:r>
      <w:r w:rsidRPr="0084644C">
        <w:rPr>
          <w:rFonts w:ascii="Times New Roman" w:hAnsi="Times New Roman" w:cs="Times New Roman"/>
        </w:rPr>
        <w:t xml:space="preserve"> 92 is justified and advisable.</w:t>
      </w:r>
    </w:p>
    <w:p w14:paraId="582E3189" w14:textId="77777777" w:rsidR="005E56E8" w:rsidRPr="0084644C" w:rsidRDefault="005E56E8" w:rsidP="005E56E8">
      <w:pPr>
        <w:spacing w:line="360" w:lineRule="auto"/>
        <w:rPr>
          <w:rFonts w:ascii="Times New Roman" w:hAnsi="Times New Roman" w:cs="Times New Roman"/>
        </w:rPr>
      </w:pPr>
    </w:p>
    <w:p w14:paraId="7F2F3114"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9</w:t>
      </w:r>
    </w:p>
    <w:p w14:paraId="507AC413" w14:textId="77777777" w:rsidR="005E56E8" w:rsidRPr="0084644C" w:rsidRDefault="005E56E8" w:rsidP="005E56E8">
      <w:pPr>
        <w:spacing w:line="360" w:lineRule="auto"/>
        <w:jc w:val="center"/>
        <w:rPr>
          <w:rFonts w:ascii="Times New Roman" w:hAnsi="Times New Roman" w:cs="Times New Roman"/>
        </w:rPr>
      </w:pPr>
    </w:p>
    <w:p w14:paraId="10C0F7D4"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GENERAL PROVISIONS FOR THIS </w:t>
      </w:r>
      <w:r>
        <w:rPr>
          <w:rFonts w:ascii="Times New Roman" w:hAnsi="Times New Roman" w:cs="Times New Roman"/>
        </w:rPr>
        <w:t>SCHEDULE</w:t>
      </w:r>
    </w:p>
    <w:p w14:paraId="55F03B35" w14:textId="77777777" w:rsidR="005E56E8" w:rsidRPr="0084644C" w:rsidRDefault="005E56E8" w:rsidP="005E56E8">
      <w:pPr>
        <w:spacing w:line="360" w:lineRule="auto"/>
        <w:jc w:val="center"/>
        <w:rPr>
          <w:rFonts w:ascii="Times New Roman" w:hAnsi="Times New Roman" w:cs="Times New Roman"/>
        </w:rPr>
      </w:pPr>
    </w:p>
    <w:p w14:paraId="7C1C4D1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Penalties </w:t>
      </w:r>
    </w:p>
    <w:p w14:paraId="64C79B8A" w14:textId="77777777" w:rsidR="005E56E8" w:rsidRPr="0084644C" w:rsidRDefault="005E56E8" w:rsidP="005E56E8">
      <w:pPr>
        <w:spacing w:line="360" w:lineRule="auto"/>
        <w:rPr>
          <w:rFonts w:ascii="Times New Roman" w:hAnsi="Times New Roman" w:cs="Times New Roman"/>
        </w:rPr>
      </w:pPr>
    </w:p>
    <w:p w14:paraId="58A6F1F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75.</w:t>
      </w:r>
      <w:r w:rsidRPr="0084644C">
        <w:rPr>
          <w:rFonts w:ascii="Times New Roman" w:hAnsi="Times New Roman" w:cs="Times New Roman"/>
        </w:rPr>
        <w:tab/>
        <w:t>(1)</w:t>
      </w:r>
      <w:r w:rsidRPr="0084644C">
        <w:rPr>
          <w:rFonts w:ascii="Times New Roman" w:hAnsi="Times New Roman" w:cs="Times New Roman"/>
        </w:rPr>
        <w:tab/>
        <w:t xml:space="preserve">Any </w:t>
      </w:r>
      <w:r>
        <w:rPr>
          <w:rFonts w:ascii="Times New Roman" w:hAnsi="Times New Roman" w:cs="Times New Roman"/>
        </w:rPr>
        <w:t>closely held company</w:t>
      </w:r>
      <w:r w:rsidRPr="0084644C">
        <w:rPr>
          <w:rFonts w:ascii="Times New Roman" w:hAnsi="Times New Roman" w:cs="Times New Roman"/>
        </w:rPr>
        <w:t xml:space="preserve"> or a member or officer of a </w:t>
      </w:r>
      <w:r>
        <w:rPr>
          <w:rFonts w:ascii="Times New Roman" w:hAnsi="Times New Roman" w:cs="Times New Roman"/>
        </w:rPr>
        <w:t>closely held company</w:t>
      </w:r>
      <w:r w:rsidRPr="0084644C">
        <w:rPr>
          <w:rFonts w:ascii="Times New Roman" w:hAnsi="Times New Roman" w:cs="Times New Roman"/>
        </w:rPr>
        <w:t xml:space="preserve"> or any other person convicted of any offence in terms of this Chapter, is liable, in the case of an offence referred to -</w:t>
      </w:r>
    </w:p>
    <w:p w14:paraId="179CB193" w14:textId="77777777" w:rsidR="005E56E8" w:rsidRPr="0084644C" w:rsidRDefault="005E56E8" w:rsidP="005E56E8">
      <w:pPr>
        <w:spacing w:line="360" w:lineRule="auto"/>
        <w:rPr>
          <w:rFonts w:ascii="Times New Roman" w:hAnsi="Times New Roman" w:cs="Times New Roman"/>
        </w:rPr>
      </w:pPr>
    </w:p>
    <w:p w14:paraId="7155140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79 or 87, to a fine not exceeding N$8 000 or imprisonment for a period not exceeding two years, or to both such fine and such imprisonment;</w:t>
      </w:r>
    </w:p>
    <w:p w14:paraId="67EDBF75" w14:textId="77777777" w:rsidR="005E56E8" w:rsidRPr="0084644C" w:rsidRDefault="005E56E8" w:rsidP="005E56E8">
      <w:pPr>
        <w:spacing w:line="360" w:lineRule="auto"/>
        <w:rPr>
          <w:rFonts w:ascii="Times New Roman" w:hAnsi="Times New Roman" w:cs="Times New Roman"/>
        </w:rPr>
      </w:pPr>
    </w:p>
    <w:p w14:paraId="26D6DBD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70 or 81, to a fine not exceeding N$4 000 or imprisonment for a period not exceeding 12 months, or to both such fine and such imprisonment;</w:t>
      </w:r>
    </w:p>
    <w:p w14:paraId="1BBBEBD8" w14:textId="77777777" w:rsidR="005E56E8" w:rsidRPr="0084644C" w:rsidRDefault="005E56E8" w:rsidP="005E56E8">
      <w:pPr>
        <w:spacing w:line="360" w:lineRule="auto"/>
        <w:rPr>
          <w:rFonts w:ascii="Times New Roman" w:hAnsi="Times New Roman" w:cs="Times New Roman"/>
        </w:rPr>
      </w:pPr>
    </w:p>
    <w:p w14:paraId="13538E2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38, 42, 46 or 72, to a fine not exceeding N$2 000 or imprisonment for a period not exceeding six months, or to both such fine and such imprisonment; and</w:t>
      </w:r>
    </w:p>
    <w:p w14:paraId="0781D327" w14:textId="77777777" w:rsidR="005E56E8" w:rsidRPr="0084644C" w:rsidRDefault="005E56E8" w:rsidP="005E56E8">
      <w:pPr>
        <w:spacing w:line="360" w:lineRule="auto"/>
        <w:rPr>
          <w:rFonts w:ascii="Times New Roman" w:hAnsi="Times New Roman" w:cs="Times New Roman"/>
        </w:rPr>
      </w:pPr>
    </w:p>
    <w:p w14:paraId="1A8E363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45, 64 or 75, to a fine not exceeding N$1 000 or imprisonment for a period not exceeding three months, or to both such fine and such imprisonment.</w:t>
      </w:r>
    </w:p>
    <w:p w14:paraId="5CC3AF67" w14:textId="77777777" w:rsidR="005E56E8" w:rsidRPr="0084644C" w:rsidRDefault="005E56E8" w:rsidP="005E56E8">
      <w:pPr>
        <w:spacing w:line="360" w:lineRule="auto"/>
        <w:rPr>
          <w:rFonts w:ascii="Times New Roman" w:hAnsi="Times New Roman" w:cs="Times New Roman"/>
        </w:rPr>
      </w:pPr>
    </w:p>
    <w:p w14:paraId="5A2CFC2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Court convicting any such </w:t>
      </w:r>
      <w:r>
        <w:rPr>
          <w:rFonts w:ascii="Times New Roman" w:hAnsi="Times New Roman" w:cs="Times New Roman"/>
        </w:rPr>
        <w:t>closely held company</w:t>
      </w:r>
      <w:r w:rsidRPr="0084644C">
        <w:rPr>
          <w:rFonts w:ascii="Times New Roman" w:hAnsi="Times New Roman" w:cs="Times New Roman"/>
        </w:rPr>
        <w:t xml:space="preserve">, member, officer or person for failure to perform any act required to be performed by it or him or her under this Act, may, in addition to any penalty which the Court imposes, order such </w:t>
      </w:r>
      <w:r>
        <w:rPr>
          <w:rFonts w:ascii="Times New Roman" w:hAnsi="Times New Roman" w:cs="Times New Roman"/>
        </w:rPr>
        <w:t>closely held company</w:t>
      </w:r>
      <w:r w:rsidRPr="0084644C">
        <w:rPr>
          <w:rFonts w:ascii="Times New Roman" w:hAnsi="Times New Roman" w:cs="Times New Roman"/>
        </w:rPr>
        <w:t>, member, officer or person to perform such act within such period as the Court may determine.</w:t>
      </w:r>
    </w:p>
    <w:p w14:paraId="0AD32A8F" w14:textId="77777777" w:rsidR="005E56E8" w:rsidRPr="0084644C" w:rsidRDefault="005E56E8" w:rsidP="005E56E8">
      <w:pPr>
        <w:spacing w:line="360" w:lineRule="auto"/>
        <w:rPr>
          <w:rFonts w:ascii="Times New Roman" w:hAnsi="Times New Roman" w:cs="Times New Roman"/>
        </w:rPr>
      </w:pPr>
    </w:p>
    <w:p w14:paraId="62146C1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A person who, in respect of any offence under any provision of this Act or the Insolvency Act, which is made applicable by any provision of this Chapter, is convicted of any such offence under any such provision as so applied is liable to be sentenced to the penalties which are imposed in respect of -</w:t>
      </w:r>
    </w:p>
    <w:p w14:paraId="44848F45" w14:textId="77777777" w:rsidR="005E56E8" w:rsidRPr="0084644C" w:rsidRDefault="005E56E8" w:rsidP="005E56E8">
      <w:pPr>
        <w:spacing w:line="360" w:lineRule="auto"/>
        <w:rPr>
          <w:rFonts w:ascii="Times New Roman" w:hAnsi="Times New Roman" w:cs="Times New Roman"/>
        </w:rPr>
      </w:pPr>
    </w:p>
    <w:p w14:paraId="2C7911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such offence by any applicable provision of this Act; or</w:t>
      </w:r>
    </w:p>
    <w:p w14:paraId="3BABAC40" w14:textId="77777777" w:rsidR="005E56E8" w:rsidRPr="0084644C" w:rsidRDefault="005E56E8" w:rsidP="005E56E8">
      <w:pPr>
        <w:spacing w:line="360" w:lineRule="auto"/>
        <w:rPr>
          <w:rFonts w:ascii="Times New Roman" w:hAnsi="Times New Roman" w:cs="Times New Roman"/>
        </w:rPr>
      </w:pPr>
    </w:p>
    <w:p w14:paraId="43FBEC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Insolvency Act.</w:t>
      </w:r>
    </w:p>
    <w:p w14:paraId="32AC5E10" w14:textId="77777777" w:rsidR="005E56E8" w:rsidRPr="0084644C" w:rsidRDefault="005E56E8" w:rsidP="005E56E8">
      <w:pPr>
        <w:spacing w:line="360" w:lineRule="auto"/>
        <w:rPr>
          <w:rFonts w:ascii="Times New Roman" w:hAnsi="Times New Roman" w:cs="Times New Roman"/>
        </w:rPr>
      </w:pPr>
    </w:p>
    <w:p w14:paraId="19A15FC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Savings and transitional provisions </w:t>
      </w:r>
    </w:p>
    <w:p w14:paraId="5EE5536D" w14:textId="77777777" w:rsidR="005E56E8" w:rsidRPr="0084644C" w:rsidRDefault="005E56E8" w:rsidP="005E56E8">
      <w:pPr>
        <w:spacing w:line="360" w:lineRule="auto"/>
        <w:rPr>
          <w:rFonts w:ascii="Times New Roman" w:hAnsi="Times New Roman" w:cs="Times New Roman"/>
        </w:rPr>
      </w:pPr>
    </w:p>
    <w:p w14:paraId="1EBE648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76.</w:t>
      </w:r>
      <w:r w:rsidRPr="0084644C">
        <w:rPr>
          <w:rFonts w:ascii="Times New Roman" w:hAnsi="Times New Roman" w:cs="Times New Roman"/>
        </w:rPr>
        <w:tab/>
        <w:t>(1)</w:t>
      </w:r>
      <w:r w:rsidRPr="0084644C">
        <w:rPr>
          <w:rFonts w:ascii="Times New Roman" w:hAnsi="Times New Roman" w:cs="Times New Roman"/>
        </w:rPr>
        <w:tab/>
        <w:t>A close corporation incorporated under the Close Corporations Act is deemed to have been incorporated under the corresponding provision of this Chapter and must -</w:t>
      </w:r>
    </w:p>
    <w:p w14:paraId="0923400D" w14:textId="77777777" w:rsidR="005E56E8" w:rsidRPr="0084644C" w:rsidRDefault="005E56E8" w:rsidP="005E56E8">
      <w:pPr>
        <w:spacing w:line="360" w:lineRule="auto"/>
        <w:rPr>
          <w:rFonts w:ascii="Times New Roman" w:hAnsi="Times New Roman" w:cs="Times New Roman"/>
        </w:rPr>
      </w:pPr>
    </w:p>
    <w:p w14:paraId="285CDE4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at the commencement of this Act, asume a new name as “</w:t>
      </w:r>
      <w:r>
        <w:rPr>
          <w:rFonts w:ascii="Times New Roman" w:hAnsi="Times New Roman" w:cs="Times New Roman"/>
        </w:rPr>
        <w:t>closely held company</w:t>
      </w:r>
      <w:r w:rsidRPr="0084644C">
        <w:rPr>
          <w:rFonts w:ascii="Times New Roman" w:hAnsi="Times New Roman" w:cs="Times New Roman"/>
        </w:rPr>
        <w:t>”; and</w:t>
      </w:r>
    </w:p>
    <w:p w14:paraId="0DC751E9" w14:textId="77777777" w:rsidR="005E56E8" w:rsidRPr="0084644C" w:rsidRDefault="005E56E8" w:rsidP="005E56E8">
      <w:pPr>
        <w:spacing w:line="360" w:lineRule="auto"/>
        <w:rPr>
          <w:rFonts w:ascii="Times New Roman" w:hAnsi="Times New Roman" w:cs="Times New Roman"/>
        </w:rPr>
      </w:pPr>
    </w:p>
    <w:p w14:paraId="329E19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not later than a date determined by the Minister by notice in the Gazette, change all its official documentation, signs, logos, insignias, date stamps and any other thing depicting the word “close corporation” to “</w:t>
      </w:r>
      <w:r>
        <w:rPr>
          <w:rFonts w:ascii="Times New Roman" w:hAnsi="Times New Roman" w:cs="Times New Roman"/>
        </w:rPr>
        <w:t>closely held company</w:t>
      </w:r>
      <w:r w:rsidRPr="0084644C">
        <w:rPr>
          <w:rFonts w:ascii="Times New Roman" w:hAnsi="Times New Roman" w:cs="Times New Roman"/>
        </w:rPr>
        <w:t>”.</w:t>
      </w:r>
    </w:p>
    <w:p w14:paraId="76455D1A" w14:textId="77777777" w:rsidR="005E56E8" w:rsidRPr="0084644C" w:rsidRDefault="005E56E8" w:rsidP="005E56E8">
      <w:pPr>
        <w:spacing w:line="360" w:lineRule="auto"/>
        <w:rPr>
          <w:rFonts w:ascii="Times New Roman" w:hAnsi="Times New Roman" w:cs="Times New Roman"/>
        </w:rPr>
      </w:pPr>
    </w:p>
    <w:p w14:paraId="5E11963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Anything done under the Close Corporations Act and which could have been done under a corresponding provision of this Chapter is deemed to have been done under that corresponding provision.</w:t>
      </w:r>
    </w:p>
    <w:p w14:paraId="63BCD236" w14:textId="77777777" w:rsidR="005E56E8" w:rsidRPr="0084644C" w:rsidRDefault="005E56E8" w:rsidP="005E56E8">
      <w:pPr>
        <w:spacing w:line="360" w:lineRule="auto"/>
        <w:rPr>
          <w:rFonts w:ascii="Times New Roman" w:hAnsi="Times New Roman" w:cs="Times New Roman"/>
        </w:rPr>
      </w:pPr>
    </w:p>
    <w:p w14:paraId="5DD942B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A matter pending before the Registrar under the Close Corporations Act before the date of commencement and not fully addressed at that time must be concluded by the Registrar in terms of that Act, despite its repeal</w:t>
      </w:r>
    </w:p>
    <w:p w14:paraId="72E19CA1" w14:textId="77777777" w:rsidR="005E56E8" w:rsidRPr="0084644C" w:rsidRDefault="005E56E8" w:rsidP="005E56E8">
      <w:pPr>
        <w:spacing w:line="360" w:lineRule="auto"/>
        <w:rPr>
          <w:rFonts w:ascii="Times New Roman" w:hAnsi="Times New Roman" w:cs="Times New Roman"/>
        </w:rPr>
      </w:pPr>
    </w:p>
    <w:p w14:paraId="5442BC2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Close Corporations Act continues to apply to any winding-up or liquidation of a </w:t>
      </w:r>
      <w:r>
        <w:rPr>
          <w:rFonts w:ascii="Times New Roman" w:hAnsi="Times New Roman" w:cs="Times New Roman"/>
        </w:rPr>
        <w:t>closely held company</w:t>
      </w:r>
      <w:r w:rsidRPr="0084644C">
        <w:rPr>
          <w:rFonts w:ascii="Times New Roman" w:hAnsi="Times New Roman" w:cs="Times New Roman"/>
        </w:rPr>
        <w:t xml:space="preserve"> proceedings commenced before the date of commencement of this Chapter, as if that Act had not been repealed.</w:t>
      </w:r>
    </w:p>
    <w:p w14:paraId="1F3830B5" w14:textId="77777777" w:rsidR="005E56E8" w:rsidRPr="0084644C" w:rsidRDefault="005E56E8" w:rsidP="005E56E8">
      <w:pPr>
        <w:spacing w:line="360" w:lineRule="auto"/>
        <w:rPr>
          <w:rFonts w:ascii="Times New Roman" w:hAnsi="Times New Roman" w:cs="Times New Roman"/>
        </w:rPr>
      </w:pPr>
    </w:p>
    <w:p w14:paraId="49B146C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Any proceedings in any court in terms of the Close Corporations Act immediately before the commencement date are continued in terms of that Act as if it had not been repealed.</w:t>
      </w:r>
    </w:p>
    <w:p w14:paraId="30F41A07" w14:textId="77777777" w:rsidR="005E56E8" w:rsidRPr="0084644C" w:rsidRDefault="005E56E8" w:rsidP="005E56E8">
      <w:pPr>
        <w:spacing w:line="360" w:lineRule="auto"/>
        <w:rPr>
          <w:rFonts w:ascii="Times New Roman" w:hAnsi="Times New Roman" w:cs="Times New Roman"/>
        </w:rPr>
      </w:pPr>
    </w:p>
    <w:p w14:paraId="1F975610"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Any order of a court in terms of the Close Corporations Act and in force immediately before the commencement date continues to have the same force and effect as if that Act had not been repealed, subject to any further order of the court.</w:t>
      </w:r>
    </w:p>
    <w:p w14:paraId="0BCD5D49" w14:textId="77777777" w:rsidR="005E56E8" w:rsidRDefault="005E56E8" w:rsidP="005E56E8">
      <w:pPr>
        <w:spacing w:line="360" w:lineRule="auto"/>
        <w:rPr>
          <w:rFonts w:ascii="Times New Roman" w:hAnsi="Times New Roman" w:cs="Times New Roman"/>
        </w:rPr>
      </w:pPr>
    </w:p>
    <w:p w14:paraId="60807935" w14:textId="77777777" w:rsidR="005E56E8" w:rsidRDefault="005E56E8" w:rsidP="005E56E8">
      <w:pPr>
        <w:rPr>
          <w:rFonts w:ascii="Times New Roman" w:hAnsi="Times New Roman" w:cs="Times New Roman"/>
        </w:rPr>
      </w:pPr>
      <w:r>
        <w:rPr>
          <w:rFonts w:ascii="Times New Roman" w:hAnsi="Times New Roman" w:cs="Times New Roman"/>
        </w:rPr>
        <w:br w:type="page"/>
      </w:r>
    </w:p>
    <w:p w14:paraId="3BB6CF3B"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SCHEDULE 3: Requirements Concerning Offering of Securities</w:t>
      </w:r>
    </w:p>
    <w:p w14:paraId="6F38D044" w14:textId="77777777" w:rsidR="005E56E8" w:rsidRDefault="005E56E8" w:rsidP="005E56E8">
      <w:pPr>
        <w:spacing w:line="360" w:lineRule="auto"/>
        <w:rPr>
          <w:rFonts w:ascii="Times New Roman" w:hAnsi="Times New Roman" w:cs="Times New Roman"/>
        </w:rPr>
      </w:pPr>
    </w:p>
    <w:p w14:paraId="719AA5A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Interpretation</w:t>
      </w:r>
    </w:p>
    <w:p w14:paraId="54D1051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For the purposes of this Schedule, unless the context indicates otherwise –</w:t>
      </w:r>
    </w:p>
    <w:p w14:paraId="71BD9AC6"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in respect of any property hired or proposed to be hired by a company – </w:t>
      </w:r>
    </w:p>
    <w:p w14:paraId="11E78017"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 xml:space="preserve">“vendor” includes the lessor; and </w:t>
      </w:r>
    </w:p>
    <w:p w14:paraId="7929A408"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“purchase money” include the consideration for the lease;</w:t>
      </w:r>
    </w:p>
    <w:p w14:paraId="4D86B127"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“property” includes movable and immovable property, and securities, but does not include any property if its purchase price is not material; and</w:t>
      </w:r>
    </w:p>
    <w:p w14:paraId="434714E3"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“vendor” includes any person who, directly or indirectly, sells or otherwise disposes of any property to a company.</w:t>
      </w:r>
    </w:p>
    <w:p w14:paraId="18F91BA3" w14:textId="77777777" w:rsidR="005E56E8" w:rsidRDefault="005E56E8" w:rsidP="005E56E8">
      <w:pPr>
        <w:spacing w:line="360" w:lineRule="auto"/>
        <w:rPr>
          <w:rFonts w:ascii="Times New Roman" w:hAnsi="Times New Roman" w:cs="Times New Roman"/>
        </w:rPr>
      </w:pPr>
    </w:p>
    <w:p w14:paraId="27A607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Application of Schedule</w:t>
      </w:r>
    </w:p>
    <w:p w14:paraId="277B41D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A report by an auditor required by Part B or C of this Schedule must not be made by any auditor who is - </w:t>
      </w:r>
    </w:p>
    <w:p w14:paraId="3E99F514"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director, officer or employee, or a partner of or in the employment of a director, officer or employee of the company or of any other company in the group of companies; or</w:t>
      </w:r>
    </w:p>
    <w:p w14:paraId="335BD28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related to a person contemplated in paragraph (a).</w:t>
      </w:r>
    </w:p>
    <w:p w14:paraId="64A8BC8A" w14:textId="77777777" w:rsidR="005E56E8" w:rsidRDefault="005E56E8" w:rsidP="005E56E8">
      <w:pPr>
        <w:spacing w:line="360" w:lineRule="auto"/>
        <w:ind w:left="720" w:hanging="720"/>
        <w:rPr>
          <w:rFonts w:ascii="Times New Roman" w:hAnsi="Times New Roman" w:cs="Times New Roman"/>
        </w:rPr>
      </w:pPr>
    </w:p>
    <w:p w14:paraId="3855F41E"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If a company has been carrying on business for less than 5 years, or if a business undertaking has been carried on for less than 5 years, the annual financial statements of the company or business undertaking required by this Schedule must be provided only for the number of financial years that the company has existed, or the business has been carried on.</w:t>
      </w:r>
    </w:p>
    <w:p w14:paraId="5482F1A6" w14:textId="77777777" w:rsidR="005E56E8" w:rsidRDefault="005E56E8" w:rsidP="005E56E8">
      <w:pPr>
        <w:spacing w:line="360" w:lineRule="auto"/>
        <w:rPr>
          <w:rFonts w:ascii="Times New Roman" w:hAnsi="Times New Roman" w:cs="Times New Roman"/>
        </w:rPr>
      </w:pPr>
    </w:p>
    <w:p w14:paraId="3E7D437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 xml:space="preserve">To the extent that a person making a report required by Part B or C considers it necessary to adjust the amount of profits or losses or assets and liabilities dealt with by the report, that person may either – </w:t>
      </w:r>
    </w:p>
    <w:p w14:paraId="66924E73"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make those adjustments and indicate that they have been made; or</w:t>
      </w:r>
    </w:p>
    <w:p w14:paraId="15D87549"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include a note setting out the adjustments the person considers ought to be made.</w:t>
      </w:r>
    </w:p>
    <w:p w14:paraId="2C182D6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Rights offers</w:t>
      </w:r>
    </w:p>
    <w:p w14:paraId="36920DD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A company desiring to issue a letter of allocation must file - </w:t>
      </w:r>
    </w:p>
    <w:p w14:paraId="1C292FD8"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copy of  -</w:t>
      </w:r>
    </w:p>
    <w:p w14:paraId="731D434A" w14:textId="77777777" w:rsidR="005E56E8" w:rsidRPr="004F7989" w:rsidRDefault="005E56E8" w:rsidP="005E56E8">
      <w:pPr>
        <w:spacing w:line="360" w:lineRule="auto"/>
        <w:ind w:left="1440" w:firstLine="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the letter of allocation for registration;</w:t>
      </w:r>
    </w:p>
    <w:p w14:paraId="44AB5535" w14:textId="77777777" w:rsidR="005E56E8" w:rsidRPr="004F7989" w:rsidRDefault="005E56E8" w:rsidP="005E56E8">
      <w:pPr>
        <w:spacing w:line="360" w:lineRule="auto"/>
        <w:ind w:left="144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any document required in the circumstances by section 99 (4);</w:t>
      </w:r>
    </w:p>
    <w:p w14:paraId="7BF0BEAC" w14:textId="77777777" w:rsidR="005E56E8" w:rsidRPr="004F7989" w:rsidRDefault="005E56E8" w:rsidP="005E56E8">
      <w:pPr>
        <w:spacing w:line="360" w:lineRule="auto"/>
        <w:ind w:left="2880"/>
        <w:rPr>
          <w:rFonts w:ascii="Times New Roman" w:hAnsi="Times New Roman" w:cs="Times New Roman"/>
        </w:rPr>
      </w:pPr>
      <w:r w:rsidRPr="004F7989">
        <w:rPr>
          <w:rFonts w:ascii="Times New Roman" w:hAnsi="Times New Roman" w:cs="Times New Roman"/>
        </w:rPr>
        <w:t>each certified by not less than 2 dire</w:t>
      </w:r>
      <w:r>
        <w:rPr>
          <w:rFonts w:ascii="Times New Roman" w:hAnsi="Times New Roman" w:cs="Times New Roman"/>
        </w:rPr>
        <w:t xml:space="preserve">ctors of the company, as a true </w:t>
      </w:r>
      <w:r w:rsidRPr="004F7989">
        <w:rPr>
          <w:rFonts w:ascii="Times New Roman" w:hAnsi="Times New Roman" w:cs="Times New Roman"/>
        </w:rPr>
        <w:t>copy of the original approved by the relevant exchange;</w:t>
      </w:r>
    </w:p>
    <w:p w14:paraId="5DCFC651"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any agreement referred to in a document contemplated in paragraph (a), with a translation in an official language, if the agreement is not in an official language; and</w:t>
      </w:r>
    </w:p>
    <w:p w14:paraId="06F7F8C1"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prescribed fee.</w:t>
      </w:r>
    </w:p>
    <w:p w14:paraId="720ECA18" w14:textId="77777777" w:rsidR="005E56E8" w:rsidRDefault="005E56E8" w:rsidP="005E56E8">
      <w:pPr>
        <w:spacing w:line="360" w:lineRule="auto"/>
        <w:rPr>
          <w:rFonts w:ascii="Times New Roman" w:hAnsi="Times New Roman" w:cs="Times New Roman"/>
        </w:rPr>
      </w:pPr>
    </w:p>
    <w:p w14:paraId="3C6BED96"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Upon registering the documents referred to in sub item (1), the Commission must give notice of the registration to the company concerned or the person who submitted them on behalf of the company.</w:t>
      </w:r>
    </w:p>
    <w:p w14:paraId="13865881" w14:textId="77777777" w:rsidR="005E56E8" w:rsidRDefault="005E56E8" w:rsidP="005E56E8">
      <w:pPr>
        <w:spacing w:line="360" w:lineRule="auto"/>
        <w:rPr>
          <w:rFonts w:ascii="Times New Roman" w:hAnsi="Times New Roman" w:cs="Times New Roman"/>
        </w:rPr>
      </w:pPr>
    </w:p>
    <w:p w14:paraId="23FE0B8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Every letter of allocation that is issued must-</w:t>
      </w:r>
    </w:p>
    <w:p w14:paraId="640C2802"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state on the face of it that a copy of it, together with copies of all other documents referred to in sub item (1), have been registered as required by this Item; and</w:t>
      </w:r>
    </w:p>
    <w:p w14:paraId="4167ADE4"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be accompanied by a copy of every document referred to in sub item (1).</w:t>
      </w:r>
    </w:p>
    <w:p w14:paraId="4186E383" w14:textId="77777777" w:rsidR="005E56E8" w:rsidRDefault="005E56E8" w:rsidP="005E56E8">
      <w:pPr>
        <w:spacing w:line="360" w:lineRule="auto"/>
        <w:rPr>
          <w:rFonts w:ascii="Times New Roman" w:hAnsi="Times New Roman" w:cs="Times New Roman"/>
        </w:rPr>
      </w:pPr>
    </w:p>
    <w:p w14:paraId="6ED2F0B4"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Sub item (3)(b) does not apply to any letter of allocation issued in connection with a renunciation of part of the rights to subscribe in terms of the rights offer.</w:t>
      </w:r>
    </w:p>
    <w:p w14:paraId="2D691A9C" w14:textId="77777777" w:rsidR="005E56E8" w:rsidRDefault="005E56E8" w:rsidP="005E56E8">
      <w:pPr>
        <w:spacing w:line="360" w:lineRule="auto"/>
        <w:rPr>
          <w:rFonts w:ascii="Times New Roman" w:hAnsi="Times New Roman" w:cs="Times New Roman"/>
        </w:rPr>
      </w:pPr>
    </w:p>
    <w:p w14:paraId="342E97D5"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The provisions of sections 95 (5) and (6), 100, 102, 104, 105 and 106 and of Item 5, each read with the changes required by the context, apply to a rights offer and all documents issued in connection with it.</w:t>
      </w:r>
    </w:p>
    <w:p w14:paraId="7A8392F4" w14:textId="77777777" w:rsidR="005E56E8" w:rsidRDefault="005E56E8" w:rsidP="005E56E8">
      <w:pPr>
        <w:spacing w:line="360" w:lineRule="auto"/>
        <w:rPr>
          <w:rFonts w:ascii="Times New Roman" w:hAnsi="Times New Roman" w:cs="Times New Roman"/>
        </w:rPr>
      </w:pPr>
    </w:p>
    <w:p w14:paraId="24A98CE9" w14:textId="77777777" w:rsidR="005E56E8" w:rsidRDefault="005E56E8" w:rsidP="005E56E8">
      <w:pPr>
        <w:spacing w:line="360" w:lineRule="auto"/>
        <w:rPr>
          <w:rFonts w:ascii="Times New Roman" w:hAnsi="Times New Roman" w:cs="Times New Roman"/>
        </w:rPr>
      </w:pPr>
    </w:p>
    <w:p w14:paraId="178F7A46" w14:textId="77777777" w:rsidR="005E56E8" w:rsidRDefault="005E56E8" w:rsidP="005E56E8">
      <w:pPr>
        <w:spacing w:line="360" w:lineRule="auto"/>
        <w:rPr>
          <w:rFonts w:ascii="Times New Roman" w:hAnsi="Times New Roman" w:cs="Times New Roman"/>
        </w:rPr>
      </w:pPr>
    </w:p>
    <w:p w14:paraId="765288AC" w14:textId="77777777" w:rsidR="005E56E8" w:rsidRDefault="005E56E8" w:rsidP="005E56E8">
      <w:pPr>
        <w:spacing w:line="360" w:lineRule="auto"/>
        <w:rPr>
          <w:rFonts w:ascii="Times New Roman" w:hAnsi="Times New Roman" w:cs="Times New Roman"/>
        </w:rPr>
      </w:pPr>
    </w:p>
    <w:p w14:paraId="575225F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General requirements for a prospectus</w:t>
      </w:r>
    </w:p>
    <w:p w14:paraId="058876B1" w14:textId="77777777" w:rsidR="005E56E8" w:rsidRDefault="005E56E8" w:rsidP="005E56E8">
      <w:pPr>
        <w:spacing w:line="360" w:lineRule="auto"/>
        <w:rPr>
          <w:rFonts w:ascii="Times New Roman" w:hAnsi="Times New Roman" w:cs="Times New Roman"/>
        </w:rPr>
      </w:pPr>
    </w:p>
    <w:p w14:paraId="5F3E099D"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As far as possible the general matter of a prospectus must be presented in narrative form and statistical matter in tabular form.</w:t>
      </w:r>
    </w:p>
    <w:p w14:paraId="6A03B768" w14:textId="77777777" w:rsidR="005E56E8" w:rsidRDefault="005E56E8" w:rsidP="005E56E8">
      <w:pPr>
        <w:spacing w:line="360" w:lineRule="auto"/>
        <w:rPr>
          <w:rFonts w:ascii="Times New Roman" w:hAnsi="Times New Roman" w:cs="Times New Roman"/>
        </w:rPr>
      </w:pPr>
    </w:p>
    <w:p w14:paraId="2B9FF5C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The information required by this Act to be stated in a prospectus must - </w:t>
      </w:r>
    </w:p>
    <w:p w14:paraId="32A4F42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be set out in print or type;</w:t>
      </w:r>
    </w:p>
    <w:p w14:paraId="7D37C86B"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be not less conspicuous than that in which any additional matter is printed or typed; and </w:t>
      </w:r>
    </w:p>
    <w:p w14:paraId="6010B6EB"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be set out in separate paragraphs under the headings -</w:t>
      </w:r>
    </w:p>
    <w:p w14:paraId="7C462D8F" w14:textId="77777777" w:rsidR="005E56E8" w:rsidRPr="004F7989" w:rsidRDefault="005E56E8" w:rsidP="005E56E8">
      <w:pPr>
        <w:spacing w:line="360" w:lineRule="auto"/>
        <w:ind w:left="2160" w:hanging="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included in Part B of this Schedule, unless sub-paragraph (ii) appli</w:t>
      </w:r>
      <w:r>
        <w:rPr>
          <w:rFonts w:ascii="Times New Roman" w:hAnsi="Times New Roman" w:cs="Times New Roman"/>
        </w:rPr>
        <w:t xml:space="preserve">es to the </w:t>
      </w:r>
      <w:r w:rsidRPr="004F7989">
        <w:rPr>
          <w:rFonts w:ascii="Times New Roman" w:hAnsi="Times New Roman" w:cs="Times New Roman"/>
        </w:rPr>
        <w:t>prospectus; or</w:t>
      </w:r>
    </w:p>
    <w:p w14:paraId="2B4EBF23"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contemplated in Part C of this Schedule, if the intended offer -</w:t>
      </w:r>
    </w:p>
    <w:p w14:paraId="070762AE" w14:textId="77777777" w:rsidR="005E56E8" w:rsidRPr="004F7989" w:rsidRDefault="005E56E8" w:rsidP="005E56E8">
      <w:pPr>
        <w:spacing w:line="360" w:lineRule="auto"/>
        <w:ind w:left="2880" w:hanging="720"/>
        <w:rPr>
          <w:rFonts w:ascii="Times New Roman" w:hAnsi="Times New Roman" w:cs="Times New Roman"/>
        </w:rPr>
      </w:pPr>
      <w:r w:rsidRPr="004F7989">
        <w:rPr>
          <w:rFonts w:ascii="Times New Roman" w:hAnsi="Times New Roman" w:cs="Times New Roman"/>
        </w:rPr>
        <w:t>(aa)</w:t>
      </w:r>
      <w:r w:rsidRPr="004F7989">
        <w:rPr>
          <w:rFonts w:ascii="Times New Roman" w:hAnsi="Times New Roman" w:cs="Times New Roman"/>
        </w:rPr>
        <w:tab/>
        <w:t>relates to unlisted securities that are in all respects uniform with previously issued securities of the same company; and</w:t>
      </w:r>
    </w:p>
    <w:p w14:paraId="41617332" w14:textId="77777777" w:rsidR="005E56E8" w:rsidRPr="004F7989" w:rsidRDefault="005E56E8" w:rsidP="005E56E8">
      <w:pPr>
        <w:spacing w:line="360" w:lineRule="auto"/>
        <w:ind w:left="2880" w:hanging="720"/>
        <w:rPr>
          <w:rFonts w:ascii="Times New Roman" w:hAnsi="Times New Roman" w:cs="Times New Roman"/>
        </w:rPr>
      </w:pPr>
      <w:r w:rsidRPr="004F7989">
        <w:rPr>
          <w:rFonts w:ascii="Times New Roman" w:hAnsi="Times New Roman" w:cs="Times New Roman"/>
        </w:rPr>
        <w:t>(bb)</w:t>
      </w:r>
      <w:r w:rsidRPr="004F7989">
        <w:rPr>
          <w:rFonts w:ascii="Times New Roman" w:hAnsi="Times New Roman" w:cs="Times New Roman"/>
        </w:rPr>
        <w:tab/>
        <w:t>is made only to existing holders of that company securities, with a right to renounce in favour of other persons.</w:t>
      </w:r>
    </w:p>
    <w:p w14:paraId="528D11AA" w14:textId="77777777" w:rsidR="005E56E8" w:rsidRDefault="005E56E8" w:rsidP="005E56E8">
      <w:pPr>
        <w:spacing w:line="360" w:lineRule="auto"/>
        <w:rPr>
          <w:rFonts w:ascii="Times New Roman" w:hAnsi="Times New Roman" w:cs="Times New Roman"/>
        </w:rPr>
      </w:pPr>
    </w:p>
    <w:p w14:paraId="08EB920F"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A prospectus must deal with each of the applicable Items of Part B or C of this Schedule under its Item number and heading.</w:t>
      </w:r>
    </w:p>
    <w:p w14:paraId="504F011F"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The last paragraph of the prospectus, under the heading - 'Paragraphs of Schedule 3 which are not applicable' – must be a list setting out the numbers of any Items of Part B or C of this Schedule that are not applicable.</w:t>
      </w:r>
    </w:p>
    <w:p w14:paraId="01EADA88" w14:textId="77777777" w:rsidR="005E56E8" w:rsidRDefault="005E56E8" w:rsidP="005E56E8">
      <w:pPr>
        <w:spacing w:line="360" w:lineRule="auto"/>
        <w:rPr>
          <w:rFonts w:ascii="Times New Roman" w:hAnsi="Times New Roman" w:cs="Times New Roman"/>
        </w:rPr>
      </w:pPr>
    </w:p>
    <w:p w14:paraId="29CE45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Every prospectus issued must  -</w:t>
      </w:r>
    </w:p>
    <w:p w14:paraId="6959DF96"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state on its face that it is a copy of a registered prospectus; and </w:t>
      </w:r>
    </w:p>
    <w:p w14:paraId="37E35ADB"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specify or refer to statements included in it specifying any documents required by this Act to be endorsed on or attached to or to ac</w:t>
      </w:r>
      <w:r>
        <w:rPr>
          <w:rFonts w:ascii="Times New Roman" w:hAnsi="Times New Roman" w:cs="Times New Roman"/>
        </w:rPr>
        <w:t xml:space="preserve">company a prospectus when it is </w:t>
      </w:r>
      <w:r w:rsidRPr="004F7989">
        <w:rPr>
          <w:rFonts w:ascii="Times New Roman" w:hAnsi="Times New Roman" w:cs="Times New Roman"/>
        </w:rPr>
        <w:t>filed.</w:t>
      </w:r>
    </w:p>
    <w:p w14:paraId="28214379" w14:textId="77777777" w:rsidR="005E56E8" w:rsidRDefault="005E56E8" w:rsidP="005E56E8">
      <w:pPr>
        <w:spacing w:line="360" w:lineRule="auto"/>
        <w:rPr>
          <w:rFonts w:ascii="Times New Roman" w:hAnsi="Times New Roman" w:cs="Times New Roman"/>
        </w:rPr>
      </w:pPr>
    </w:p>
    <w:p w14:paraId="1F26507A" w14:textId="77777777" w:rsidR="005E56E8" w:rsidRDefault="005E56E8" w:rsidP="005E56E8">
      <w:pPr>
        <w:spacing w:line="360" w:lineRule="auto"/>
        <w:rPr>
          <w:rFonts w:ascii="Times New Roman" w:hAnsi="Times New Roman" w:cs="Times New Roman"/>
        </w:rPr>
      </w:pPr>
    </w:p>
    <w:p w14:paraId="1BEA11C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Signing, date and date of issue, of prospectus</w:t>
      </w:r>
    </w:p>
    <w:p w14:paraId="7DB9586F" w14:textId="77777777" w:rsidR="005E56E8" w:rsidRDefault="005E56E8" w:rsidP="005E56E8">
      <w:pPr>
        <w:spacing w:line="360" w:lineRule="auto"/>
        <w:rPr>
          <w:rFonts w:ascii="Times New Roman" w:hAnsi="Times New Roman" w:cs="Times New Roman"/>
        </w:rPr>
      </w:pPr>
    </w:p>
    <w:p w14:paraId="4A82834C"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 prospectus in respect of an offer for the subscription of shares of a company must be signed by every person named in it as a director of the company or by an agent authorised in writing by a director to sign on behalf of that director.</w:t>
      </w:r>
    </w:p>
    <w:p w14:paraId="0BF3E6E2" w14:textId="77777777" w:rsidR="005E56E8" w:rsidRDefault="005E56E8" w:rsidP="005E56E8">
      <w:pPr>
        <w:spacing w:line="360" w:lineRule="auto"/>
        <w:rPr>
          <w:rFonts w:ascii="Times New Roman" w:hAnsi="Times New Roman" w:cs="Times New Roman"/>
        </w:rPr>
      </w:pPr>
    </w:p>
    <w:p w14:paraId="26ED31A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prospectus in respect of any other offer must be signed by  -</w:t>
      </w:r>
    </w:p>
    <w:p w14:paraId="74960344"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every person making the offer, or by an agent authorised by that person in writing to sign on their behalf;</w:t>
      </w:r>
    </w:p>
    <w:p w14:paraId="3A084BB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if the person making the offer is a company or firm – </w:t>
      </w:r>
    </w:p>
    <w:p w14:paraId="6B4DFA81"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by 2 directors of the company, or if it has only 1 director , by that director;</w:t>
      </w:r>
    </w:p>
    <w:p w14:paraId="29902232"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 xml:space="preserve">by not less than one-half of the partners in the firm; or </w:t>
      </w:r>
    </w:p>
    <w:p w14:paraId="197CB168" w14:textId="77777777" w:rsidR="005E56E8" w:rsidRPr="004F7989" w:rsidRDefault="005E56E8" w:rsidP="005E56E8">
      <w:pPr>
        <w:spacing w:line="360" w:lineRule="auto"/>
        <w:ind w:left="2160" w:hanging="720"/>
        <w:rPr>
          <w:rFonts w:ascii="Times New Roman" w:hAnsi="Times New Roman" w:cs="Times New Roman"/>
        </w:rPr>
      </w:pPr>
      <w:r w:rsidRPr="004F7989">
        <w:rPr>
          <w:rFonts w:ascii="Times New Roman" w:hAnsi="Times New Roman" w:cs="Times New Roman"/>
        </w:rPr>
        <w:t>(iii)</w:t>
      </w:r>
      <w:r w:rsidRPr="004F7989">
        <w:rPr>
          <w:rFonts w:ascii="Times New Roman" w:hAnsi="Times New Roman" w:cs="Times New Roman"/>
        </w:rPr>
        <w:tab/>
        <w:t>by an agent authorised by any director or part</w:t>
      </w:r>
      <w:r>
        <w:rPr>
          <w:rFonts w:ascii="Times New Roman" w:hAnsi="Times New Roman" w:cs="Times New Roman"/>
        </w:rPr>
        <w:t xml:space="preserve">ner in writing to sign on their </w:t>
      </w:r>
      <w:r w:rsidRPr="004F7989">
        <w:rPr>
          <w:rFonts w:ascii="Times New Roman" w:hAnsi="Times New Roman" w:cs="Times New Roman"/>
        </w:rPr>
        <w:t>behalf.</w:t>
      </w:r>
    </w:p>
    <w:p w14:paraId="5FAEA311" w14:textId="77777777" w:rsidR="005E56E8" w:rsidRDefault="005E56E8" w:rsidP="005E56E8">
      <w:pPr>
        <w:spacing w:line="360" w:lineRule="auto"/>
        <w:rPr>
          <w:rFonts w:ascii="Times New Roman" w:hAnsi="Times New Roman" w:cs="Times New Roman"/>
        </w:rPr>
      </w:pPr>
    </w:p>
    <w:p w14:paraId="49B2BD8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If a prospectus has been signed by or on behalf of directors of a company or partners in a firm as provided in subsection (2), every director of that company or partner in that firm is deemed to have authorised the issue of the prospectus irrespective whether that director or partner signed it, unless it is proven that it was issued without the director or partner’s knowledge, authority or consent.</w:t>
      </w:r>
    </w:p>
    <w:p w14:paraId="691DFBFF" w14:textId="77777777" w:rsidR="005E56E8" w:rsidRDefault="005E56E8" w:rsidP="005E56E8">
      <w:pPr>
        <w:spacing w:line="360" w:lineRule="auto"/>
        <w:rPr>
          <w:rFonts w:ascii="Times New Roman" w:hAnsi="Times New Roman" w:cs="Times New Roman"/>
        </w:rPr>
      </w:pPr>
    </w:p>
    <w:p w14:paraId="3E594D90"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Every signature to a prospectus must be dated, and the latest of those dates is deemed to be the date of the prospectus.</w:t>
      </w:r>
    </w:p>
    <w:p w14:paraId="030164A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6780391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3D1BAF1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PART B – ITEMS REQUIRED TO BE INCLUDED IN A PROSPECTUS</w:t>
      </w:r>
    </w:p>
    <w:p w14:paraId="6A1977A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In terms of Item 4 (c)(i)</w:t>
      </w:r>
    </w:p>
    <w:p w14:paraId="6E10EBA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 – Information about the company whose securities are being offered</w:t>
      </w:r>
    </w:p>
    <w:p w14:paraId="1A2D74A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Name, address and incorporation</w:t>
      </w:r>
    </w:p>
    <w:p w14:paraId="5CE0343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name of the company.</w:t>
      </w:r>
    </w:p>
    <w:p w14:paraId="203FA86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The address of the company’s registered office and the office of its transfer agent, if any.</w:t>
      </w:r>
    </w:p>
    <w:p w14:paraId="452D28E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The date of incorporation of the company.</w:t>
      </w:r>
    </w:p>
    <w:p w14:paraId="7086EE7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 xml:space="preserve"> If the company is a foreign company – </w:t>
      </w:r>
    </w:p>
    <w:p w14:paraId="0376850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name of the country in which it was incorporated; and</w:t>
      </w:r>
    </w:p>
    <w:p w14:paraId="74DA098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date and registration number of the company’s registration – </w:t>
      </w:r>
    </w:p>
    <w:p w14:paraId="6BAC4B6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as an external company in terms of section 23, if it carries on business within the Republic; or</w:t>
      </w:r>
    </w:p>
    <w:p w14:paraId="4BD63DE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as a foreign company, in terms of section 99 (1)(b).</w:t>
      </w:r>
    </w:p>
    <w:p w14:paraId="7510E43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 xml:space="preserve">If the company is a subsidiary – </w:t>
      </w:r>
    </w:p>
    <w:p w14:paraId="2410C98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name of its holding company; and </w:t>
      </w:r>
    </w:p>
    <w:p w14:paraId="33104A7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address of the registered office of its holding company.</w:t>
      </w:r>
    </w:p>
    <w:p w14:paraId="130470F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7.</w:t>
      </w:r>
      <w:r w:rsidRPr="004F7989">
        <w:rPr>
          <w:rFonts w:ascii="Times New Roman" w:hAnsi="Times New Roman" w:cs="Times New Roman"/>
        </w:rPr>
        <w:tab/>
        <w:t>Directors and other office holders</w:t>
      </w:r>
    </w:p>
    <w:p w14:paraId="2C6EC27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names, occupations and addresses of the directors and proposed directors of the company (specifying any who hold, or are proposed to hold, a prescribed office in the company), and their nationalities, if not South African.</w:t>
      </w:r>
    </w:p>
    <w:p w14:paraId="3027506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The term of office for which any director has been or is to be appointed, the manner in and terms on which any proposed director will be appointed and particulars of any right held by any person relating to the appointment of any director.</w:t>
      </w:r>
    </w:p>
    <w:p w14:paraId="6F44855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Particulars of any remuneration or proposed remuneration of the directors or proposed directors in their capacity as directors, managing directors or in any other capacity, whether determined by the Memorandum of Incorporation or not, by the company and any subsidiary.</w:t>
      </w:r>
    </w:p>
    <w:p w14:paraId="32BB3E9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If the business of the company or its subsidiary or any part thereof is managed or is proposed to be managed by a third party under a contract, the name and address (or the address of its registered office, if a company) of the third party and a description of the business so managed or to be managed.</w:t>
      </w:r>
    </w:p>
    <w:p w14:paraId="545D938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The borrowing powers of the company and its subsidiary exercisable by the directors and the manner in which that borrowing powers may be varied.</w:t>
      </w:r>
    </w:p>
    <w:p w14:paraId="24F280D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 xml:space="preserve">The name and address of the company’s - </w:t>
      </w:r>
    </w:p>
    <w:p w14:paraId="06463C5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auditor;</w:t>
      </w:r>
    </w:p>
    <w:p w14:paraId="4F855C8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attorney, banker, stockbroker, trustee, if any, and underwriter, if any; and</w:t>
      </w:r>
    </w:p>
    <w:p w14:paraId="4A3A694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secretary, if any, together with the secretary’s professional qualifications.</w:t>
      </w:r>
    </w:p>
    <w:p w14:paraId="3DE4926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8.</w:t>
      </w:r>
      <w:r w:rsidRPr="004F7989">
        <w:rPr>
          <w:rFonts w:ascii="Times New Roman" w:hAnsi="Times New Roman" w:cs="Times New Roman"/>
        </w:rPr>
        <w:tab/>
        <w:t>History, state of affairs and prospects of company</w:t>
      </w:r>
    </w:p>
    <w:p w14:paraId="04D1E85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general history of the company and its subsidiary stating, among other things -</w:t>
      </w:r>
    </w:p>
    <w:p w14:paraId="03CC1B4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length of time during which the business of the company and of any subsidiary has been carried on; and</w:t>
      </w:r>
    </w:p>
    <w:p w14:paraId="483FC81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date on which the company became a public company.</w:t>
      </w:r>
    </w:p>
    <w:p w14:paraId="51ECDF6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general description of the business carried on or to be carried on by the company and its subsidiary and, if the company or its subsidiary carries on or proposes to carry on, 2 or more businesses that are material having regard to the profits or losses, assets employed or to be employed or any other factor, information as to the relative importance of each such business.</w:t>
      </w:r>
    </w:p>
    <w:p w14:paraId="0742FDE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Details of any change in the business of the company, if material, during the past 5 years.</w:t>
      </w:r>
    </w:p>
    <w:p w14:paraId="301298E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A general description giving a fair presentation of the state of affairs of the company and its subsidiary, including-</w:t>
      </w:r>
    </w:p>
    <w:p w14:paraId="54817D0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name, date and place of incorporation and the issued or stated capital of its subsidiary, together with details of the shares held by the holding company, and the main business of its subsidiary and the date on which it became a subsidiary; and</w:t>
      </w:r>
    </w:p>
    <w:p w14:paraId="06A794C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if material, a statement as to the estimated commitments of the company and its subsidiary for the purchase, construction or installation of buildings, plant or machinery, the estimated date of completion and the commencement of the operational use thereof.</w:t>
      </w:r>
    </w:p>
    <w:p w14:paraId="6604229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Brief particulars of any alteration of capital during the preceding 3 years.</w:t>
      </w:r>
    </w:p>
    <w:p w14:paraId="47B0A5F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A summary of any offers of securities of the company to the public for subscription or sale during the preceding 3 years, the prices at which those securities were offered, the number of securities allotted in pursuance thereof and whether issued to all shareholders in proportion to their shareholdings and, if not, to whom issued, the reasons why the shares were not so issued and the basis of allotment.</w:t>
      </w:r>
    </w:p>
    <w:p w14:paraId="5EDBF92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(7)</w:t>
      </w:r>
      <w:r w:rsidRPr="004F7989">
        <w:rPr>
          <w:rFonts w:ascii="Times New Roman" w:hAnsi="Times New Roman" w:cs="Times New Roman"/>
        </w:rPr>
        <w:tab/>
        <w:t>The situation, area and tenure of the principal immovable property held or occupied by the company and its subsidiary including, in the case of leasehold property, the rental and unexpired term of the lease.</w:t>
      </w:r>
    </w:p>
    <w:p w14:paraId="37F13F4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(8)</w:t>
      </w:r>
      <w:r w:rsidRPr="004F7989">
        <w:rPr>
          <w:rFonts w:ascii="Times New Roman" w:hAnsi="Times New Roman" w:cs="Times New Roman"/>
        </w:rPr>
        <w:tab/>
        <w:t>For the company and each subsidiary, in respect of each of the preceding 5 years, particulars of-</w:t>
      </w:r>
    </w:p>
    <w:p w14:paraId="3D14796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profits or losses before and after tax;</w:t>
      </w:r>
    </w:p>
    <w:p w14:paraId="5582479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dividends paid;</w:t>
      </w:r>
    </w:p>
    <w:p w14:paraId="02028B7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dividends paid in cents per share; and</w:t>
      </w:r>
    </w:p>
    <w:p w14:paraId="36ADDD0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the dividend cover for each year;</w:t>
      </w:r>
    </w:p>
    <w:p w14:paraId="47052C3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or, if the company is a holding company, the same information, with any changes required by the context, for the company in consolidated form.</w:t>
      </w:r>
    </w:p>
    <w:p w14:paraId="2C7EF0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(9)</w:t>
      </w:r>
      <w:r w:rsidRPr="004F7989">
        <w:rPr>
          <w:rFonts w:ascii="Times New Roman" w:hAnsi="Times New Roman" w:cs="Times New Roman"/>
        </w:rPr>
        <w:tab/>
        <w:t>The opinion of the directors, stating the grounds therefor, as to the prospects of the business of the company and of its subsidiary and of any subsidiary or business undertaking to be acquired.</w:t>
      </w:r>
    </w:p>
    <w:p w14:paraId="1CE533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9.</w:t>
      </w:r>
      <w:r w:rsidRPr="004F7989">
        <w:rPr>
          <w:rFonts w:ascii="Times New Roman" w:hAnsi="Times New Roman" w:cs="Times New Roman"/>
        </w:rPr>
        <w:tab/>
        <w:t>Share capital of the company</w:t>
      </w:r>
    </w:p>
    <w:p w14:paraId="1FFD8C6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Particulars of the share capital -</w:t>
      </w:r>
    </w:p>
    <w:p w14:paraId="5D01447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stated capital, the number of shares authorised, and issued, and the classes of shares;</w:t>
      </w:r>
    </w:p>
    <w:p w14:paraId="14AC16F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 description of the respective preferential conversion and exchange rights, rights to dividends, profits or capital of each class, including redemption rights and rights on liquidation or distribution of capital assets; and</w:t>
      </w:r>
    </w:p>
    <w:p w14:paraId="28F8FE9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number of founders' and management or deferred shares, if any, and the special rights attaching to those shares.</w:t>
      </w:r>
    </w:p>
    <w:p w14:paraId="734C5F1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10.</w:t>
      </w:r>
      <w:r w:rsidRPr="004F7989">
        <w:rPr>
          <w:rFonts w:ascii="Times New Roman" w:hAnsi="Times New Roman" w:cs="Times New Roman"/>
        </w:rPr>
        <w:tab/>
        <w:t>Loans</w:t>
      </w:r>
    </w:p>
    <w:p w14:paraId="53E8ECF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Details of material loans, including debentures, to the company and to its subsidiary at the date of the prospectus, stating-</w:t>
      </w:r>
    </w:p>
    <w:p w14:paraId="29D6AF7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whether each such loans is secured or unsecured;</w:t>
      </w:r>
    </w:p>
    <w:p w14:paraId="2C175BB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names of the lenders if not debenture-holders;</w:t>
      </w:r>
    </w:p>
    <w:p w14:paraId="1726B81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amount, terms and conditions of repayment;</w:t>
      </w:r>
    </w:p>
    <w:p w14:paraId="4370920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the rates of interest on each loan; and</w:t>
      </w:r>
    </w:p>
    <w:p w14:paraId="509E402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details of the security, if any.</w:t>
      </w:r>
    </w:p>
    <w:p w14:paraId="620FE17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Details of material loans by the company or by its subsidiary, other than in the ordinary course of business, at the date of the prospectus, stating-</w:t>
      </w:r>
    </w:p>
    <w:p w14:paraId="1648C4F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date of the loan;</w:t>
      </w:r>
    </w:p>
    <w:p w14:paraId="00B9A09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person to whom made;</w:t>
      </w:r>
    </w:p>
    <w:p w14:paraId="6C5348D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rate of interest;</w:t>
      </w:r>
    </w:p>
    <w:p w14:paraId="521DC3C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if the interest is in arrear, the last date on which it was paid and the extent of the arrears;</w:t>
      </w:r>
    </w:p>
    <w:p w14:paraId="5AECC21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the period of the loan;</w:t>
      </w:r>
    </w:p>
    <w:p w14:paraId="47DE146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(f)</w:t>
      </w:r>
      <w:r w:rsidRPr="004F7989">
        <w:rPr>
          <w:rFonts w:ascii="Times New Roman" w:hAnsi="Times New Roman" w:cs="Times New Roman"/>
        </w:rPr>
        <w:tab/>
        <w:t>the security held;</w:t>
      </w:r>
    </w:p>
    <w:p w14:paraId="2DC110B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(g)</w:t>
      </w:r>
      <w:r w:rsidRPr="004F7989">
        <w:rPr>
          <w:rFonts w:ascii="Times New Roman" w:hAnsi="Times New Roman" w:cs="Times New Roman"/>
        </w:rPr>
        <w:tab/>
        <w:t>the value of that security and the method of valuation;</w:t>
      </w:r>
    </w:p>
    <w:p w14:paraId="62AB859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(h)</w:t>
      </w:r>
      <w:r w:rsidRPr="004F7989">
        <w:rPr>
          <w:rFonts w:ascii="Times New Roman" w:hAnsi="Times New Roman" w:cs="Times New Roman"/>
        </w:rPr>
        <w:tab/>
        <w:t>if the loan is unsecured, the reasons therefor; and</w:t>
      </w:r>
    </w:p>
    <w:p w14:paraId="6930B96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if the loan was made to another company, the names and addresses of the directors of that company.</w:t>
      </w:r>
    </w:p>
    <w:p w14:paraId="0D45DCE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11.</w:t>
      </w:r>
      <w:r w:rsidRPr="004F7989">
        <w:rPr>
          <w:rFonts w:ascii="Times New Roman" w:hAnsi="Times New Roman" w:cs="Times New Roman"/>
        </w:rPr>
        <w:tab/>
        <w:t>Options or preferential rights in respect of shares</w:t>
      </w:r>
    </w:p>
    <w:p w14:paraId="4C37F8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substance of any agreement or proposed agreement whereby any option or preferential right of any kind was or is proposed to be given to any person to subscribe for any shares of the company or its subsidiary, giving the number and description of any such shares, including, in regard to the option or right, particulars of-</w:t>
      </w:r>
    </w:p>
    <w:p w14:paraId="1A3DD49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period during which it is exercisable;</w:t>
      </w:r>
    </w:p>
    <w:p w14:paraId="5111F2F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price to be paid for shares subscribed for under it;</w:t>
      </w:r>
    </w:p>
    <w:p w14:paraId="38A37B9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consideration given or to be given for it;</w:t>
      </w:r>
    </w:p>
    <w:p w14:paraId="72CA66F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the names and addresses of the persons to whom it was given, other than to existing shareholders as such or to employees under a bona fide staff option scheme;</w:t>
      </w:r>
    </w:p>
    <w:p w14:paraId="59DBFFC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if given to existing shareholders as such, material particulars thereof; and</w:t>
      </w:r>
    </w:p>
    <w:p w14:paraId="67F008B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(f)</w:t>
      </w:r>
      <w:r w:rsidRPr="004F7989">
        <w:rPr>
          <w:rFonts w:ascii="Times New Roman" w:hAnsi="Times New Roman" w:cs="Times New Roman"/>
        </w:rPr>
        <w:tab/>
        <w:t>any other material fact or circumstance concerning the granting of such option or right.</w:t>
      </w:r>
    </w:p>
    <w:p w14:paraId="7E8A969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For the purpose of this Item, “subscribing for shares” includes acquiring them from a person to whom they were allotted, or were agreed to be allotted, with a view to that person offering them for sale.</w:t>
      </w:r>
    </w:p>
    <w:p w14:paraId="25BFF75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12.</w:t>
      </w:r>
      <w:r w:rsidRPr="004F7989">
        <w:rPr>
          <w:rFonts w:ascii="Times New Roman" w:hAnsi="Times New Roman" w:cs="Times New Roman"/>
        </w:rPr>
        <w:tab/>
        <w:t>Shares issued or to be issued otherwise than for cash</w:t>
      </w:r>
    </w:p>
    <w:p w14:paraId="5080D8B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number of shares that, within the preceding 2 years, were issued or were agreed to be issued by the company or its subsidiary to any person, otherwise than for cash, and the consideration for which those shares were issued or were agreed to be issued, and the value of the property, if any, acquired or to be acquired.</w:t>
      </w:r>
    </w:p>
    <w:p w14:paraId="7A07A87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13.</w:t>
      </w:r>
      <w:r w:rsidRPr="004F7989">
        <w:rPr>
          <w:rFonts w:ascii="Times New Roman" w:hAnsi="Times New Roman" w:cs="Times New Roman"/>
        </w:rPr>
        <w:tab/>
        <w:t>Property acquired or to be acquired</w:t>
      </w:r>
    </w:p>
    <w:p w14:paraId="12D6ED5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Particulars of any immovable property or other property of the nature of fixed assets purchased or acquired by the company or its subsidiary or proposed to be purchased or acquired, the purchase price of which is to be defrayed in whole or in part out of the proceeds of the issue, or is to be or was within the preceding 2 years paid in whole or in part in securities of the company or its subsidiary, or out of the funds of the company or its subsidiary, whether in cash or shares, or the purchase or acquisition of which has not been completed at the date of the prospectus, and the nature of the title or interest therein acquired or to be acquired by the company or its subsidiary.</w:t>
      </w:r>
    </w:p>
    <w:p w14:paraId="5A5B21A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Details of the consideration given, or to be given, for the acquisition of any such property, specifying the value payable for goodwill, if any.</w:t>
      </w:r>
    </w:p>
    <w:p w14:paraId="7526ECB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The names and addresses of the vendors and the consideration received or to be received by each.</w:t>
      </w:r>
    </w:p>
    <w:p w14:paraId="71541BA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Brief particulars of any transaction relating to the property completed within the preceding 2 years in which any vendor of the property to the company or its subsidiary or any person who is or was at the time of the transaction a promoter or a director or proposed director of the company had any interest, direct or indirect: Provided that where the vendors or any of them are a partnership, the members of the partnership shall not be treated as separate vendors.</w:t>
      </w:r>
    </w:p>
    <w:p w14:paraId="42B569D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Particulars of the price at which any such property which is immovable property or an option over immovable property was purchased or sold within 3 years immediately before the date of the prospectus where any promoter or director had any interest, directly or indirectly, in such transaction or where any promoter or director was a member of a partnership, syndicate or other association of persons which had such an interest, with the dates of any such purchases and sales and the names of any such promoter or director, and the nature and extent of his interest; for the purposes of this subparagraph, shares of a company, the major asset of which is immovable property, shall be deemed to be immovable property.</w:t>
      </w:r>
    </w:p>
    <w:p w14:paraId="44A9983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14.</w:t>
      </w:r>
      <w:r w:rsidRPr="004F7989">
        <w:rPr>
          <w:rFonts w:ascii="Times New Roman" w:hAnsi="Times New Roman" w:cs="Times New Roman"/>
        </w:rPr>
        <w:tab/>
        <w:t>Amounts paid or payable to promoters</w:t>
      </w:r>
    </w:p>
    <w:p w14:paraId="3942858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amount paid within the preceding 2 years or proposed to be paid to any promoter, or to any partnership, syndicate or other association of which that promoter is or was a member, and the consideration for that payment, and any other benefit given to the promoter, partnership, syndicate or other association within the same period or proposed to be given, and the consideration for the giving of that benefit, and the promoter’s name and address.</w:t>
      </w:r>
    </w:p>
    <w:p w14:paraId="4808467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15.</w:t>
      </w:r>
      <w:r w:rsidRPr="004F7989">
        <w:rPr>
          <w:rFonts w:ascii="Times New Roman" w:hAnsi="Times New Roman" w:cs="Times New Roman"/>
        </w:rPr>
        <w:tab/>
        <w:t>Commissions paid or payable in respect of underwriting</w:t>
      </w:r>
    </w:p>
    <w:p w14:paraId="0083D0D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amount, if any, or the nature and extent of any consideration, paid within the preceding 2 years, or payable as commission to any person (including commission so paid or payable to any sub-underwriter who is a promoter or director or officer of the company) for subscribing or agreeing to subscribe, or procuring or agreeing to procure subscriptions for any shares of the company, the name, occupation and address of each such person, particulars of the amounts underwritten or sub-underwritten by each and the rate of the commission payable for such underwriting or sub-underwriting agreement with such person; and if such person is a company, the names of the directors of such company and the nature and extent of any interest, direct or indirect, in such company of any promoter, director or officer of the company in respect of which the prospectus is issued.</w:t>
      </w:r>
    </w:p>
    <w:p w14:paraId="5BF0B0B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16.</w:t>
      </w:r>
      <w:r w:rsidRPr="004F7989">
        <w:rPr>
          <w:rFonts w:ascii="Times New Roman" w:hAnsi="Times New Roman" w:cs="Times New Roman"/>
        </w:rPr>
        <w:tab/>
        <w:t>Preliminary expenses and issue expenses</w:t>
      </w:r>
    </w:p>
    <w:p w14:paraId="3BB8FF3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amount or estimated amount of preliminary expenses, if incurred within 2 years of the date of the prospectus, and the persons by whom any of those expenses were paid or are payable, and the amount or estimated amount of the expenses of the issue and the persons by whom any of those expenses were paid or are payable.</w:t>
      </w:r>
    </w:p>
    <w:p w14:paraId="43234A3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17.</w:t>
      </w:r>
      <w:r w:rsidRPr="004F7989">
        <w:rPr>
          <w:rFonts w:ascii="Times New Roman" w:hAnsi="Times New Roman" w:cs="Times New Roman"/>
        </w:rPr>
        <w:tab/>
        <w:t>Material contracts</w:t>
      </w:r>
    </w:p>
    <w:p w14:paraId="3BE27E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dates and the nature of, and the parties to, every material agreement entered into by the company or its subsidiary, not being an agreement entered into in the ordinary course of the business carried on or proposed to be carried on by the company or its subsidiary or an agreement entered into more than 2 years before the date of the prospectus, and a reasonable time and place at which any such agreement or a copy thereof may be inspected.</w:t>
      </w:r>
    </w:p>
    <w:p w14:paraId="7B15941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brief summary of existing contracts or proposed contracts, either written or oral, relating to the directors' and managerial remuneration, royalties, and secretarial and technical fees payable by the company and its subsidiary.</w:t>
      </w:r>
    </w:p>
    <w:p w14:paraId="05DF10F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18.</w:t>
      </w:r>
      <w:r w:rsidRPr="004F7989">
        <w:rPr>
          <w:rFonts w:ascii="Times New Roman" w:hAnsi="Times New Roman" w:cs="Times New Roman"/>
        </w:rPr>
        <w:tab/>
        <w:t>Interest of directors and promoters</w:t>
      </w:r>
    </w:p>
    <w:p w14:paraId="5999DE9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Full particulars of the nature and extent of any material interest, direct or indirect, of every director or promoter in the promotion of the company and in any property proposed to be acquired by the company out of the proceeds of the issue, and where the interest of such director or promoter consists in being a member of a partnership, company, syndicate or other association of persons, the nature and extent of the interest of such partnership, company, syndicate or other association, and the nature and extent of such director's or promoter's interest in the partnership, company, syndicate or other association.</w:t>
      </w:r>
    </w:p>
    <w:p w14:paraId="7EFE30E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Full particulars of the nature and extent of any material interest, direct or indirect, of every director or promoter in the property acquired or proposed to be acquired by the company or its subsidiary during the 3 years preceding the date of the prospectus.</w:t>
      </w:r>
    </w:p>
    <w:p w14:paraId="78A7287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A statement of all sums paid or agreed to be paid within the 3 years preceding the date of the prospectus to any director or to any company in which he is beneficially interested or of which he is a director, or to any partnership, syndicate or other association of which he is a member, in cash or shares or otherwise, by any person either to induce him to become or to qualify him as a director, or otherwise for services rendered by him or by the company, partnership, syndicate or other association in connection with the promotion or formation of the company.</w:t>
      </w:r>
    </w:p>
    <w:p w14:paraId="3FC95F7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 – Information about the offered securities</w:t>
      </w:r>
    </w:p>
    <w:p w14:paraId="2B60FFA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19.</w:t>
      </w:r>
      <w:r w:rsidRPr="004F7989">
        <w:rPr>
          <w:rFonts w:ascii="Times New Roman" w:hAnsi="Times New Roman" w:cs="Times New Roman"/>
        </w:rPr>
        <w:tab/>
        <w:t>Purpose of the offer</w:t>
      </w:r>
    </w:p>
    <w:p w14:paraId="433D4B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 statement of the purpose of the offer giving reasons why it is considered necessary for the company to raise the capital offered, and if the capital offered is more than the amount of the minimum subscription referred to in Item 28, the reasons for the difference between the capital offered and that minimum subscription.</w:t>
      </w:r>
    </w:p>
    <w:p w14:paraId="21802A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20.</w:t>
      </w:r>
      <w:r w:rsidRPr="004F7989">
        <w:rPr>
          <w:rFonts w:ascii="Times New Roman" w:hAnsi="Times New Roman" w:cs="Times New Roman"/>
        </w:rPr>
        <w:tab/>
        <w:t>Time and date of the opening and of the closing of the offer</w:t>
      </w:r>
    </w:p>
    <w:p w14:paraId="4CFDF25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time and date of the opening and of the closing of the subscription lists or of the offer.</w:t>
      </w:r>
    </w:p>
    <w:p w14:paraId="4546E9E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21.</w:t>
      </w:r>
      <w:r w:rsidRPr="004F7989">
        <w:rPr>
          <w:rFonts w:ascii="Times New Roman" w:hAnsi="Times New Roman" w:cs="Times New Roman"/>
        </w:rPr>
        <w:tab/>
        <w:t>Particulars of the offer</w:t>
      </w:r>
    </w:p>
    <w:p w14:paraId="4C88AEF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Particulars of the securities offered, including-</w:t>
      </w:r>
    </w:p>
    <w:p w14:paraId="32AC33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class of securities;</w:t>
      </w:r>
    </w:p>
    <w:p w14:paraId="134D5BE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number of securities offered;</w:t>
      </w:r>
    </w:p>
    <w:p w14:paraId="19CA96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issue price;</w:t>
      </w:r>
    </w:p>
    <w:p w14:paraId="0C0F2FF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if any securities are secured, particulars of the security, specifying the property comprising the security and the nature of the title to the property; and</w:t>
      </w:r>
    </w:p>
    <w:p w14:paraId="3DB0F31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other conditions of the offer.</w:t>
      </w:r>
    </w:p>
    <w:p w14:paraId="4869E48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If, during the 5 years immediately preceding the date of the prospectus, the company issued any securities, the prospectus must include a statement setting out - </w:t>
      </w:r>
    </w:p>
    <w:p w14:paraId="2171444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dates of issue of those securities; </w:t>
      </w:r>
    </w:p>
    <w:p w14:paraId="1155DA0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price at which they were issued; and</w:t>
      </w:r>
    </w:p>
    <w:p w14:paraId="2598E2E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and the reasons for any differentiation between those prices and the issue price of the securities being offered by the prospectus.</w:t>
      </w:r>
    </w:p>
    <w:p w14:paraId="75468F6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If, during the 5 years immediately preceding the effective date, the company issued any securities for a premium, the prosepectus must include a statement setting out -</w:t>
      </w:r>
    </w:p>
    <w:p w14:paraId="2EF7BB6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dates of issue of those securities;</w:t>
      </w:r>
    </w:p>
    <w:p w14:paraId="70DC602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reasons for any such premium;</w:t>
      </w:r>
    </w:p>
    <w:p w14:paraId="516202A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reasons for any differentiation between the amounts of any such premium; and</w:t>
      </w:r>
    </w:p>
    <w:p w14:paraId="380B862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how any such premium was be dealt with.</w:t>
      </w:r>
    </w:p>
    <w:p w14:paraId="2D271BD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22.</w:t>
      </w:r>
      <w:r w:rsidRPr="004F7989">
        <w:rPr>
          <w:rFonts w:ascii="Times New Roman" w:hAnsi="Times New Roman" w:cs="Times New Roman"/>
        </w:rPr>
        <w:tab/>
        <w:t>Minimum subscription</w:t>
      </w:r>
    </w:p>
    <w:p w14:paraId="50645A2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minimum amount which, in the opinion of the directors, must be raised by the issue of the shares in order to provide the sums, or, if any part thereof is to be defrayed in any other manner, the balance of the sums required to be provided, in respect of each of the following matters:</w:t>
      </w:r>
    </w:p>
    <w:p w14:paraId="34E4645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purchase price of any property purchased or to be purchased, if any part of the purchase price is to be defrayed out of the proceeds of the issue;</w:t>
      </w:r>
    </w:p>
    <w:p w14:paraId="38EA17F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any preliminary expenses payable by the company, and any commission payable to any person in consideration of his agreeing to subscribe for, or of his procuring or agreeing to procure subscriptions for, any shares of the company;</w:t>
      </w:r>
    </w:p>
    <w:p w14:paraId="07A6986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repayment of any moneys borrowed by the company and its subsidiary in respect of any of the foregoing matters;</w:t>
      </w:r>
    </w:p>
    <w:p w14:paraId="1D31854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working capital, stating the specific purposes for which it is to be used and the estimated amount required for each such purpose;</w:t>
      </w:r>
    </w:p>
    <w:p w14:paraId="0FD3CBA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any other expenditure, stating the nature and purposes thereof and the estimated amount in each case; and</w:t>
      </w:r>
    </w:p>
    <w:p w14:paraId="4B3919C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(f)</w:t>
      </w:r>
      <w:r w:rsidRPr="004F7989">
        <w:rPr>
          <w:rFonts w:ascii="Times New Roman" w:hAnsi="Times New Roman" w:cs="Times New Roman"/>
        </w:rPr>
        <w:tab/>
        <w:t>the amounts to be provided in respect of the matters aforesaid otherwise than out of the proceeds of the issue, and the sources from which those amounts are to be provided.</w:t>
      </w:r>
    </w:p>
    <w:p w14:paraId="689F3C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III – Statements and Reports relating to the offer</w:t>
      </w:r>
    </w:p>
    <w:p w14:paraId="3FEDD18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23.</w:t>
      </w:r>
      <w:r w:rsidRPr="004F7989">
        <w:rPr>
          <w:rFonts w:ascii="Times New Roman" w:hAnsi="Times New Roman" w:cs="Times New Roman"/>
        </w:rPr>
        <w:tab/>
        <w:t>Statement as to adequacy of capital</w:t>
      </w:r>
    </w:p>
    <w:p w14:paraId="218B340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A statement by the directors of the company either – </w:t>
      </w:r>
    </w:p>
    <w:p w14:paraId="7458D00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that, in their opinion, the issued capital of the company (including the amount to be raised in pursuance of this offer) is adequate for the purposes of the business of the company and of its subsidiary, if any; or</w:t>
      </w:r>
    </w:p>
    <w:p w14:paraId="0E319FA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if they are of the opinion that the capital of the company as contemplated in paragraph (a) is inadequate, setting out the extent of the inadequacy and the manner in which, and the sources from which, the company and its subsidiary are financed, or are proposed to be financed.</w:t>
      </w:r>
    </w:p>
    <w:p w14:paraId="20C7382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24.</w:t>
      </w:r>
      <w:r w:rsidRPr="004F7989">
        <w:rPr>
          <w:rFonts w:ascii="Times New Roman" w:hAnsi="Times New Roman" w:cs="Times New Roman"/>
        </w:rPr>
        <w:tab/>
        <w:t>Report by directors as to material changes</w:t>
      </w:r>
    </w:p>
    <w:p w14:paraId="15C2835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 report by the directors of the company setting out any material change in the assets or liabilities of the company or any subsidiary which may have taken place between the last date to which the annual financial statements of the company or any subsidiary, as the case may be, were made out, and the date of the prospectus.</w:t>
      </w:r>
    </w:p>
    <w:p w14:paraId="62348F0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25.</w:t>
      </w:r>
      <w:r w:rsidRPr="004F7989">
        <w:rPr>
          <w:rFonts w:ascii="Times New Roman" w:hAnsi="Times New Roman" w:cs="Times New Roman"/>
        </w:rPr>
        <w:tab/>
        <w:t>Statement as to listing on stock exchange</w:t>
      </w:r>
    </w:p>
    <w:p w14:paraId="155F8F6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 statement as to whether or not an application has been made for a listing of the shares offered and, if so, the name of the relevant exchange.</w:t>
      </w:r>
    </w:p>
    <w:p w14:paraId="0E0E35E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26.</w:t>
      </w:r>
      <w:r w:rsidRPr="004F7989">
        <w:rPr>
          <w:rFonts w:ascii="Times New Roman" w:hAnsi="Times New Roman" w:cs="Times New Roman"/>
        </w:rPr>
        <w:tab/>
        <w:t>Report by auditor of company</w:t>
      </w:r>
    </w:p>
    <w:p w14:paraId="523752B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 report by the auditor of the company with respect to-</w:t>
      </w:r>
    </w:p>
    <w:p w14:paraId="2F6DD26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profits or losses and assets and liabilities, in accordance with sub-Items (2) or (3), as applicable; and</w:t>
      </w:r>
    </w:p>
    <w:p w14:paraId="232CDC8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rates of the dividends, if any, paid by the company in respect of each class of securities of the company in respect of each of the 5 financial years immediately preceding the issue of the prospectus, giving particulars of – </w:t>
      </w:r>
    </w:p>
    <w:p w14:paraId="0B14381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each class of shares on which dividends were paid; and</w:t>
      </w:r>
    </w:p>
    <w:p w14:paraId="21B80A5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the cases in which no dividends were paid in respect of a particular class of shares in respect of any of those years; and</w:t>
      </w:r>
    </w:p>
    <w:p w14:paraId="2C728D5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if no annual financial statements were made out by or for the company in respect of any part of the 5 years ending on a date 3 months before the issue of the prospectus, a statement of that fact.</w:t>
      </w:r>
    </w:p>
    <w:p w14:paraId="41A530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If the company has no subsidiary, the report -</w:t>
      </w:r>
    </w:p>
    <w:p w14:paraId="7946504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in regard to profits or losses, must deal with the profits or losses of the company in respect of each of the 5 financial years immediately preceding the issue of the prospectus; and</w:t>
      </w:r>
    </w:p>
    <w:p w14:paraId="198350F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in regard to assets and liabilities, must deal with the assets and liabilities of the company at the last date to which the annual financial statements of the company were made out.</w:t>
      </w:r>
    </w:p>
    <w:p w14:paraId="5DC620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If the company has a subsidiary, the report -</w:t>
      </w:r>
    </w:p>
    <w:p w14:paraId="14DA73C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in regard to profits or losses, must deal separately with the company's profits or losses as provided by sub-Item (2), and in addition, must deal-</w:t>
      </w:r>
    </w:p>
    <w:p w14:paraId="1B98242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as a whole with the combined profits or losses of all subsidiaries, as far as they concern holders of the company’s securities; or</w:t>
      </w:r>
    </w:p>
    <w:p w14:paraId="36AFF95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individually with the profits or losses of each subsidiary, so far as they concern holders of the company’s securities; or</w:t>
      </w:r>
    </w:p>
    <w:p w14:paraId="17FD13D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(iii)</w:t>
      </w:r>
      <w:r w:rsidRPr="004F7989">
        <w:rPr>
          <w:rFonts w:ascii="Times New Roman" w:hAnsi="Times New Roman" w:cs="Times New Roman"/>
        </w:rPr>
        <w:tab/>
        <w:t>as a whole with the consolidated profits or losses of the group of companies so far as concerns holders of the company’s securities; and</w:t>
      </w:r>
    </w:p>
    <w:p w14:paraId="62EDD58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in regard to assets and liabilities, must deal separately with the company's assets and liabilities as provided by sub-Item (2) and, in addition, must deal-</w:t>
      </w:r>
    </w:p>
    <w:p w14:paraId="5926448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as a whole with the combined assets and liabilities of all subsidiaries, indicating the interest therein of holders of the company’s securities, other than the company; or</w:t>
      </w:r>
    </w:p>
    <w:p w14:paraId="2C200C1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individually with the assets and liabilities of each subsidiary, indicating the interests therein of shareholders other than the company; or</w:t>
      </w:r>
    </w:p>
    <w:p w14:paraId="647CC3C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(iii)</w:t>
      </w:r>
      <w:r w:rsidRPr="004F7989">
        <w:rPr>
          <w:rFonts w:ascii="Times New Roman" w:hAnsi="Times New Roman" w:cs="Times New Roman"/>
        </w:rPr>
        <w:tab/>
        <w:t>as a whole with the consolidated assets and liabilities of the company and all subsidiaries, indicating the interests therein of shareholders other than the company;</w:t>
      </w:r>
    </w:p>
    <w:p w14:paraId="216F283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if a subsidiary incurred losses, must state the amounts of those losses and the manner in which provision was made for them.</w:t>
      </w:r>
    </w:p>
    <w:p w14:paraId="4067BDE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The auditor must be satisfied, as far as reasonably practicable, that, except as stated in the report-</w:t>
      </w:r>
    </w:p>
    <w:p w14:paraId="66ECDF3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debtors and creditors do not include any accounts other than trade accounts;</w:t>
      </w:r>
    </w:p>
    <w:p w14:paraId="283B55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provisions for doubtful debts are adequate;</w:t>
      </w:r>
    </w:p>
    <w:p w14:paraId="074490D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adequate provision has been made for obsolete, damaged or defective goods, and for supplies purchased at prices in excess of current market prices;</w:t>
      </w:r>
    </w:p>
    <w:p w14:paraId="6C764DF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intercompany profits in the group have been eliminated;</w:t>
      </w:r>
    </w:p>
    <w:p w14:paraId="1199FB3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there have been no material changes in the assets and liabilities of the company and of any subsidiary since the date of the last annual financial statements.</w:t>
      </w:r>
    </w:p>
    <w:p w14:paraId="5B47117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27.</w:t>
      </w:r>
      <w:r w:rsidRPr="004F7989">
        <w:rPr>
          <w:rFonts w:ascii="Times New Roman" w:hAnsi="Times New Roman" w:cs="Times New Roman"/>
        </w:rPr>
        <w:tab/>
        <w:t>Report by auditor where business undertaking to be acquired</w:t>
      </w:r>
    </w:p>
    <w:p w14:paraId="5076140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If the proceeds, or any part of the proceeds, of the issue of the shares or any other funds are to be applied directly or indirectly in the purchase of any business undertaking, a report made by an auditor named in the prospectus on-</w:t>
      </w:r>
    </w:p>
    <w:p w14:paraId="5CEBAF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profits or losses of the business undertaking in respect of each of the 3 financial years preceding the date of the prospectus; and</w:t>
      </w:r>
    </w:p>
    <w:p w14:paraId="58BC9D5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assets and liabilities of the business undertaking at the last date to which the financial statements of the business undertaking were made out.</w:t>
      </w:r>
    </w:p>
    <w:p w14:paraId="56EC9F6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28.</w:t>
      </w:r>
      <w:r w:rsidRPr="004F7989">
        <w:rPr>
          <w:rFonts w:ascii="Times New Roman" w:hAnsi="Times New Roman" w:cs="Times New Roman"/>
        </w:rPr>
        <w:tab/>
        <w:t>Report by auditor where company will acquire a subsidiary</w:t>
      </w:r>
    </w:p>
    <w:p w14:paraId="4EACA80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If the proceeds or any part of the proceeds of the issue of the shares are to be applied, directly or indirectly, in any manner resulting in the acquisition by the company or its subsidiary of securities of any other juristic person by reason of which or of anything to be done in consequence thereof or in connection therewith, that juristic person will become a subsidiary of the company, a report made by an auditor named in the prospectus on-</w:t>
      </w:r>
    </w:p>
    <w:p w14:paraId="50B724C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profits or losses of the other juristic person in respect of each of the 3 financial years preceding the date of the prospectus; and</w:t>
      </w:r>
    </w:p>
    <w:p w14:paraId="1D0AD96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assets and liabilities of the other juristic person at the last date to which the annual financial statements of the juristic person were made out.</w:t>
      </w:r>
    </w:p>
    <w:p w14:paraId="44425E7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The report must-</w:t>
      </w:r>
    </w:p>
    <w:p w14:paraId="412DE6B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indicate how the profits or losses of the other juristic person dealt with by the report would, in respect of the shares to be acquired, have concerned shareholders of the company and what allowance would have fallen to be made, in respect of assets and liabilities so dealt with, for holders of other shares, if the company had at all material times held the shares to be acquired; and</w:t>
      </w:r>
    </w:p>
    <w:p w14:paraId="18F9209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where the other juristic person has a subsidiary, or, had it been a company in terms of the Act, would have had a subsidiary, deal with the profits or losses and the assets and liabilities of the juristic person and its subsidiary and such other juristic person as would have been its subsidiary if it had been a company in terms of the Act, in the manner provided by paragraph 25 (3) in relation to the company and its subsidiary.</w:t>
      </w:r>
    </w:p>
    <w:p w14:paraId="28645BC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29.</w:t>
      </w:r>
      <w:r w:rsidRPr="004F7989">
        <w:rPr>
          <w:rFonts w:ascii="Times New Roman" w:hAnsi="Times New Roman" w:cs="Times New Roman"/>
        </w:rPr>
        <w:tab/>
        <w:t>Requirements for prospectus of mining company</w:t>
      </w:r>
    </w:p>
    <w:p w14:paraId="2D22DFF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In this Item, “mining company” includes a company that carries on or proposes to carry on mining, development or prospecting for or exploitation of any mineral resources, or that acquires or proposes to acquire any mineral rights thereto or options thereon.</w:t>
      </w:r>
    </w:p>
    <w:p w14:paraId="2DF65F9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report by an expert containing information appropriate to the subject matter of the prospectus and including, if applicable-</w:t>
      </w:r>
    </w:p>
    <w:p w14:paraId="5FBF114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statement describing briefly the geological characteristics of the occurrence;</w:t>
      </w:r>
    </w:p>
    <w:p w14:paraId="4006CBA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details of previous operations and production relevant to the workability and pay ability of the proposed mining operations;</w:t>
      </w:r>
    </w:p>
    <w:p w14:paraId="5FC0817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survey, drilling and borehole results;</w:t>
      </w:r>
    </w:p>
    <w:p w14:paraId="773489D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ore reserves;</w:t>
      </w:r>
    </w:p>
    <w:p w14:paraId="35994A2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an interpretation of the information available with reference to the viability of the project.</w:t>
      </w:r>
    </w:p>
    <w:p w14:paraId="54BFCCC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Material information not otherwise required by this Schedule relating to the mineral rights, or any other right to mine, mining title, including any Government mining lease, and immovable property available for the mine, including, if applicable-</w:t>
      </w:r>
    </w:p>
    <w:p w14:paraId="5D1F069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whether the aforesaid is owned by the company, or in process of transfer or is under option or lease;</w:t>
      </w:r>
    </w:p>
    <w:p w14:paraId="0A4CC01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name of the farm on and district in which each is situated;</w:t>
      </w:r>
    </w:p>
    <w:p w14:paraId="3D715D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area of each;</w:t>
      </w:r>
    </w:p>
    <w:p w14:paraId="412F78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the aggregate price or other consideration for which they were or are to be acquired;</w:t>
      </w:r>
    </w:p>
    <w:p w14:paraId="552F56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relevant details of any option as aforesaid.</w:t>
      </w:r>
    </w:p>
    <w:p w14:paraId="1410212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A statement by the directors of the plans for reaching the production stage or for increasing output, including information regarding-</w:t>
      </w:r>
    </w:p>
    <w:p w14:paraId="49D464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shaft sinking and development;</w:t>
      </w:r>
    </w:p>
    <w:p w14:paraId="742451D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capital expenditure for each material stage of development.</w:t>
      </w:r>
    </w:p>
    <w:p w14:paraId="3063B20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7BB11D4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PART C – ITEMS REQUIRED TO BE INCLUDED IN A PROSPECTUS</w:t>
      </w:r>
    </w:p>
    <w:p w14:paraId="54BD97E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In terms of Item 4 (c)(ii)</w:t>
      </w:r>
    </w:p>
    <w:p w14:paraId="0879EBEA" w14:textId="77777777" w:rsidR="005E56E8" w:rsidRPr="004F7989" w:rsidRDefault="005E56E8" w:rsidP="005E56E8">
      <w:pPr>
        <w:spacing w:line="360" w:lineRule="auto"/>
        <w:rPr>
          <w:rFonts w:ascii="Times New Roman" w:hAnsi="Times New Roman" w:cs="Times New Roman"/>
        </w:rPr>
      </w:pPr>
    </w:p>
    <w:p w14:paraId="485C25C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30.</w:t>
      </w:r>
      <w:r w:rsidRPr="004F7989">
        <w:rPr>
          <w:rFonts w:ascii="Times New Roman" w:hAnsi="Times New Roman" w:cs="Times New Roman"/>
        </w:rPr>
        <w:tab/>
        <w:t>Application of Part B Items</w:t>
      </w:r>
    </w:p>
    <w:p w14:paraId="122339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If, as contemplated in Item 4 (c) (ii), an intended offer -</w:t>
      </w:r>
    </w:p>
    <w:p w14:paraId="6C69C7D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relates to unlisted securities that are in all respects uniform with previously issued securities of the same company; and</w:t>
      </w:r>
    </w:p>
    <w:p w14:paraId="312483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is made only to existing holders of that company securities, with a right to renounce in favour of other persons</w:t>
      </w:r>
    </w:p>
    <w:p w14:paraId="60CE3F7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requirements for a prospectus, as set out in Part B, listed in the first column of the following table, apply to the extent and subject to the alterations listed in the second column.</w:t>
      </w:r>
    </w:p>
    <w:p w14:paraId="6364D8C5" w14:textId="77777777" w:rsidR="005E56E8" w:rsidRPr="004F7989" w:rsidRDefault="005E56E8" w:rsidP="005E56E8">
      <w:pPr>
        <w:spacing w:line="360" w:lineRule="auto"/>
        <w:rPr>
          <w:rFonts w:ascii="Times New Roman" w:hAnsi="Times New Roman" w:cs="Times New Roman"/>
        </w:rPr>
      </w:pPr>
    </w:p>
    <w:p w14:paraId="2EDCEE0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Item</w:t>
      </w:r>
      <w:r w:rsidRPr="004F7989">
        <w:rPr>
          <w:rFonts w:ascii="Times New Roman" w:hAnsi="Times New Roman" w:cs="Times New Roman"/>
        </w:rPr>
        <w:tab/>
        <w:t>Extent to which the Item applies, or alterations to the Item</w:t>
      </w:r>
    </w:p>
    <w:p w14:paraId="6CA49B6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Only sub-items (1), (2) and (4) apply.</w:t>
      </w:r>
    </w:p>
    <w:p w14:paraId="01EA608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7</w:t>
      </w:r>
      <w:r w:rsidRPr="004F7989">
        <w:rPr>
          <w:rFonts w:ascii="Times New Roman" w:hAnsi="Times New Roman" w:cs="Times New Roman"/>
        </w:rPr>
        <w:tab/>
        <w:t>Only sub-items (1) and (6)(c) apply.</w:t>
      </w:r>
    </w:p>
    <w:p w14:paraId="17854DF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8</w:t>
      </w:r>
      <w:r w:rsidRPr="004F7989">
        <w:rPr>
          <w:rFonts w:ascii="Times New Roman" w:hAnsi="Times New Roman" w:cs="Times New Roman"/>
        </w:rPr>
        <w:tab/>
        <w:t>Only sub item (2) applies, and it applies only if there has been a material change in the nature of the company’s activities since it last issued an annual financial statement.</w:t>
      </w:r>
    </w:p>
    <w:p w14:paraId="700BF3E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9</w:t>
      </w:r>
      <w:r w:rsidRPr="004F7989">
        <w:rPr>
          <w:rFonts w:ascii="Times New Roman" w:hAnsi="Times New Roman" w:cs="Times New Roman"/>
        </w:rPr>
        <w:tab/>
        <w:t>All of the Item applies</w:t>
      </w:r>
    </w:p>
    <w:p w14:paraId="15992EE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10</w:t>
      </w:r>
      <w:r w:rsidRPr="004F7989">
        <w:rPr>
          <w:rFonts w:ascii="Times New Roman" w:hAnsi="Times New Roman" w:cs="Times New Roman"/>
        </w:rPr>
        <w:tab/>
        <w:t>None of the Item applies</w:t>
      </w:r>
    </w:p>
    <w:p w14:paraId="30AA088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11</w:t>
      </w:r>
      <w:r w:rsidRPr="004F7989">
        <w:rPr>
          <w:rFonts w:ascii="Times New Roman" w:hAnsi="Times New Roman" w:cs="Times New Roman"/>
        </w:rPr>
        <w:tab/>
        <w:t>All of the Item applies</w:t>
      </w:r>
    </w:p>
    <w:p w14:paraId="0616C3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12</w:t>
      </w:r>
      <w:r w:rsidRPr="004F7989">
        <w:rPr>
          <w:rFonts w:ascii="Times New Roman" w:hAnsi="Times New Roman" w:cs="Times New Roman"/>
        </w:rPr>
        <w:tab/>
        <w:t>None of the Item applies</w:t>
      </w:r>
    </w:p>
    <w:p w14:paraId="325784E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13</w:t>
      </w:r>
      <w:r w:rsidRPr="004F7989">
        <w:rPr>
          <w:rFonts w:ascii="Times New Roman" w:hAnsi="Times New Roman" w:cs="Times New Roman"/>
        </w:rPr>
        <w:tab/>
        <w:t>None of the Item applies</w:t>
      </w:r>
    </w:p>
    <w:p w14:paraId="6293807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14</w:t>
      </w:r>
      <w:r w:rsidRPr="004F7989">
        <w:rPr>
          <w:rFonts w:ascii="Times New Roman" w:hAnsi="Times New Roman" w:cs="Times New Roman"/>
        </w:rPr>
        <w:tab/>
        <w:t>None of the Item applies</w:t>
      </w:r>
    </w:p>
    <w:p w14:paraId="4FB4458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15</w:t>
      </w:r>
      <w:r w:rsidRPr="004F7989">
        <w:rPr>
          <w:rFonts w:ascii="Times New Roman" w:hAnsi="Times New Roman" w:cs="Times New Roman"/>
        </w:rPr>
        <w:tab/>
        <w:t>All of the Item applies</w:t>
      </w:r>
    </w:p>
    <w:p w14:paraId="51DCF06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16</w:t>
      </w:r>
      <w:r w:rsidRPr="004F7989">
        <w:rPr>
          <w:rFonts w:ascii="Times New Roman" w:hAnsi="Times New Roman" w:cs="Times New Roman"/>
        </w:rPr>
        <w:tab/>
        <w:t>None of the Item applies</w:t>
      </w:r>
    </w:p>
    <w:p w14:paraId="23FFE33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17</w:t>
      </w:r>
      <w:r w:rsidRPr="004F7989">
        <w:rPr>
          <w:rFonts w:ascii="Times New Roman" w:hAnsi="Times New Roman" w:cs="Times New Roman"/>
        </w:rPr>
        <w:tab/>
        <w:t>All of the Item applies</w:t>
      </w:r>
    </w:p>
    <w:p w14:paraId="2ABC33C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18</w:t>
      </w:r>
      <w:r w:rsidRPr="004F7989">
        <w:rPr>
          <w:rFonts w:ascii="Times New Roman" w:hAnsi="Times New Roman" w:cs="Times New Roman"/>
        </w:rPr>
        <w:tab/>
        <w:t>All of the Item applies, but without reference to any promoter.</w:t>
      </w:r>
    </w:p>
    <w:p w14:paraId="111B5D1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19</w:t>
      </w:r>
      <w:r w:rsidRPr="004F7989">
        <w:rPr>
          <w:rFonts w:ascii="Times New Roman" w:hAnsi="Times New Roman" w:cs="Times New Roman"/>
        </w:rPr>
        <w:tab/>
        <w:t>The following provision is substituted for the Item:</w:t>
      </w:r>
    </w:p>
    <w:p w14:paraId="61CF289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“A statement of the purpose of the offer, giving reasons why it is considerd necessary to raise the capital offered.” </w:t>
      </w:r>
    </w:p>
    <w:p w14:paraId="63556F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20</w:t>
      </w:r>
      <w:r w:rsidRPr="004F7989">
        <w:rPr>
          <w:rFonts w:ascii="Times New Roman" w:hAnsi="Times New Roman" w:cs="Times New Roman"/>
        </w:rPr>
        <w:tab/>
        <w:t>All of the Item applies.</w:t>
      </w:r>
    </w:p>
    <w:p w14:paraId="5F9D3CD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21</w:t>
      </w:r>
      <w:r w:rsidRPr="004F7989">
        <w:rPr>
          <w:rFonts w:ascii="Times New Roman" w:hAnsi="Times New Roman" w:cs="Times New Roman"/>
        </w:rPr>
        <w:tab/>
        <w:t>All of the Item applies.</w:t>
      </w:r>
    </w:p>
    <w:p w14:paraId="2E32DA1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22</w:t>
      </w:r>
      <w:r w:rsidRPr="004F7989">
        <w:rPr>
          <w:rFonts w:ascii="Times New Roman" w:hAnsi="Times New Roman" w:cs="Times New Roman"/>
        </w:rPr>
        <w:tab/>
        <w:t>None of the Item applies.</w:t>
      </w:r>
    </w:p>
    <w:p w14:paraId="6FE59F1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23</w:t>
      </w:r>
      <w:r w:rsidRPr="004F7989">
        <w:rPr>
          <w:rFonts w:ascii="Times New Roman" w:hAnsi="Times New Roman" w:cs="Times New Roman"/>
        </w:rPr>
        <w:tab/>
        <w:t>None of the Item applies.</w:t>
      </w:r>
    </w:p>
    <w:p w14:paraId="5714FD1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24</w:t>
      </w:r>
      <w:r w:rsidRPr="004F7989">
        <w:rPr>
          <w:rFonts w:ascii="Times New Roman" w:hAnsi="Times New Roman" w:cs="Times New Roman"/>
        </w:rPr>
        <w:tab/>
        <w:t>All of the Item applies.</w:t>
      </w:r>
    </w:p>
    <w:p w14:paraId="5B3D223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25</w:t>
      </w:r>
      <w:r w:rsidRPr="004F7989">
        <w:rPr>
          <w:rFonts w:ascii="Times New Roman" w:hAnsi="Times New Roman" w:cs="Times New Roman"/>
        </w:rPr>
        <w:tab/>
        <w:t>None of the Item applies.</w:t>
      </w:r>
    </w:p>
    <w:p w14:paraId="53562B7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26</w:t>
      </w:r>
      <w:r w:rsidRPr="004F7989">
        <w:rPr>
          <w:rFonts w:ascii="Times New Roman" w:hAnsi="Times New Roman" w:cs="Times New Roman"/>
        </w:rPr>
        <w:tab/>
        <w:t>None of the Item applies.</w:t>
      </w:r>
    </w:p>
    <w:p w14:paraId="2BCE306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27</w:t>
      </w:r>
      <w:r w:rsidRPr="004F7989">
        <w:rPr>
          <w:rFonts w:ascii="Times New Roman" w:hAnsi="Times New Roman" w:cs="Times New Roman"/>
        </w:rPr>
        <w:tab/>
        <w:t>All of the Item applies.</w:t>
      </w:r>
    </w:p>
    <w:p w14:paraId="20238D6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28</w:t>
      </w:r>
      <w:r w:rsidRPr="004F7989">
        <w:rPr>
          <w:rFonts w:ascii="Times New Roman" w:hAnsi="Times New Roman" w:cs="Times New Roman"/>
        </w:rPr>
        <w:tab/>
        <w:t>All of the Item applies.</w:t>
      </w:r>
    </w:p>
    <w:p w14:paraId="0EF556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29</w:t>
      </w:r>
      <w:r w:rsidRPr="004F7989">
        <w:rPr>
          <w:rFonts w:ascii="Times New Roman" w:hAnsi="Times New Roman" w:cs="Times New Roman"/>
        </w:rPr>
        <w:tab/>
        <w:t>None of the Item applies.</w:t>
      </w:r>
    </w:p>
    <w:p w14:paraId="74FCC1A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31.</w:t>
      </w:r>
      <w:r w:rsidRPr="004F7989">
        <w:rPr>
          <w:rFonts w:ascii="Times New Roman" w:hAnsi="Times New Roman" w:cs="Times New Roman"/>
        </w:rPr>
        <w:tab/>
        <w:t>Additional information required</w:t>
      </w:r>
    </w:p>
    <w:p w14:paraId="1F9E234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If it is the intention to acquire a business undertaking or property, the prospectus must include a brief history of that business undertaking or property, including – </w:t>
      </w:r>
    </w:p>
    <w:p w14:paraId="10BBF4C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particulars of each business undertaking or property purchased or acquired, or proposed to be purchased or acquired by the company or any subsidiary of the company, if any part of the purchase price of that business undertaking or property is to be defrayed out of the proceeds of the issue;</w:t>
      </w:r>
    </w:p>
    <w:p w14:paraId="15AAEA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 the amount, if any, paid or payable as purchase money in cash or securities for any such business undertaki</w:t>
      </w:r>
      <w:r>
        <w:rPr>
          <w:rFonts w:ascii="Times New Roman" w:hAnsi="Times New Roman" w:cs="Times New Roman"/>
        </w:rPr>
        <w:t xml:space="preserve">ng or property, specifying the </w:t>
      </w:r>
      <w:r w:rsidRPr="004F7989">
        <w:rPr>
          <w:rFonts w:ascii="Times New Roman" w:hAnsi="Times New Roman" w:cs="Times New Roman"/>
        </w:rPr>
        <w:t>a</w:t>
      </w:r>
      <w:r>
        <w:rPr>
          <w:rFonts w:ascii="Times New Roman" w:hAnsi="Times New Roman" w:cs="Times New Roman"/>
        </w:rPr>
        <w:t>m</w:t>
      </w:r>
      <w:r w:rsidRPr="004F7989">
        <w:rPr>
          <w:rFonts w:ascii="Times New Roman" w:hAnsi="Times New Roman" w:cs="Times New Roman"/>
        </w:rPr>
        <w:t>ount, if any, paid for goodwill;</w:t>
      </w:r>
    </w:p>
    <w:p w14:paraId="58FB0F3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name and address of the vendor of the business undertaking or property; and</w:t>
      </w:r>
    </w:p>
    <w:p w14:paraId="3283E60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the amount payable in cash or securities to every vendor.</w:t>
      </w:r>
    </w:p>
    <w:p w14:paraId="091BAE93" w14:textId="77777777" w:rsidR="005E56E8"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If the offer is not being underwritten, the prospectus must include a statement by the directors setting out the manner in which, and the sources from which, any shortfall in the amount proposed to be raised by means of the offer is to be financed.</w:t>
      </w:r>
    </w:p>
    <w:p w14:paraId="0604FAB3" w14:textId="77777777" w:rsidR="005E56E8" w:rsidRPr="00C112C3" w:rsidRDefault="005E56E8" w:rsidP="005E56E8">
      <w:pPr>
        <w:spacing w:line="360" w:lineRule="auto"/>
        <w:rPr>
          <w:rFonts w:ascii="Times New Roman" w:hAnsi="Times New Roman" w:cs="Times New Roman"/>
        </w:rPr>
      </w:pPr>
    </w:p>
    <w:p w14:paraId="08124879" w14:textId="77777777" w:rsidR="005E56E8" w:rsidRPr="00976936" w:rsidRDefault="005E56E8" w:rsidP="005E56E8">
      <w:pPr>
        <w:spacing w:line="360" w:lineRule="auto"/>
        <w:rPr>
          <w:rFonts w:ascii="Times New Roman" w:hAnsi="Times New Roman" w:cs="Times New Roman"/>
          <w:b/>
        </w:rPr>
      </w:pPr>
      <w:r w:rsidRPr="00976936">
        <w:rPr>
          <w:rFonts w:ascii="Times New Roman" w:hAnsi="Times New Roman" w:cs="Times New Roman"/>
          <w:b/>
        </w:rPr>
        <w:t>SCHEDULE 4:</w:t>
      </w:r>
      <w:r w:rsidRPr="00976936">
        <w:rPr>
          <w:rFonts w:ascii="Times New Roman" w:hAnsi="Times New Roman" w:cs="Times New Roman"/>
          <w:b/>
        </w:rPr>
        <w:tab/>
        <w:t>Conversion of Close Corporations to Closely Held Companies</w:t>
      </w:r>
    </w:p>
    <w:p w14:paraId="4072FA3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Notice of conversion of close corporation</w:t>
      </w:r>
    </w:p>
    <w:p w14:paraId="15F5C28F" w14:textId="77777777" w:rsidR="005E56E8"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Effect of conversion on legal status</w:t>
      </w:r>
    </w:p>
    <w:p w14:paraId="1035B2BB"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t>Automatic conversion of close corporations</w:t>
      </w:r>
    </w:p>
    <w:p w14:paraId="77166E0C" w14:textId="77777777" w:rsidR="005E56E8" w:rsidRDefault="005E56E8" w:rsidP="005E56E8">
      <w:pPr>
        <w:spacing w:line="360" w:lineRule="auto"/>
        <w:rPr>
          <w:rFonts w:ascii="Times New Roman" w:hAnsi="Times New Roman" w:cs="Times New Roman"/>
        </w:rPr>
      </w:pPr>
    </w:p>
    <w:p w14:paraId="3288B27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Conversion of Close Corporations to </w:t>
      </w:r>
      <w:r>
        <w:rPr>
          <w:rFonts w:ascii="Times New Roman" w:hAnsi="Times New Roman" w:cs="Times New Roman"/>
        </w:rPr>
        <w:t xml:space="preserve">Closely Held </w:t>
      </w:r>
      <w:r w:rsidRPr="004F7989">
        <w:rPr>
          <w:rFonts w:ascii="Times New Roman" w:hAnsi="Times New Roman" w:cs="Times New Roman"/>
        </w:rPr>
        <w:t>Companies</w:t>
      </w:r>
    </w:p>
    <w:p w14:paraId="4132DBC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Notice of conversion of close corporation</w:t>
      </w:r>
    </w:p>
    <w:p w14:paraId="5726B171" w14:textId="77777777" w:rsidR="005E56E8" w:rsidRDefault="005E56E8" w:rsidP="005E56E8">
      <w:pPr>
        <w:spacing w:line="360" w:lineRule="auto"/>
        <w:rPr>
          <w:rFonts w:ascii="Times New Roman" w:hAnsi="Times New Roman" w:cs="Times New Roman"/>
        </w:rPr>
      </w:pPr>
    </w:p>
    <w:p w14:paraId="02722CD2"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 close corporation may file a notice of conversion in the prescribed manner and form</w:t>
      </w:r>
      <w:r>
        <w:rPr>
          <w:rFonts w:ascii="Times New Roman" w:hAnsi="Times New Roman" w:cs="Times New Roman"/>
        </w:rPr>
        <w:t xml:space="preserve"> (free of charge)</w:t>
      </w:r>
      <w:r w:rsidRPr="004F7989">
        <w:rPr>
          <w:rFonts w:ascii="Times New Roman" w:hAnsi="Times New Roman" w:cs="Times New Roman"/>
        </w:rPr>
        <w:t>, at any time</w:t>
      </w:r>
      <w:r>
        <w:rPr>
          <w:rFonts w:ascii="Times New Roman" w:hAnsi="Times New Roman" w:cs="Times New Roman"/>
        </w:rPr>
        <w:t xml:space="preserve"> during the first year after the promulgation of this Act</w:t>
      </w:r>
      <w:r w:rsidRPr="004F7989">
        <w:rPr>
          <w:rFonts w:ascii="Times New Roman" w:hAnsi="Times New Roman" w:cs="Times New Roman"/>
        </w:rPr>
        <w:t>.</w:t>
      </w:r>
    </w:p>
    <w:p w14:paraId="712E35E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A notice of conversion must be accompanied by – </w:t>
      </w:r>
    </w:p>
    <w:p w14:paraId="14D7A370"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certified copy of a special resolution approving the conversion of the close corporation;</w:t>
      </w:r>
      <w:r>
        <w:rPr>
          <w:rFonts w:ascii="Times New Roman" w:hAnsi="Times New Roman" w:cs="Times New Roman"/>
        </w:rPr>
        <w:t xml:space="preserve"> and</w:t>
      </w:r>
    </w:p>
    <w:p w14:paraId="2FA5BE1B"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either a new Memorandum of Incorporation, or an amendment to the company’s Memorandum of Incorporation, consistent with the requirements </w:t>
      </w:r>
      <w:r>
        <w:rPr>
          <w:rFonts w:ascii="Times New Roman" w:hAnsi="Times New Roman" w:cs="Times New Roman"/>
        </w:rPr>
        <w:t>of this Act, in either case.</w:t>
      </w:r>
    </w:p>
    <w:p w14:paraId="047AD10D"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 xml:space="preserve">Section </w:t>
      </w:r>
      <w:r>
        <w:rPr>
          <w:rFonts w:ascii="Times New Roman" w:hAnsi="Times New Roman" w:cs="Times New Roman"/>
        </w:rPr>
        <w:t>56</w:t>
      </w:r>
      <w:r w:rsidRPr="004F7989">
        <w:rPr>
          <w:rFonts w:ascii="Times New Roman" w:hAnsi="Times New Roman" w:cs="Times New Roman"/>
        </w:rPr>
        <w:t>, read with the changes required by the context, applies with respect to the filing of a notice of conversion, as if it were a Notice of Incorporation in terms of this Act.</w:t>
      </w:r>
    </w:p>
    <w:p w14:paraId="76B29EE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 xml:space="preserve">Upon conversion of a close corporation in terms of this Schedule the </w:t>
      </w:r>
      <w:r>
        <w:rPr>
          <w:rFonts w:ascii="Times New Roman" w:hAnsi="Times New Roman" w:cs="Times New Roman"/>
        </w:rPr>
        <w:t>Registrar</w:t>
      </w:r>
      <w:r w:rsidRPr="004F7989">
        <w:rPr>
          <w:rFonts w:ascii="Times New Roman" w:hAnsi="Times New Roman" w:cs="Times New Roman"/>
        </w:rPr>
        <w:t xml:space="preserve"> must - </w:t>
      </w:r>
    </w:p>
    <w:p w14:paraId="3D864906"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cancel the registration of that close corporation in terms of the Close Corporations Act, 198</w:t>
      </w:r>
      <w:r>
        <w:rPr>
          <w:rFonts w:ascii="Times New Roman" w:hAnsi="Times New Roman" w:cs="Times New Roman"/>
        </w:rPr>
        <w:t>8</w:t>
      </w:r>
      <w:r w:rsidRPr="004F7989">
        <w:rPr>
          <w:rFonts w:ascii="Times New Roman" w:hAnsi="Times New Roman" w:cs="Times New Roman"/>
        </w:rPr>
        <w:t xml:space="preserve"> (Act No. </w:t>
      </w:r>
      <w:r>
        <w:rPr>
          <w:rFonts w:ascii="Times New Roman" w:hAnsi="Times New Roman" w:cs="Times New Roman"/>
        </w:rPr>
        <w:t>26 of 1988</w:t>
      </w:r>
      <w:r w:rsidRPr="004F7989">
        <w:rPr>
          <w:rFonts w:ascii="Times New Roman" w:hAnsi="Times New Roman" w:cs="Times New Roman"/>
        </w:rPr>
        <w:t xml:space="preserve">); and </w:t>
      </w:r>
    </w:p>
    <w:p w14:paraId="63AC4E02"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give notice in the Gazette of the conversion of a close corporation into a </w:t>
      </w:r>
      <w:r>
        <w:rPr>
          <w:rFonts w:ascii="Times New Roman" w:hAnsi="Times New Roman" w:cs="Times New Roman"/>
        </w:rPr>
        <w:t xml:space="preserve">closely held </w:t>
      </w:r>
      <w:r w:rsidRPr="004F7989">
        <w:rPr>
          <w:rFonts w:ascii="Times New Roman" w:hAnsi="Times New Roman" w:cs="Times New Roman"/>
        </w:rPr>
        <w:t>company.</w:t>
      </w:r>
    </w:p>
    <w:p w14:paraId="643992F8" w14:textId="77777777" w:rsidR="005E56E8" w:rsidRDefault="005E56E8" w:rsidP="005E56E8">
      <w:pPr>
        <w:spacing w:line="360" w:lineRule="auto"/>
        <w:rPr>
          <w:rFonts w:ascii="Times New Roman" w:hAnsi="Times New Roman" w:cs="Times New Roman"/>
        </w:rPr>
      </w:pPr>
    </w:p>
    <w:p w14:paraId="0FC811A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Effect of conversion on legal status</w:t>
      </w:r>
    </w:p>
    <w:p w14:paraId="095B150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Every member of a close corporation converted under this Schedule is entitled to become </w:t>
      </w:r>
      <w:r>
        <w:rPr>
          <w:rFonts w:ascii="Times New Roman" w:hAnsi="Times New Roman" w:cs="Times New Roman"/>
        </w:rPr>
        <w:t xml:space="preserve">a member or shareholder </w:t>
      </w:r>
      <w:r w:rsidRPr="004F7989">
        <w:rPr>
          <w:rFonts w:ascii="Times New Roman" w:hAnsi="Times New Roman" w:cs="Times New Roman"/>
        </w:rPr>
        <w:t xml:space="preserve">of the </w:t>
      </w:r>
      <w:r>
        <w:rPr>
          <w:rFonts w:ascii="Times New Roman" w:hAnsi="Times New Roman" w:cs="Times New Roman"/>
        </w:rPr>
        <w:t xml:space="preserve">closely held </w:t>
      </w:r>
      <w:r w:rsidRPr="004F7989">
        <w:rPr>
          <w:rFonts w:ascii="Times New Roman" w:hAnsi="Times New Roman" w:cs="Times New Roman"/>
        </w:rPr>
        <w:t xml:space="preserve">company resulting from that conversion, but the </w:t>
      </w:r>
      <w:r>
        <w:rPr>
          <w:rFonts w:ascii="Times New Roman" w:hAnsi="Times New Roman" w:cs="Times New Roman"/>
        </w:rPr>
        <w:t>shareholding</w:t>
      </w:r>
      <w:r w:rsidRPr="004F7989">
        <w:rPr>
          <w:rFonts w:ascii="Times New Roman" w:hAnsi="Times New Roman" w:cs="Times New Roman"/>
        </w:rPr>
        <w:t xml:space="preserve"> to be held in the company by the shareholders individually need not necessarily be in proportion to the members' interests as stated in the founding statement of the close corporation concerned.</w:t>
      </w:r>
    </w:p>
    <w:p w14:paraId="06429F1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On the registration of a </w:t>
      </w:r>
      <w:r>
        <w:rPr>
          <w:rFonts w:ascii="Times New Roman" w:hAnsi="Times New Roman" w:cs="Times New Roman"/>
        </w:rPr>
        <w:t xml:space="preserve">closely held </w:t>
      </w:r>
      <w:r w:rsidRPr="004F7989">
        <w:rPr>
          <w:rFonts w:ascii="Times New Roman" w:hAnsi="Times New Roman" w:cs="Times New Roman"/>
        </w:rPr>
        <w:t xml:space="preserve">company converted from a close corporation - </w:t>
      </w:r>
    </w:p>
    <w:p w14:paraId="44DCE368"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juristic person that existed as a close corporation before the conversion continues to exist as a juristic person, but in the form of a </w:t>
      </w:r>
      <w:r>
        <w:rPr>
          <w:rFonts w:ascii="Times New Roman" w:hAnsi="Times New Roman" w:cs="Times New Roman"/>
        </w:rPr>
        <w:t xml:space="preserve">closely held </w:t>
      </w:r>
      <w:r w:rsidRPr="004F7989">
        <w:rPr>
          <w:rFonts w:ascii="Times New Roman" w:hAnsi="Times New Roman" w:cs="Times New Roman"/>
        </w:rPr>
        <w:t>company;</w:t>
      </w:r>
    </w:p>
    <w:p w14:paraId="690CE844"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all the assets, liabilities, rights and obligations of the close corporation vest in the </w:t>
      </w:r>
      <w:r>
        <w:rPr>
          <w:rFonts w:ascii="Times New Roman" w:hAnsi="Times New Roman" w:cs="Times New Roman"/>
        </w:rPr>
        <w:t xml:space="preserve">closely held </w:t>
      </w:r>
      <w:r w:rsidRPr="004F7989">
        <w:rPr>
          <w:rFonts w:ascii="Times New Roman" w:hAnsi="Times New Roman" w:cs="Times New Roman"/>
        </w:rPr>
        <w:t>company;</w:t>
      </w:r>
    </w:p>
    <w:p w14:paraId="2F377097"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any legal proceedings instituted before the reg</w:t>
      </w:r>
      <w:r>
        <w:rPr>
          <w:rFonts w:ascii="Times New Roman" w:hAnsi="Times New Roman" w:cs="Times New Roman"/>
        </w:rPr>
        <w:t xml:space="preserve">istration by or against the </w:t>
      </w:r>
      <w:r w:rsidRPr="004F7989">
        <w:rPr>
          <w:rFonts w:ascii="Times New Roman" w:hAnsi="Times New Roman" w:cs="Times New Roman"/>
        </w:rPr>
        <w:t xml:space="preserve">corporation, may be continued by or against the </w:t>
      </w:r>
      <w:r>
        <w:rPr>
          <w:rFonts w:ascii="Times New Roman" w:hAnsi="Times New Roman" w:cs="Times New Roman"/>
        </w:rPr>
        <w:t xml:space="preserve">closely held </w:t>
      </w:r>
      <w:r w:rsidRPr="004F7989">
        <w:rPr>
          <w:rFonts w:ascii="Times New Roman" w:hAnsi="Times New Roman" w:cs="Times New Roman"/>
        </w:rPr>
        <w:t xml:space="preserve">company, and any other thing done by or in respect of the close corporation, is deemed to have been done by or in respect of the </w:t>
      </w:r>
      <w:r>
        <w:rPr>
          <w:rFonts w:ascii="Times New Roman" w:hAnsi="Times New Roman" w:cs="Times New Roman"/>
        </w:rPr>
        <w:t xml:space="preserve">closely held </w:t>
      </w:r>
      <w:r w:rsidRPr="004F7989">
        <w:rPr>
          <w:rFonts w:ascii="Times New Roman" w:hAnsi="Times New Roman" w:cs="Times New Roman"/>
        </w:rPr>
        <w:t>company;</w:t>
      </w:r>
    </w:p>
    <w:p w14:paraId="7CE71C4E"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any enforcement measures that could have been commenced with respect to the close corporation in terms of the Close Corporations Act, 198</w:t>
      </w:r>
      <w:r>
        <w:rPr>
          <w:rFonts w:ascii="Times New Roman" w:hAnsi="Times New Roman" w:cs="Times New Roman"/>
        </w:rPr>
        <w:t>8</w:t>
      </w:r>
      <w:r w:rsidRPr="004F7989">
        <w:rPr>
          <w:rFonts w:ascii="Times New Roman" w:hAnsi="Times New Roman" w:cs="Times New Roman"/>
        </w:rPr>
        <w:t xml:space="preserve"> (Act No. </w:t>
      </w:r>
      <w:r>
        <w:rPr>
          <w:rFonts w:ascii="Times New Roman" w:hAnsi="Times New Roman" w:cs="Times New Roman"/>
        </w:rPr>
        <w:t>2</w:t>
      </w:r>
      <w:r w:rsidRPr="004F7989">
        <w:rPr>
          <w:rFonts w:ascii="Times New Roman" w:hAnsi="Times New Roman" w:cs="Times New Roman"/>
        </w:rPr>
        <w:t>6 of 198</w:t>
      </w:r>
      <w:r>
        <w:rPr>
          <w:rFonts w:ascii="Times New Roman" w:hAnsi="Times New Roman" w:cs="Times New Roman"/>
        </w:rPr>
        <w:t>8</w:t>
      </w:r>
      <w:r w:rsidRPr="004F7989">
        <w:rPr>
          <w:rFonts w:ascii="Times New Roman" w:hAnsi="Times New Roman" w:cs="Times New Roman"/>
        </w:rPr>
        <w:t xml:space="preserve">) for conduct occurring before the date of registration, may be brought against the </w:t>
      </w:r>
      <w:r>
        <w:rPr>
          <w:rFonts w:ascii="Times New Roman" w:hAnsi="Times New Roman" w:cs="Times New Roman"/>
        </w:rPr>
        <w:t xml:space="preserve">closely held </w:t>
      </w:r>
      <w:r w:rsidRPr="004F7989">
        <w:rPr>
          <w:rFonts w:ascii="Times New Roman" w:hAnsi="Times New Roman" w:cs="Times New Roman"/>
        </w:rPr>
        <w:t>company on the same basis, as if the conversion had not occurred; and</w:t>
      </w:r>
    </w:p>
    <w:p w14:paraId="4935D92B" w14:textId="77777777" w:rsidR="005E56E8" w:rsidRPr="00C112C3"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 xml:space="preserve">any liability of a member of the corporation for the corporation’s debts, that had arisen in terms of </w:t>
      </w:r>
      <w:r>
        <w:rPr>
          <w:rFonts w:ascii="Times New Roman" w:hAnsi="Times New Roman" w:cs="Times New Roman"/>
        </w:rPr>
        <w:t>the Close Corporations Act, 1988</w:t>
      </w:r>
      <w:r w:rsidRPr="004F7989">
        <w:rPr>
          <w:rFonts w:ascii="Times New Roman" w:hAnsi="Times New Roman" w:cs="Times New Roman"/>
        </w:rPr>
        <w:t xml:space="preserve"> (Act No. </w:t>
      </w:r>
      <w:r>
        <w:rPr>
          <w:rFonts w:ascii="Times New Roman" w:hAnsi="Times New Roman" w:cs="Times New Roman"/>
        </w:rPr>
        <w:t>2</w:t>
      </w:r>
      <w:r w:rsidRPr="004F7989">
        <w:rPr>
          <w:rFonts w:ascii="Times New Roman" w:hAnsi="Times New Roman" w:cs="Times New Roman"/>
        </w:rPr>
        <w:t>6 of 198</w:t>
      </w:r>
      <w:r>
        <w:rPr>
          <w:rFonts w:ascii="Times New Roman" w:hAnsi="Times New Roman" w:cs="Times New Roman"/>
        </w:rPr>
        <w:t>8</w:t>
      </w:r>
      <w:r w:rsidRPr="004F7989">
        <w:rPr>
          <w:rFonts w:ascii="Times New Roman" w:hAnsi="Times New Roman" w:cs="Times New Roman"/>
        </w:rPr>
        <w:t>) and existed immediately before the date of registration, survives the conversion and continues as a liability of that person, as if the conversion had not occurred.</w:t>
      </w:r>
    </w:p>
    <w:p w14:paraId="31D911C6" w14:textId="77777777" w:rsidR="005E56E8" w:rsidRDefault="005E56E8" w:rsidP="005E56E8">
      <w:pPr>
        <w:spacing w:line="360" w:lineRule="auto"/>
        <w:rPr>
          <w:rFonts w:ascii="Times New Roman" w:hAnsi="Times New Roman" w:cs="Times New Roman"/>
        </w:rPr>
      </w:pPr>
    </w:p>
    <w:p w14:paraId="6F8BB9E2" w14:textId="77777777" w:rsidR="005E56E8" w:rsidRDefault="005E56E8" w:rsidP="005E56E8">
      <w:pPr>
        <w:rPr>
          <w:rFonts w:ascii="Times New Roman" w:hAnsi="Times New Roman" w:cs="Times New Roman"/>
        </w:rPr>
      </w:pPr>
      <w:r w:rsidRPr="003F49CC">
        <w:rPr>
          <w:rFonts w:ascii="Times New Roman" w:hAnsi="Times New Roman" w:cs="Times New Roman"/>
        </w:rPr>
        <w:t>3.</w:t>
      </w:r>
      <w:r w:rsidRPr="003F49CC">
        <w:rPr>
          <w:rFonts w:ascii="Times New Roman" w:hAnsi="Times New Roman" w:cs="Times New Roman"/>
        </w:rPr>
        <w:tab/>
        <w:t xml:space="preserve">Automatic conversion of close corporations </w:t>
      </w:r>
    </w:p>
    <w:p w14:paraId="5E6714F3" w14:textId="77777777" w:rsidR="005E56E8" w:rsidRPr="003F49CC" w:rsidRDefault="005E56E8" w:rsidP="005E56E8">
      <w:pPr>
        <w:ind w:left="720" w:hanging="720"/>
        <w:rPr>
          <w:rFonts w:ascii="Times New Roman" w:hAnsi="Times New Roman" w:cs="Times New Roman"/>
        </w:rPr>
      </w:pPr>
      <w:r>
        <w:rPr>
          <w:rFonts w:ascii="Times New Roman" w:hAnsi="Times New Roman" w:cs="Times New Roman"/>
        </w:rPr>
        <w:t>(1</w:t>
      </w:r>
      <w:r w:rsidRPr="003F49CC">
        <w:rPr>
          <w:rFonts w:ascii="Times New Roman" w:hAnsi="Times New Roman" w:cs="Times New Roman"/>
        </w:rPr>
        <w:t>)</w:t>
      </w:r>
      <w:r w:rsidRPr="003F49CC">
        <w:rPr>
          <w:rFonts w:ascii="Times New Roman" w:hAnsi="Times New Roman" w:cs="Times New Roman"/>
        </w:rPr>
        <w:tab/>
        <w:t xml:space="preserve">On the </w:t>
      </w:r>
      <w:r>
        <w:rPr>
          <w:rFonts w:ascii="Times New Roman" w:hAnsi="Times New Roman" w:cs="Times New Roman"/>
        </w:rPr>
        <w:t xml:space="preserve">second anniversary of the promulgation of the Corporate Laws Act, any close corporation still on the Companies Register that has not been converted into a closely held company shall automatically be converted into </w:t>
      </w:r>
      <w:r w:rsidRPr="003F49CC">
        <w:rPr>
          <w:rFonts w:ascii="Times New Roman" w:hAnsi="Times New Roman" w:cs="Times New Roman"/>
        </w:rPr>
        <w:t>a closely held company</w:t>
      </w:r>
      <w:r>
        <w:rPr>
          <w:rFonts w:ascii="Times New Roman" w:hAnsi="Times New Roman" w:cs="Times New Roman"/>
        </w:rPr>
        <w:t xml:space="preserve"> and</w:t>
      </w:r>
      <w:r w:rsidRPr="003F49CC">
        <w:rPr>
          <w:rFonts w:ascii="Times New Roman" w:hAnsi="Times New Roman" w:cs="Times New Roman"/>
        </w:rPr>
        <w:t xml:space="preserve"> </w:t>
      </w:r>
      <w:r>
        <w:rPr>
          <w:rFonts w:ascii="Times New Roman" w:hAnsi="Times New Roman" w:cs="Times New Roman"/>
        </w:rPr>
        <w:t>–</w:t>
      </w:r>
      <w:r w:rsidRPr="003F49CC">
        <w:rPr>
          <w:rFonts w:ascii="Times New Roman" w:hAnsi="Times New Roman" w:cs="Times New Roman"/>
        </w:rPr>
        <w:t xml:space="preserve"> </w:t>
      </w:r>
    </w:p>
    <w:p w14:paraId="339BA63D"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(a)</w:t>
      </w:r>
      <w:r w:rsidRPr="003F49CC">
        <w:rPr>
          <w:rFonts w:ascii="Times New Roman" w:hAnsi="Times New Roman" w:cs="Times New Roman"/>
        </w:rPr>
        <w:tab/>
        <w:t>the juristic person that existed as a close corporation before the conversion continues to exist as a juristic person, but in the form of a closely held company;</w:t>
      </w:r>
    </w:p>
    <w:p w14:paraId="75454494"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(b)</w:t>
      </w:r>
      <w:r w:rsidRPr="003F49CC">
        <w:rPr>
          <w:rFonts w:ascii="Times New Roman" w:hAnsi="Times New Roman" w:cs="Times New Roman"/>
        </w:rPr>
        <w:tab/>
        <w:t>all the assets, liabilities, rights and obligations of the close corporation vest in the closely held company</w:t>
      </w:r>
      <w:r>
        <w:rPr>
          <w:rFonts w:ascii="Times New Roman" w:hAnsi="Times New Roman" w:cs="Times New Roman"/>
        </w:rPr>
        <w:t xml:space="preserve"> so converted</w:t>
      </w:r>
      <w:r w:rsidRPr="003F49CC">
        <w:rPr>
          <w:rFonts w:ascii="Times New Roman" w:hAnsi="Times New Roman" w:cs="Times New Roman"/>
        </w:rPr>
        <w:t>;</w:t>
      </w:r>
    </w:p>
    <w:p w14:paraId="7D64DA79"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(c)</w:t>
      </w:r>
      <w:r w:rsidRPr="003F49CC">
        <w:rPr>
          <w:rFonts w:ascii="Times New Roman" w:hAnsi="Times New Roman" w:cs="Times New Roman"/>
        </w:rPr>
        <w:tab/>
        <w:t>any legal proceedings instituted before the registration by or against the corporation, may be continued by or against the closely held company, and any other thing done by or in respect of the close corporation, is deemed to have been done by or in respect of the closely held company;</w:t>
      </w:r>
    </w:p>
    <w:p w14:paraId="211E45C6"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(d)</w:t>
      </w:r>
      <w:r w:rsidRPr="003F49CC">
        <w:rPr>
          <w:rFonts w:ascii="Times New Roman" w:hAnsi="Times New Roman" w:cs="Times New Roman"/>
        </w:rPr>
        <w:tab/>
        <w:t>any enforcement measures that could have been commenced with respect to the close corporation in terms of the Close Corporations Act, 1988 (Act No. 26 of 1988) for conduct occurring before the date of registration, may be brought against the closely held company on the same basis, as if the conversion had not occurred; and</w:t>
      </w:r>
    </w:p>
    <w:p w14:paraId="21679379" w14:textId="77777777" w:rsidR="005E56E8" w:rsidRDefault="005E56E8" w:rsidP="005E56E8">
      <w:pPr>
        <w:ind w:left="1440" w:hanging="720"/>
        <w:rPr>
          <w:rFonts w:ascii="Times New Roman" w:hAnsi="Times New Roman" w:cs="Times New Roman"/>
        </w:rPr>
      </w:pPr>
      <w:r w:rsidRPr="003F49CC">
        <w:rPr>
          <w:rFonts w:ascii="Times New Roman" w:hAnsi="Times New Roman" w:cs="Times New Roman"/>
        </w:rPr>
        <w:t>(e)</w:t>
      </w:r>
      <w:r w:rsidRPr="003F49CC">
        <w:rPr>
          <w:rFonts w:ascii="Times New Roman" w:hAnsi="Times New Roman" w:cs="Times New Roman"/>
        </w:rPr>
        <w:tab/>
        <w:t>any liability of a member of the corporation for the corporation’s debts, that had arisen in terms of the Close Corporations Act, 1988 (Act No. 26 of 1988) and existed immediately before the date of registration, survives the conversion and continues as a liability of that person, as if the conversion had not occurred.</w:t>
      </w:r>
      <w:r>
        <w:rPr>
          <w:rFonts w:ascii="Times New Roman" w:hAnsi="Times New Roman" w:cs="Times New Roman"/>
        </w:rPr>
        <w:br w:type="page"/>
      </w:r>
    </w:p>
    <w:p w14:paraId="1D915AEE"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SCHEDULE 5:</w:t>
      </w:r>
      <w:r w:rsidRPr="00EA3484">
        <w:rPr>
          <w:rFonts w:ascii="Times New Roman" w:hAnsi="Times New Roman" w:cs="Times New Roman"/>
          <w:b/>
        </w:rPr>
        <w:tab/>
        <w:t>Consequential Amendments</w:t>
      </w:r>
    </w:p>
    <w:p w14:paraId="6C5A2B5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Interpretation</w:t>
      </w:r>
    </w:p>
    <w:p w14:paraId="5A3E4C8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Repeal of the Close Corporations Act, 1988</w:t>
      </w:r>
    </w:p>
    <w:p w14:paraId="230AA44C" w14:textId="77777777" w:rsidR="005E56E8" w:rsidRPr="00C112C3" w:rsidRDefault="005E56E8" w:rsidP="005E56E8">
      <w:pPr>
        <w:spacing w:line="360" w:lineRule="auto"/>
        <w:ind w:left="720" w:hanging="720"/>
        <w:rPr>
          <w:rFonts w:ascii="Times New Roman" w:hAnsi="Times New Roman" w:cs="Times New Roman"/>
        </w:rPr>
      </w:pPr>
      <w:r w:rsidRPr="00C112C3">
        <w:rPr>
          <w:rFonts w:ascii="Times New Roman" w:hAnsi="Times New Roman" w:cs="Times New Roman"/>
        </w:rPr>
        <w:t>3.</w:t>
      </w:r>
      <w:r w:rsidRPr="00C112C3">
        <w:rPr>
          <w:rFonts w:ascii="Times New Roman" w:hAnsi="Times New Roman" w:cs="Times New Roman"/>
        </w:rPr>
        <w:tab/>
      </w:r>
      <w:r>
        <w:rPr>
          <w:rFonts w:ascii="Times New Roman" w:hAnsi="Times New Roman" w:cs="Times New Roman"/>
        </w:rPr>
        <w:t>Proscription of incorporation of close corporations</w:t>
      </w:r>
    </w:p>
    <w:p w14:paraId="6A4DB57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w:t>
      </w:r>
      <w:r w:rsidRPr="00C112C3">
        <w:rPr>
          <w:rFonts w:ascii="Times New Roman" w:hAnsi="Times New Roman" w:cs="Times New Roman"/>
        </w:rPr>
        <w:tab/>
        <w:t>Legal status of close corporations</w:t>
      </w:r>
    </w:p>
    <w:p w14:paraId="4238CAB0" w14:textId="77777777" w:rsidR="005E56E8" w:rsidRPr="00C112C3" w:rsidRDefault="005E56E8" w:rsidP="005E56E8">
      <w:pPr>
        <w:spacing w:line="360" w:lineRule="auto"/>
        <w:rPr>
          <w:rFonts w:ascii="Times New Roman" w:hAnsi="Times New Roman" w:cs="Times New Roman"/>
        </w:rPr>
      </w:pPr>
      <w:r>
        <w:rPr>
          <w:rFonts w:ascii="Times New Roman" w:hAnsi="Times New Roman" w:cs="Times New Roman"/>
        </w:rPr>
        <w:t>5</w:t>
      </w:r>
      <w:r w:rsidRPr="00C112C3">
        <w:rPr>
          <w:rFonts w:ascii="Times New Roman" w:hAnsi="Times New Roman" w:cs="Times New Roman"/>
        </w:rPr>
        <w:t>.</w:t>
      </w:r>
      <w:r w:rsidRPr="00C112C3">
        <w:rPr>
          <w:rFonts w:ascii="Times New Roman" w:hAnsi="Times New Roman" w:cs="Times New Roman"/>
        </w:rPr>
        <w:tab/>
        <w:t>Rescue of financially distressed close corporations and closely held companies</w:t>
      </w:r>
    </w:p>
    <w:p w14:paraId="17C49DF4"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6</w:t>
      </w:r>
      <w:r w:rsidRPr="00C112C3">
        <w:rPr>
          <w:rFonts w:ascii="Times New Roman" w:hAnsi="Times New Roman" w:cs="Times New Roman"/>
        </w:rPr>
        <w:t>.</w:t>
      </w:r>
      <w:r w:rsidRPr="00C112C3">
        <w:rPr>
          <w:rFonts w:ascii="Times New Roman" w:hAnsi="Times New Roman" w:cs="Times New Roman"/>
        </w:rPr>
        <w:tab/>
        <w:t>Administration and enforcement of Schedule 2 concerning Closely Held Companies</w:t>
      </w:r>
    </w:p>
    <w:p w14:paraId="6CEC4F36" w14:textId="77777777" w:rsidR="005E56E8" w:rsidRDefault="005E56E8" w:rsidP="005E56E8">
      <w:pPr>
        <w:spacing w:line="360" w:lineRule="auto"/>
        <w:rPr>
          <w:rFonts w:ascii="Times New Roman" w:hAnsi="Times New Roman" w:cs="Times New Roman"/>
        </w:rPr>
      </w:pPr>
    </w:p>
    <w:p w14:paraId="40A7C5F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Interpretation</w:t>
      </w:r>
    </w:p>
    <w:p w14:paraId="7F61D48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In this Schedule, “</w:t>
      </w:r>
      <w:r>
        <w:rPr>
          <w:rFonts w:ascii="Times New Roman" w:hAnsi="Times New Roman" w:cs="Times New Roman"/>
        </w:rPr>
        <w:t>this</w:t>
      </w:r>
      <w:r w:rsidRPr="004F7989">
        <w:rPr>
          <w:rFonts w:ascii="Times New Roman" w:hAnsi="Times New Roman" w:cs="Times New Roman"/>
        </w:rPr>
        <w:t xml:space="preserve"> Act</w:t>
      </w:r>
      <w:r>
        <w:rPr>
          <w:rFonts w:ascii="Times New Roman" w:hAnsi="Times New Roman" w:cs="Times New Roman"/>
        </w:rPr>
        <w:t xml:space="preserve"> or “this principal Act</w:t>
      </w:r>
      <w:r w:rsidRPr="004F7989">
        <w:rPr>
          <w:rFonts w:ascii="Times New Roman" w:hAnsi="Times New Roman" w:cs="Times New Roman"/>
        </w:rPr>
        <w:t>” means the Close Corporations Act, 198</w:t>
      </w:r>
      <w:r>
        <w:rPr>
          <w:rFonts w:ascii="Times New Roman" w:hAnsi="Times New Roman" w:cs="Times New Roman"/>
        </w:rPr>
        <w:t>8</w:t>
      </w:r>
      <w:r w:rsidRPr="004F7989">
        <w:rPr>
          <w:rFonts w:ascii="Times New Roman" w:hAnsi="Times New Roman" w:cs="Times New Roman"/>
        </w:rPr>
        <w:t xml:space="preserve"> (Act No. </w:t>
      </w:r>
      <w:r>
        <w:rPr>
          <w:rFonts w:ascii="Times New Roman" w:hAnsi="Times New Roman" w:cs="Times New Roman"/>
        </w:rPr>
        <w:t>26</w:t>
      </w:r>
      <w:r w:rsidRPr="004F7989">
        <w:rPr>
          <w:rFonts w:ascii="Times New Roman" w:hAnsi="Times New Roman" w:cs="Times New Roman"/>
        </w:rPr>
        <w:t xml:space="preserve"> of 198</w:t>
      </w:r>
      <w:r>
        <w:rPr>
          <w:rFonts w:ascii="Times New Roman" w:hAnsi="Times New Roman" w:cs="Times New Roman"/>
        </w:rPr>
        <w:t>8</w:t>
      </w:r>
      <w:r w:rsidRPr="004F7989">
        <w:rPr>
          <w:rFonts w:ascii="Times New Roman" w:hAnsi="Times New Roman" w:cs="Times New Roman"/>
        </w:rPr>
        <w:t>).</w:t>
      </w:r>
    </w:p>
    <w:p w14:paraId="6722B2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r>
      <w:r>
        <w:rPr>
          <w:rFonts w:ascii="Times New Roman" w:hAnsi="Times New Roman" w:cs="Times New Roman"/>
        </w:rPr>
        <w:t xml:space="preserve">Repeal of the </w:t>
      </w:r>
      <w:r w:rsidRPr="004F7989">
        <w:rPr>
          <w:rFonts w:ascii="Times New Roman" w:hAnsi="Times New Roman" w:cs="Times New Roman"/>
        </w:rPr>
        <w:t>Close Corporations Act</w:t>
      </w:r>
      <w:r>
        <w:rPr>
          <w:rFonts w:ascii="Times New Roman" w:hAnsi="Times New Roman" w:cs="Times New Roman"/>
        </w:rPr>
        <w:t>, 1988</w:t>
      </w:r>
    </w:p>
    <w:p w14:paraId="392AB874"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On the coming into operation of Item 3(1) of Schedule 4 to the Corporate Laws Act, 2023, this Act shall be repealed and be replaced by Schedule 2 to the Corporate Laws Act, 2023.</w:t>
      </w:r>
    </w:p>
    <w:p w14:paraId="36F3134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Limitation of period to incorporate close corporations or convert companies</w:t>
      </w:r>
    </w:p>
    <w:p w14:paraId="26387705" w14:textId="77777777" w:rsidR="005E56E8" w:rsidRPr="004F7989"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F7989">
        <w:rPr>
          <w:rFonts w:ascii="Times New Roman" w:hAnsi="Times New Roman" w:cs="Times New Roman"/>
        </w:rPr>
        <w:t xml:space="preserve">At any time before </w:t>
      </w:r>
      <w:r>
        <w:rPr>
          <w:rFonts w:ascii="Times New Roman" w:hAnsi="Times New Roman" w:cs="Times New Roman"/>
        </w:rPr>
        <w:t xml:space="preserve">Item 3(1) </w:t>
      </w:r>
      <w:r w:rsidRPr="004F7989">
        <w:rPr>
          <w:rFonts w:ascii="Times New Roman" w:hAnsi="Times New Roman" w:cs="Times New Roman"/>
        </w:rPr>
        <w:t xml:space="preserve"> of </w:t>
      </w:r>
      <w:r>
        <w:rPr>
          <w:rFonts w:ascii="Times New Roman" w:hAnsi="Times New Roman" w:cs="Times New Roman"/>
        </w:rPr>
        <w:t>Schedule 4</w:t>
      </w:r>
      <w:r w:rsidRPr="004F7989">
        <w:rPr>
          <w:rFonts w:ascii="Times New Roman" w:hAnsi="Times New Roman" w:cs="Times New Roman"/>
        </w:rPr>
        <w:t xml:space="preserve"> </w:t>
      </w:r>
      <w:r>
        <w:rPr>
          <w:rFonts w:ascii="Times New Roman" w:hAnsi="Times New Roman" w:cs="Times New Roman"/>
        </w:rPr>
        <w:t xml:space="preserve">of the Corporate Laws Act, 2023, </w:t>
      </w:r>
      <w:r w:rsidRPr="004F7989">
        <w:rPr>
          <w:rFonts w:ascii="Times New Roman" w:hAnsi="Times New Roman" w:cs="Times New Roman"/>
        </w:rPr>
        <w:t>comes into operation, any 1 or more persons, not exceeding ten, who qualify for membership of a close corporation in terms of this Act, may form a close corporation and secure its incorporation by complying with the requirements of this Act in respect of the registration of its founding statement r</w:t>
      </w:r>
      <w:r>
        <w:rPr>
          <w:rFonts w:ascii="Times New Roman" w:hAnsi="Times New Roman" w:cs="Times New Roman"/>
        </w:rPr>
        <w:t>eferred to in section 12.</w:t>
      </w:r>
    </w:p>
    <w:p w14:paraId="5F3AD2E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Section 13 of the principal Act is replaced by the following:</w:t>
      </w:r>
    </w:p>
    <w:p w14:paraId="6EBAE5A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“13. If a founding statement referred to in section 12 complying with the requirements of this Act is lodged with the Registrar in the manner prescribed at any time before </w:t>
      </w:r>
      <w:r>
        <w:rPr>
          <w:rFonts w:ascii="Times New Roman" w:hAnsi="Times New Roman" w:cs="Times New Roman"/>
        </w:rPr>
        <w:t>Item 3(1) of Schedule 4</w:t>
      </w:r>
      <w:r w:rsidRPr="004F7989">
        <w:rPr>
          <w:rFonts w:ascii="Times New Roman" w:hAnsi="Times New Roman" w:cs="Times New Roman"/>
        </w:rPr>
        <w:t xml:space="preserve"> of the </w:t>
      </w:r>
      <w:r>
        <w:rPr>
          <w:rFonts w:ascii="Times New Roman" w:hAnsi="Times New Roman" w:cs="Times New Roman"/>
        </w:rPr>
        <w:t>Corporate Laws Act</w:t>
      </w:r>
      <w:r w:rsidRPr="004F7989">
        <w:rPr>
          <w:rFonts w:ascii="Times New Roman" w:hAnsi="Times New Roman" w:cs="Times New Roman"/>
        </w:rPr>
        <w:t xml:space="preserve"> comes into operation, and if the business to be carried on by the corporation is lawful, the Registrar shall upon payment of the prescribed fee register such statement in his or her registers and shall give notice of t</w:t>
      </w:r>
      <w:r>
        <w:rPr>
          <w:rFonts w:ascii="Times New Roman" w:hAnsi="Times New Roman" w:cs="Times New Roman"/>
        </w:rPr>
        <w:t>he registration in the Gazette.</w:t>
      </w:r>
    </w:p>
    <w:p w14:paraId="130A094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 xml:space="preserve">Section 27 of the principal Act is repealed with effect from the date on which </w:t>
      </w:r>
      <w:r>
        <w:rPr>
          <w:rFonts w:ascii="Times New Roman" w:hAnsi="Times New Roman" w:cs="Times New Roman"/>
        </w:rPr>
        <w:t xml:space="preserve">Item 3(1) of </w:t>
      </w:r>
      <w:r w:rsidRPr="004F7989">
        <w:rPr>
          <w:rFonts w:ascii="Times New Roman" w:hAnsi="Times New Roman" w:cs="Times New Roman"/>
        </w:rPr>
        <w:t xml:space="preserve">Schedule 4 of the </w:t>
      </w:r>
      <w:r>
        <w:rPr>
          <w:rFonts w:ascii="Times New Roman" w:hAnsi="Times New Roman" w:cs="Times New Roman"/>
        </w:rPr>
        <w:t>Corporate Laws</w:t>
      </w:r>
      <w:r w:rsidRPr="004F7989">
        <w:rPr>
          <w:rFonts w:ascii="Times New Roman" w:hAnsi="Times New Roman" w:cs="Times New Roman"/>
        </w:rPr>
        <w:t xml:space="preserve"> Act came into operation.</w:t>
      </w:r>
    </w:p>
    <w:p w14:paraId="03136E5F" w14:textId="77777777" w:rsidR="005E56E8" w:rsidRDefault="005E56E8" w:rsidP="005E56E8">
      <w:pPr>
        <w:rPr>
          <w:rFonts w:ascii="Times New Roman" w:hAnsi="Times New Roman" w:cs="Times New Roman"/>
        </w:rPr>
      </w:pPr>
      <w:r>
        <w:rPr>
          <w:rFonts w:ascii="Times New Roman" w:hAnsi="Times New Roman" w:cs="Times New Roman"/>
        </w:rPr>
        <w:br w:type="page"/>
      </w:r>
    </w:p>
    <w:p w14:paraId="1B7DEA1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Legal status of close corporations</w:t>
      </w:r>
    </w:p>
    <w:p w14:paraId="488B057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Section 2 of the principal Act is amended by the substitution for subsection (2) of the following subsection:</w:t>
      </w:r>
    </w:p>
    <w:p w14:paraId="185DC08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“(2) A corporation formed in accordance with the provisions of this Act is on registration in terms of those provisions a juristic person and continues, subject to the provisions of this Act, to exist as a juristic person notwithstanding changes in its membership, or its conversion to a company in terms of Schedule 4 of the </w:t>
      </w:r>
      <w:r>
        <w:rPr>
          <w:rFonts w:ascii="Times New Roman" w:hAnsi="Times New Roman" w:cs="Times New Roman"/>
        </w:rPr>
        <w:t>Corporate Laws</w:t>
      </w:r>
      <w:r w:rsidRPr="004F7989">
        <w:rPr>
          <w:rFonts w:ascii="Times New Roman" w:hAnsi="Times New Roman" w:cs="Times New Roman"/>
        </w:rPr>
        <w:t xml:space="preserve"> Act, until it is [in ter</w:t>
      </w:r>
      <w:r>
        <w:rPr>
          <w:rFonts w:ascii="Times New Roman" w:hAnsi="Times New Roman" w:cs="Times New Roman"/>
        </w:rPr>
        <w:t xml:space="preserve">ms of this Act] deregistered, </w:t>
      </w:r>
      <w:r w:rsidRPr="004F7989">
        <w:rPr>
          <w:rFonts w:ascii="Times New Roman" w:hAnsi="Times New Roman" w:cs="Times New Roman"/>
        </w:rPr>
        <w:t xml:space="preserve">dissolved </w:t>
      </w:r>
      <w:r>
        <w:rPr>
          <w:rFonts w:ascii="Times New Roman" w:hAnsi="Times New Roman" w:cs="Times New Roman"/>
        </w:rPr>
        <w:t>or automatically converted in accordance with the provisions of Item 3(1) of Schedule 4 to the Corporate Laws Act.</w:t>
      </w:r>
    </w:p>
    <w:p w14:paraId="5FAF14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5AC51EFA"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5</w:t>
      </w:r>
      <w:r w:rsidRPr="004F7989">
        <w:rPr>
          <w:rFonts w:ascii="Times New Roman" w:hAnsi="Times New Roman" w:cs="Times New Roman"/>
        </w:rPr>
        <w:t>.</w:t>
      </w:r>
      <w:r w:rsidRPr="004F7989">
        <w:rPr>
          <w:rFonts w:ascii="Times New Roman" w:hAnsi="Times New Roman" w:cs="Times New Roman"/>
        </w:rPr>
        <w:tab/>
        <w:t>Rescue of financially distressed close corporations</w:t>
      </w:r>
    </w:p>
    <w:p w14:paraId="57423A5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principal Act is amended by the insertion immediately following subsection (1) of section 66 of the following provision:</w:t>
      </w:r>
    </w:p>
    <w:p w14:paraId="22C49CB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“(1A)</w:t>
      </w:r>
      <w:r w:rsidRPr="004F7989">
        <w:rPr>
          <w:rFonts w:ascii="Times New Roman" w:hAnsi="Times New Roman" w:cs="Times New Roman"/>
        </w:rPr>
        <w:tab/>
        <w:t xml:space="preserve">The provisions of Chapter </w:t>
      </w:r>
      <w:r>
        <w:rPr>
          <w:rFonts w:ascii="Times New Roman" w:hAnsi="Times New Roman" w:cs="Times New Roman"/>
        </w:rPr>
        <w:t>11</w:t>
      </w:r>
      <w:r w:rsidRPr="004F7989">
        <w:rPr>
          <w:rFonts w:ascii="Times New Roman" w:hAnsi="Times New Roman" w:cs="Times New Roman"/>
        </w:rPr>
        <w:t xml:space="preserve"> of the </w:t>
      </w:r>
      <w:r>
        <w:rPr>
          <w:rFonts w:ascii="Times New Roman" w:hAnsi="Times New Roman" w:cs="Times New Roman"/>
        </w:rPr>
        <w:t>Corporate Laws</w:t>
      </w:r>
      <w:r w:rsidRPr="004F7989">
        <w:rPr>
          <w:rFonts w:ascii="Times New Roman" w:hAnsi="Times New Roman" w:cs="Times New Roman"/>
        </w:rPr>
        <w:t xml:space="preserve"> Act, read with the changes required by the context, apply to a corporation, but any reference in that chapter to -– </w:t>
      </w:r>
    </w:p>
    <w:p w14:paraId="6BBD813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company must be regarded as a reference to a corporation; or</w:t>
      </w:r>
    </w:p>
    <w:p w14:paraId="6012AE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 shareholder of a company, or the holder of securities issued by a company, must be read as a reference to a member of a corporation.”</w:t>
      </w:r>
    </w:p>
    <w:p w14:paraId="47CA26D3"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6</w:t>
      </w:r>
      <w:r w:rsidRPr="004F7989">
        <w:rPr>
          <w:rFonts w:ascii="Times New Roman" w:hAnsi="Times New Roman" w:cs="Times New Roman"/>
        </w:rPr>
        <w:t>.</w:t>
      </w:r>
      <w:r w:rsidRPr="004F7989">
        <w:rPr>
          <w:rFonts w:ascii="Times New Roman" w:hAnsi="Times New Roman" w:cs="Times New Roman"/>
        </w:rPr>
        <w:tab/>
      </w:r>
      <w:r w:rsidRPr="00C96D64">
        <w:rPr>
          <w:rFonts w:ascii="Times New Roman" w:hAnsi="Times New Roman" w:cs="Times New Roman"/>
        </w:rPr>
        <w:t xml:space="preserve">Administration and enforcement of Schedule 2 </w:t>
      </w:r>
      <w:r>
        <w:rPr>
          <w:rFonts w:ascii="Times New Roman" w:hAnsi="Times New Roman" w:cs="Times New Roman"/>
        </w:rPr>
        <w:t xml:space="preserve">of the Corporate Laws Act </w:t>
      </w:r>
      <w:r w:rsidRPr="00C96D64">
        <w:rPr>
          <w:rFonts w:ascii="Times New Roman" w:hAnsi="Times New Roman" w:cs="Times New Roman"/>
        </w:rPr>
        <w:t>concerning Closely Held Companies</w:t>
      </w:r>
    </w:p>
    <w:p w14:paraId="314059C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(1) </w:t>
      </w:r>
      <w:r>
        <w:rPr>
          <w:rFonts w:ascii="Times New Roman" w:hAnsi="Times New Roman" w:cs="Times New Roman"/>
        </w:rPr>
        <w:t xml:space="preserve">In accordance with the provisions of the Corporate Laws Act, </w:t>
      </w:r>
      <w:r w:rsidRPr="004F7989">
        <w:rPr>
          <w:rFonts w:ascii="Times New Roman" w:hAnsi="Times New Roman" w:cs="Times New Roman"/>
        </w:rPr>
        <w:t xml:space="preserve"> </w:t>
      </w:r>
      <w:r>
        <w:rPr>
          <w:rFonts w:ascii="Times New Roman" w:hAnsi="Times New Roman" w:cs="Times New Roman"/>
        </w:rPr>
        <w:t>BIPA</w:t>
      </w:r>
      <w:r w:rsidRPr="004F7989">
        <w:rPr>
          <w:rFonts w:ascii="Times New Roman" w:hAnsi="Times New Roman" w:cs="Times New Roman"/>
        </w:rPr>
        <w:t xml:space="preserve"> – </w:t>
      </w:r>
    </w:p>
    <w:p w14:paraId="0CBFE036"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may exercise the powers and must perform the duties assigned to the Registrar by this Act; and</w:t>
      </w:r>
    </w:p>
    <w:p w14:paraId="380939B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is</w:t>
      </w:r>
      <w:r>
        <w:rPr>
          <w:rFonts w:ascii="Times New Roman" w:hAnsi="Times New Roman" w:cs="Times New Roman"/>
        </w:rPr>
        <w:t>, in accordance with the provisions of the Business and Intellectual Property Authority Act, 2016 (Act No. 8 of 2016),</w:t>
      </w:r>
      <w:r w:rsidRPr="004F7989">
        <w:rPr>
          <w:rFonts w:ascii="Times New Roman" w:hAnsi="Times New Roman" w:cs="Times New Roman"/>
        </w:rPr>
        <w:t xml:space="preserve"> responsible for the administration of the Registration Office.” ;</w:t>
      </w:r>
    </w:p>
    <w:p w14:paraId="54F7902C" w14:textId="77777777" w:rsidR="005E56E8" w:rsidRPr="00C112C3" w:rsidRDefault="005E56E8" w:rsidP="005E56E8">
      <w:pPr>
        <w:spacing w:line="360" w:lineRule="auto"/>
        <w:rPr>
          <w:rFonts w:ascii="Times New Roman" w:hAnsi="Times New Roman" w:cs="Times New Roman"/>
        </w:rPr>
      </w:pPr>
    </w:p>
    <w:p w14:paraId="3862C366" w14:textId="77777777" w:rsidR="005E56E8" w:rsidRDefault="005E56E8" w:rsidP="005E56E8">
      <w:pPr>
        <w:rPr>
          <w:rFonts w:ascii="Times New Roman" w:hAnsi="Times New Roman" w:cs="Times New Roman"/>
        </w:rPr>
      </w:pPr>
      <w:r>
        <w:rPr>
          <w:rFonts w:ascii="Times New Roman" w:hAnsi="Times New Roman" w:cs="Times New Roman"/>
        </w:rPr>
        <w:br w:type="page"/>
      </w:r>
    </w:p>
    <w:p w14:paraId="3FEEEA9C" w14:textId="77777777" w:rsidR="005E56E8" w:rsidRDefault="005E56E8" w:rsidP="005E56E8">
      <w:pPr>
        <w:spacing w:line="360" w:lineRule="auto"/>
        <w:rPr>
          <w:rFonts w:ascii="Times New Roman" w:hAnsi="Times New Roman" w:cs="Times New Roman"/>
        </w:rPr>
      </w:pPr>
      <w:r w:rsidRPr="00C112C3">
        <w:rPr>
          <w:rFonts w:ascii="Times New Roman" w:hAnsi="Times New Roman" w:cs="Times New Roman"/>
        </w:rPr>
        <w:t>SCHEDULE 6:</w:t>
      </w:r>
      <w:r w:rsidRPr="00C112C3">
        <w:rPr>
          <w:rFonts w:ascii="Times New Roman" w:hAnsi="Times New Roman" w:cs="Times New Roman"/>
        </w:rPr>
        <w:tab/>
        <w:t>Legislation to be Enforced by Business and Intellectual Property Authority</w:t>
      </w:r>
    </w:p>
    <w:p w14:paraId="4BAB323F" w14:textId="77777777" w:rsidR="005E56E8" w:rsidRDefault="005E56E8" w:rsidP="005E56E8">
      <w:pPr>
        <w:spacing w:line="360" w:lineRule="auto"/>
        <w:rPr>
          <w:rFonts w:ascii="Times New Roman" w:hAnsi="Times New Roman" w:cs="Times New Roman"/>
        </w:rPr>
      </w:pPr>
    </w:p>
    <w:p w14:paraId="01B370FC" w14:textId="77777777" w:rsidR="005E56E8"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Legislation to be Enforced by </w:t>
      </w:r>
      <w:r>
        <w:rPr>
          <w:rFonts w:ascii="Times New Roman" w:hAnsi="Times New Roman" w:cs="Times New Roman"/>
        </w:rPr>
        <w:t>BIPA</w:t>
      </w:r>
    </w:p>
    <w:p w14:paraId="5C021BB5" w14:textId="77777777" w:rsidR="005E56E8" w:rsidRPr="004F7989" w:rsidRDefault="005E56E8" w:rsidP="005E56E8">
      <w:pPr>
        <w:spacing w:line="360" w:lineRule="auto"/>
        <w:rPr>
          <w:rFonts w:ascii="Times New Roman" w:hAnsi="Times New Roman" w:cs="Times New Roman"/>
        </w:rPr>
      </w:pPr>
    </w:p>
    <w:p w14:paraId="57EDD662"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BIPA</w:t>
      </w:r>
      <w:r w:rsidRPr="004F7989">
        <w:rPr>
          <w:rFonts w:ascii="Times New Roman" w:hAnsi="Times New Roman" w:cs="Times New Roman"/>
        </w:rPr>
        <w:t xml:space="preserve"> is responsible for the administration and enforcement of the following Acts:</w:t>
      </w:r>
    </w:p>
    <w:p w14:paraId="5A46401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b/>
      </w:r>
      <w:r>
        <w:rPr>
          <w:rFonts w:ascii="Times New Roman" w:hAnsi="Times New Roman" w:cs="Times New Roman"/>
        </w:rPr>
        <w:t>Corporate Laws Act, 2024 (Act No___of 2023)</w:t>
      </w:r>
      <w:r w:rsidRPr="004F7989">
        <w:rPr>
          <w:rFonts w:ascii="Times New Roman" w:hAnsi="Times New Roman" w:cs="Times New Roman"/>
        </w:rPr>
        <w:t xml:space="preserve"> </w:t>
      </w:r>
    </w:p>
    <w:p w14:paraId="5415D86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b/>
      </w:r>
      <w:r w:rsidRPr="00796B76">
        <w:rPr>
          <w:rFonts w:ascii="Times New Roman" w:hAnsi="Times New Roman" w:cs="Times New Roman"/>
        </w:rPr>
        <w:t>Copyright and Neighbouring Rights Protection Act, 1994 (Act No. 6 of 1994)</w:t>
      </w:r>
    </w:p>
    <w:p w14:paraId="651B884F" w14:textId="77777777" w:rsidR="005E56E8" w:rsidRDefault="005E56E8" w:rsidP="005E56E8">
      <w:pPr>
        <w:spacing w:line="360" w:lineRule="auto"/>
        <w:rPr>
          <w:rFonts w:ascii="Times New Roman" w:hAnsi="Times New Roman" w:cs="Times New Roman"/>
        </w:rPr>
      </w:pPr>
      <w:r w:rsidRPr="004F7989">
        <w:rPr>
          <w:rFonts w:ascii="Times New Roman" w:hAnsi="Times New Roman" w:cs="Times New Roman"/>
        </w:rPr>
        <w:tab/>
      </w:r>
      <w:r w:rsidRPr="00796B76">
        <w:rPr>
          <w:rFonts w:ascii="Times New Roman" w:hAnsi="Times New Roman" w:cs="Times New Roman"/>
        </w:rPr>
        <w:t>Industrial Property Act, 2012 (Act No. 1 of 2012)</w:t>
      </w:r>
    </w:p>
    <w:p w14:paraId="6C4934EF"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ab/>
      </w:r>
      <w:r w:rsidRPr="00815411">
        <w:rPr>
          <w:rFonts w:ascii="Times New Roman" w:hAnsi="Times New Roman" w:cs="Times New Roman"/>
        </w:rPr>
        <w:t>Business and Intellectual Property Authority</w:t>
      </w:r>
      <w:r>
        <w:rPr>
          <w:rFonts w:ascii="Times New Roman" w:hAnsi="Times New Roman" w:cs="Times New Roman"/>
        </w:rPr>
        <w:t>, 2016 (</w:t>
      </w:r>
      <w:r w:rsidRPr="00815411">
        <w:rPr>
          <w:rFonts w:ascii="Times New Roman" w:hAnsi="Times New Roman" w:cs="Times New Roman"/>
        </w:rPr>
        <w:t>Act 8 of 2016</w:t>
      </w:r>
      <w:r>
        <w:rPr>
          <w:rFonts w:ascii="Times New Roman" w:hAnsi="Times New Roman" w:cs="Times New Roman"/>
        </w:rPr>
        <w:t>)</w:t>
      </w:r>
    </w:p>
    <w:p w14:paraId="4F80A6CA" w14:textId="77777777" w:rsidR="005E56E8" w:rsidRDefault="005E56E8" w:rsidP="005E56E8">
      <w:pPr>
        <w:spacing w:line="360" w:lineRule="auto"/>
        <w:rPr>
          <w:rFonts w:ascii="Times New Roman" w:hAnsi="Times New Roman" w:cs="Times New Roman"/>
        </w:rPr>
      </w:pPr>
    </w:p>
    <w:p w14:paraId="158B77DD" w14:textId="77777777" w:rsidR="005E56E8" w:rsidRPr="00C112C3" w:rsidRDefault="005E56E8" w:rsidP="005E56E8">
      <w:pPr>
        <w:spacing w:line="360" w:lineRule="auto"/>
        <w:rPr>
          <w:rFonts w:ascii="Times New Roman" w:hAnsi="Times New Roman" w:cs="Times New Roman"/>
        </w:rPr>
      </w:pPr>
    </w:p>
    <w:p w14:paraId="22822304"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 xml:space="preserve">SCHEDULE 7: </w:t>
      </w:r>
      <w:r w:rsidRPr="00EA3484">
        <w:rPr>
          <w:rFonts w:ascii="Times New Roman" w:hAnsi="Times New Roman" w:cs="Times New Roman"/>
          <w:b/>
        </w:rPr>
        <w:tab/>
        <w:t>Transitional Arrangements</w:t>
      </w:r>
    </w:p>
    <w:p w14:paraId="7586201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Interpretation</w:t>
      </w:r>
    </w:p>
    <w:p w14:paraId="358A628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Continuation of pre-existing companies and introduction of closely held companies</w:t>
      </w:r>
    </w:p>
    <w:p w14:paraId="18F1DFC8"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w:t>
      </w:r>
      <w:r w:rsidRPr="00C112C3">
        <w:rPr>
          <w:rFonts w:ascii="Times New Roman" w:hAnsi="Times New Roman" w:cs="Times New Roman"/>
        </w:rPr>
        <w:tab/>
        <w:t>Pending filings</w:t>
      </w:r>
    </w:p>
    <w:p w14:paraId="1222CB3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w:t>
      </w:r>
      <w:r w:rsidRPr="00C112C3">
        <w:rPr>
          <w:rFonts w:ascii="Times New Roman" w:hAnsi="Times New Roman" w:cs="Times New Roman"/>
        </w:rPr>
        <w:tab/>
        <w:t>Memorandum of Incorporation for closely held companies</w:t>
      </w:r>
    </w:p>
    <w:p w14:paraId="5BDB6C8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w:t>
      </w:r>
      <w:r w:rsidRPr="00C112C3">
        <w:rPr>
          <w:rFonts w:ascii="Times New Roman" w:hAnsi="Times New Roman" w:cs="Times New Roman"/>
        </w:rPr>
        <w:tab/>
        <w:t>Pre-incorporation contracts</w:t>
      </w:r>
    </w:p>
    <w:p w14:paraId="0BDF4592" w14:textId="77777777" w:rsidR="005E56E8" w:rsidRPr="00C112C3" w:rsidRDefault="005E56E8" w:rsidP="005E56E8">
      <w:pPr>
        <w:spacing w:line="360" w:lineRule="auto"/>
        <w:ind w:left="720" w:hanging="720"/>
        <w:rPr>
          <w:rFonts w:ascii="Times New Roman" w:hAnsi="Times New Roman" w:cs="Times New Roman"/>
        </w:rPr>
      </w:pPr>
      <w:r w:rsidRPr="00C112C3">
        <w:rPr>
          <w:rFonts w:ascii="Times New Roman" w:hAnsi="Times New Roman" w:cs="Times New Roman"/>
        </w:rPr>
        <w:t>6.</w:t>
      </w:r>
      <w:r w:rsidRPr="00C112C3">
        <w:rPr>
          <w:rFonts w:ascii="Times New Roman" w:hAnsi="Times New Roman" w:cs="Times New Roman"/>
        </w:rPr>
        <w:tab/>
        <w:t>Par value of shares, share premiums, treasury shares, capital accounts and share certificates</w:t>
      </w:r>
    </w:p>
    <w:p w14:paraId="0F7CB34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w:t>
      </w:r>
      <w:r w:rsidRPr="00C112C3">
        <w:rPr>
          <w:rFonts w:ascii="Times New Roman" w:hAnsi="Times New Roman" w:cs="Times New Roman"/>
        </w:rPr>
        <w:tab/>
        <w:t>Company finance and governance</w:t>
      </w:r>
    </w:p>
    <w:p w14:paraId="3DF772D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w:t>
      </w:r>
      <w:r w:rsidRPr="00C112C3">
        <w:rPr>
          <w:rFonts w:ascii="Times New Roman" w:hAnsi="Times New Roman" w:cs="Times New Roman"/>
        </w:rPr>
        <w:tab/>
        <w:t>Company names and name reservations</w:t>
      </w:r>
    </w:p>
    <w:p w14:paraId="58FD116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9.</w:t>
      </w:r>
      <w:r w:rsidRPr="00C112C3">
        <w:rPr>
          <w:rFonts w:ascii="Times New Roman" w:hAnsi="Times New Roman" w:cs="Times New Roman"/>
        </w:rPr>
        <w:tab/>
        <w:t>Adaptation of Insolvency Bill 2019 to Companies</w:t>
      </w:r>
    </w:p>
    <w:p w14:paraId="7F913C7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10.</w:t>
      </w:r>
      <w:r w:rsidRPr="00C112C3">
        <w:rPr>
          <w:rFonts w:ascii="Times New Roman" w:hAnsi="Times New Roman" w:cs="Times New Roman"/>
        </w:rPr>
        <w:tab/>
        <w:t>Preservation and continuation of court proceedings and orders</w:t>
      </w:r>
    </w:p>
    <w:p w14:paraId="01CA575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11.</w:t>
      </w:r>
      <w:r w:rsidRPr="00C112C3">
        <w:rPr>
          <w:rFonts w:ascii="Times New Roman" w:hAnsi="Times New Roman" w:cs="Times New Roman"/>
        </w:rPr>
        <w:tab/>
        <w:t>General preservation of regulations, rights, duties, notices and other instruments</w:t>
      </w:r>
    </w:p>
    <w:p w14:paraId="4A86371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12.</w:t>
      </w:r>
      <w:r w:rsidRPr="00C112C3">
        <w:rPr>
          <w:rFonts w:ascii="Times New Roman" w:hAnsi="Times New Roman" w:cs="Times New Roman"/>
        </w:rPr>
        <w:tab/>
        <w:t>Transition of regulatory agencies</w:t>
      </w:r>
    </w:p>
    <w:p w14:paraId="19FB6E6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13.</w:t>
      </w:r>
      <w:r w:rsidRPr="00C112C3">
        <w:rPr>
          <w:rFonts w:ascii="Times New Roman" w:hAnsi="Times New Roman" w:cs="Times New Roman"/>
        </w:rPr>
        <w:tab/>
        <w:t>Continued investigation and enforcement of previous Act</w:t>
      </w:r>
    </w:p>
    <w:p w14:paraId="5DC847FA" w14:textId="77777777" w:rsidR="005E56E8" w:rsidRDefault="005E56E8" w:rsidP="005E56E8">
      <w:pPr>
        <w:spacing w:line="360" w:lineRule="auto"/>
        <w:rPr>
          <w:rFonts w:ascii="Times New Roman" w:hAnsi="Times New Roman" w:cs="Times New Roman"/>
        </w:rPr>
      </w:pPr>
      <w:r w:rsidRPr="00C112C3">
        <w:rPr>
          <w:rFonts w:ascii="Times New Roman" w:hAnsi="Times New Roman" w:cs="Times New Roman"/>
        </w:rPr>
        <w:t>14.</w:t>
      </w:r>
      <w:r w:rsidRPr="00C112C3">
        <w:rPr>
          <w:rFonts w:ascii="Times New Roman" w:hAnsi="Times New Roman" w:cs="Times New Roman"/>
        </w:rPr>
        <w:tab/>
        <w:t>Regulations</w:t>
      </w:r>
    </w:p>
    <w:p w14:paraId="677E2FBD" w14:textId="77777777" w:rsidR="005E56E8" w:rsidRDefault="005E56E8" w:rsidP="005E56E8">
      <w:pPr>
        <w:rPr>
          <w:rFonts w:ascii="Times New Roman" w:hAnsi="Times New Roman" w:cs="Times New Roman"/>
        </w:rPr>
      </w:pPr>
    </w:p>
    <w:p w14:paraId="6EFA516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Transitional Arrangements</w:t>
      </w:r>
    </w:p>
    <w:p w14:paraId="1411E444"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Interpretation</w:t>
      </w:r>
    </w:p>
    <w:p w14:paraId="0D6EC45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In this Schedule—</w:t>
      </w:r>
    </w:p>
    <w:p w14:paraId="6D6E396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“general effective date” means the date on which </w:t>
      </w:r>
      <w:r>
        <w:rPr>
          <w:rFonts w:ascii="Times New Roman" w:hAnsi="Times New Roman" w:cs="Times New Roman"/>
        </w:rPr>
        <w:t>the Corporate Laws</w:t>
      </w:r>
      <w:r w:rsidRPr="00A8110C">
        <w:rPr>
          <w:rFonts w:ascii="Times New Roman" w:hAnsi="Times New Roman" w:cs="Times New Roman"/>
        </w:rPr>
        <w:t xml:space="preserve"> Act came into operation;</w:t>
      </w:r>
    </w:p>
    <w:p w14:paraId="389E2147"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"previous Act" means the Companies Act, </w:t>
      </w:r>
      <w:r>
        <w:rPr>
          <w:rFonts w:ascii="Times New Roman" w:hAnsi="Times New Roman" w:cs="Times New Roman"/>
        </w:rPr>
        <w:t>2004</w:t>
      </w:r>
      <w:r w:rsidRPr="00A8110C">
        <w:rPr>
          <w:rFonts w:ascii="Times New Roman" w:hAnsi="Times New Roman" w:cs="Times New Roman"/>
        </w:rPr>
        <w:t xml:space="preserve"> (Act No. </w:t>
      </w:r>
      <w:r>
        <w:rPr>
          <w:rFonts w:ascii="Times New Roman" w:hAnsi="Times New Roman" w:cs="Times New Roman"/>
        </w:rPr>
        <w:t>28</w:t>
      </w:r>
      <w:r w:rsidRPr="00A8110C">
        <w:rPr>
          <w:rFonts w:ascii="Times New Roman" w:hAnsi="Times New Roman" w:cs="Times New Roman"/>
        </w:rPr>
        <w:t xml:space="preserve"> of </w:t>
      </w:r>
      <w:r>
        <w:rPr>
          <w:rFonts w:ascii="Times New Roman" w:hAnsi="Times New Roman" w:cs="Times New Roman"/>
        </w:rPr>
        <w:t>2004</w:t>
      </w:r>
      <w:r w:rsidRPr="00A8110C">
        <w:rPr>
          <w:rFonts w:ascii="Times New Roman" w:hAnsi="Times New Roman" w:cs="Times New Roman"/>
        </w:rPr>
        <w:t>).</w:t>
      </w:r>
    </w:p>
    <w:p w14:paraId="256F856C"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 reference in this Schedule—</w:t>
      </w:r>
    </w:p>
    <w:p w14:paraId="425E57E7"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to a section by number, is a reference to the corresponding section of—</w:t>
      </w:r>
    </w:p>
    <w:p w14:paraId="385F0053"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the previous Act, if the number is followed by the words “of the previous Act”; or</w:t>
      </w:r>
    </w:p>
    <w:p w14:paraId="2F9C4DF7"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this Act, in any other case; or</w:t>
      </w:r>
    </w:p>
    <w:p w14:paraId="1A67C01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to an item or a sub-item by number is a reference to the corresponding item or sub-item of this Schedule.</w:t>
      </w:r>
    </w:p>
    <w:p w14:paraId="19411783"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Despite any other provision of this Act – </w:t>
      </w:r>
    </w:p>
    <w:p w14:paraId="712FB84E"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the Minister, by notice in the Gazette, may determine a date on which </w:t>
      </w:r>
      <w:r>
        <w:rPr>
          <w:rFonts w:ascii="Times New Roman" w:hAnsi="Times New Roman" w:cs="Times New Roman"/>
        </w:rPr>
        <w:t>BIPA</w:t>
      </w:r>
      <w:r w:rsidRPr="00A8110C">
        <w:rPr>
          <w:rFonts w:ascii="Times New Roman" w:hAnsi="Times New Roman" w:cs="Times New Roman"/>
        </w:rPr>
        <w:t xml:space="preserve"> may assume the exercise of any particular function or power assigned to it in terms of th</w:t>
      </w:r>
      <w:r>
        <w:rPr>
          <w:rFonts w:ascii="Times New Roman" w:hAnsi="Times New Roman" w:cs="Times New Roman"/>
        </w:rPr>
        <w:t>e Regulations to the Corporate Laws</w:t>
      </w:r>
      <w:r w:rsidRPr="00A8110C">
        <w:rPr>
          <w:rFonts w:ascii="Times New Roman" w:hAnsi="Times New Roman" w:cs="Times New Roman"/>
        </w:rPr>
        <w:t xml:space="preserve"> Act; and</w:t>
      </w:r>
    </w:p>
    <w:p w14:paraId="4EBE7F9F"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until a date determined by the Minister in terms of paragraph (a) – </w:t>
      </w:r>
    </w:p>
    <w:p w14:paraId="7D32D731"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r>
      <w:r>
        <w:rPr>
          <w:rFonts w:ascii="Times New Roman" w:hAnsi="Times New Roman" w:cs="Times New Roman"/>
        </w:rPr>
        <w:t>BIPA</w:t>
      </w:r>
      <w:r w:rsidRPr="00A8110C">
        <w:rPr>
          <w:rFonts w:ascii="Times New Roman" w:hAnsi="Times New Roman" w:cs="Times New Roman"/>
        </w:rPr>
        <w:t xml:space="preserve"> may not perform that particular function or exercise that particular power; and</w:t>
      </w:r>
    </w:p>
    <w:p w14:paraId="22766A3D"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 xml:space="preserve">the Minister has the authority to, and bears the responsibility of, exercising any such function or performing any </w:t>
      </w:r>
      <w:r>
        <w:rPr>
          <w:rFonts w:ascii="Times New Roman" w:hAnsi="Times New Roman" w:cs="Times New Roman"/>
        </w:rPr>
        <w:t>such power assigned by this Actto BIPA</w:t>
      </w:r>
      <w:r w:rsidRPr="00A8110C">
        <w:rPr>
          <w:rFonts w:ascii="Times New Roman" w:hAnsi="Times New Roman" w:cs="Times New Roman"/>
        </w:rPr>
        <w:t>.</w:t>
      </w:r>
    </w:p>
    <w:p w14:paraId="33D66E51"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Continuation of pre-existing companies</w:t>
      </w:r>
    </w:p>
    <w:p w14:paraId="4452F03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As of the general effective date, every pre-existing company that was, immediately before that date, –</w:t>
      </w:r>
    </w:p>
    <w:p w14:paraId="3CD56EAE"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incorporated in terms of the Companies Act, </w:t>
      </w:r>
      <w:r>
        <w:rPr>
          <w:rFonts w:ascii="Times New Roman" w:hAnsi="Times New Roman" w:cs="Times New Roman"/>
        </w:rPr>
        <w:t>2004</w:t>
      </w:r>
      <w:r w:rsidRPr="00A8110C">
        <w:rPr>
          <w:rFonts w:ascii="Times New Roman" w:hAnsi="Times New Roman" w:cs="Times New Roman"/>
        </w:rPr>
        <w:t xml:space="preserve"> (Act No. </w:t>
      </w:r>
      <w:r>
        <w:rPr>
          <w:rFonts w:ascii="Times New Roman" w:hAnsi="Times New Roman" w:cs="Times New Roman"/>
        </w:rPr>
        <w:t>28</w:t>
      </w:r>
      <w:r w:rsidRPr="00A8110C">
        <w:rPr>
          <w:rFonts w:ascii="Times New Roman" w:hAnsi="Times New Roman" w:cs="Times New Roman"/>
        </w:rPr>
        <w:t xml:space="preserve"> of </w:t>
      </w:r>
      <w:r>
        <w:rPr>
          <w:rFonts w:ascii="Times New Roman" w:hAnsi="Times New Roman" w:cs="Times New Roman"/>
        </w:rPr>
        <w:t>2004</w:t>
      </w:r>
      <w:r w:rsidRPr="00A8110C">
        <w:rPr>
          <w:rFonts w:ascii="Times New Roman" w:hAnsi="Times New Roman" w:cs="Times New Roman"/>
        </w:rPr>
        <w:t>); or</w:t>
      </w:r>
    </w:p>
    <w:p w14:paraId="6303CBBF"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recognised as an “existing company” in terms of the Companies Act, 1973 (Act No. 61 of 1973)</w:t>
      </w:r>
    </w:p>
    <w:p w14:paraId="23AC439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continues to exist as a company, as if it had been incorporated and registered in terms of this Act, with the same name and registration number previously assigned to it.</w:t>
      </w:r>
    </w:p>
    <w:p w14:paraId="22AAC71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Pending filings</w:t>
      </w:r>
    </w:p>
    <w:p w14:paraId="0CA463CC"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Any matter filed with the Registrar under the Companies Act, </w:t>
      </w:r>
      <w:r>
        <w:rPr>
          <w:rFonts w:ascii="Times New Roman" w:hAnsi="Times New Roman" w:cs="Times New Roman"/>
        </w:rPr>
        <w:t>2004</w:t>
      </w:r>
      <w:r w:rsidRPr="00A8110C">
        <w:rPr>
          <w:rFonts w:ascii="Times New Roman" w:hAnsi="Times New Roman" w:cs="Times New Roman"/>
        </w:rPr>
        <w:t xml:space="preserve"> (Act No. </w:t>
      </w:r>
      <w:r>
        <w:rPr>
          <w:rFonts w:ascii="Times New Roman" w:hAnsi="Times New Roman" w:cs="Times New Roman"/>
        </w:rPr>
        <w:t>28</w:t>
      </w:r>
      <w:r w:rsidRPr="00A8110C">
        <w:rPr>
          <w:rFonts w:ascii="Times New Roman" w:hAnsi="Times New Roman" w:cs="Times New Roman"/>
        </w:rPr>
        <w:t xml:space="preserve"> of </w:t>
      </w:r>
      <w:r>
        <w:rPr>
          <w:rFonts w:ascii="Times New Roman" w:hAnsi="Times New Roman" w:cs="Times New Roman"/>
        </w:rPr>
        <w:t>2004</w:t>
      </w:r>
      <w:r w:rsidRPr="00A8110C">
        <w:rPr>
          <w:rFonts w:ascii="Times New Roman" w:hAnsi="Times New Roman" w:cs="Times New Roman"/>
        </w:rPr>
        <w:t>), before the effective date and not fully addressed at that time, must be concluded by the Registrar in terms of that Act, despite its repeal.</w:t>
      </w:r>
    </w:p>
    <w:p w14:paraId="1995438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Any conversion of a company to a close corporation in terms of section 27 of the Close Corporations Act </w:t>
      </w:r>
      <w:r>
        <w:rPr>
          <w:rFonts w:ascii="Times New Roman" w:hAnsi="Times New Roman" w:cs="Times New Roman"/>
        </w:rPr>
        <w:t>1988</w:t>
      </w:r>
      <w:r w:rsidRPr="00A8110C">
        <w:rPr>
          <w:rFonts w:ascii="Times New Roman" w:hAnsi="Times New Roman" w:cs="Times New Roman"/>
        </w:rPr>
        <w:t xml:space="preserve"> (Act No. </w:t>
      </w:r>
      <w:r>
        <w:rPr>
          <w:rFonts w:ascii="Times New Roman" w:hAnsi="Times New Roman" w:cs="Times New Roman"/>
        </w:rPr>
        <w:t>26</w:t>
      </w:r>
      <w:r w:rsidRPr="00A8110C">
        <w:rPr>
          <w:rFonts w:ascii="Times New Roman" w:hAnsi="Times New Roman" w:cs="Times New Roman"/>
        </w:rPr>
        <w:t xml:space="preserve"> of </w:t>
      </w:r>
      <w:r>
        <w:rPr>
          <w:rFonts w:ascii="Times New Roman" w:hAnsi="Times New Roman" w:cs="Times New Roman"/>
        </w:rPr>
        <w:t>1988</w:t>
      </w:r>
      <w:r w:rsidRPr="00A8110C">
        <w:rPr>
          <w:rFonts w:ascii="Times New Roman" w:hAnsi="Times New Roman" w:cs="Times New Roman"/>
        </w:rPr>
        <w:t>) filed with the Registrar before the effective date and not fully addressed at that time must be concluded by the Registrar in terms of that Act, despite the repeal of that section.</w:t>
      </w:r>
    </w:p>
    <w:p w14:paraId="0E4D6C24"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A company that is incorporated and registered in terms of sub-item (1) is deemed to - </w:t>
      </w:r>
    </w:p>
    <w:p w14:paraId="4B3A547B"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have been registered in terms of the previous Act; and</w:t>
      </w:r>
    </w:p>
    <w:p w14:paraId="17C7BD64"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be a pre-existing company for all purposes of this Act.</w:t>
      </w:r>
    </w:p>
    <w:p w14:paraId="64B95C79"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Memorandum of Incorporation </w:t>
      </w:r>
      <w:r>
        <w:rPr>
          <w:rFonts w:ascii="Times New Roman" w:hAnsi="Times New Roman" w:cs="Times New Roman"/>
        </w:rPr>
        <w:t>for closely held companies</w:t>
      </w:r>
    </w:p>
    <w:p w14:paraId="361D822C"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Every pre-existing company incorporated in terms of section 21 of the previous Act is deemed to have amended its </w:t>
      </w:r>
      <w:r>
        <w:rPr>
          <w:rFonts w:ascii="Times New Roman" w:hAnsi="Times New Roman" w:cs="Times New Roman"/>
        </w:rPr>
        <w:t>memorandum and articles of association</w:t>
      </w:r>
      <w:r w:rsidRPr="00A8110C">
        <w:rPr>
          <w:rFonts w:ascii="Times New Roman" w:hAnsi="Times New Roman" w:cs="Times New Roman"/>
        </w:rPr>
        <w:t xml:space="preserve"> as of the effective date to e</w:t>
      </w:r>
      <w:r>
        <w:rPr>
          <w:rFonts w:ascii="Times New Roman" w:hAnsi="Times New Roman" w:cs="Times New Roman"/>
        </w:rPr>
        <w:t>xpressly state that it is a non-</w:t>
      </w:r>
      <w:r w:rsidRPr="00A8110C">
        <w:rPr>
          <w:rFonts w:ascii="Times New Roman" w:hAnsi="Times New Roman" w:cs="Times New Roman"/>
        </w:rPr>
        <w:t>profit company.</w:t>
      </w:r>
    </w:p>
    <w:p w14:paraId="2517A143"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At any time within 2 years immediately following the general effective date, a pre-existing </w:t>
      </w:r>
      <w:r>
        <w:rPr>
          <w:rFonts w:ascii="Times New Roman" w:hAnsi="Times New Roman" w:cs="Times New Roman"/>
        </w:rPr>
        <w:t>close corporation or a closely held company</w:t>
      </w:r>
      <w:r w:rsidRPr="00A8110C">
        <w:rPr>
          <w:rFonts w:ascii="Times New Roman" w:hAnsi="Times New Roman" w:cs="Times New Roman"/>
        </w:rPr>
        <w:t xml:space="preserve"> may file, without charge - </w:t>
      </w:r>
    </w:p>
    <w:p w14:paraId="16924190"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an amendment to its Memorandum of Incorporation to bring it in harmony with this Act; and</w:t>
      </w:r>
    </w:p>
    <w:p w14:paraId="03E9E9F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if necessary, a notice of name change and copy of a special resolution contemplated in section </w:t>
      </w:r>
      <w:r>
        <w:rPr>
          <w:rFonts w:ascii="Times New Roman" w:hAnsi="Times New Roman" w:cs="Times New Roman"/>
        </w:rPr>
        <w:t>68</w:t>
      </w:r>
      <w:r w:rsidRPr="00A8110C">
        <w:rPr>
          <w:rFonts w:ascii="Times New Roman" w:hAnsi="Times New Roman" w:cs="Times New Roman"/>
        </w:rPr>
        <w:t>, to alter its name to meet the requirements of this Act.</w:t>
      </w:r>
    </w:p>
    <w:p w14:paraId="3FC1422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If, before the general effective date, a pre-existing company had adopted any binding provisions, under whatever style or title, comparable in purpose and effect to </w:t>
      </w:r>
      <w:r>
        <w:rPr>
          <w:rFonts w:ascii="Times New Roman" w:hAnsi="Times New Roman" w:cs="Times New Roman"/>
        </w:rPr>
        <w:t>the association agreement</w:t>
      </w:r>
      <w:r w:rsidRPr="00A8110C">
        <w:rPr>
          <w:rFonts w:ascii="Times New Roman" w:hAnsi="Times New Roman" w:cs="Times New Roman"/>
        </w:rPr>
        <w:t xml:space="preserve"> contemplated in section </w:t>
      </w:r>
      <w:r>
        <w:rPr>
          <w:rFonts w:ascii="Times New Roman" w:hAnsi="Times New Roman" w:cs="Times New Roman"/>
        </w:rPr>
        <w:t>44 of the Close Corporations Act or Schedule 2 to the Corporate Laws Act</w:t>
      </w:r>
      <w:r w:rsidRPr="00A8110C">
        <w:rPr>
          <w:rFonts w:ascii="Times New Roman" w:hAnsi="Times New Roman" w:cs="Times New Roman"/>
        </w:rPr>
        <w:t xml:space="preserve">, those provisions continue to have the same force and effect - </w:t>
      </w:r>
    </w:p>
    <w:p w14:paraId="7412DBE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as of the general effective date, for a period of 2 years, or until changed by the company; and</w:t>
      </w:r>
    </w:p>
    <w:p w14:paraId="128C218A"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after the 2 year period, to the extent that they are consistent with this Act.</w:t>
      </w:r>
    </w:p>
    <w:p w14:paraId="24EF6A2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During the period of 2 years immediately following the general effective date – </w:t>
      </w:r>
    </w:p>
    <w:p w14:paraId="0FC8046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if there is a conflict between a provision of this Act, and a provision of a pre-existing company’s Memorandum of Incorporation, the latter provision prevails, except to the extent that this Schedule provides otherwise; and</w:t>
      </w:r>
    </w:p>
    <w:p w14:paraId="075EB48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despite Chapter </w:t>
      </w:r>
      <w:r>
        <w:rPr>
          <w:rFonts w:ascii="Times New Roman" w:hAnsi="Times New Roman" w:cs="Times New Roman"/>
        </w:rPr>
        <w:t>2</w:t>
      </w:r>
      <w:r w:rsidRPr="00A8110C">
        <w:rPr>
          <w:rFonts w:ascii="Times New Roman" w:hAnsi="Times New Roman" w:cs="Times New Roman"/>
        </w:rPr>
        <w:t xml:space="preserve">, until a pre-existing company has filed an amendment contemplated in sub-item (2), neither </w:t>
      </w:r>
      <w:r>
        <w:rPr>
          <w:rFonts w:ascii="Times New Roman" w:hAnsi="Times New Roman" w:cs="Times New Roman"/>
        </w:rPr>
        <w:t>BIPA</w:t>
      </w:r>
      <w:r w:rsidRPr="00A8110C">
        <w:rPr>
          <w:rFonts w:ascii="Times New Roman" w:hAnsi="Times New Roman" w:cs="Times New Roman"/>
        </w:rPr>
        <w:t xml:space="preserve"> nor the </w:t>
      </w:r>
      <w:r>
        <w:rPr>
          <w:rFonts w:ascii="Times New Roman" w:hAnsi="Times New Roman" w:cs="Times New Roman"/>
        </w:rPr>
        <w:t xml:space="preserve">ad-hoc Panel of Experts on </w:t>
      </w:r>
      <w:r w:rsidRPr="00A8110C">
        <w:rPr>
          <w:rFonts w:ascii="Times New Roman" w:hAnsi="Times New Roman" w:cs="Times New Roman"/>
        </w:rPr>
        <w:t>Takeover Regulation may issue a compliance notice to that company with respect to conduct that is -</w:t>
      </w:r>
    </w:p>
    <w:p w14:paraId="574033DF"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inconsistent with this Act; but</w:t>
      </w:r>
    </w:p>
    <w:p w14:paraId="5512DEE2"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 xml:space="preserve">consistent with that company’s </w:t>
      </w:r>
      <w:r>
        <w:rPr>
          <w:rFonts w:ascii="Times New Roman" w:hAnsi="Times New Roman" w:cs="Times New Roman"/>
        </w:rPr>
        <w:t>memorandum and/or articles of association of the company</w:t>
      </w:r>
      <w:r w:rsidRPr="00A8110C">
        <w:rPr>
          <w:rFonts w:ascii="Times New Roman" w:hAnsi="Times New Roman" w:cs="Times New Roman"/>
        </w:rPr>
        <w:t>.</w:t>
      </w:r>
    </w:p>
    <w:p w14:paraId="4FFD5B05"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5.</w:t>
      </w:r>
      <w:r w:rsidRPr="00A8110C">
        <w:rPr>
          <w:rFonts w:ascii="Times New Roman" w:hAnsi="Times New Roman" w:cs="Times New Roman"/>
        </w:rPr>
        <w:tab/>
        <w:t>Pre-incorporation contracts</w:t>
      </w:r>
    </w:p>
    <w:p w14:paraId="45999D44"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 xml:space="preserve">Section </w:t>
      </w:r>
      <w:r>
        <w:rPr>
          <w:rFonts w:ascii="Times New Roman" w:hAnsi="Times New Roman" w:cs="Times New Roman"/>
        </w:rPr>
        <w:t>60</w:t>
      </w:r>
      <w:r w:rsidRPr="00A8110C">
        <w:rPr>
          <w:rFonts w:ascii="Times New Roman" w:hAnsi="Times New Roman" w:cs="Times New Roman"/>
        </w:rPr>
        <w:t xml:space="preserve"> does not apply with respect to a pre-existing company.</w:t>
      </w:r>
    </w:p>
    <w:p w14:paraId="31331A5D"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6.</w:t>
      </w:r>
      <w:r w:rsidRPr="00A8110C">
        <w:rPr>
          <w:rFonts w:ascii="Times New Roman" w:hAnsi="Times New Roman" w:cs="Times New Roman"/>
        </w:rPr>
        <w:tab/>
        <w:t>Par value of shares, treasury shares, capital accounts and share certificates</w:t>
      </w:r>
    </w:p>
    <w:p w14:paraId="1087216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Section </w:t>
      </w:r>
      <w:r>
        <w:rPr>
          <w:rFonts w:ascii="Times New Roman" w:hAnsi="Times New Roman" w:cs="Times New Roman"/>
        </w:rPr>
        <w:t>96</w:t>
      </w:r>
      <w:r w:rsidRPr="00A8110C">
        <w:rPr>
          <w:rFonts w:ascii="Times New Roman" w:hAnsi="Times New Roman" w:cs="Times New Roman"/>
        </w:rPr>
        <w:t xml:space="preserve"> (2) does not apply to a </w:t>
      </w:r>
      <w:r>
        <w:rPr>
          <w:rFonts w:ascii="Times New Roman" w:hAnsi="Times New Roman" w:cs="Times New Roman"/>
        </w:rPr>
        <w:t>banking institution</w:t>
      </w:r>
      <w:r w:rsidRPr="00A8110C">
        <w:rPr>
          <w:rFonts w:ascii="Times New Roman" w:hAnsi="Times New Roman" w:cs="Times New Roman"/>
        </w:rPr>
        <w:t xml:space="preserve">, as defined in the </w:t>
      </w:r>
      <w:r>
        <w:rPr>
          <w:rFonts w:ascii="Times New Roman" w:hAnsi="Times New Roman" w:cs="Times New Roman"/>
        </w:rPr>
        <w:t xml:space="preserve">Banking </w:t>
      </w:r>
      <w:r w:rsidRPr="00136407">
        <w:rPr>
          <w:rFonts w:ascii="Times New Roman" w:hAnsi="Times New Roman" w:cs="Times New Roman"/>
        </w:rPr>
        <w:t>Institutio</w:t>
      </w:r>
      <w:r>
        <w:rPr>
          <w:rFonts w:ascii="Times New Roman" w:hAnsi="Times New Roman" w:cs="Times New Roman"/>
        </w:rPr>
        <w:t xml:space="preserve">ns Act, 1998 (Act No. 2 of 1998 </w:t>
      </w:r>
      <w:r w:rsidRPr="00A8110C">
        <w:rPr>
          <w:rFonts w:ascii="Times New Roman" w:hAnsi="Times New Roman" w:cs="Times New Roman"/>
        </w:rPr>
        <w:t xml:space="preserve"> until a date declared by the Minister, after consulting the member of the Cabinet responsible for national financial matters.</w:t>
      </w:r>
    </w:p>
    <w:p w14:paraId="2B192810"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Despite section </w:t>
      </w:r>
      <w:r>
        <w:rPr>
          <w:rFonts w:ascii="Times New Roman" w:hAnsi="Times New Roman" w:cs="Times New Roman"/>
        </w:rPr>
        <w:t>96</w:t>
      </w:r>
      <w:r w:rsidRPr="00A8110C">
        <w:rPr>
          <w:rFonts w:ascii="Times New Roman" w:hAnsi="Times New Roman" w:cs="Times New Roman"/>
        </w:rPr>
        <w:t xml:space="preserve"> (2) any shares of a pre-existing company that have been issued with a nominal or par value, and are held by a shareholder immediately before the effective date, continue to have the nominal or par value assigned to them when issued, subject to any regulations made in terms of sub-item (3). </w:t>
      </w:r>
    </w:p>
    <w:p w14:paraId="7F22B7C3"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The Minister, in consultation with the member of the Cabinet responsible for national financial matters, must make regulations, to take effect as of the general effective date, providing for the transitional status and conversion of any nominal or par value shares, treasury shares, and capital accounts of a pre-existing company, but any such regulations must - </w:t>
      </w:r>
    </w:p>
    <w:p w14:paraId="71F0BEC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preserve the rights of shares holders associated with such shares, as at the effective date, to the extent doing so is compatible with the purposes of this Item; or</w:t>
      </w:r>
    </w:p>
    <w:p w14:paraId="3BD2E953"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provide for the company to compensate its shareholders for the loss of any such rights.</w:t>
      </w:r>
    </w:p>
    <w:p w14:paraId="254DEEB2"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A failure of any share certificate issued by a pre-existing company to satisfy the requirements of section </w:t>
      </w:r>
      <w:r>
        <w:rPr>
          <w:rFonts w:ascii="Times New Roman" w:hAnsi="Times New Roman" w:cs="Times New Roman"/>
        </w:rPr>
        <w:t>110</w:t>
      </w:r>
      <w:r w:rsidRPr="00A8110C">
        <w:rPr>
          <w:rFonts w:ascii="Times New Roman" w:hAnsi="Times New Roman" w:cs="Times New Roman"/>
        </w:rPr>
        <w:t xml:space="preserve"> </w:t>
      </w:r>
      <w:r>
        <w:rPr>
          <w:rFonts w:ascii="Times New Roman" w:hAnsi="Times New Roman" w:cs="Times New Roman"/>
        </w:rPr>
        <w:t>–</w:t>
      </w:r>
      <w:r w:rsidRPr="00A8110C">
        <w:rPr>
          <w:rFonts w:ascii="Times New Roman" w:hAnsi="Times New Roman" w:cs="Times New Roman"/>
        </w:rPr>
        <w:t xml:space="preserve"> </w:t>
      </w:r>
    </w:p>
    <w:p w14:paraId="39CAD877"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is not a contravention of that section; and</w:t>
      </w:r>
    </w:p>
    <w:p w14:paraId="35DF10BE"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does not invalidate that share certificate.</w:t>
      </w:r>
    </w:p>
    <w:p w14:paraId="499215C0"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7.</w:t>
      </w:r>
      <w:r w:rsidRPr="00A8110C">
        <w:rPr>
          <w:rFonts w:ascii="Times New Roman" w:hAnsi="Times New Roman" w:cs="Times New Roman"/>
        </w:rPr>
        <w:tab/>
        <w:t>Company finance and governance</w:t>
      </w:r>
    </w:p>
    <w:p w14:paraId="04594098"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A person holding office as a director, prescribed officer, secretary or auditor of a pre-existing company immediately before the effective date, continues to hold that office as of the effective date, subject to the company’s </w:t>
      </w:r>
      <w:r>
        <w:rPr>
          <w:rFonts w:ascii="Times New Roman" w:hAnsi="Times New Roman" w:cs="Times New Roman"/>
        </w:rPr>
        <w:t>memorandum and articles of association</w:t>
      </w:r>
      <w:r w:rsidRPr="00A8110C">
        <w:rPr>
          <w:rFonts w:ascii="Times New Roman" w:hAnsi="Times New Roman" w:cs="Times New Roman"/>
        </w:rPr>
        <w:t>, and this Act.</w:t>
      </w:r>
    </w:p>
    <w:p w14:paraId="6F0FB286"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 person contemplated in sub-item (1) who, in terms of this Act, is ineligible to be, or disqualified from being a director, secretary or auditor, is deemed to have resigned that office as of the effective date.</w:t>
      </w:r>
    </w:p>
    <w:p w14:paraId="4840BE6F"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As of the general effective date, a pre-existing company is deemed to have a number of vacancies on the board equal to the difference between – </w:t>
      </w:r>
    </w:p>
    <w:p w14:paraId="76D6769F"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the minimum number of directors required by or in terms of this Act; and </w:t>
      </w:r>
    </w:p>
    <w:p w14:paraId="1C91AAD9"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the actual number of directors of that pre-existing company immediately before the general effective date, if that number is less than the minimum referred to in paragraph (a).</w:t>
      </w:r>
    </w:p>
    <w:p w14:paraId="1B540EB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A vacancy in the office of director, secretary or auditor of a pre-existing company as of the effective date, irrespective whether arising by operation of sub-item (2) or (3), or otherwise, is to be filled in accordance with this Act.</w:t>
      </w:r>
    </w:p>
    <w:p w14:paraId="02C45733"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(5)</w:t>
      </w:r>
      <w:r w:rsidRPr="00A8110C">
        <w:rPr>
          <w:rFonts w:ascii="Times New Roman" w:hAnsi="Times New Roman" w:cs="Times New Roman"/>
        </w:rPr>
        <w:tab/>
        <w:t xml:space="preserve">Despite anything to the contrary in a company’s </w:t>
      </w:r>
      <w:r>
        <w:rPr>
          <w:rFonts w:ascii="Times New Roman" w:hAnsi="Times New Roman" w:cs="Times New Roman"/>
        </w:rPr>
        <w:t>memorandum and/or articles of association</w:t>
      </w:r>
      <w:r w:rsidRPr="00A8110C">
        <w:rPr>
          <w:rFonts w:ascii="Times New Roman" w:hAnsi="Times New Roman" w:cs="Times New Roman"/>
        </w:rPr>
        <w:t>, the provisions of this Act respecting -</w:t>
      </w:r>
    </w:p>
    <w:p w14:paraId="4151EA29"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the duties, conduct and liability of directors apply to every director of a pre-existing company as of the effective date;</w:t>
      </w:r>
    </w:p>
    <w:p w14:paraId="7E910E4B"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rights in terms of this Act of shareholders to receive any notice or have access to any information apply as from the effective date to every pre-existing company;</w:t>
      </w:r>
    </w:p>
    <w:p w14:paraId="1DDE5D9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(c)</w:t>
      </w:r>
      <w:r w:rsidRPr="00A8110C">
        <w:rPr>
          <w:rFonts w:ascii="Times New Roman" w:hAnsi="Times New Roman" w:cs="Times New Roman"/>
        </w:rPr>
        <w:tab/>
        <w:t>meetings of shareholders or directors, and adoption of resolutions apply as from the effective date to every pre-existing company; and</w:t>
      </w:r>
    </w:p>
    <w:p w14:paraId="76B84323"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(d)</w:t>
      </w:r>
      <w:r w:rsidRPr="00A8110C">
        <w:rPr>
          <w:rFonts w:ascii="Times New Roman" w:hAnsi="Times New Roman" w:cs="Times New Roman"/>
        </w:rPr>
        <w:tab/>
        <w:t xml:space="preserve">Chapter </w:t>
      </w:r>
      <w:r>
        <w:rPr>
          <w:rFonts w:ascii="Times New Roman" w:hAnsi="Times New Roman" w:cs="Times New Roman"/>
        </w:rPr>
        <w:t>9</w:t>
      </w:r>
      <w:r w:rsidRPr="00A8110C">
        <w:rPr>
          <w:rFonts w:ascii="Times New Roman" w:hAnsi="Times New Roman" w:cs="Times New Roman"/>
        </w:rPr>
        <w:t xml:space="preserve"> applies as from the effective date to every pre-existing company, except to the extent it is exempted by or in terms of that Chapter.</w:t>
      </w:r>
    </w:p>
    <w:p w14:paraId="15F4902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(6)</w:t>
      </w:r>
      <w:r w:rsidRPr="00A8110C">
        <w:rPr>
          <w:rFonts w:ascii="Times New Roman" w:hAnsi="Times New Roman" w:cs="Times New Roman"/>
        </w:rPr>
        <w:tab/>
        <w:t xml:space="preserve">Approval of any distribution, financial assistance, insider share issues, or options, are subject to this Act, even if any such action had been approved by a company’s shareholders before the effective date, despite anything to the contrary in the company’s </w:t>
      </w:r>
      <w:r>
        <w:rPr>
          <w:rFonts w:ascii="Times New Roman" w:hAnsi="Times New Roman" w:cs="Times New Roman"/>
        </w:rPr>
        <w:t>Articles of Association</w:t>
      </w:r>
      <w:r w:rsidRPr="00A8110C">
        <w:rPr>
          <w:rFonts w:ascii="Times New Roman" w:hAnsi="Times New Roman" w:cs="Times New Roman"/>
        </w:rPr>
        <w:t>.</w:t>
      </w:r>
    </w:p>
    <w:p w14:paraId="624AD426"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(7)</w:t>
      </w:r>
      <w:r w:rsidRPr="00A8110C">
        <w:rPr>
          <w:rFonts w:ascii="Times New Roman" w:hAnsi="Times New Roman" w:cs="Times New Roman"/>
        </w:rPr>
        <w:tab/>
        <w:t>A right of any person to seek a remedy in terms of this Act applies with respect to conduct pertaining to a pre-existing company and occurring before the effective date, unless the person had commenced proceedings in a court in respect of the same conduct before the effective date.</w:t>
      </w:r>
    </w:p>
    <w:p w14:paraId="6BB9A78B"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(8)</w:t>
      </w:r>
      <w:r w:rsidRPr="00A8110C">
        <w:rPr>
          <w:rFonts w:ascii="Times New Roman" w:hAnsi="Times New Roman" w:cs="Times New Roman"/>
        </w:rPr>
        <w:tab/>
        <w:t xml:space="preserve">A pre-existing company is not in contravention of this Act by reason only of a failure to - </w:t>
      </w:r>
    </w:p>
    <w:p w14:paraId="4C5D755C"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maintain any record for the duration required by section 24</w:t>
      </w:r>
      <w:r>
        <w:rPr>
          <w:rFonts w:ascii="Times New Roman" w:hAnsi="Times New Roman" w:cs="Times New Roman"/>
        </w:rPr>
        <w:t>2</w:t>
      </w:r>
      <w:r w:rsidRPr="00A8110C">
        <w:rPr>
          <w:rFonts w:ascii="Times New Roman" w:hAnsi="Times New Roman" w:cs="Times New Roman"/>
        </w:rPr>
        <w:t xml:space="preserve"> (1), if -</w:t>
      </w:r>
    </w:p>
    <w:p w14:paraId="386C199F" w14:textId="77777777" w:rsidR="005E56E8" w:rsidRPr="00A8110C" w:rsidRDefault="005E56E8" w:rsidP="005E56E8">
      <w:pPr>
        <w:ind w:left="720" w:firstLine="720"/>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the company disposed of that record before the effective date; and</w:t>
      </w:r>
    </w:p>
    <w:p w14:paraId="261FC261"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at the time the company disposed of the record it was not required, by or in terms of any public regulation, to continue to maintain that record; or</w:t>
      </w:r>
    </w:p>
    <w:p w14:paraId="2B70C002"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include in its notice of incorporation in terms of the previous Act a prominent statement comparable to that required by section </w:t>
      </w:r>
      <w:r>
        <w:rPr>
          <w:rFonts w:ascii="Times New Roman" w:hAnsi="Times New Roman" w:cs="Times New Roman"/>
        </w:rPr>
        <w:t>74</w:t>
      </w:r>
      <w:r w:rsidRPr="00A8110C">
        <w:rPr>
          <w:rFonts w:ascii="Times New Roman" w:hAnsi="Times New Roman" w:cs="Times New Roman"/>
        </w:rPr>
        <w:t xml:space="preserve"> (</w:t>
      </w:r>
      <w:r>
        <w:rPr>
          <w:rFonts w:ascii="Times New Roman" w:hAnsi="Times New Roman" w:cs="Times New Roman"/>
        </w:rPr>
        <w:t>2</w:t>
      </w:r>
      <w:r w:rsidRPr="00A8110C">
        <w:rPr>
          <w:rFonts w:ascii="Times New Roman" w:hAnsi="Times New Roman" w:cs="Times New Roman"/>
        </w:rPr>
        <w:t>)</w:t>
      </w:r>
      <w:r>
        <w:rPr>
          <w:rFonts w:ascii="Times New Roman" w:hAnsi="Times New Roman" w:cs="Times New Roman"/>
        </w:rPr>
        <w:t>(b)</w:t>
      </w:r>
      <w:r w:rsidRPr="00A8110C">
        <w:rPr>
          <w:rFonts w:ascii="Times New Roman" w:hAnsi="Times New Roman" w:cs="Times New Roman"/>
        </w:rPr>
        <w:t xml:space="preserve"> of this Act.</w:t>
      </w:r>
    </w:p>
    <w:p w14:paraId="1F82CC1E"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(9)</w:t>
      </w:r>
      <w:r w:rsidRPr="00A8110C">
        <w:rPr>
          <w:rFonts w:ascii="Times New Roman" w:hAnsi="Times New Roman" w:cs="Times New Roman"/>
        </w:rPr>
        <w:tab/>
        <w:t xml:space="preserve">A provision of the </w:t>
      </w:r>
      <w:r>
        <w:rPr>
          <w:rFonts w:ascii="Times New Roman" w:hAnsi="Times New Roman" w:cs="Times New Roman"/>
        </w:rPr>
        <w:t xml:space="preserve">memorandum or articles of association </w:t>
      </w:r>
      <w:r w:rsidRPr="00A8110C">
        <w:rPr>
          <w:rFonts w:ascii="Times New Roman" w:hAnsi="Times New Roman" w:cs="Times New Roman"/>
        </w:rPr>
        <w:t xml:space="preserve">of a pre-existing company comparable to a provision contemplated in section </w:t>
      </w:r>
      <w:r>
        <w:rPr>
          <w:rFonts w:ascii="Times New Roman" w:hAnsi="Times New Roman" w:cs="Times New Roman"/>
        </w:rPr>
        <w:t>74</w:t>
      </w:r>
      <w:r w:rsidRPr="00A8110C">
        <w:rPr>
          <w:rFonts w:ascii="Times New Roman" w:hAnsi="Times New Roman" w:cs="Times New Roman"/>
        </w:rPr>
        <w:t xml:space="preserve"> (2) has the same validity after the effective date that it had immediately before that date, despite any failure of the company to have drawn attention to that provision in the manner required by section </w:t>
      </w:r>
      <w:r>
        <w:rPr>
          <w:rFonts w:ascii="Times New Roman" w:hAnsi="Times New Roman" w:cs="Times New Roman"/>
        </w:rPr>
        <w:t>74 (2</w:t>
      </w:r>
      <w:r w:rsidRPr="00A8110C">
        <w:rPr>
          <w:rFonts w:ascii="Times New Roman" w:hAnsi="Times New Roman" w:cs="Times New Roman"/>
        </w:rPr>
        <w:t>)</w:t>
      </w:r>
      <w:r>
        <w:rPr>
          <w:rFonts w:ascii="Times New Roman" w:hAnsi="Times New Roman" w:cs="Times New Roman"/>
        </w:rPr>
        <w:t>(b)</w:t>
      </w:r>
      <w:r w:rsidRPr="00A8110C">
        <w:rPr>
          <w:rFonts w:ascii="Times New Roman" w:hAnsi="Times New Roman" w:cs="Times New Roman"/>
        </w:rPr>
        <w:t>.</w:t>
      </w:r>
    </w:p>
    <w:p w14:paraId="77DD67FF"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8.</w:t>
      </w:r>
      <w:r w:rsidRPr="00A8110C">
        <w:rPr>
          <w:rFonts w:ascii="Times New Roman" w:hAnsi="Times New Roman" w:cs="Times New Roman"/>
        </w:rPr>
        <w:tab/>
        <w:t>Company names and name reservations</w:t>
      </w:r>
    </w:p>
    <w:p w14:paraId="03EB9E52"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Any reservation by the Registrar of a name in terms of section </w:t>
      </w:r>
      <w:r>
        <w:rPr>
          <w:rFonts w:ascii="Times New Roman" w:hAnsi="Times New Roman" w:cs="Times New Roman"/>
        </w:rPr>
        <w:t>48</w:t>
      </w:r>
      <w:r w:rsidRPr="00A8110C">
        <w:rPr>
          <w:rFonts w:ascii="Times New Roman" w:hAnsi="Times New Roman" w:cs="Times New Roman"/>
        </w:rPr>
        <w:t xml:space="preserve"> of the previous Act that was in effect immediately before the effective date, is deemed to be a reservation in terms of section </w:t>
      </w:r>
      <w:r>
        <w:rPr>
          <w:rFonts w:ascii="Times New Roman" w:hAnsi="Times New Roman" w:cs="Times New Roman"/>
        </w:rPr>
        <w:t>67</w:t>
      </w:r>
      <w:r w:rsidRPr="00A8110C">
        <w:rPr>
          <w:rFonts w:ascii="Times New Roman" w:hAnsi="Times New Roman" w:cs="Times New Roman"/>
        </w:rPr>
        <w:t xml:space="preserve"> of this Act, as of the effective date, subject to sub-item (2). </w:t>
      </w:r>
    </w:p>
    <w:p w14:paraId="01256CDC"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If </w:t>
      </w:r>
      <w:r>
        <w:rPr>
          <w:rFonts w:ascii="Times New Roman" w:hAnsi="Times New Roman" w:cs="Times New Roman"/>
        </w:rPr>
        <w:t>BIPA</w:t>
      </w:r>
      <w:r w:rsidRPr="00A8110C">
        <w:rPr>
          <w:rFonts w:ascii="Times New Roman" w:hAnsi="Times New Roman" w:cs="Times New Roman"/>
        </w:rPr>
        <w:t xml:space="preserve"> believes that a reserved name contemplated in sub-item (1) does not satisfy the requirements of section </w:t>
      </w:r>
      <w:r>
        <w:rPr>
          <w:rFonts w:ascii="Times New Roman" w:hAnsi="Times New Roman" w:cs="Times New Roman"/>
        </w:rPr>
        <w:t>66</w:t>
      </w:r>
      <w:r w:rsidRPr="00A8110C">
        <w:rPr>
          <w:rFonts w:ascii="Times New Roman" w:hAnsi="Times New Roman" w:cs="Times New Roman"/>
        </w:rPr>
        <w:t xml:space="preserve"> – </w:t>
      </w:r>
    </w:p>
    <w:p w14:paraId="13CDE8D3"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r>
      <w:r>
        <w:rPr>
          <w:rFonts w:ascii="Times New Roman" w:hAnsi="Times New Roman" w:cs="Times New Roman"/>
        </w:rPr>
        <w:t>BIPA</w:t>
      </w:r>
      <w:r w:rsidRPr="00A8110C">
        <w:rPr>
          <w:rFonts w:ascii="Times New Roman" w:hAnsi="Times New Roman" w:cs="Times New Roman"/>
        </w:rPr>
        <w:t xml:space="preserve"> must notify the person for whose use the name was reserved, inviting the person to request the reservation of a substitute name that does satisfy the requirements of this Act; and</w:t>
      </w:r>
    </w:p>
    <w:p w14:paraId="5D69A345"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the person concerned may file a request contemplated in paragraph (a), at no charge, any time within 120 business days after the date of </w:t>
      </w:r>
      <w:r>
        <w:rPr>
          <w:rFonts w:ascii="Times New Roman" w:hAnsi="Times New Roman" w:cs="Times New Roman"/>
        </w:rPr>
        <w:t>BIPA</w:t>
      </w:r>
      <w:r w:rsidRPr="00A8110C">
        <w:rPr>
          <w:rFonts w:ascii="Times New Roman" w:hAnsi="Times New Roman" w:cs="Times New Roman"/>
        </w:rPr>
        <w:t>’s notice.</w:t>
      </w:r>
    </w:p>
    <w:p w14:paraId="38A9716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Any registration by the R</w:t>
      </w:r>
      <w:r>
        <w:rPr>
          <w:rFonts w:ascii="Times New Roman" w:hAnsi="Times New Roman" w:cs="Times New Roman"/>
        </w:rPr>
        <w:t xml:space="preserve">egistrar of – </w:t>
      </w:r>
    </w:p>
    <w:p w14:paraId="576FA08E"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a translation or shortened form of a name, in terms of section </w:t>
      </w:r>
      <w:r>
        <w:rPr>
          <w:rFonts w:ascii="Times New Roman" w:hAnsi="Times New Roman" w:cs="Times New Roman"/>
        </w:rPr>
        <w:t>49</w:t>
      </w:r>
      <w:r w:rsidRPr="00A8110C">
        <w:rPr>
          <w:rFonts w:ascii="Times New Roman" w:hAnsi="Times New Roman" w:cs="Times New Roman"/>
        </w:rPr>
        <w:t xml:space="preserve"> of the previous Act that was in effect immediately before the effective date, is deemed to be a registration of that name, as if it had been registered as a name of the company concerned in terms of this Act; or</w:t>
      </w:r>
    </w:p>
    <w:p w14:paraId="706F4D43"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a defensive name, in terms of section </w:t>
      </w:r>
      <w:r>
        <w:rPr>
          <w:rFonts w:ascii="Times New Roman" w:hAnsi="Times New Roman" w:cs="Times New Roman"/>
        </w:rPr>
        <w:t>49</w:t>
      </w:r>
      <w:r w:rsidRPr="00A8110C">
        <w:rPr>
          <w:rFonts w:ascii="Times New Roman" w:hAnsi="Times New Roman" w:cs="Times New Roman"/>
        </w:rPr>
        <w:t xml:space="preserve"> of the previous Act that was in effect immediately before the effective date must be regarded as if it had been reserved in terms of section </w:t>
      </w:r>
      <w:r>
        <w:rPr>
          <w:rFonts w:ascii="Times New Roman" w:hAnsi="Times New Roman" w:cs="Times New Roman"/>
        </w:rPr>
        <w:t>67</w:t>
      </w:r>
      <w:r w:rsidRPr="00A8110C">
        <w:rPr>
          <w:rFonts w:ascii="Times New Roman" w:hAnsi="Times New Roman" w:cs="Times New Roman"/>
        </w:rPr>
        <w:t xml:space="preserve"> of this Act, as of the effective date, but any such deemed reservation of a name expires on the earlier of – </w:t>
      </w:r>
    </w:p>
    <w:p w14:paraId="78F3EFD5"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the date the name is used by a company incorporated by the person for who  the name has been reserved; or</w:t>
      </w:r>
    </w:p>
    <w:p w14:paraId="4144BF2E" w14:textId="77777777" w:rsidR="005E56E8" w:rsidRPr="00A8110C" w:rsidRDefault="005E56E8" w:rsidP="005E56E8">
      <w:pPr>
        <w:ind w:left="720" w:firstLine="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the second anniversary of the general effective date.</w:t>
      </w:r>
    </w:p>
    <w:p w14:paraId="05672AD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9.</w:t>
      </w:r>
      <w:r w:rsidRPr="00A8110C">
        <w:rPr>
          <w:rFonts w:ascii="Times New Roman" w:hAnsi="Times New Roman" w:cs="Times New Roman"/>
        </w:rPr>
        <w:tab/>
        <w:t>Continued application of previous Act to winding up and liquidation</w:t>
      </w:r>
    </w:p>
    <w:p w14:paraId="61E35FDB"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Despite the repeal of the previous Act, until the date determined in terms of sub-item (</w:t>
      </w:r>
      <w:r>
        <w:rPr>
          <w:rFonts w:ascii="Times New Roman" w:hAnsi="Times New Roman" w:cs="Times New Roman"/>
        </w:rPr>
        <w:t>2</w:t>
      </w:r>
      <w:r w:rsidRPr="00A8110C">
        <w:rPr>
          <w:rFonts w:ascii="Times New Roman" w:hAnsi="Times New Roman" w:cs="Times New Roman"/>
        </w:rPr>
        <w:t>)</w:t>
      </w:r>
      <w:r>
        <w:rPr>
          <w:rFonts w:ascii="Times New Roman" w:hAnsi="Times New Roman" w:cs="Times New Roman"/>
        </w:rPr>
        <w:t xml:space="preserve"> OF Schedule 4 to this Act</w:t>
      </w:r>
      <w:r w:rsidRPr="00A8110C">
        <w:rPr>
          <w:rFonts w:ascii="Times New Roman" w:hAnsi="Times New Roman" w:cs="Times New Roman"/>
        </w:rPr>
        <w:t>, Chapter 14 of that Act continues to apply with respect to the winding up and liquidation of companies under this Act, as if that Act had not been repealed subject to sub-items (2) and (3).</w:t>
      </w:r>
    </w:p>
    <w:p w14:paraId="6AE14805"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Despite sub-item (1), sections </w:t>
      </w:r>
      <w:r>
        <w:rPr>
          <w:rFonts w:ascii="Times New Roman" w:hAnsi="Times New Roman" w:cs="Times New Roman"/>
        </w:rPr>
        <w:t>348</w:t>
      </w:r>
      <w:r w:rsidRPr="00A8110C">
        <w:rPr>
          <w:rFonts w:ascii="Times New Roman" w:hAnsi="Times New Roman" w:cs="Times New Roman"/>
        </w:rPr>
        <w:t xml:space="preserve">, </w:t>
      </w:r>
      <w:r>
        <w:rPr>
          <w:rFonts w:ascii="Times New Roman" w:hAnsi="Times New Roman" w:cs="Times New Roman"/>
        </w:rPr>
        <w:t>349</w:t>
      </w:r>
      <w:r w:rsidRPr="00A8110C">
        <w:rPr>
          <w:rFonts w:ascii="Times New Roman" w:hAnsi="Times New Roman" w:cs="Times New Roman"/>
        </w:rPr>
        <w:t xml:space="preserve">, </w:t>
      </w:r>
      <w:r>
        <w:rPr>
          <w:rFonts w:ascii="Times New Roman" w:hAnsi="Times New Roman" w:cs="Times New Roman"/>
        </w:rPr>
        <w:t>351</w:t>
      </w:r>
      <w:r w:rsidRPr="00A8110C">
        <w:rPr>
          <w:rFonts w:ascii="Times New Roman" w:hAnsi="Times New Roman" w:cs="Times New Roman"/>
        </w:rPr>
        <w:t xml:space="preserve">, and </w:t>
      </w:r>
      <w:r>
        <w:rPr>
          <w:rFonts w:ascii="Times New Roman" w:hAnsi="Times New Roman" w:cs="Times New Roman"/>
        </w:rPr>
        <w:t>353</w:t>
      </w:r>
      <w:r w:rsidRPr="00A8110C">
        <w:rPr>
          <w:rFonts w:ascii="Times New Roman" w:hAnsi="Times New Roman" w:cs="Times New Roman"/>
        </w:rPr>
        <w:t xml:space="preserve"> to </w:t>
      </w:r>
      <w:r>
        <w:rPr>
          <w:rFonts w:ascii="Times New Roman" w:hAnsi="Times New Roman" w:cs="Times New Roman"/>
        </w:rPr>
        <w:t>358</w:t>
      </w:r>
      <w:r w:rsidRPr="00A8110C">
        <w:rPr>
          <w:rFonts w:ascii="Times New Roman" w:hAnsi="Times New Roman" w:cs="Times New Roman"/>
        </w:rPr>
        <w:t xml:space="preserve"> do not apply to the winding up of a solvent company, except to the extent necessary to give full effect to the provisions of Part </w:t>
      </w:r>
      <w:r>
        <w:rPr>
          <w:rFonts w:ascii="Times New Roman" w:hAnsi="Times New Roman" w:cs="Times New Roman"/>
        </w:rPr>
        <w:t>6</w:t>
      </w:r>
      <w:r w:rsidRPr="00A8110C">
        <w:rPr>
          <w:rFonts w:ascii="Times New Roman" w:hAnsi="Times New Roman" w:cs="Times New Roman"/>
        </w:rPr>
        <w:t xml:space="preserve"> of Chapter </w:t>
      </w:r>
      <w:r>
        <w:rPr>
          <w:rFonts w:ascii="Times New Roman" w:hAnsi="Times New Roman" w:cs="Times New Roman"/>
        </w:rPr>
        <w:t>4</w:t>
      </w:r>
      <w:r w:rsidRPr="00A8110C">
        <w:rPr>
          <w:rFonts w:ascii="Times New Roman" w:hAnsi="Times New Roman" w:cs="Times New Roman"/>
        </w:rPr>
        <w:t>.</w:t>
      </w:r>
    </w:p>
    <w:p w14:paraId="5F94E47F"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If there is a conflict between a provision of the previous Act that continues to apply in terms of sub-item (1), and a provision of Part </w:t>
      </w:r>
      <w:r>
        <w:rPr>
          <w:rFonts w:ascii="Times New Roman" w:hAnsi="Times New Roman" w:cs="Times New Roman"/>
        </w:rPr>
        <w:t>6</w:t>
      </w:r>
      <w:r w:rsidRPr="00A8110C">
        <w:rPr>
          <w:rFonts w:ascii="Times New Roman" w:hAnsi="Times New Roman" w:cs="Times New Roman"/>
        </w:rPr>
        <w:t xml:space="preserve"> of Chapter </w:t>
      </w:r>
      <w:r>
        <w:rPr>
          <w:rFonts w:ascii="Times New Roman" w:hAnsi="Times New Roman" w:cs="Times New Roman"/>
        </w:rPr>
        <w:t>4</w:t>
      </w:r>
      <w:r w:rsidRPr="00A8110C">
        <w:rPr>
          <w:rFonts w:ascii="Times New Roman" w:hAnsi="Times New Roman" w:cs="Times New Roman"/>
        </w:rPr>
        <w:t xml:space="preserve"> of this Act with respect to a solvent company, the provision of this Act prevails.</w:t>
      </w:r>
    </w:p>
    <w:p w14:paraId="6E0EBF90"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The Minister, by notice in the Gazette, may </w:t>
      </w:r>
      <w:r>
        <w:rPr>
          <w:rFonts w:ascii="Times New Roman" w:hAnsi="Times New Roman" w:cs="Times New Roman"/>
        </w:rPr>
        <w:t>–</w:t>
      </w:r>
      <w:r w:rsidRPr="00A8110C">
        <w:rPr>
          <w:rFonts w:ascii="Times New Roman" w:hAnsi="Times New Roman" w:cs="Times New Roman"/>
        </w:rPr>
        <w:t xml:space="preserve"> </w:t>
      </w:r>
    </w:p>
    <w:p w14:paraId="46D7F8F0"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determine a date on which this Item ceases to have effect, but no such notice may be given until the Minister is satisfied that alternative legislation has been brought into force adequately providing for the winding up and liquidation of insolvent companies; and</w:t>
      </w:r>
    </w:p>
    <w:p w14:paraId="6675F25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prescribe ancillary rules as may be necessary to provide for the efficient transition from the provisions of the repealed Act, to the provisions of the alternative legislation contemplated in paragraph (a).</w:t>
      </w:r>
    </w:p>
    <w:p w14:paraId="55DDF32D"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10.</w:t>
      </w:r>
      <w:r w:rsidRPr="00A8110C">
        <w:rPr>
          <w:rFonts w:ascii="Times New Roman" w:hAnsi="Times New Roman" w:cs="Times New Roman"/>
        </w:rPr>
        <w:tab/>
        <w:t>Preservation and continuation of court proceedings and orders</w:t>
      </w:r>
    </w:p>
    <w:p w14:paraId="3EC6F8D0"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Any proceedings in any court in terms of the previous Act immediately before the effective date are continued in terms of that Act, as if it had not been repealed.</w:t>
      </w:r>
    </w:p>
    <w:p w14:paraId="724419E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Any order of a court in terms of the previous Act, and in force immediately before the effective date, continues to have the same force and effect as if that Act had not been repealed, subject to any further order of the court.</w:t>
      </w:r>
    </w:p>
    <w:p w14:paraId="39A1B02B"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11.</w:t>
      </w:r>
      <w:r w:rsidRPr="00A8110C">
        <w:rPr>
          <w:rFonts w:ascii="Times New Roman" w:hAnsi="Times New Roman" w:cs="Times New Roman"/>
        </w:rPr>
        <w:tab/>
        <w:t>General preservation of regulations, rights, duties, notices and other instruments</w:t>
      </w:r>
    </w:p>
    <w:p w14:paraId="0AF03CF6"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Any right or entitlement enjoyed by, or obligation imposed on, any person in terms of any provision of the previous Act, that had not been spent or fulfilled immediately before the effective date is a valid right or entitlement of, or obligation imposed on, that person in terms of any comparable provision of this Act, as from the date that the right, entitlement or obligation first arose, subject to the provisions of this Act.</w:t>
      </w:r>
    </w:p>
    <w:p w14:paraId="3D5F6CF4"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 notice given by any person to another person in terms of any provision of the previous Act must be considered as notice given in terms of any comparable provision of this Act, as from the date that the notice was given under the previous Act.</w:t>
      </w:r>
    </w:p>
    <w:p w14:paraId="10E3A05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A document that, before the effective date, had been served in accordance with the previous Act must be regarded as having been satisfactorily served for any comparable purpose of this Act.</w:t>
      </w:r>
    </w:p>
    <w:p w14:paraId="078AD8F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An order given by an inspector, in terms of any provision of the previous Act, and in effect immediately before the effective date, continues in effect, subject to the provisions of this Act.</w:t>
      </w:r>
    </w:p>
    <w:p w14:paraId="74B22769"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12.</w:t>
      </w:r>
      <w:r w:rsidRPr="00A8110C">
        <w:rPr>
          <w:rFonts w:ascii="Times New Roman" w:hAnsi="Times New Roman" w:cs="Times New Roman"/>
        </w:rPr>
        <w:tab/>
        <w:t xml:space="preserve">Transition of </w:t>
      </w:r>
      <w:r>
        <w:rPr>
          <w:rFonts w:ascii="Times New Roman" w:hAnsi="Times New Roman" w:cs="Times New Roman"/>
        </w:rPr>
        <w:t>the regulatory agency</w:t>
      </w:r>
    </w:p>
    <w:p w14:paraId="719EE35F"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The person who occupied the post of Chief Executive Officer of the </w:t>
      </w:r>
      <w:r>
        <w:rPr>
          <w:rFonts w:ascii="Times New Roman" w:hAnsi="Times New Roman" w:cs="Times New Roman"/>
        </w:rPr>
        <w:t>Business and Intellectual Property Authority</w:t>
      </w:r>
      <w:r w:rsidRPr="00A8110C">
        <w:rPr>
          <w:rFonts w:ascii="Times New Roman" w:hAnsi="Times New Roman" w:cs="Times New Roman"/>
        </w:rPr>
        <w:t xml:space="preserve"> </w:t>
      </w:r>
      <w:r>
        <w:rPr>
          <w:rFonts w:ascii="Times New Roman" w:hAnsi="Times New Roman" w:cs="Times New Roman"/>
        </w:rPr>
        <w:t xml:space="preserve">(‘BIPA’) </w:t>
      </w:r>
      <w:r w:rsidRPr="00A8110C">
        <w:rPr>
          <w:rFonts w:ascii="Times New Roman" w:hAnsi="Times New Roman" w:cs="Times New Roman"/>
        </w:rPr>
        <w:t xml:space="preserve">immediately before the general effective date, must be regarded as </w:t>
      </w:r>
      <w:r>
        <w:rPr>
          <w:rFonts w:ascii="Times New Roman" w:hAnsi="Times New Roman" w:cs="Times New Roman"/>
        </w:rPr>
        <w:t>continuing to serve,</w:t>
      </w:r>
      <w:r w:rsidRPr="00A8110C">
        <w:rPr>
          <w:rFonts w:ascii="Times New Roman" w:hAnsi="Times New Roman" w:cs="Times New Roman"/>
        </w:rPr>
        <w:t xml:space="preserve"> on the general effective date</w:t>
      </w:r>
      <w:r>
        <w:rPr>
          <w:rFonts w:ascii="Times New Roman" w:hAnsi="Times New Roman" w:cs="Times New Roman"/>
        </w:rPr>
        <w:t>,</w:t>
      </w:r>
      <w:r w:rsidRPr="00A8110C">
        <w:rPr>
          <w:rFonts w:ascii="Times New Roman" w:hAnsi="Times New Roman" w:cs="Times New Roman"/>
        </w:rPr>
        <w:t xml:space="preserve"> as the </w:t>
      </w:r>
      <w:r>
        <w:rPr>
          <w:rFonts w:ascii="Times New Roman" w:hAnsi="Times New Roman" w:cs="Times New Roman"/>
        </w:rPr>
        <w:t>Chief Executive</w:t>
      </w:r>
      <w:r w:rsidRPr="00A8110C">
        <w:rPr>
          <w:rFonts w:ascii="Times New Roman" w:hAnsi="Times New Roman" w:cs="Times New Roman"/>
        </w:rPr>
        <w:t xml:space="preserve"> </w:t>
      </w:r>
      <w:r>
        <w:rPr>
          <w:rFonts w:ascii="Times New Roman" w:hAnsi="Times New Roman" w:cs="Times New Roman"/>
        </w:rPr>
        <w:t>of BIPA</w:t>
      </w:r>
      <w:r w:rsidRPr="00A8110C">
        <w:rPr>
          <w:rFonts w:ascii="Times New Roman" w:hAnsi="Times New Roman" w:cs="Times New Roman"/>
        </w:rPr>
        <w:t xml:space="preserve">, for a term to be determined by the Minister. </w:t>
      </w:r>
    </w:p>
    <w:p w14:paraId="7785BA0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A person in the employ of </w:t>
      </w:r>
      <w:r>
        <w:rPr>
          <w:rFonts w:ascii="Times New Roman" w:hAnsi="Times New Roman" w:cs="Times New Roman"/>
        </w:rPr>
        <w:t>BIPA</w:t>
      </w:r>
      <w:r w:rsidRPr="00A8110C">
        <w:rPr>
          <w:rFonts w:ascii="Times New Roman" w:hAnsi="Times New Roman" w:cs="Times New Roman"/>
        </w:rPr>
        <w:t xml:space="preserve"> </w:t>
      </w:r>
      <w:r>
        <w:rPr>
          <w:rFonts w:ascii="Times New Roman" w:hAnsi="Times New Roman" w:cs="Times New Roman"/>
        </w:rPr>
        <w:t>continues to be</w:t>
      </w:r>
      <w:r w:rsidRPr="00A8110C">
        <w:rPr>
          <w:rFonts w:ascii="Times New Roman" w:hAnsi="Times New Roman" w:cs="Times New Roman"/>
        </w:rPr>
        <w:t xml:space="preserve"> an employee of </w:t>
      </w:r>
      <w:r>
        <w:rPr>
          <w:rFonts w:ascii="Times New Roman" w:hAnsi="Times New Roman" w:cs="Times New Roman"/>
        </w:rPr>
        <w:t>BIPA</w:t>
      </w:r>
      <w:r w:rsidRPr="00A8110C">
        <w:rPr>
          <w:rFonts w:ascii="Times New Roman" w:hAnsi="Times New Roman" w:cs="Times New Roman"/>
        </w:rPr>
        <w:t xml:space="preserve"> on the effective date. </w:t>
      </w:r>
    </w:p>
    <w:p w14:paraId="603DBA5D" w14:textId="77777777" w:rsidR="005E56E8" w:rsidRPr="00A8110C" w:rsidRDefault="005E56E8" w:rsidP="005E56E8">
      <w:pPr>
        <w:ind w:left="720" w:hanging="66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A person referred to in sub-item (2) remains subject to any decisions, proceedings, rulings and directions applicable to that person immediately before the effective date, and any proceedings against such a person, that were pending immediately before the effective date, must be disposed of as if this Act had not been enacted.</w:t>
      </w:r>
    </w:p>
    <w:p w14:paraId="3B23615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13.</w:t>
      </w:r>
      <w:r w:rsidRPr="00A8110C">
        <w:rPr>
          <w:rFonts w:ascii="Times New Roman" w:hAnsi="Times New Roman" w:cs="Times New Roman"/>
        </w:rPr>
        <w:tab/>
        <w:t>Continued investigation and enforcement of previous Act</w:t>
      </w:r>
    </w:p>
    <w:p w14:paraId="575950F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Despite the repeal of the previous Act -</w:t>
      </w:r>
    </w:p>
    <w:p w14:paraId="18840D3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any investigation by the Minister or the Registrar in terms of the previous Act and pending immediately before the effective date, may be continued by </w:t>
      </w:r>
      <w:r>
        <w:rPr>
          <w:rFonts w:ascii="Times New Roman" w:hAnsi="Times New Roman" w:cs="Times New Roman"/>
        </w:rPr>
        <w:t>BIPA</w:t>
      </w:r>
      <w:r w:rsidRPr="00A8110C">
        <w:rPr>
          <w:rFonts w:ascii="Times New Roman" w:hAnsi="Times New Roman" w:cs="Times New Roman"/>
        </w:rPr>
        <w:t xml:space="preserve">; </w:t>
      </w:r>
    </w:p>
    <w:p w14:paraId="1CFAD523" w14:textId="77777777" w:rsidR="005E56E8" w:rsidRPr="00A8110C" w:rsidRDefault="005E56E8" w:rsidP="005E56E8">
      <w:pPr>
        <w:ind w:left="720" w:hanging="66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In exercising authority under subsection (1), </w:t>
      </w:r>
      <w:r>
        <w:rPr>
          <w:rFonts w:ascii="Times New Roman" w:hAnsi="Times New Roman" w:cs="Times New Roman"/>
        </w:rPr>
        <w:t>BIPA</w:t>
      </w:r>
      <w:r w:rsidRPr="00A8110C">
        <w:rPr>
          <w:rFonts w:ascii="Times New Roman" w:hAnsi="Times New Roman" w:cs="Times New Roman"/>
        </w:rPr>
        <w:t xml:space="preserve"> must conduct the investigation or other matter in accordance with the previous Act.</w:t>
      </w:r>
    </w:p>
    <w:p w14:paraId="5DCF6C5D"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14.</w:t>
      </w:r>
      <w:r w:rsidRPr="00A8110C">
        <w:rPr>
          <w:rFonts w:ascii="Times New Roman" w:hAnsi="Times New Roman" w:cs="Times New Roman"/>
        </w:rPr>
        <w:tab/>
        <w:t>Regulations</w:t>
      </w:r>
    </w:p>
    <w:p w14:paraId="797D2504" w14:textId="77777777" w:rsidR="005E56E8" w:rsidRDefault="005E56E8" w:rsidP="005E56E8">
      <w:pPr>
        <w:rPr>
          <w:rFonts w:ascii="Times New Roman" w:hAnsi="Times New Roman" w:cs="Times New Roman"/>
        </w:rPr>
      </w:pPr>
      <w:r w:rsidRPr="00A8110C">
        <w:rPr>
          <w:rFonts w:ascii="Times New Roman" w:hAnsi="Times New Roman" w:cs="Times New Roman"/>
        </w:rPr>
        <w:t xml:space="preserve">On the effective date, and for a period of 60 business days after the effective date, the Minister may make any regulation contemplated in this Act without meeting the procedural requirements set out in section </w:t>
      </w:r>
      <w:r>
        <w:rPr>
          <w:rFonts w:ascii="Times New Roman" w:hAnsi="Times New Roman" w:cs="Times New Roman"/>
        </w:rPr>
        <w:t>19</w:t>
      </w:r>
      <w:r w:rsidRPr="00A8110C">
        <w:rPr>
          <w:rFonts w:ascii="Times New Roman" w:hAnsi="Times New Roman" w:cs="Times New Roman"/>
        </w:rPr>
        <w:t xml:space="preserve"> or elsewhere in this Act, provided the Minister has published those proposed regulations in the Gazette for comment for at least 30 business days.</w:t>
      </w:r>
    </w:p>
    <w:p w14:paraId="20560B16" w14:textId="581D4C09" w:rsidR="00A0206E" w:rsidRPr="005E56E8" w:rsidRDefault="00A0206E" w:rsidP="005E56E8"/>
    <w:sectPr w:rsidR="00A0206E" w:rsidRPr="005E56E8" w:rsidSect="00EC437A">
      <w:headerReference w:type="default" r:id="rId7"/>
      <w:footerReference w:type="default" r:id="rId8"/>
      <w:pgSz w:w="11906" w:h="16838"/>
      <w:pgMar w:top="3261" w:right="1440" w:bottom="26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CCAD" w14:textId="77777777" w:rsidR="00264051" w:rsidRDefault="00264051" w:rsidP="00266A5E">
      <w:r>
        <w:separator/>
      </w:r>
    </w:p>
  </w:endnote>
  <w:endnote w:type="continuationSeparator" w:id="0">
    <w:p w14:paraId="4AF0CE32" w14:textId="77777777" w:rsidR="00264051" w:rsidRDefault="00264051" w:rsidP="0026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1932" w14:textId="77777777" w:rsidR="00266A5E" w:rsidRDefault="00266A5E" w:rsidP="00266A5E">
    <w:pPr>
      <w:pStyle w:val="BodyText"/>
      <w:ind w:left="137" w:right="137"/>
      <w:jc w:val="center"/>
    </w:pPr>
    <w:r>
      <w:rPr>
        <w:noProof/>
      </w:rPr>
      <mc:AlternateContent>
        <mc:Choice Requires="wps">
          <w:drawing>
            <wp:anchor distT="0" distB="0" distL="114300" distR="114300" simplePos="0" relativeHeight="251663360" behindDoc="1" locked="0" layoutInCell="1" allowOverlap="1" wp14:anchorId="386B61ED" wp14:editId="0A988E94">
              <wp:simplePos x="0" y="0"/>
              <wp:positionH relativeFrom="column">
                <wp:posOffset>-1163320</wp:posOffset>
              </wp:positionH>
              <wp:positionV relativeFrom="paragraph">
                <wp:posOffset>-2030326</wp:posOffset>
              </wp:positionV>
              <wp:extent cx="3429000" cy="2275840"/>
              <wp:effectExtent l="0" t="0" r="0" b="0"/>
              <wp:wrapNone/>
              <wp:docPr id="42" name="Graphic 5"/>
              <wp:cNvGraphicFramePr/>
              <a:graphic xmlns:a="http://schemas.openxmlformats.org/drawingml/2006/main">
                <a:graphicData uri="http://schemas.microsoft.com/office/word/2010/wordprocessingShape">
                  <wps:wsp>
                    <wps:cNvSpPr/>
                    <wps:spPr>
                      <a:xfrm>
                        <a:off x="0" y="0"/>
                        <a:ext cx="3429000" cy="2275840"/>
                      </a:xfrm>
                      <a:custGeom>
                        <a:avLst/>
                        <a:gdLst/>
                        <a:ahLst/>
                        <a:cxnLst/>
                        <a:rect l="l" t="t" r="r" b="b"/>
                        <a:pathLst>
                          <a:path w="2966720" h="2275840">
                            <a:moveTo>
                              <a:pt x="707443" y="58"/>
                            </a:moveTo>
                            <a:lnTo>
                              <a:pt x="657276" y="0"/>
                            </a:lnTo>
                            <a:lnTo>
                              <a:pt x="607164" y="382"/>
                            </a:lnTo>
                            <a:lnTo>
                              <a:pt x="557108" y="1215"/>
                            </a:lnTo>
                            <a:lnTo>
                              <a:pt x="507110" y="2507"/>
                            </a:lnTo>
                            <a:lnTo>
                              <a:pt x="457170" y="4267"/>
                            </a:lnTo>
                            <a:lnTo>
                              <a:pt x="407289" y="6504"/>
                            </a:lnTo>
                            <a:lnTo>
                              <a:pt x="357470" y="9227"/>
                            </a:lnTo>
                            <a:lnTo>
                              <a:pt x="307712" y="12445"/>
                            </a:lnTo>
                            <a:lnTo>
                              <a:pt x="258018" y="16166"/>
                            </a:lnTo>
                            <a:lnTo>
                              <a:pt x="208388" y="20401"/>
                            </a:lnTo>
                            <a:lnTo>
                              <a:pt x="158824" y="25157"/>
                            </a:lnTo>
                            <a:lnTo>
                              <a:pt x="109326" y="30444"/>
                            </a:lnTo>
                            <a:lnTo>
                              <a:pt x="59896" y="36270"/>
                            </a:lnTo>
                            <a:lnTo>
                              <a:pt x="0" y="44127"/>
                            </a:lnTo>
                            <a:lnTo>
                              <a:pt x="0" y="2275497"/>
                            </a:lnTo>
                            <a:lnTo>
                              <a:pt x="111923" y="2240068"/>
                            </a:lnTo>
                            <a:lnTo>
                              <a:pt x="256219" y="2195502"/>
                            </a:lnTo>
                            <a:lnTo>
                              <a:pt x="400830" y="2151835"/>
                            </a:lnTo>
                            <a:lnTo>
                              <a:pt x="594007" y="2094630"/>
                            </a:lnTo>
                            <a:lnTo>
                              <a:pt x="885001" y="2009996"/>
                            </a:lnTo>
                            <a:lnTo>
                              <a:pt x="1129353" y="1940954"/>
                            </a:lnTo>
                            <a:lnTo>
                              <a:pt x="1324706" y="1885236"/>
                            </a:lnTo>
                            <a:lnTo>
                              <a:pt x="1422143" y="1856627"/>
                            </a:lnTo>
                            <a:lnTo>
                              <a:pt x="1519325" y="1827232"/>
                            </a:lnTo>
                            <a:lnTo>
                              <a:pt x="1567798" y="1812173"/>
                            </a:lnTo>
                            <a:lnTo>
                              <a:pt x="1616180" y="1796838"/>
                            </a:lnTo>
                            <a:lnTo>
                              <a:pt x="1664463" y="1781199"/>
                            </a:lnTo>
                            <a:lnTo>
                              <a:pt x="1712637" y="1765229"/>
                            </a:lnTo>
                            <a:lnTo>
                              <a:pt x="1760694" y="1748903"/>
                            </a:lnTo>
                            <a:lnTo>
                              <a:pt x="1808625" y="1732193"/>
                            </a:lnTo>
                            <a:lnTo>
                              <a:pt x="1856420" y="1715073"/>
                            </a:lnTo>
                            <a:lnTo>
                              <a:pt x="1904071" y="1697516"/>
                            </a:lnTo>
                            <a:lnTo>
                              <a:pt x="1951569" y="1679494"/>
                            </a:lnTo>
                            <a:lnTo>
                              <a:pt x="1998905" y="1660982"/>
                            </a:lnTo>
                            <a:lnTo>
                              <a:pt x="2046070" y="1641952"/>
                            </a:lnTo>
                            <a:lnTo>
                              <a:pt x="2093055" y="1622378"/>
                            </a:lnTo>
                            <a:lnTo>
                              <a:pt x="2139850" y="1602233"/>
                            </a:lnTo>
                            <a:lnTo>
                              <a:pt x="2186095" y="1581716"/>
                            </a:lnTo>
                            <a:lnTo>
                              <a:pt x="2232046" y="1560719"/>
                            </a:lnTo>
                            <a:lnTo>
                              <a:pt x="2277656" y="1539167"/>
                            </a:lnTo>
                            <a:lnTo>
                              <a:pt x="2322877" y="1516987"/>
                            </a:lnTo>
                            <a:lnTo>
                              <a:pt x="2367660" y="1494105"/>
                            </a:lnTo>
                            <a:lnTo>
                              <a:pt x="2411958" y="1470446"/>
                            </a:lnTo>
                            <a:lnTo>
                              <a:pt x="2455722" y="1445936"/>
                            </a:lnTo>
                            <a:lnTo>
                              <a:pt x="2498905" y="1420500"/>
                            </a:lnTo>
                            <a:lnTo>
                              <a:pt x="2541457" y="1394064"/>
                            </a:lnTo>
                            <a:lnTo>
                              <a:pt x="2583332" y="1366554"/>
                            </a:lnTo>
                            <a:lnTo>
                              <a:pt x="2624481" y="1337896"/>
                            </a:lnTo>
                            <a:lnTo>
                              <a:pt x="2664855" y="1308015"/>
                            </a:lnTo>
                            <a:lnTo>
                              <a:pt x="2704408" y="1276836"/>
                            </a:lnTo>
                            <a:lnTo>
                              <a:pt x="2743089" y="1244287"/>
                            </a:lnTo>
                            <a:lnTo>
                              <a:pt x="2780853" y="1210292"/>
                            </a:lnTo>
                            <a:lnTo>
                              <a:pt x="2817649" y="1174777"/>
                            </a:lnTo>
                            <a:lnTo>
                              <a:pt x="2851719" y="1138435"/>
                            </a:lnTo>
                            <a:lnTo>
                              <a:pt x="2882177" y="1100798"/>
                            </a:lnTo>
                            <a:lnTo>
                              <a:pt x="2908624" y="1061725"/>
                            </a:lnTo>
                            <a:lnTo>
                              <a:pt x="2930659" y="1021075"/>
                            </a:lnTo>
                            <a:lnTo>
                              <a:pt x="2947884" y="978706"/>
                            </a:lnTo>
                            <a:lnTo>
                              <a:pt x="2959898" y="934477"/>
                            </a:lnTo>
                            <a:lnTo>
                              <a:pt x="2966301" y="888247"/>
                            </a:lnTo>
                            <a:lnTo>
                              <a:pt x="2966694" y="839874"/>
                            </a:lnTo>
                            <a:lnTo>
                              <a:pt x="2960677" y="789218"/>
                            </a:lnTo>
                            <a:lnTo>
                              <a:pt x="2947371" y="737977"/>
                            </a:lnTo>
                            <a:lnTo>
                              <a:pt x="2927401" y="691063"/>
                            </a:lnTo>
                            <a:lnTo>
                              <a:pt x="2901707" y="647952"/>
                            </a:lnTo>
                            <a:lnTo>
                              <a:pt x="2871228" y="608120"/>
                            </a:lnTo>
                            <a:lnTo>
                              <a:pt x="2836904" y="571042"/>
                            </a:lnTo>
                            <a:lnTo>
                              <a:pt x="2799672" y="536193"/>
                            </a:lnTo>
                            <a:lnTo>
                              <a:pt x="2760474" y="503048"/>
                            </a:lnTo>
                            <a:lnTo>
                              <a:pt x="2718758" y="470625"/>
                            </a:lnTo>
                            <a:lnTo>
                              <a:pt x="2675952" y="440267"/>
                            </a:lnTo>
                            <a:lnTo>
                              <a:pt x="2632132" y="411848"/>
                            </a:lnTo>
                            <a:lnTo>
                              <a:pt x="2587375" y="385239"/>
                            </a:lnTo>
                            <a:lnTo>
                              <a:pt x="2541757" y="360316"/>
                            </a:lnTo>
                            <a:lnTo>
                              <a:pt x="2495355" y="336949"/>
                            </a:lnTo>
                            <a:lnTo>
                              <a:pt x="2448246" y="315013"/>
                            </a:lnTo>
                            <a:lnTo>
                              <a:pt x="2400505" y="294380"/>
                            </a:lnTo>
                            <a:lnTo>
                              <a:pt x="2352210" y="274923"/>
                            </a:lnTo>
                            <a:lnTo>
                              <a:pt x="2303436" y="256515"/>
                            </a:lnTo>
                            <a:lnTo>
                              <a:pt x="2254262" y="239028"/>
                            </a:lnTo>
                            <a:lnTo>
                              <a:pt x="2204762" y="222337"/>
                            </a:lnTo>
                            <a:lnTo>
                              <a:pt x="2155014" y="206313"/>
                            </a:lnTo>
                            <a:lnTo>
                              <a:pt x="2106443" y="191325"/>
                            </a:lnTo>
                            <a:lnTo>
                              <a:pt x="2057749" y="176978"/>
                            </a:lnTo>
                            <a:lnTo>
                              <a:pt x="2008931" y="163263"/>
                            </a:lnTo>
                            <a:lnTo>
                              <a:pt x="1959992" y="150172"/>
                            </a:lnTo>
                            <a:lnTo>
                              <a:pt x="1910933" y="137697"/>
                            </a:lnTo>
                            <a:lnTo>
                              <a:pt x="1861755" y="125831"/>
                            </a:lnTo>
                            <a:lnTo>
                              <a:pt x="1812459" y="114565"/>
                            </a:lnTo>
                            <a:lnTo>
                              <a:pt x="1763046" y="103891"/>
                            </a:lnTo>
                            <a:lnTo>
                              <a:pt x="1713518" y="93801"/>
                            </a:lnTo>
                            <a:lnTo>
                              <a:pt x="1663875" y="84287"/>
                            </a:lnTo>
                            <a:lnTo>
                              <a:pt x="1614120" y="75341"/>
                            </a:lnTo>
                            <a:lnTo>
                              <a:pt x="1564253" y="66954"/>
                            </a:lnTo>
                            <a:lnTo>
                              <a:pt x="1514275" y="59120"/>
                            </a:lnTo>
                            <a:lnTo>
                              <a:pt x="1464188" y="51829"/>
                            </a:lnTo>
                            <a:lnTo>
                              <a:pt x="1413993" y="45074"/>
                            </a:lnTo>
                            <a:lnTo>
                              <a:pt x="1363690" y="38847"/>
                            </a:lnTo>
                            <a:lnTo>
                              <a:pt x="1313282" y="33139"/>
                            </a:lnTo>
                            <a:lnTo>
                              <a:pt x="1262770" y="27943"/>
                            </a:lnTo>
                            <a:lnTo>
                              <a:pt x="1212154" y="23250"/>
                            </a:lnTo>
                            <a:lnTo>
                              <a:pt x="1161436" y="19053"/>
                            </a:lnTo>
                            <a:lnTo>
                              <a:pt x="1110617" y="15343"/>
                            </a:lnTo>
                            <a:lnTo>
                              <a:pt x="1060052" y="12075"/>
                            </a:lnTo>
                            <a:lnTo>
                              <a:pt x="1009533" y="9178"/>
                            </a:lnTo>
                            <a:lnTo>
                              <a:pt x="959061" y="6659"/>
                            </a:lnTo>
                            <a:lnTo>
                              <a:pt x="908637" y="4528"/>
                            </a:lnTo>
                            <a:lnTo>
                              <a:pt x="858262" y="2793"/>
                            </a:lnTo>
                            <a:lnTo>
                              <a:pt x="807937" y="1464"/>
                            </a:lnTo>
                            <a:lnTo>
                              <a:pt x="757664" y="549"/>
                            </a:lnTo>
                            <a:lnTo>
                              <a:pt x="707443" y="58"/>
                            </a:lnTo>
                            <a:close/>
                          </a:path>
                        </a:pathLst>
                      </a:custGeom>
                      <a:solidFill>
                        <a:srgbClr val="FEF4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3BA2B7" id="Graphic 5" o:spid="_x0000_s1026" style="position:absolute;margin-left:-91.6pt;margin-top:-159.85pt;width:270pt;height:17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6720,227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" path="m707443,58l657276,,607164,382r-50056,833l507110,2507,457170,4267,407289,6504,357470,9227r-49758,3218l258018,16166r-49630,4235l158824,25157r-49498,5287l59896,36270,,44127,,2275497r111923,-35429l256219,2195502r144611,-43667l594007,2094630r290994,-84634l1129353,1940954r195353,-55718l1422143,1856627r97182,-29395l1567798,1812173r48382,-15335l1664463,1781199r48174,-15970l1760694,1748903r47931,-16710l1856420,1715073r47651,-17557l1951569,1679494r47336,-18512l2046070,1641952r46985,-19574l2139850,1602233r46245,-20517l2232046,1560719r45610,-21552l2322877,1516987r44783,-22882l2411958,1470446r43764,-24510l2498905,1420500r42552,-26436l2583332,1366554r41149,-28658l2664855,1308015r39553,-31179l2743089,1244287r37764,-33995l2817649,1174777r34070,-36342l2882177,1100798r26447,-39073l2930659,1021075r17225,-42369l2959898,934477r6403,-46230l2966694,839874r-6017,-50656l2947371,737977r-19970,-46914l2901707,647952r-30479,-39832l2836904,571042r-37232,-34849l2760474,503048r-41716,-32423l2675952,440267r-43820,-28419l2587375,385239r-45618,-24923l2495355,336949r-47109,-21936l2400505,294380r-48295,-19457l2303436,256515r-49174,-17487l2204762,222337r-49748,-16024l2106443,191325r-48694,-14347l2008931,163263r-48939,-13091l1910933,137697r-49178,-11866l1812459,114565r-49413,-10674l1713518,93801r-49643,-9514l1614120,75341r-49867,-8387l1514275,59120r-50087,-7291l1413993,45074r-50303,-6227l1313282,33139r-50512,-5196l1212154,23250r-50718,-4197l1110617,15343r-50565,-3268l1009533,9178,959061,6659,908637,4528,858262,2793,807937,1464,757664,549,707443,58xe" fillcolor="#fef4eb" stroked="f">
              <v:path arrowok="t"/>
            </v:shape>
          </w:pict>
        </mc:Fallback>
      </mc:AlternateContent>
    </w:r>
    <w:r>
      <w:rPr>
        <w:color w:val="231F20"/>
      </w:rPr>
      <w:t>BIPA</w:t>
    </w:r>
    <w:r>
      <w:rPr>
        <w:color w:val="231F20"/>
        <w:spacing w:val="-12"/>
      </w:rPr>
      <w:t xml:space="preserve"> </w:t>
    </w:r>
    <w:r>
      <w:rPr>
        <w:color w:val="231F20"/>
      </w:rPr>
      <w:t>Head</w:t>
    </w:r>
    <w:r>
      <w:rPr>
        <w:color w:val="231F20"/>
        <w:spacing w:val="-4"/>
      </w:rPr>
      <w:t xml:space="preserve"> </w:t>
    </w:r>
    <w:r>
      <w:rPr>
        <w:color w:val="231F20"/>
        <w:spacing w:val="-2"/>
      </w:rPr>
      <w:t>Office:</w:t>
    </w:r>
  </w:p>
  <w:p w14:paraId="62DC7F5C" w14:textId="77777777" w:rsidR="00266A5E" w:rsidRDefault="00266A5E" w:rsidP="00266A5E">
    <w:pPr>
      <w:pStyle w:val="BodyText"/>
      <w:spacing w:before="8"/>
      <w:ind w:left="137" w:right="137"/>
      <w:jc w:val="center"/>
    </w:pPr>
    <w:r>
      <w:rPr>
        <w:color w:val="231F20"/>
        <w:spacing w:val="-2"/>
      </w:rPr>
      <w:t>172</w:t>
    </w:r>
    <w:r>
      <w:rPr>
        <w:color w:val="231F20"/>
        <w:spacing w:val="-7"/>
      </w:rPr>
      <w:t xml:space="preserve"> </w:t>
    </w:r>
    <w:r>
      <w:rPr>
        <w:color w:val="231F20"/>
        <w:spacing w:val="-2"/>
      </w:rPr>
      <w:t>Jan</w:t>
    </w:r>
    <w:r>
      <w:rPr>
        <w:color w:val="231F20"/>
        <w:spacing w:val="-6"/>
      </w:rPr>
      <w:t xml:space="preserve"> </w:t>
    </w:r>
    <w:r>
      <w:rPr>
        <w:color w:val="231F20"/>
        <w:spacing w:val="-2"/>
      </w:rPr>
      <w:t>Jonker</w:t>
    </w:r>
    <w:r>
      <w:rPr>
        <w:color w:val="231F20"/>
        <w:spacing w:val="-7"/>
      </w:rPr>
      <w:t xml:space="preserve"> </w:t>
    </w:r>
    <w:r>
      <w:rPr>
        <w:color w:val="231F20"/>
        <w:spacing w:val="-2"/>
      </w:rPr>
      <w:t>Road</w:t>
    </w:r>
    <w:r>
      <w:rPr>
        <w:color w:val="231F20"/>
        <w:spacing w:val="-6"/>
      </w:rPr>
      <w:t xml:space="preserve"> </w:t>
    </w:r>
    <w:r>
      <w:rPr>
        <w:color w:val="231F20"/>
        <w:spacing w:val="-2"/>
      </w:rPr>
      <w:t>-</w:t>
    </w:r>
    <w:r>
      <w:rPr>
        <w:color w:val="231F20"/>
        <w:spacing w:val="-6"/>
      </w:rPr>
      <w:t xml:space="preserve"> </w:t>
    </w:r>
    <w:r>
      <w:rPr>
        <w:color w:val="231F20"/>
        <w:spacing w:val="-2"/>
      </w:rPr>
      <w:t>P</w:t>
    </w:r>
    <w:r>
      <w:rPr>
        <w:color w:val="231F20"/>
        <w:spacing w:val="-7"/>
      </w:rPr>
      <w:t xml:space="preserve"> </w:t>
    </w:r>
    <w:r>
      <w:rPr>
        <w:color w:val="231F20"/>
        <w:spacing w:val="-2"/>
      </w:rPr>
      <w:t>O</w:t>
    </w:r>
    <w:r>
      <w:rPr>
        <w:color w:val="231F20"/>
        <w:spacing w:val="-6"/>
      </w:rPr>
      <w:t xml:space="preserve"> </w:t>
    </w:r>
    <w:r>
      <w:rPr>
        <w:color w:val="231F20"/>
        <w:spacing w:val="-2"/>
      </w:rPr>
      <w:t>Box</w:t>
    </w:r>
    <w:r>
      <w:rPr>
        <w:color w:val="231F20"/>
        <w:spacing w:val="-6"/>
      </w:rPr>
      <w:t xml:space="preserve"> </w:t>
    </w:r>
    <w:r>
      <w:rPr>
        <w:color w:val="231F20"/>
        <w:spacing w:val="-2"/>
      </w:rPr>
      <w:t>185,</w:t>
    </w:r>
    <w:r>
      <w:rPr>
        <w:color w:val="231F20"/>
        <w:spacing w:val="-11"/>
      </w:rPr>
      <w:t xml:space="preserve"> </w:t>
    </w:r>
    <w:r>
      <w:rPr>
        <w:color w:val="231F20"/>
        <w:spacing w:val="-2"/>
      </w:rPr>
      <w:t>Windhoek</w:t>
    </w:r>
    <w:r>
      <w:rPr>
        <w:color w:val="231F20"/>
        <w:spacing w:val="-6"/>
      </w:rPr>
      <w:t xml:space="preserve"> </w:t>
    </w:r>
    <w:r>
      <w:rPr>
        <w:color w:val="231F20"/>
        <w:spacing w:val="-2"/>
      </w:rPr>
      <w:t>Namibia</w:t>
    </w:r>
    <w:r>
      <w:rPr>
        <w:color w:val="231F20"/>
        <w:spacing w:val="-7"/>
      </w:rPr>
      <w:t xml:space="preserve"> </w:t>
    </w:r>
    <w:r>
      <w:rPr>
        <w:color w:val="231F20"/>
        <w:spacing w:val="-2"/>
      </w:rPr>
      <w:t>-</w:t>
    </w:r>
    <w:r>
      <w:rPr>
        <w:color w:val="231F20"/>
        <w:spacing w:val="-13"/>
      </w:rPr>
      <w:t xml:space="preserve"> </w:t>
    </w:r>
    <w:r>
      <w:rPr>
        <w:color w:val="231F20"/>
        <w:spacing w:val="-2"/>
      </w:rPr>
      <w:t>Tel:</w:t>
    </w:r>
    <w:r>
      <w:rPr>
        <w:color w:val="231F20"/>
        <w:spacing w:val="-7"/>
      </w:rPr>
      <w:t xml:space="preserve"> </w:t>
    </w:r>
    <w:r>
      <w:rPr>
        <w:color w:val="231F20"/>
        <w:spacing w:val="-2"/>
      </w:rPr>
      <w:t>+264</w:t>
    </w:r>
    <w:r>
      <w:rPr>
        <w:color w:val="231F20"/>
        <w:spacing w:val="-6"/>
      </w:rPr>
      <w:t xml:space="preserve"> </w:t>
    </w:r>
    <w:r>
      <w:rPr>
        <w:color w:val="231F20"/>
        <w:spacing w:val="-2"/>
      </w:rPr>
      <w:t>61</w:t>
    </w:r>
    <w:r>
      <w:rPr>
        <w:color w:val="231F20"/>
        <w:spacing w:val="-6"/>
      </w:rPr>
      <w:t xml:space="preserve"> </w:t>
    </w:r>
    <w:r>
      <w:rPr>
        <w:color w:val="231F20"/>
        <w:spacing w:val="-2"/>
      </w:rPr>
      <w:t>299</w:t>
    </w:r>
    <w:r>
      <w:rPr>
        <w:color w:val="231F20"/>
        <w:spacing w:val="-7"/>
      </w:rPr>
      <w:t xml:space="preserve"> </w:t>
    </w:r>
    <w:r>
      <w:rPr>
        <w:color w:val="231F20"/>
        <w:spacing w:val="-2"/>
      </w:rPr>
      <w:t>4400</w:t>
    </w:r>
    <w:r>
      <w:rPr>
        <w:color w:val="231F20"/>
        <w:spacing w:val="-6"/>
      </w:rPr>
      <w:t xml:space="preserve"> </w:t>
    </w:r>
    <w:r>
      <w:rPr>
        <w:color w:val="231F20"/>
        <w:spacing w:val="-2"/>
      </w:rPr>
      <w:t>-</w:t>
    </w:r>
    <w:r>
      <w:rPr>
        <w:color w:val="231F20"/>
        <w:spacing w:val="-6"/>
      </w:rPr>
      <w:t xml:space="preserve"> </w:t>
    </w:r>
    <w:r>
      <w:rPr>
        <w:color w:val="231F20"/>
        <w:spacing w:val="-2"/>
      </w:rPr>
      <w:t>Email:</w:t>
    </w:r>
    <w:r>
      <w:rPr>
        <w:color w:val="231F20"/>
        <w:spacing w:val="-7"/>
      </w:rPr>
      <w:t xml:space="preserve"> </w:t>
    </w:r>
    <w:hyperlink r:id="rId1">
      <w:r>
        <w:rPr>
          <w:color w:val="231F20"/>
          <w:spacing w:val="-2"/>
        </w:rPr>
        <w:t>info@bipa.na</w:t>
      </w:r>
    </w:hyperlink>
    <w:r>
      <w:rPr>
        <w:color w:val="231F20"/>
        <w:spacing w:val="-6"/>
      </w:rPr>
      <w:t xml:space="preserve"> </w:t>
    </w:r>
    <w:r>
      <w:rPr>
        <w:color w:val="231F20"/>
        <w:spacing w:val="-2"/>
      </w:rPr>
      <w:t>-</w:t>
    </w:r>
    <w:r>
      <w:rPr>
        <w:color w:val="231F20"/>
        <w:spacing w:val="-6"/>
      </w:rPr>
      <w:t xml:space="preserve"> </w:t>
    </w:r>
    <w:hyperlink r:id="rId2">
      <w:r>
        <w:rPr>
          <w:color w:val="231F20"/>
          <w:spacing w:val="-2"/>
        </w:rPr>
        <w:t>www.bipa.na</w:t>
      </w:r>
    </w:hyperlink>
  </w:p>
  <w:p w14:paraId="400ED15A" w14:textId="77777777" w:rsidR="00266A5E" w:rsidRDefault="00266A5E" w:rsidP="00266A5E">
    <w:pPr>
      <w:pStyle w:val="BodyText"/>
      <w:spacing w:before="73"/>
    </w:pPr>
    <w:r>
      <w:rPr>
        <w:noProof/>
      </w:rPr>
      <mc:AlternateContent>
        <mc:Choice Requires="wps">
          <w:drawing>
            <wp:anchor distT="0" distB="0" distL="114300" distR="114300" simplePos="0" relativeHeight="251665408" behindDoc="1" locked="0" layoutInCell="1" allowOverlap="1" wp14:anchorId="0B0D02E3" wp14:editId="0D3482A7">
              <wp:simplePos x="0" y="0"/>
              <wp:positionH relativeFrom="column">
                <wp:posOffset>-208264</wp:posOffset>
              </wp:positionH>
              <wp:positionV relativeFrom="paragraph">
                <wp:posOffset>80247</wp:posOffset>
              </wp:positionV>
              <wp:extent cx="5963920" cy="1270"/>
              <wp:effectExtent l="0" t="12700" r="17780" b="11430"/>
              <wp:wrapNone/>
              <wp:docPr id="16" name="Graphic 3"/>
              <wp:cNvGraphicFramePr/>
              <a:graphic xmlns:a="http://schemas.openxmlformats.org/drawingml/2006/main">
                <a:graphicData uri="http://schemas.microsoft.com/office/word/2010/wordprocessingShape">
                  <wps:wsp>
                    <wps:cNvSpPr/>
                    <wps:spPr>
                      <a:xfrm>
                        <a:off x="0" y="0"/>
                        <a:ext cx="5963920" cy="1270"/>
                      </a:xfrm>
                      <a:custGeom>
                        <a:avLst/>
                        <a:gdLst/>
                        <a:ahLst/>
                        <a:cxnLst/>
                        <a:rect l="l" t="t" r="r" b="b"/>
                        <a:pathLst>
                          <a:path w="5963920">
                            <a:moveTo>
                              <a:pt x="0" y="0"/>
                            </a:moveTo>
                            <a:lnTo>
                              <a:pt x="5963424" y="0"/>
                            </a:lnTo>
                          </a:path>
                        </a:pathLst>
                      </a:custGeom>
                      <a:ln w="25400">
                        <a:solidFill>
                          <a:srgbClr val="FF993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369F17" id="Graphic 3" o:spid="_x0000_s1026" style="position:absolute;margin-left:-16.4pt;margin-top:6.3pt;width:469.6pt;height:.1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5963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" path="m,l5963424,e" filled="f" strokecolor="#ff993d" strokeweight="2pt">
              <v:path arrowok="t"/>
            </v:shape>
          </w:pict>
        </mc:Fallback>
      </mc:AlternateContent>
    </w:r>
  </w:p>
  <w:p w14:paraId="138236E0" w14:textId="77777777" w:rsidR="00266A5E" w:rsidRDefault="00266A5E" w:rsidP="00266A5E">
    <w:pPr>
      <w:pStyle w:val="BodyText"/>
      <w:ind w:left="137"/>
      <w:jc w:val="center"/>
    </w:pPr>
    <w:r>
      <w:rPr>
        <w:color w:val="231F20"/>
      </w:rPr>
      <w:t>Directors:</w:t>
    </w:r>
    <w:r>
      <w:rPr>
        <w:color w:val="231F20"/>
        <w:spacing w:val="1"/>
      </w:rPr>
      <w:t xml:space="preserve"> </w:t>
    </w:r>
    <w:r>
      <w:rPr>
        <w:color w:val="231F20"/>
      </w:rPr>
      <w:t>Immanuel</w:t>
    </w:r>
    <w:r>
      <w:rPr>
        <w:color w:val="231F20"/>
        <w:spacing w:val="1"/>
      </w:rPr>
      <w:t xml:space="preserve"> </w:t>
    </w:r>
    <w:r>
      <w:rPr>
        <w:color w:val="231F20"/>
      </w:rPr>
      <w:t>!Hanabeb</w:t>
    </w:r>
    <w:r>
      <w:rPr>
        <w:color w:val="231F20"/>
        <w:spacing w:val="6"/>
      </w:rPr>
      <w:t xml:space="preserve"> </w:t>
    </w:r>
    <w:r>
      <w:rPr>
        <w:color w:val="231F20"/>
      </w:rPr>
      <w:t>-</w:t>
    </w:r>
    <w:r>
      <w:rPr>
        <w:color w:val="231F20"/>
        <w:spacing w:val="7"/>
      </w:rPr>
      <w:t xml:space="preserve"> </w:t>
    </w:r>
    <w:r>
      <w:rPr>
        <w:color w:val="231F20"/>
      </w:rPr>
      <w:t>Chairperson:</w:t>
    </w:r>
    <w:r>
      <w:rPr>
        <w:color w:val="231F20"/>
        <w:spacing w:val="6"/>
      </w:rPr>
      <w:t xml:space="preserve"> </w:t>
    </w:r>
    <w:r>
      <w:rPr>
        <w:color w:val="231F20"/>
      </w:rPr>
      <w:t>Sara</w:t>
    </w:r>
    <w:r>
      <w:rPr>
        <w:color w:val="231F20"/>
        <w:spacing w:val="1"/>
      </w:rPr>
      <w:t xml:space="preserve"> </w:t>
    </w:r>
    <w:r>
      <w:rPr>
        <w:color w:val="231F20"/>
        <w:spacing w:val="-2"/>
      </w:rPr>
      <w:t>Katiti</w:t>
    </w:r>
  </w:p>
  <w:p w14:paraId="057FE64D" w14:textId="77777777" w:rsidR="00266A5E" w:rsidRDefault="00266A5E" w:rsidP="00266A5E">
    <w:pPr>
      <w:pStyle w:val="BodyText"/>
      <w:spacing w:before="8" w:line="249" w:lineRule="auto"/>
      <w:ind w:left="733" w:right="595"/>
      <w:jc w:val="center"/>
      <w:rPr>
        <w:color w:val="231F20"/>
      </w:rPr>
    </w:pPr>
    <w:r>
      <w:rPr>
        <w:color w:val="231F20"/>
      </w:rPr>
      <w:t>Deputy</w:t>
    </w:r>
    <w:r>
      <w:rPr>
        <w:color w:val="231F20"/>
        <w:spacing w:val="-1"/>
      </w:rPr>
      <w:t xml:space="preserve"> </w:t>
    </w:r>
    <w:r>
      <w:rPr>
        <w:color w:val="231F20"/>
      </w:rPr>
      <w:t>Chairperson:</w:t>
    </w:r>
    <w:r>
      <w:rPr>
        <w:color w:val="231F20"/>
        <w:spacing w:val="-5"/>
      </w:rPr>
      <w:t xml:space="preserve"> </w:t>
    </w:r>
    <w:r>
      <w:rPr>
        <w:color w:val="231F20"/>
      </w:rPr>
      <w:t>Justin</w:t>
    </w:r>
    <w:r>
      <w:rPr>
        <w:color w:val="231F20"/>
        <w:spacing w:val="-5"/>
      </w:rPr>
      <w:t xml:space="preserve"> </w:t>
    </w:r>
    <w:r>
      <w:rPr>
        <w:color w:val="231F20"/>
      </w:rPr>
      <w:t>Strauss,</w:t>
    </w:r>
    <w:r>
      <w:rPr>
        <w:color w:val="231F20"/>
        <w:spacing w:val="-13"/>
      </w:rPr>
      <w:t xml:space="preserve"> </w:t>
    </w:r>
    <w:r>
      <w:rPr>
        <w:color w:val="231F20"/>
      </w:rPr>
      <w:t>Ashley</w:t>
    </w:r>
    <w:r>
      <w:rPr>
        <w:color w:val="231F20"/>
        <w:spacing w:val="-13"/>
      </w:rPr>
      <w:t xml:space="preserve"> </w:t>
    </w:r>
    <w:r>
      <w:rPr>
        <w:color w:val="231F20"/>
      </w:rPr>
      <w:t>Tjipitua,</w:t>
    </w:r>
    <w:r>
      <w:rPr>
        <w:color w:val="231F20"/>
        <w:spacing w:val="-5"/>
      </w:rPr>
      <w:t xml:space="preserve"> </w:t>
    </w:r>
    <w:r>
      <w:rPr>
        <w:color w:val="231F20"/>
      </w:rPr>
      <w:t>Nancy</w:t>
    </w:r>
    <w:r>
      <w:rPr>
        <w:color w:val="231F20"/>
        <w:spacing w:val="-10"/>
      </w:rPr>
      <w:t xml:space="preserve"> </w:t>
    </w:r>
    <w:r>
      <w:rPr>
        <w:color w:val="231F20"/>
      </w:rPr>
      <w:t>Watyoka,</w:t>
    </w:r>
    <w:r>
      <w:rPr>
        <w:color w:val="231F20"/>
        <w:spacing w:val="-5"/>
      </w:rPr>
      <w:t xml:space="preserve"> </w:t>
    </w:r>
    <w:r>
      <w:rPr>
        <w:color w:val="231F20"/>
      </w:rPr>
      <w:t>Hilka</w:t>
    </w:r>
    <w:r>
      <w:rPr>
        <w:color w:val="231F20"/>
        <w:spacing w:val="-13"/>
      </w:rPr>
      <w:t xml:space="preserve"> </w:t>
    </w:r>
    <w:r>
      <w:rPr>
        <w:color w:val="231F20"/>
      </w:rPr>
      <w:t>Alberto,</w:t>
    </w:r>
    <w:r>
      <w:rPr>
        <w:color w:val="231F20"/>
        <w:spacing w:val="-5"/>
      </w:rPr>
      <w:t xml:space="preserve"> </w:t>
    </w:r>
    <w:r>
      <w:rPr>
        <w:color w:val="231F20"/>
      </w:rPr>
      <w:t>Julius</w:t>
    </w:r>
    <w:r>
      <w:rPr>
        <w:color w:val="231F20"/>
        <w:spacing w:val="-5"/>
      </w:rPr>
      <w:t xml:space="preserve"> </w:t>
    </w:r>
    <w:r>
      <w:rPr>
        <w:color w:val="231F20"/>
      </w:rPr>
      <w:t xml:space="preserve">Haikali </w:t>
    </w:r>
  </w:p>
  <w:p w14:paraId="16B2D0EC" w14:textId="77777777" w:rsidR="00266A5E" w:rsidRDefault="00266A5E" w:rsidP="00266A5E">
    <w:pPr>
      <w:pStyle w:val="BodyText"/>
      <w:spacing w:before="8" w:line="249" w:lineRule="auto"/>
      <w:ind w:left="733" w:right="595"/>
      <w:jc w:val="center"/>
    </w:pPr>
    <w:r>
      <w:rPr>
        <w:color w:val="231F20"/>
        <w:w w:val="105"/>
      </w:rPr>
      <w:t>Acting Chief Executive Officer:</w:t>
    </w:r>
    <w:r>
      <w:rPr>
        <w:color w:val="231F20"/>
        <w:spacing w:val="-7"/>
        <w:w w:val="105"/>
      </w:rPr>
      <w:t xml:space="preserve"> </w:t>
    </w:r>
    <w:r>
      <w:rPr>
        <w:color w:val="231F20"/>
        <w:w w:val="105"/>
      </w:rPr>
      <w:t>Ainna</w:t>
    </w:r>
    <w:r>
      <w:rPr>
        <w:color w:val="231F20"/>
        <w:spacing w:val="-7"/>
        <w:w w:val="105"/>
      </w:rPr>
      <w:t xml:space="preserve"> </w:t>
    </w:r>
    <w:r>
      <w:rPr>
        <w:color w:val="231F20"/>
        <w:w w:val="105"/>
      </w:rPr>
      <w:t>V. Kaundu - Company Secretary:</w:t>
    </w:r>
    <w:r>
      <w:rPr>
        <w:color w:val="231F20"/>
        <w:spacing w:val="-7"/>
        <w:w w:val="105"/>
      </w:rPr>
      <w:t xml:space="preserve"> </w:t>
    </w:r>
    <w:r>
      <w:rPr>
        <w:color w:val="231F20"/>
        <w:w w:val="105"/>
      </w:rPr>
      <w:t>Auguste</w:t>
    </w:r>
    <w:r>
      <w:rPr>
        <w:color w:val="231F20"/>
        <w:spacing w:val="-7"/>
        <w:w w:val="105"/>
      </w:rPr>
      <w:t xml:space="preserve"> </w:t>
    </w:r>
    <w:r>
      <w:rPr>
        <w:color w:val="231F20"/>
        <w:w w:val="105"/>
      </w:rPr>
      <w:t>Abisai</w:t>
    </w:r>
  </w:p>
  <w:p w14:paraId="45D43687" w14:textId="77777777" w:rsidR="00777979" w:rsidRDefault="0077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C885" w14:textId="77777777" w:rsidR="00264051" w:rsidRDefault="00264051" w:rsidP="00266A5E">
      <w:r>
        <w:separator/>
      </w:r>
    </w:p>
  </w:footnote>
  <w:footnote w:type="continuationSeparator" w:id="0">
    <w:p w14:paraId="3DC9BD3F" w14:textId="77777777" w:rsidR="00264051" w:rsidRDefault="00264051" w:rsidP="00266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F381" w14:textId="41824724" w:rsidR="00266A5E" w:rsidRDefault="00FB10A3" w:rsidP="00420BB4">
    <w:pPr>
      <w:pStyle w:val="Footer"/>
    </w:pPr>
    <w:r>
      <w:rPr>
        <w:rFonts w:ascii="Times New Roman"/>
        <w:noProof/>
      </w:rPr>
      <w:drawing>
        <wp:anchor distT="0" distB="0" distL="114300" distR="114300" simplePos="0" relativeHeight="251659264" behindDoc="1" locked="0" layoutInCell="1" allowOverlap="1" wp14:anchorId="44E0395B" wp14:editId="36443D0E">
          <wp:simplePos x="0" y="0"/>
          <wp:positionH relativeFrom="column">
            <wp:posOffset>-434975</wp:posOffset>
          </wp:positionH>
          <wp:positionV relativeFrom="paragraph">
            <wp:posOffset>-116205</wp:posOffset>
          </wp:positionV>
          <wp:extent cx="6635584" cy="9767582"/>
          <wp:effectExtent l="0" t="0" r="0" b="0"/>
          <wp:wrapNone/>
          <wp:docPr id="493573784"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635584" cy="9767582"/>
                  </a:xfrm>
                  <a:prstGeom prst="rect">
                    <a:avLst/>
                  </a:prstGeom>
                </pic:spPr>
              </pic:pic>
            </a:graphicData>
          </a:graphic>
          <wp14:sizeRelV relativeFrom="margin">
            <wp14:pctHeight>0</wp14:pctHeight>
          </wp14:sizeRelV>
        </wp:anchor>
      </w:drawing>
    </w:r>
    <w:r w:rsidR="00266A5E">
      <w:rPr>
        <w:noProof/>
      </w:rPr>
      <mc:AlternateContent>
        <mc:Choice Requires="wps">
          <w:drawing>
            <wp:anchor distT="0" distB="0" distL="114300" distR="114300" simplePos="0" relativeHeight="251661312" behindDoc="1" locked="0" layoutInCell="1" allowOverlap="1" wp14:anchorId="76DDC846" wp14:editId="369A976E">
              <wp:simplePos x="0" y="0"/>
              <wp:positionH relativeFrom="column">
                <wp:posOffset>-976630</wp:posOffset>
              </wp:positionH>
              <wp:positionV relativeFrom="paragraph">
                <wp:posOffset>4417291</wp:posOffset>
              </wp:positionV>
              <wp:extent cx="7559675" cy="5829935"/>
              <wp:effectExtent l="0" t="0" r="0" b="0"/>
              <wp:wrapNone/>
              <wp:docPr id="41" name="Graphic 7"/>
              <wp:cNvGraphicFramePr/>
              <a:graphic xmlns:a="http://schemas.openxmlformats.org/drawingml/2006/main">
                <a:graphicData uri="http://schemas.microsoft.com/office/word/2010/wordprocessingShape">
                  <wps:wsp>
                    <wps:cNvSpPr/>
                    <wps:spPr>
                      <a:xfrm>
                        <a:off x="0" y="0"/>
                        <a:ext cx="7559675" cy="5829935"/>
                      </a:xfrm>
                      <a:custGeom>
                        <a:avLst/>
                        <a:gdLst/>
                        <a:ahLst/>
                        <a:cxnLst/>
                        <a:rect l="l" t="t" r="r" b="b"/>
                        <a:pathLst>
                          <a:path w="7560309" h="5435600">
                            <a:moveTo>
                              <a:pt x="6766847" y="1155700"/>
                            </a:moveTo>
                            <a:lnTo>
                              <a:pt x="1750164" y="1155700"/>
                            </a:lnTo>
                            <a:lnTo>
                              <a:pt x="1800041" y="1168400"/>
                            </a:lnTo>
                            <a:lnTo>
                              <a:pt x="2049304" y="1168400"/>
                            </a:lnTo>
                            <a:lnTo>
                              <a:pt x="2099134" y="1181100"/>
                            </a:lnTo>
                            <a:lnTo>
                              <a:pt x="2248583" y="1181100"/>
                            </a:lnTo>
                            <a:lnTo>
                              <a:pt x="2298388" y="1193800"/>
                            </a:lnTo>
                            <a:lnTo>
                              <a:pt x="2397981" y="1193800"/>
                            </a:lnTo>
                            <a:lnTo>
                              <a:pt x="2447770" y="1206500"/>
                            </a:lnTo>
                            <a:lnTo>
                              <a:pt x="2498335" y="1206500"/>
                            </a:lnTo>
                            <a:lnTo>
                              <a:pt x="2548868" y="1219200"/>
                            </a:lnTo>
                            <a:lnTo>
                              <a:pt x="2649826" y="1219200"/>
                            </a:lnTo>
                            <a:lnTo>
                              <a:pt x="2700245" y="1231900"/>
                            </a:lnTo>
                            <a:lnTo>
                              <a:pt x="2750620" y="1231900"/>
                            </a:lnTo>
                            <a:lnTo>
                              <a:pt x="2800949" y="1244600"/>
                            </a:lnTo>
                            <a:lnTo>
                              <a:pt x="2851228" y="1244600"/>
                            </a:lnTo>
                            <a:lnTo>
                              <a:pt x="2951627" y="1270000"/>
                            </a:lnTo>
                            <a:lnTo>
                              <a:pt x="3001740" y="1270000"/>
                            </a:lnTo>
                            <a:lnTo>
                              <a:pt x="3101780" y="1295400"/>
                            </a:lnTo>
                            <a:lnTo>
                              <a:pt x="3151701" y="1295400"/>
                            </a:lnTo>
                            <a:lnTo>
                              <a:pt x="3301034" y="1333500"/>
                            </a:lnTo>
                            <a:lnTo>
                              <a:pt x="3350658" y="1333500"/>
                            </a:lnTo>
                            <a:lnTo>
                              <a:pt x="4028949" y="1511300"/>
                            </a:lnTo>
                            <a:lnTo>
                              <a:pt x="4076650" y="1536700"/>
                            </a:lnTo>
                            <a:lnTo>
                              <a:pt x="4313999" y="1600200"/>
                            </a:lnTo>
                            <a:lnTo>
                              <a:pt x="4361195" y="1625600"/>
                            </a:lnTo>
                            <a:lnTo>
                              <a:pt x="4502134" y="1663700"/>
                            </a:lnTo>
                            <a:lnTo>
                              <a:pt x="4548805" y="1689100"/>
                            </a:lnTo>
                            <a:lnTo>
                              <a:pt x="4641443" y="1714500"/>
                            </a:lnTo>
                            <a:lnTo>
                              <a:pt x="4687363" y="1739900"/>
                            </a:lnTo>
                            <a:lnTo>
                              <a:pt x="4732983" y="1752600"/>
                            </a:lnTo>
                            <a:lnTo>
                              <a:pt x="4823227" y="1803400"/>
                            </a:lnTo>
                            <a:lnTo>
                              <a:pt x="4867803" y="1816100"/>
                            </a:lnTo>
                            <a:lnTo>
                              <a:pt x="4955739" y="1866900"/>
                            </a:lnTo>
                            <a:lnTo>
                              <a:pt x="5084237" y="1943100"/>
                            </a:lnTo>
                            <a:lnTo>
                              <a:pt x="5167348" y="1993900"/>
                            </a:lnTo>
                            <a:lnTo>
                              <a:pt x="5248186" y="2044700"/>
                            </a:lnTo>
                            <a:lnTo>
                              <a:pt x="5287692" y="2082800"/>
                            </a:lnTo>
                            <a:lnTo>
                              <a:pt x="5326557" y="2108200"/>
                            </a:lnTo>
                            <a:lnTo>
                              <a:pt x="5364756" y="2146300"/>
                            </a:lnTo>
                            <a:lnTo>
                              <a:pt x="5402274" y="2171700"/>
                            </a:lnTo>
                            <a:lnTo>
                              <a:pt x="5438420" y="2209800"/>
                            </a:lnTo>
                            <a:lnTo>
                              <a:pt x="5472850" y="2247900"/>
                            </a:lnTo>
                            <a:lnTo>
                              <a:pt x="5505217" y="2286000"/>
                            </a:lnTo>
                            <a:lnTo>
                              <a:pt x="5535176" y="2324100"/>
                            </a:lnTo>
                            <a:lnTo>
                              <a:pt x="5562381" y="2362200"/>
                            </a:lnTo>
                            <a:lnTo>
                              <a:pt x="5586486" y="2400300"/>
                            </a:lnTo>
                            <a:lnTo>
                              <a:pt x="5607146" y="2451100"/>
                            </a:lnTo>
                            <a:lnTo>
                              <a:pt x="5624014" y="2489200"/>
                            </a:lnTo>
                            <a:lnTo>
                              <a:pt x="5636744" y="2540000"/>
                            </a:lnTo>
                            <a:lnTo>
                              <a:pt x="5644992" y="2590800"/>
                            </a:lnTo>
                            <a:lnTo>
                              <a:pt x="5648411" y="2641600"/>
                            </a:lnTo>
                            <a:lnTo>
                              <a:pt x="5646744" y="2692400"/>
                            </a:lnTo>
                            <a:lnTo>
                              <a:pt x="5640222" y="2743200"/>
                            </a:lnTo>
                            <a:lnTo>
                              <a:pt x="5629192" y="2794000"/>
                            </a:lnTo>
                            <a:lnTo>
                              <a:pt x="5614003" y="2844800"/>
                            </a:lnTo>
                            <a:lnTo>
                              <a:pt x="5595002" y="2882900"/>
                            </a:lnTo>
                            <a:lnTo>
                              <a:pt x="5572536" y="2921000"/>
                            </a:lnTo>
                            <a:lnTo>
                              <a:pt x="5546954" y="2971800"/>
                            </a:lnTo>
                            <a:lnTo>
                              <a:pt x="5518604" y="3009900"/>
                            </a:lnTo>
                            <a:lnTo>
                              <a:pt x="5487832" y="3048000"/>
                            </a:lnTo>
                            <a:lnTo>
                              <a:pt x="5454987" y="3073400"/>
                            </a:lnTo>
                            <a:lnTo>
                              <a:pt x="5420416" y="3111500"/>
                            </a:lnTo>
                            <a:lnTo>
                              <a:pt x="5384467" y="3149600"/>
                            </a:lnTo>
                            <a:lnTo>
                              <a:pt x="5346232" y="3175000"/>
                            </a:lnTo>
                            <a:lnTo>
                              <a:pt x="5307323" y="3213100"/>
                            </a:lnTo>
                            <a:lnTo>
                              <a:pt x="5267766" y="3251200"/>
                            </a:lnTo>
                            <a:lnTo>
                              <a:pt x="5227583" y="3276600"/>
                            </a:lnTo>
                            <a:lnTo>
                              <a:pt x="5186800" y="3314700"/>
                            </a:lnTo>
                            <a:lnTo>
                              <a:pt x="5103525" y="3365500"/>
                            </a:lnTo>
                            <a:lnTo>
                              <a:pt x="5018134" y="3416300"/>
                            </a:lnTo>
                            <a:lnTo>
                              <a:pt x="4886499" y="3492500"/>
                            </a:lnTo>
                            <a:lnTo>
                              <a:pt x="4705373" y="3594100"/>
                            </a:lnTo>
                            <a:lnTo>
                              <a:pt x="4659249" y="3606800"/>
                            </a:lnTo>
                            <a:lnTo>
                              <a:pt x="4566159" y="3657600"/>
                            </a:lnTo>
                            <a:lnTo>
                              <a:pt x="4519241" y="3670300"/>
                            </a:lnTo>
                            <a:lnTo>
                              <a:pt x="4473029" y="3695700"/>
                            </a:lnTo>
                            <a:lnTo>
                              <a:pt x="4426762" y="3708400"/>
                            </a:lnTo>
                            <a:lnTo>
                              <a:pt x="4380441" y="3733800"/>
                            </a:lnTo>
                            <a:lnTo>
                              <a:pt x="4334065" y="3746500"/>
                            </a:lnTo>
                            <a:lnTo>
                              <a:pt x="4287636" y="3771900"/>
                            </a:lnTo>
                            <a:lnTo>
                              <a:pt x="4241153" y="3784600"/>
                            </a:lnTo>
                            <a:lnTo>
                              <a:pt x="4194616" y="3810000"/>
                            </a:lnTo>
                            <a:lnTo>
                              <a:pt x="4148026" y="3822700"/>
                            </a:lnTo>
                            <a:lnTo>
                              <a:pt x="4101384" y="3848100"/>
                            </a:lnTo>
                            <a:lnTo>
                              <a:pt x="4007941" y="3873500"/>
                            </a:lnTo>
                            <a:lnTo>
                              <a:pt x="3961142" y="3898900"/>
                            </a:lnTo>
                            <a:lnTo>
                              <a:pt x="3914291" y="3911600"/>
                            </a:lnTo>
                            <a:lnTo>
                              <a:pt x="3867389" y="3937000"/>
                            </a:lnTo>
                            <a:lnTo>
                              <a:pt x="3773431" y="3962400"/>
                            </a:lnTo>
                            <a:lnTo>
                              <a:pt x="3726376" y="3987800"/>
                            </a:lnTo>
                            <a:lnTo>
                              <a:pt x="3679271" y="4000500"/>
                            </a:lnTo>
                            <a:lnTo>
                              <a:pt x="3632117" y="4025900"/>
                            </a:lnTo>
                            <a:lnTo>
                              <a:pt x="3488886" y="4064000"/>
                            </a:lnTo>
                            <a:lnTo>
                              <a:pt x="3440076" y="4089400"/>
                            </a:lnTo>
                            <a:lnTo>
                              <a:pt x="3342340" y="4114800"/>
                            </a:lnTo>
                            <a:lnTo>
                              <a:pt x="3293413" y="4140200"/>
                            </a:lnTo>
                            <a:lnTo>
                              <a:pt x="3195433" y="4165600"/>
                            </a:lnTo>
                            <a:lnTo>
                              <a:pt x="3146379" y="4191000"/>
                            </a:lnTo>
                            <a:lnTo>
                              <a:pt x="3048137" y="4216400"/>
                            </a:lnTo>
                            <a:lnTo>
                              <a:pt x="2998948" y="4241800"/>
                            </a:lnTo>
                            <a:lnTo>
                              <a:pt x="2801711" y="4292600"/>
                            </a:lnTo>
                            <a:lnTo>
                              <a:pt x="2752277" y="4318000"/>
                            </a:lnTo>
                            <a:lnTo>
                              <a:pt x="2454551" y="4394200"/>
                            </a:lnTo>
                            <a:lnTo>
                              <a:pt x="2404999" y="4419600"/>
                            </a:lnTo>
                            <a:lnTo>
                              <a:pt x="1209263" y="4724400"/>
                            </a:lnTo>
                            <a:lnTo>
                              <a:pt x="1159274" y="4724400"/>
                            </a:lnTo>
                            <a:lnTo>
                              <a:pt x="616998" y="4864100"/>
                            </a:lnTo>
                            <a:lnTo>
                              <a:pt x="568044" y="4864100"/>
                            </a:lnTo>
                            <a:lnTo>
                              <a:pt x="323148" y="4927600"/>
                            </a:lnTo>
                            <a:lnTo>
                              <a:pt x="78170" y="4978400"/>
                            </a:lnTo>
                            <a:lnTo>
                              <a:pt x="0" y="5003800"/>
                            </a:lnTo>
                            <a:lnTo>
                              <a:pt x="0" y="5435600"/>
                            </a:lnTo>
                            <a:lnTo>
                              <a:pt x="312851" y="5435600"/>
                            </a:lnTo>
                            <a:lnTo>
                              <a:pt x="444385" y="5397500"/>
                            </a:lnTo>
                            <a:lnTo>
                              <a:pt x="539756" y="5372100"/>
                            </a:lnTo>
                            <a:lnTo>
                              <a:pt x="831180" y="5270500"/>
                            </a:lnTo>
                            <a:lnTo>
                              <a:pt x="928652" y="5245100"/>
                            </a:lnTo>
                            <a:lnTo>
                              <a:pt x="1026105" y="5207000"/>
                            </a:lnTo>
                            <a:lnTo>
                              <a:pt x="1123534" y="5181600"/>
                            </a:lnTo>
                            <a:lnTo>
                              <a:pt x="1220936" y="5143500"/>
                            </a:lnTo>
                            <a:lnTo>
                              <a:pt x="1366982" y="5105400"/>
                            </a:lnTo>
                            <a:lnTo>
                              <a:pt x="1415647" y="5080000"/>
                            </a:lnTo>
                            <a:lnTo>
                              <a:pt x="1561583" y="5041900"/>
                            </a:lnTo>
                            <a:lnTo>
                              <a:pt x="1610208" y="5016500"/>
                            </a:lnTo>
                            <a:lnTo>
                              <a:pt x="1756013" y="4978400"/>
                            </a:lnTo>
                            <a:lnTo>
                              <a:pt x="1852297" y="4940300"/>
                            </a:lnTo>
                            <a:lnTo>
                              <a:pt x="1948552" y="4914900"/>
                            </a:lnTo>
                            <a:lnTo>
                              <a:pt x="2140984" y="4838700"/>
                            </a:lnTo>
                            <a:lnTo>
                              <a:pt x="2237162" y="4813300"/>
                            </a:lnTo>
                            <a:lnTo>
                              <a:pt x="2333318" y="4775200"/>
                            </a:lnTo>
                            <a:lnTo>
                              <a:pt x="2429451" y="4749800"/>
                            </a:lnTo>
                            <a:lnTo>
                              <a:pt x="2525564" y="4711700"/>
                            </a:lnTo>
                            <a:lnTo>
                              <a:pt x="2621657" y="4686300"/>
                            </a:lnTo>
                            <a:lnTo>
                              <a:pt x="2813789" y="4610100"/>
                            </a:lnTo>
                            <a:lnTo>
                              <a:pt x="2957846" y="4572000"/>
                            </a:lnTo>
                            <a:lnTo>
                              <a:pt x="3149606" y="4495800"/>
                            </a:lnTo>
                            <a:lnTo>
                              <a:pt x="3292869" y="4457700"/>
                            </a:lnTo>
                            <a:lnTo>
                              <a:pt x="3579494" y="4356100"/>
                            </a:lnTo>
                            <a:lnTo>
                              <a:pt x="3675013" y="4318000"/>
                            </a:lnTo>
                            <a:lnTo>
                              <a:pt x="3770496" y="4292600"/>
                            </a:lnTo>
                            <a:lnTo>
                              <a:pt x="3818220" y="4267200"/>
                            </a:lnTo>
                            <a:lnTo>
                              <a:pt x="3961299" y="4229100"/>
                            </a:lnTo>
                            <a:lnTo>
                              <a:pt x="4008956" y="4203700"/>
                            </a:lnTo>
                            <a:lnTo>
                              <a:pt x="4104202" y="4178300"/>
                            </a:lnTo>
                            <a:lnTo>
                              <a:pt x="4151789" y="4152900"/>
                            </a:lnTo>
                            <a:lnTo>
                              <a:pt x="4246880" y="4127500"/>
                            </a:lnTo>
                            <a:lnTo>
                              <a:pt x="4294382" y="4102100"/>
                            </a:lnTo>
                            <a:lnTo>
                              <a:pt x="4389286" y="4076700"/>
                            </a:lnTo>
                            <a:lnTo>
                              <a:pt x="4436685" y="4051300"/>
                            </a:lnTo>
                            <a:lnTo>
                              <a:pt x="4531370" y="4025900"/>
                            </a:lnTo>
                            <a:lnTo>
                              <a:pt x="4578865" y="4000500"/>
                            </a:lnTo>
                            <a:lnTo>
                              <a:pt x="4626319" y="3987800"/>
                            </a:lnTo>
                            <a:lnTo>
                              <a:pt x="4673732" y="3962400"/>
                            </a:lnTo>
                            <a:lnTo>
                              <a:pt x="4721105" y="3949700"/>
                            </a:lnTo>
                            <a:lnTo>
                              <a:pt x="4768438" y="3924300"/>
                            </a:lnTo>
                            <a:lnTo>
                              <a:pt x="4862988" y="3898900"/>
                            </a:lnTo>
                            <a:lnTo>
                              <a:pt x="4910206" y="3873500"/>
                            </a:lnTo>
                            <a:lnTo>
                              <a:pt x="4957387" y="3860800"/>
                            </a:lnTo>
                            <a:lnTo>
                              <a:pt x="5004531" y="3835400"/>
                            </a:lnTo>
                            <a:lnTo>
                              <a:pt x="5051639" y="3822700"/>
                            </a:lnTo>
                            <a:lnTo>
                              <a:pt x="5098712" y="3797300"/>
                            </a:lnTo>
                            <a:lnTo>
                              <a:pt x="5145750" y="3784600"/>
                            </a:lnTo>
                            <a:lnTo>
                              <a:pt x="5192754" y="3759200"/>
                            </a:lnTo>
                            <a:lnTo>
                              <a:pt x="5239724" y="3746500"/>
                            </a:lnTo>
                            <a:lnTo>
                              <a:pt x="5286662" y="3721100"/>
                            </a:lnTo>
                            <a:lnTo>
                              <a:pt x="5333567" y="3708400"/>
                            </a:lnTo>
                            <a:lnTo>
                              <a:pt x="5380441" y="3683000"/>
                            </a:lnTo>
                            <a:lnTo>
                              <a:pt x="5427284" y="3670300"/>
                            </a:lnTo>
                            <a:lnTo>
                              <a:pt x="5474096" y="3644900"/>
                            </a:lnTo>
                            <a:lnTo>
                              <a:pt x="5520879" y="3632200"/>
                            </a:lnTo>
                            <a:lnTo>
                              <a:pt x="5567632" y="3606800"/>
                            </a:lnTo>
                            <a:lnTo>
                              <a:pt x="5614357" y="3594100"/>
                            </a:lnTo>
                            <a:lnTo>
                              <a:pt x="5707724" y="3543300"/>
                            </a:lnTo>
                            <a:lnTo>
                              <a:pt x="5754367" y="3530600"/>
                            </a:lnTo>
                            <a:lnTo>
                              <a:pt x="5801363" y="3505200"/>
                            </a:lnTo>
                            <a:lnTo>
                              <a:pt x="5848320" y="3492500"/>
                            </a:lnTo>
                            <a:lnTo>
                              <a:pt x="5895235" y="3467100"/>
                            </a:lnTo>
                            <a:lnTo>
                              <a:pt x="5942104" y="3454400"/>
                            </a:lnTo>
                            <a:lnTo>
                              <a:pt x="6035693" y="3403600"/>
                            </a:lnTo>
                            <a:lnTo>
                              <a:pt x="6082405" y="3390900"/>
                            </a:lnTo>
                            <a:lnTo>
                              <a:pt x="6175647" y="3340100"/>
                            </a:lnTo>
                            <a:lnTo>
                              <a:pt x="6222169" y="3327400"/>
                            </a:lnTo>
                            <a:lnTo>
                              <a:pt x="6315000" y="3276600"/>
                            </a:lnTo>
                            <a:lnTo>
                              <a:pt x="6361302" y="3263900"/>
                            </a:lnTo>
                            <a:lnTo>
                              <a:pt x="6499707" y="3187700"/>
                            </a:lnTo>
                            <a:lnTo>
                              <a:pt x="6545664" y="3175000"/>
                            </a:lnTo>
                            <a:lnTo>
                              <a:pt x="6728508" y="3073400"/>
                            </a:lnTo>
                            <a:lnTo>
                              <a:pt x="6773049" y="3060700"/>
                            </a:lnTo>
                            <a:lnTo>
                              <a:pt x="6904239" y="2984500"/>
                            </a:lnTo>
                            <a:lnTo>
                              <a:pt x="6989076" y="2933700"/>
                            </a:lnTo>
                            <a:lnTo>
                              <a:pt x="7030529" y="2908300"/>
                            </a:lnTo>
                            <a:lnTo>
                              <a:pt x="7071259" y="2870200"/>
                            </a:lnTo>
                            <a:lnTo>
                              <a:pt x="7111206" y="2844800"/>
                            </a:lnTo>
                            <a:lnTo>
                              <a:pt x="7150312" y="2806700"/>
                            </a:lnTo>
                            <a:lnTo>
                              <a:pt x="7188517" y="2781300"/>
                            </a:lnTo>
                            <a:lnTo>
                              <a:pt x="7225760" y="2743200"/>
                            </a:lnTo>
                            <a:lnTo>
                              <a:pt x="7261984" y="2717800"/>
                            </a:lnTo>
                            <a:lnTo>
                              <a:pt x="7297128" y="2679700"/>
                            </a:lnTo>
                            <a:lnTo>
                              <a:pt x="7331132" y="2641600"/>
                            </a:lnTo>
                            <a:lnTo>
                              <a:pt x="7363938" y="2603500"/>
                            </a:lnTo>
                            <a:lnTo>
                              <a:pt x="7395486" y="2565400"/>
                            </a:lnTo>
                            <a:lnTo>
                              <a:pt x="7429469" y="2514600"/>
                            </a:lnTo>
                            <a:lnTo>
                              <a:pt x="7459646" y="2463800"/>
                            </a:lnTo>
                            <a:lnTo>
                              <a:pt x="7486042" y="2425700"/>
                            </a:lnTo>
                            <a:lnTo>
                              <a:pt x="7508678" y="2374900"/>
                            </a:lnTo>
                            <a:lnTo>
                              <a:pt x="7527577" y="2336800"/>
                            </a:lnTo>
                            <a:lnTo>
                              <a:pt x="7542763" y="2286000"/>
                            </a:lnTo>
                            <a:lnTo>
                              <a:pt x="7554257" y="2247900"/>
                            </a:lnTo>
                            <a:lnTo>
                              <a:pt x="7559992" y="2209800"/>
                            </a:lnTo>
                            <a:lnTo>
                              <a:pt x="7559992" y="2044700"/>
                            </a:lnTo>
                            <a:lnTo>
                              <a:pt x="7557161" y="2019300"/>
                            </a:lnTo>
                            <a:lnTo>
                              <a:pt x="7546987" y="1981200"/>
                            </a:lnTo>
                            <a:lnTo>
                              <a:pt x="7533282" y="1930400"/>
                            </a:lnTo>
                            <a:lnTo>
                              <a:pt x="7516068" y="1892300"/>
                            </a:lnTo>
                            <a:lnTo>
                              <a:pt x="7495367" y="1841500"/>
                            </a:lnTo>
                            <a:lnTo>
                              <a:pt x="7471204" y="1790700"/>
                            </a:lnTo>
                            <a:lnTo>
                              <a:pt x="7446108" y="1752600"/>
                            </a:lnTo>
                            <a:lnTo>
                              <a:pt x="7419005" y="1714500"/>
                            </a:lnTo>
                            <a:lnTo>
                              <a:pt x="7390020" y="1663700"/>
                            </a:lnTo>
                            <a:lnTo>
                              <a:pt x="7359277" y="1625600"/>
                            </a:lnTo>
                            <a:lnTo>
                              <a:pt x="7326902" y="1587500"/>
                            </a:lnTo>
                            <a:lnTo>
                              <a:pt x="7293020" y="1549400"/>
                            </a:lnTo>
                            <a:lnTo>
                              <a:pt x="7257755" y="1524000"/>
                            </a:lnTo>
                            <a:lnTo>
                              <a:pt x="7221234" y="1485900"/>
                            </a:lnTo>
                            <a:lnTo>
                              <a:pt x="7183581" y="1447800"/>
                            </a:lnTo>
                            <a:lnTo>
                              <a:pt x="7144921" y="1422400"/>
                            </a:lnTo>
                            <a:lnTo>
                              <a:pt x="7105379" y="1384300"/>
                            </a:lnTo>
                            <a:lnTo>
                              <a:pt x="7024151" y="1333500"/>
                            </a:lnTo>
                            <a:lnTo>
                              <a:pt x="6981995" y="1295400"/>
                            </a:lnTo>
                            <a:lnTo>
                              <a:pt x="6810438" y="1193800"/>
                            </a:lnTo>
                            <a:lnTo>
                              <a:pt x="6766847" y="1155700"/>
                            </a:lnTo>
                            <a:close/>
                          </a:path>
                          <a:path w="7560309" h="5435600">
                            <a:moveTo>
                              <a:pt x="3475472" y="139700"/>
                            </a:moveTo>
                            <a:lnTo>
                              <a:pt x="0" y="139700"/>
                            </a:lnTo>
                            <a:lnTo>
                              <a:pt x="0" y="1282700"/>
                            </a:lnTo>
                            <a:lnTo>
                              <a:pt x="34789" y="1270000"/>
                            </a:lnTo>
                            <a:lnTo>
                              <a:pt x="85051" y="1270000"/>
                            </a:lnTo>
                            <a:lnTo>
                              <a:pt x="185796" y="1244600"/>
                            </a:lnTo>
                            <a:lnTo>
                              <a:pt x="236280" y="1244600"/>
                            </a:lnTo>
                            <a:lnTo>
                              <a:pt x="286838" y="1231900"/>
                            </a:lnTo>
                            <a:lnTo>
                              <a:pt x="337469" y="1231900"/>
                            </a:lnTo>
                            <a:lnTo>
                              <a:pt x="438950" y="1206500"/>
                            </a:lnTo>
                            <a:lnTo>
                              <a:pt x="540723" y="1206500"/>
                            </a:lnTo>
                            <a:lnTo>
                              <a:pt x="591717" y="1193800"/>
                            </a:lnTo>
                            <a:lnTo>
                              <a:pt x="642784" y="1193800"/>
                            </a:lnTo>
                            <a:lnTo>
                              <a:pt x="693922" y="1181100"/>
                            </a:lnTo>
                            <a:lnTo>
                              <a:pt x="847765" y="1181100"/>
                            </a:lnTo>
                            <a:lnTo>
                              <a:pt x="899188" y="1168400"/>
                            </a:lnTo>
                            <a:lnTo>
                              <a:pt x="1100820" y="1168400"/>
                            </a:lnTo>
                            <a:lnTo>
                              <a:pt x="1150840" y="1155700"/>
                            </a:lnTo>
                            <a:lnTo>
                              <a:pt x="6766847" y="1155700"/>
                            </a:lnTo>
                            <a:lnTo>
                              <a:pt x="6589863" y="1054100"/>
                            </a:lnTo>
                            <a:lnTo>
                              <a:pt x="6544994" y="1041400"/>
                            </a:lnTo>
                            <a:lnTo>
                              <a:pt x="6363211" y="939800"/>
                            </a:lnTo>
                            <a:lnTo>
                              <a:pt x="6317220" y="927100"/>
                            </a:lnTo>
                            <a:lnTo>
                              <a:pt x="6224628" y="876300"/>
                            </a:lnTo>
                            <a:lnTo>
                              <a:pt x="6178040" y="863600"/>
                            </a:lnTo>
                            <a:lnTo>
                              <a:pt x="6131265" y="838200"/>
                            </a:lnTo>
                            <a:lnTo>
                              <a:pt x="6084310" y="825500"/>
                            </a:lnTo>
                            <a:lnTo>
                              <a:pt x="6037181" y="800100"/>
                            </a:lnTo>
                            <a:lnTo>
                              <a:pt x="5989884" y="787400"/>
                            </a:lnTo>
                            <a:lnTo>
                              <a:pt x="5942425" y="762000"/>
                            </a:lnTo>
                            <a:lnTo>
                              <a:pt x="5847048" y="736600"/>
                            </a:lnTo>
                            <a:lnTo>
                              <a:pt x="5799143" y="711200"/>
                            </a:lnTo>
                            <a:lnTo>
                              <a:pt x="5702929" y="685800"/>
                            </a:lnTo>
                            <a:lnTo>
                              <a:pt x="5654633" y="660400"/>
                            </a:lnTo>
                            <a:lnTo>
                              <a:pt x="5509065" y="622300"/>
                            </a:lnTo>
                            <a:lnTo>
                              <a:pt x="5460337" y="596900"/>
                            </a:lnTo>
                            <a:lnTo>
                              <a:pt x="5165727" y="520700"/>
                            </a:lnTo>
                            <a:lnTo>
                              <a:pt x="5116374" y="495300"/>
                            </a:lnTo>
                            <a:lnTo>
                              <a:pt x="4620003" y="368300"/>
                            </a:lnTo>
                            <a:lnTo>
                              <a:pt x="4570159" y="368300"/>
                            </a:lnTo>
                            <a:lnTo>
                              <a:pt x="4122534" y="254000"/>
                            </a:lnTo>
                            <a:lnTo>
                              <a:pt x="4073034" y="254000"/>
                            </a:lnTo>
                            <a:lnTo>
                              <a:pt x="3924239" y="215900"/>
                            </a:lnTo>
                            <a:lnTo>
                              <a:pt x="3874547" y="215900"/>
                            </a:lnTo>
                            <a:lnTo>
                              <a:pt x="3725203" y="177800"/>
                            </a:lnTo>
                            <a:lnTo>
                              <a:pt x="3675337" y="177800"/>
                            </a:lnTo>
                            <a:lnTo>
                              <a:pt x="3575482" y="152400"/>
                            </a:lnTo>
                            <a:lnTo>
                              <a:pt x="3525496" y="152400"/>
                            </a:lnTo>
                            <a:lnTo>
                              <a:pt x="3475472" y="139700"/>
                            </a:lnTo>
                            <a:close/>
                          </a:path>
                          <a:path w="7560309" h="5435600">
                            <a:moveTo>
                              <a:pt x="3325186" y="114300"/>
                            </a:moveTo>
                            <a:lnTo>
                              <a:pt x="120562" y="114300"/>
                            </a:lnTo>
                            <a:lnTo>
                              <a:pt x="19252" y="139700"/>
                            </a:lnTo>
                            <a:lnTo>
                              <a:pt x="3425412" y="139700"/>
                            </a:lnTo>
                            <a:lnTo>
                              <a:pt x="3325186" y="114300"/>
                            </a:lnTo>
                            <a:close/>
                          </a:path>
                          <a:path w="7560309" h="5435600">
                            <a:moveTo>
                              <a:pt x="3224827" y="101600"/>
                            </a:moveTo>
                            <a:lnTo>
                              <a:pt x="222017" y="101600"/>
                            </a:lnTo>
                            <a:lnTo>
                              <a:pt x="171272" y="114300"/>
                            </a:lnTo>
                            <a:lnTo>
                              <a:pt x="3275023" y="114300"/>
                            </a:lnTo>
                            <a:lnTo>
                              <a:pt x="3224827" y="101600"/>
                            </a:lnTo>
                            <a:close/>
                          </a:path>
                          <a:path w="7560309" h="5435600">
                            <a:moveTo>
                              <a:pt x="3124343" y="88900"/>
                            </a:moveTo>
                            <a:lnTo>
                              <a:pt x="323608" y="88900"/>
                            </a:lnTo>
                            <a:lnTo>
                              <a:pt x="272796" y="101600"/>
                            </a:lnTo>
                            <a:lnTo>
                              <a:pt x="3174600" y="101600"/>
                            </a:lnTo>
                            <a:lnTo>
                              <a:pt x="3124343" y="88900"/>
                            </a:lnTo>
                            <a:close/>
                          </a:path>
                          <a:path w="7560309" h="5435600">
                            <a:moveTo>
                              <a:pt x="3023743" y="76200"/>
                            </a:moveTo>
                            <a:lnTo>
                              <a:pt x="425325" y="76200"/>
                            </a:lnTo>
                            <a:lnTo>
                              <a:pt x="374451" y="88900"/>
                            </a:lnTo>
                            <a:lnTo>
                              <a:pt x="3074057" y="88900"/>
                            </a:lnTo>
                            <a:lnTo>
                              <a:pt x="3023743" y="76200"/>
                            </a:lnTo>
                            <a:close/>
                          </a:path>
                          <a:path w="7560309" h="5435600">
                            <a:moveTo>
                              <a:pt x="2923036" y="63500"/>
                            </a:moveTo>
                            <a:lnTo>
                              <a:pt x="527159" y="63500"/>
                            </a:lnTo>
                            <a:lnTo>
                              <a:pt x="476228" y="76200"/>
                            </a:lnTo>
                            <a:lnTo>
                              <a:pt x="2973402" y="76200"/>
                            </a:lnTo>
                            <a:lnTo>
                              <a:pt x="2923036" y="63500"/>
                            </a:lnTo>
                            <a:close/>
                          </a:path>
                          <a:path w="7560309" h="5435600">
                            <a:moveTo>
                              <a:pt x="2771793" y="50800"/>
                            </a:moveTo>
                            <a:lnTo>
                              <a:pt x="680112" y="50800"/>
                            </a:lnTo>
                            <a:lnTo>
                              <a:pt x="629102" y="63500"/>
                            </a:lnTo>
                            <a:lnTo>
                              <a:pt x="2822230" y="63500"/>
                            </a:lnTo>
                            <a:lnTo>
                              <a:pt x="2771793" y="50800"/>
                            </a:lnTo>
                            <a:close/>
                          </a:path>
                          <a:path w="7560309" h="5435600">
                            <a:moveTo>
                              <a:pt x="2620356" y="38100"/>
                            </a:moveTo>
                            <a:lnTo>
                              <a:pt x="833278" y="38100"/>
                            </a:lnTo>
                            <a:lnTo>
                              <a:pt x="782201" y="50800"/>
                            </a:lnTo>
                            <a:lnTo>
                              <a:pt x="2670855" y="50800"/>
                            </a:lnTo>
                            <a:lnTo>
                              <a:pt x="2620356" y="38100"/>
                            </a:lnTo>
                            <a:close/>
                          </a:path>
                          <a:path w="7560309" h="5435600">
                            <a:moveTo>
                              <a:pt x="2468756" y="25400"/>
                            </a:moveTo>
                            <a:lnTo>
                              <a:pt x="986628" y="25400"/>
                            </a:lnTo>
                            <a:lnTo>
                              <a:pt x="935493" y="38100"/>
                            </a:lnTo>
                            <a:lnTo>
                              <a:pt x="2519306" y="38100"/>
                            </a:lnTo>
                            <a:lnTo>
                              <a:pt x="2468756" y="25400"/>
                            </a:lnTo>
                            <a:close/>
                          </a:path>
                          <a:path w="7560309" h="5435600">
                            <a:moveTo>
                              <a:pt x="2266419" y="12700"/>
                            </a:moveTo>
                            <a:lnTo>
                              <a:pt x="1191329" y="12700"/>
                            </a:lnTo>
                            <a:lnTo>
                              <a:pt x="1140132" y="25400"/>
                            </a:lnTo>
                            <a:lnTo>
                              <a:pt x="2317022" y="25400"/>
                            </a:lnTo>
                            <a:lnTo>
                              <a:pt x="2266419" y="12700"/>
                            </a:lnTo>
                            <a:close/>
                          </a:path>
                          <a:path w="7560309" h="5435600">
                            <a:moveTo>
                              <a:pt x="1806352" y="0"/>
                            </a:moveTo>
                            <a:lnTo>
                              <a:pt x="1652532" y="0"/>
                            </a:lnTo>
                            <a:lnTo>
                              <a:pt x="1601262" y="12700"/>
                            </a:lnTo>
                            <a:lnTo>
                              <a:pt x="1857625" y="12700"/>
                            </a:lnTo>
                            <a:lnTo>
                              <a:pt x="1806352" y="0"/>
                            </a:lnTo>
                            <a:close/>
                          </a:path>
                        </a:pathLst>
                      </a:custGeom>
                      <a:solidFill>
                        <a:srgbClr val="FEF4EB"/>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8E29E1" id="Graphic 7" o:spid="_x0000_s1026" style="position:absolute;margin-left:-76.9pt;margin-top:347.8pt;width:595.25pt;height:459.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560309,543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" path="m6766847,1155700r-5016683,l1800041,1168400r249263,l2099134,1181100r149449,l2298388,1193800r99593,l2447770,1206500r50565,l2548868,1219200r100958,l2700245,1231900r50375,l2800949,1244600r50279,l2951627,1270000r50113,l3101780,1295400r49921,l3301034,1333500r49624,l4028949,1511300r47701,25400l4313999,1600200r47196,25400l4502134,1663700r46671,25400l4641443,1714500r45920,25400l4732983,1752600r90244,50800l4867803,1816100r87936,50800l5084237,1943100r83111,50800l5248186,2044700r39506,38100l5326557,2108200r38199,38100l5402274,2171700r36146,38100l5472850,2247900r32367,38100l5535176,2324100r27205,38100l5586486,2400300r20660,50800l5624014,2489200r12730,50800l5644992,2590800r3419,50800l5646744,2692400r-6522,50800l5629192,2794000r-15189,50800l5595002,2882900r-22466,38100l5546954,2971800r-28350,38100l5487832,3048000r-32845,25400l5420416,3111500r-35949,38100l5346232,3175000r-38909,38100l5267766,3251200r-40183,25400l5186800,3314700r-83275,50800l5018134,3416300r-131635,76200l4705373,3594100r-46124,12700l4566159,3657600r-46918,12700l4473029,3695700r-46267,12700l4380441,3733800r-46376,12700l4287636,3771900r-46483,12700l4194616,3810000r-46590,12700l4101384,3848100r-93443,25400l3961142,3898900r-46851,12700l3867389,3937000r-93958,25400l3726376,3987800r-47105,12700l3632117,4025900r-143231,38100l3440076,4089400r-97736,25400l3293413,4140200r-97980,25400l3146379,4191000r-98242,25400l2998948,4241800r-197237,50800l2752277,4318000r-297726,76200l2404999,4419600,1209263,4724400r-49989,l616998,4864100r-48954,l323148,4927600,78170,4978400,,5003800r,431800l312851,5435600r131534,-38100l539756,5372100,831180,5270500r97472,-25400l1026105,5207000r97429,-25400l1220936,5143500r146046,-38100l1415647,5080000r145936,-38100l1610208,5016500r145805,-38100l1852297,4940300r96255,-25400l2140984,4838700r96178,-25400l2333318,4775200r96133,-25400l2525564,4711700r96093,-25400l2813789,4610100r144057,-38100l3149606,4495800r143263,-38100l3579494,4356100r95519,-38100l3770496,4292600r47724,-25400l3961299,4229100r47657,-25400l4104202,4178300r47587,-25400l4246880,4127500r47502,-25400l4389286,4076700r47399,-25400l4531370,4025900r47495,-25400l4626319,3987800r47413,-25400l4721105,3949700r47333,-25400l4862988,3898900r47218,-25400l4957387,3860800r47144,-25400l5051639,3822700r47073,-25400l5145750,3784600r47004,-25400l5239724,3746500r46938,-25400l5333567,3708400r46874,-25400l5427284,3670300r46812,-25400l5520879,3632200r46753,-25400l5614357,3594100r93367,-50800l5754367,3530600r46996,-25400l5848320,3492500r46915,-25400l5942104,3454400r93589,-50800l6082405,3390900r93242,-50800l6222169,3327400r92831,-50800l6361302,3263900r138405,-76200l6545664,3175000r182844,-101600l6773049,3060700r131190,-76200l6989076,2933700r41453,-25400l7071259,2870200r39947,-25400l7150312,2806700r38205,-25400l7225760,2743200r36224,-25400l7297128,2679700r34004,-38100l7363938,2603500r31548,-38100l7429469,2514600r30177,-50800l7486042,2425700r22636,-50800l7527577,2336800r15186,-50800l7554257,2247900r5735,-38100l7559992,2044700r-2831,-25400l7546987,1981200r-13705,-50800l7516068,1892300r-20701,-50800l7471204,1790700r-25096,-38100l7419005,1714500r-28985,-50800l7359277,1625600r-32375,-38100l7293020,1549400r-35265,-25400l7221234,1485900r-37653,-38100l7144921,1422400r-39542,-38100l7024151,1333500r-42156,-38100l6810438,1193800r-43591,-38100xem3475472,139700l,139700,,1282700r34789,-12700l85051,1270000r100745,-25400l236280,1244600r50558,-12700l337469,1231900r101481,-25400l540723,1206500r50994,-12700l642784,1193800r51138,-12700l847765,1181100r51423,-12700l1100820,1168400r50020,-12700l6766847,1155700,6589863,1054100r-44869,-12700l6363211,939800r-45991,-12700l6224628,876300r-46588,-12700l6131265,838200r-46955,-12700l6037181,800100r-47297,-12700l5942425,762000r-95377,-25400l5799143,711200r-96214,-25400l5654633,660400,5509065,622300r-48728,-25400l5165727,520700r-49353,-25400l4620003,368300r-49844,l4122534,254000r-49500,l3924239,215900r-49692,l3725203,177800r-49866,l3575482,152400r-49986,l3475472,139700xem3325186,114300r-3204624,l19252,139700r3406160,l3325186,114300xem3224827,101600r-3002810,l171272,114300r3103751,l3224827,101600xem3124343,88900r-2800735,l272796,101600r2901804,l3124343,88900xem3023743,76200r-2598418,l374451,88900r2699606,l3023743,76200xem2923036,63500r-2395877,l476228,76200r2497174,l2923036,63500xem2771793,50800r-2091681,l629102,63500r2193128,l2771793,50800xem2620356,38100r-1787078,l782201,50800r1888654,l2620356,38100xem2468756,25400r-1482128,l935493,38100r1583813,l2468756,25400xem2266419,12700r-1075090,l1140132,25400r1176890,l2266419,12700xem1806352,l1652532,r-51270,12700l1857625,12700,1806352,xe" fillcolor="#fef4eb"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765F9"/>
    <w:multiLevelType w:val="hybridMultilevel"/>
    <w:tmpl w:val="09488150"/>
    <w:lvl w:ilvl="0" w:tplc="1EB2F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37194"/>
    <w:multiLevelType w:val="hybridMultilevel"/>
    <w:tmpl w:val="F6606410"/>
    <w:lvl w:ilvl="0" w:tplc="8C3C7D9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CC7526"/>
    <w:multiLevelType w:val="hybridMultilevel"/>
    <w:tmpl w:val="4F0878FA"/>
    <w:lvl w:ilvl="0" w:tplc="86D07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D2A"/>
    <w:multiLevelType w:val="hybridMultilevel"/>
    <w:tmpl w:val="B3C064CA"/>
    <w:lvl w:ilvl="0" w:tplc="529A3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22B08"/>
    <w:multiLevelType w:val="hybridMultilevel"/>
    <w:tmpl w:val="5A6A084E"/>
    <w:lvl w:ilvl="0" w:tplc="EEEEE3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804F3"/>
    <w:multiLevelType w:val="hybridMultilevel"/>
    <w:tmpl w:val="0E4CC5DC"/>
    <w:lvl w:ilvl="0" w:tplc="820C6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3CCB"/>
    <w:multiLevelType w:val="hybridMultilevel"/>
    <w:tmpl w:val="21E6E04E"/>
    <w:lvl w:ilvl="0" w:tplc="0ED0816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E6371CD"/>
    <w:multiLevelType w:val="hybridMultilevel"/>
    <w:tmpl w:val="F8127800"/>
    <w:lvl w:ilvl="0" w:tplc="6BCC0D02">
      <w:start w:val="1"/>
      <w:numFmt w:val="lowerLetter"/>
      <w:lvlText w:val="(%1)"/>
      <w:lvlJc w:val="left"/>
      <w:pPr>
        <w:ind w:left="927" w:hanging="360"/>
      </w:p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9" w15:restartNumberingAfterBreak="0">
    <w:nsid w:val="2BA92396"/>
    <w:multiLevelType w:val="hybridMultilevel"/>
    <w:tmpl w:val="F13C3966"/>
    <w:lvl w:ilvl="0" w:tplc="38022A48">
      <w:start w:val="12"/>
      <w:numFmt w:val="decimal"/>
      <w:lvlText w:val="%1."/>
      <w:lvlJc w:val="left"/>
      <w:pPr>
        <w:ind w:left="1170" w:hanging="450"/>
      </w:pPr>
      <w:rPr>
        <w:rFonts w:hint="default"/>
        <w:b/>
        <w:bCs w:val="0"/>
      </w:rPr>
    </w:lvl>
    <w:lvl w:ilvl="1" w:tplc="4CEA3CC2">
      <w:start w:val="1"/>
      <w:numFmt w:val="lowerLetter"/>
      <w:lvlText w:val="(%2)"/>
      <w:lvlJc w:val="left"/>
      <w:pPr>
        <w:ind w:left="1875" w:hanging="795"/>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C5D272F"/>
    <w:multiLevelType w:val="multilevel"/>
    <w:tmpl w:val="5E16F76C"/>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lowerLetter"/>
      <w:lvlText w:val="(%4)"/>
      <w:lvlJc w:val="right"/>
      <w:pPr>
        <w:tabs>
          <w:tab w:val="num" w:pos="2268"/>
        </w:tabs>
        <w:ind w:left="2268" w:hanging="283"/>
      </w:pPr>
      <w:rPr>
        <w:rFonts w:ascii="Times New Roman" w:eastAsiaTheme="minorHAnsi" w:hAnsi="Times New Roman" w:cs="Times New Roman"/>
        <w:b w:val="0"/>
        <w:i w:val="0"/>
      </w:rPr>
    </w:lvl>
    <w:lvl w:ilvl="4">
      <w:start w:val="1"/>
      <w:numFmt w:val="lowerRoman"/>
      <w:lvlText w:val="(%5)"/>
      <w:lvlJc w:val="right"/>
      <w:pPr>
        <w:tabs>
          <w:tab w:val="num" w:pos="2835"/>
        </w:tabs>
        <w:ind w:left="2835" w:hanging="283"/>
      </w:pPr>
      <w:rPr>
        <w:rFonts w:ascii="Times New Roman" w:eastAsiaTheme="minorHAnsi" w:hAnsi="Times New Roman" w:cs="Times New Roman"/>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CF27126"/>
    <w:multiLevelType w:val="hybridMultilevel"/>
    <w:tmpl w:val="B3B26810"/>
    <w:lvl w:ilvl="0" w:tplc="D35E6836">
      <w:start w:val="24"/>
      <w:numFmt w:val="decimal"/>
      <w:lvlText w:val="%1."/>
      <w:lvlJc w:val="left"/>
      <w:pPr>
        <w:ind w:left="1530" w:hanging="45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26347"/>
    <w:multiLevelType w:val="hybridMultilevel"/>
    <w:tmpl w:val="7F660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12522"/>
    <w:multiLevelType w:val="hybridMultilevel"/>
    <w:tmpl w:val="49607B5A"/>
    <w:lvl w:ilvl="0" w:tplc="E2DA7EC2">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4" w15:restartNumberingAfterBreak="0">
    <w:nsid w:val="38FA0866"/>
    <w:multiLevelType w:val="hybridMultilevel"/>
    <w:tmpl w:val="7A08E1EA"/>
    <w:lvl w:ilvl="0" w:tplc="CA6E7C1E">
      <w:start w:val="1"/>
      <w:numFmt w:val="decimal"/>
      <w:lvlText w:val="%1."/>
      <w:lvlJc w:val="left"/>
      <w:pPr>
        <w:ind w:left="0" w:firstLine="90"/>
      </w:pPr>
      <w:rPr>
        <w:rFonts w:hint="default"/>
        <w:b/>
        <w:bCs w:val="0"/>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5" w15:restartNumberingAfterBreak="0">
    <w:nsid w:val="394D02D6"/>
    <w:multiLevelType w:val="hybridMultilevel"/>
    <w:tmpl w:val="546C4138"/>
    <w:lvl w:ilvl="0" w:tplc="5F0A9C48">
      <w:start w:val="1"/>
      <w:numFmt w:val="lowerLetter"/>
      <w:lvlText w:val="(%1)"/>
      <w:lvlJc w:val="left"/>
      <w:pPr>
        <w:ind w:left="1080" w:hanging="360"/>
      </w:pPr>
    </w:lvl>
    <w:lvl w:ilvl="1" w:tplc="55DA1558">
      <w:start w:val="1"/>
      <w:numFmt w:val="lowerLetter"/>
      <w:lvlText w:val="(%2)"/>
      <w:lvlJc w:val="left"/>
      <w:pPr>
        <w:ind w:left="1995" w:hanging="555"/>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6" w15:restartNumberingAfterBreak="0">
    <w:nsid w:val="39774B45"/>
    <w:multiLevelType w:val="hybridMultilevel"/>
    <w:tmpl w:val="0D6667B0"/>
    <w:lvl w:ilvl="0" w:tplc="D62866F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0362293"/>
    <w:multiLevelType w:val="hybridMultilevel"/>
    <w:tmpl w:val="3AA42432"/>
    <w:lvl w:ilvl="0" w:tplc="6EB0EB76">
      <w:start w:val="1"/>
      <w:numFmt w:val="lowerRoman"/>
      <w:lvlText w:val="(%1)"/>
      <w:lvlJc w:val="left"/>
      <w:pPr>
        <w:ind w:left="1080" w:hanging="720"/>
      </w:pPr>
    </w:lvl>
    <w:lvl w:ilvl="1" w:tplc="6E8A31C8">
      <w:start w:val="1"/>
      <w:numFmt w:val="lowerLetter"/>
      <w:lvlText w:val="(%2)"/>
      <w:lvlJc w:val="left"/>
      <w:pPr>
        <w:ind w:left="1650" w:hanging="570"/>
      </w:pPr>
    </w:lvl>
    <w:lvl w:ilvl="2" w:tplc="ED904042">
      <w:start w:val="50"/>
      <w:numFmt w:val="decimal"/>
      <w:lvlText w:val="%3"/>
      <w:lvlJc w:val="left"/>
      <w:pPr>
        <w:ind w:left="2340" w:hanging="36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42782F5C"/>
    <w:multiLevelType w:val="hybridMultilevel"/>
    <w:tmpl w:val="6806275E"/>
    <w:lvl w:ilvl="0" w:tplc="B1B26AA2">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30C6849"/>
    <w:multiLevelType w:val="hybridMultilevel"/>
    <w:tmpl w:val="E9947C86"/>
    <w:lvl w:ilvl="0" w:tplc="528E98A8">
      <w:start w:val="1"/>
      <w:numFmt w:val="lowerRoman"/>
      <w:lvlText w:val="(%1)"/>
      <w:lvlJc w:val="left"/>
      <w:pPr>
        <w:ind w:left="2285" w:hanging="720"/>
      </w:pPr>
      <w:rPr>
        <w:rFonts w:hint="default"/>
      </w:rPr>
    </w:lvl>
    <w:lvl w:ilvl="1" w:tplc="04090019" w:tentative="1">
      <w:start w:val="1"/>
      <w:numFmt w:val="lowerLetter"/>
      <w:lvlText w:val="%2."/>
      <w:lvlJc w:val="left"/>
      <w:pPr>
        <w:ind w:left="2645" w:hanging="360"/>
      </w:pPr>
    </w:lvl>
    <w:lvl w:ilvl="2" w:tplc="0409001B" w:tentative="1">
      <w:start w:val="1"/>
      <w:numFmt w:val="lowerRoman"/>
      <w:lvlText w:val="%3."/>
      <w:lvlJc w:val="right"/>
      <w:pPr>
        <w:ind w:left="3365" w:hanging="180"/>
      </w:pPr>
    </w:lvl>
    <w:lvl w:ilvl="3" w:tplc="0409000F" w:tentative="1">
      <w:start w:val="1"/>
      <w:numFmt w:val="decimal"/>
      <w:lvlText w:val="%4."/>
      <w:lvlJc w:val="left"/>
      <w:pPr>
        <w:ind w:left="4085" w:hanging="360"/>
      </w:pPr>
    </w:lvl>
    <w:lvl w:ilvl="4" w:tplc="04090019" w:tentative="1">
      <w:start w:val="1"/>
      <w:numFmt w:val="lowerLetter"/>
      <w:lvlText w:val="%5."/>
      <w:lvlJc w:val="left"/>
      <w:pPr>
        <w:ind w:left="4805" w:hanging="360"/>
      </w:pPr>
    </w:lvl>
    <w:lvl w:ilvl="5" w:tplc="0409001B" w:tentative="1">
      <w:start w:val="1"/>
      <w:numFmt w:val="lowerRoman"/>
      <w:lvlText w:val="%6."/>
      <w:lvlJc w:val="right"/>
      <w:pPr>
        <w:ind w:left="5525" w:hanging="180"/>
      </w:pPr>
    </w:lvl>
    <w:lvl w:ilvl="6" w:tplc="0409000F" w:tentative="1">
      <w:start w:val="1"/>
      <w:numFmt w:val="decimal"/>
      <w:lvlText w:val="%7."/>
      <w:lvlJc w:val="left"/>
      <w:pPr>
        <w:ind w:left="6245" w:hanging="360"/>
      </w:pPr>
    </w:lvl>
    <w:lvl w:ilvl="7" w:tplc="04090019" w:tentative="1">
      <w:start w:val="1"/>
      <w:numFmt w:val="lowerLetter"/>
      <w:lvlText w:val="%8."/>
      <w:lvlJc w:val="left"/>
      <w:pPr>
        <w:ind w:left="6965" w:hanging="360"/>
      </w:pPr>
    </w:lvl>
    <w:lvl w:ilvl="8" w:tplc="0409001B" w:tentative="1">
      <w:start w:val="1"/>
      <w:numFmt w:val="lowerRoman"/>
      <w:lvlText w:val="%9."/>
      <w:lvlJc w:val="right"/>
      <w:pPr>
        <w:ind w:left="7685" w:hanging="180"/>
      </w:pPr>
    </w:lvl>
  </w:abstractNum>
  <w:abstractNum w:abstractNumId="20" w15:restartNumberingAfterBreak="0">
    <w:nsid w:val="457F554A"/>
    <w:multiLevelType w:val="hybridMultilevel"/>
    <w:tmpl w:val="86C8172E"/>
    <w:lvl w:ilvl="0" w:tplc="383A9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26A3B"/>
    <w:multiLevelType w:val="hybridMultilevel"/>
    <w:tmpl w:val="8348C838"/>
    <w:lvl w:ilvl="0" w:tplc="74405A16">
      <w:start w:val="2"/>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94526E6"/>
    <w:multiLevelType w:val="hybridMultilevel"/>
    <w:tmpl w:val="62E4396A"/>
    <w:lvl w:ilvl="0" w:tplc="9612CBF0">
      <w:start w:val="1"/>
      <w:numFmt w:val="lowerLetter"/>
      <w:lvlText w:val="(%1)"/>
      <w:lvlJc w:val="left"/>
      <w:pPr>
        <w:ind w:left="1440" w:hanging="8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49E068F3"/>
    <w:multiLevelType w:val="hybridMultilevel"/>
    <w:tmpl w:val="965257B8"/>
    <w:lvl w:ilvl="0" w:tplc="8384C784">
      <w:start w:val="2"/>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52567DB9"/>
    <w:multiLevelType w:val="multilevel"/>
    <w:tmpl w:val="600CFF6A"/>
    <w:lvl w:ilvl="0">
      <w:start w:val="1"/>
      <w:numFmt w:val="decimal"/>
      <w:lvlText w:val="%1."/>
      <w:lvlJc w:val="left"/>
      <w:pPr>
        <w:tabs>
          <w:tab w:val="num" w:pos="567"/>
        </w:tabs>
        <w:ind w:left="567" w:hanging="567"/>
      </w:pPr>
      <w:rPr>
        <w:rFonts w:hint="default"/>
        <w:b/>
      </w:rPr>
    </w:lvl>
    <w:lvl w:ilvl="1">
      <w:start w:val="3"/>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lowerLetter"/>
      <w:lvlText w:val="(%4)"/>
      <w:lvlJc w:val="right"/>
      <w:pPr>
        <w:tabs>
          <w:tab w:val="num" w:pos="2268"/>
        </w:tabs>
        <w:ind w:left="2268" w:hanging="283"/>
      </w:pPr>
      <w:rPr>
        <w:rFonts w:ascii="Times New Roman" w:eastAsiaTheme="minorHAnsi" w:hAnsi="Times New Roman" w:cs="Times New Roman" w:hint="default"/>
        <w:b w:val="0"/>
        <w:i w:val="0"/>
      </w:rPr>
    </w:lvl>
    <w:lvl w:ilvl="4">
      <w:start w:val="1"/>
      <w:numFmt w:val="lowerRoman"/>
      <w:lvlText w:val="(%5)"/>
      <w:lvlJc w:val="right"/>
      <w:pPr>
        <w:tabs>
          <w:tab w:val="num" w:pos="2835"/>
        </w:tabs>
        <w:ind w:left="2835" w:hanging="283"/>
      </w:pPr>
      <w:rPr>
        <w:rFonts w:ascii="Times New Roman" w:eastAsiaTheme="minorHAnsi"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85A4A8F"/>
    <w:multiLevelType w:val="hybridMultilevel"/>
    <w:tmpl w:val="CC1271F0"/>
    <w:lvl w:ilvl="0" w:tplc="E5406122">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58FC09BF"/>
    <w:multiLevelType w:val="hybridMultilevel"/>
    <w:tmpl w:val="0694B22A"/>
    <w:lvl w:ilvl="0" w:tplc="F43A1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D3296"/>
    <w:multiLevelType w:val="hybridMultilevel"/>
    <w:tmpl w:val="DBE0A2BA"/>
    <w:lvl w:ilvl="0" w:tplc="AEB01416">
      <w:start w:val="1"/>
      <w:numFmt w:val="decimal"/>
      <w:lvlText w:val="(%1)"/>
      <w:lvlJc w:val="left"/>
      <w:pPr>
        <w:ind w:left="4899" w:hanging="570"/>
      </w:pPr>
      <w:rPr>
        <w:rFonts w:hint="default"/>
      </w:rPr>
    </w:lvl>
    <w:lvl w:ilvl="1" w:tplc="04090019" w:tentative="1">
      <w:start w:val="1"/>
      <w:numFmt w:val="lowerLetter"/>
      <w:lvlText w:val="%2."/>
      <w:lvlJc w:val="left"/>
      <w:pPr>
        <w:ind w:left="5409" w:hanging="360"/>
      </w:pPr>
    </w:lvl>
    <w:lvl w:ilvl="2" w:tplc="0409001B" w:tentative="1">
      <w:start w:val="1"/>
      <w:numFmt w:val="lowerRoman"/>
      <w:lvlText w:val="%3."/>
      <w:lvlJc w:val="right"/>
      <w:pPr>
        <w:ind w:left="6129" w:hanging="180"/>
      </w:pPr>
    </w:lvl>
    <w:lvl w:ilvl="3" w:tplc="0409000F" w:tentative="1">
      <w:start w:val="1"/>
      <w:numFmt w:val="decimal"/>
      <w:lvlText w:val="%4."/>
      <w:lvlJc w:val="left"/>
      <w:pPr>
        <w:ind w:left="6849" w:hanging="360"/>
      </w:pPr>
    </w:lvl>
    <w:lvl w:ilvl="4" w:tplc="04090019" w:tentative="1">
      <w:start w:val="1"/>
      <w:numFmt w:val="lowerLetter"/>
      <w:lvlText w:val="%5."/>
      <w:lvlJc w:val="left"/>
      <w:pPr>
        <w:ind w:left="7569" w:hanging="360"/>
      </w:pPr>
    </w:lvl>
    <w:lvl w:ilvl="5" w:tplc="0409001B" w:tentative="1">
      <w:start w:val="1"/>
      <w:numFmt w:val="lowerRoman"/>
      <w:lvlText w:val="%6."/>
      <w:lvlJc w:val="right"/>
      <w:pPr>
        <w:ind w:left="8289" w:hanging="180"/>
      </w:pPr>
    </w:lvl>
    <w:lvl w:ilvl="6" w:tplc="0409000F" w:tentative="1">
      <w:start w:val="1"/>
      <w:numFmt w:val="decimal"/>
      <w:lvlText w:val="%7."/>
      <w:lvlJc w:val="left"/>
      <w:pPr>
        <w:ind w:left="9009" w:hanging="360"/>
      </w:pPr>
    </w:lvl>
    <w:lvl w:ilvl="7" w:tplc="04090019" w:tentative="1">
      <w:start w:val="1"/>
      <w:numFmt w:val="lowerLetter"/>
      <w:lvlText w:val="%8."/>
      <w:lvlJc w:val="left"/>
      <w:pPr>
        <w:ind w:left="9729" w:hanging="360"/>
      </w:pPr>
    </w:lvl>
    <w:lvl w:ilvl="8" w:tplc="0409001B" w:tentative="1">
      <w:start w:val="1"/>
      <w:numFmt w:val="lowerRoman"/>
      <w:lvlText w:val="%9."/>
      <w:lvlJc w:val="right"/>
      <w:pPr>
        <w:ind w:left="10449" w:hanging="180"/>
      </w:pPr>
    </w:lvl>
  </w:abstractNum>
  <w:abstractNum w:abstractNumId="28" w15:restartNumberingAfterBreak="0">
    <w:nsid w:val="5D2A6AF1"/>
    <w:multiLevelType w:val="hybridMultilevel"/>
    <w:tmpl w:val="9D766200"/>
    <w:lvl w:ilvl="0" w:tplc="EBCEE3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E6D4E92"/>
    <w:multiLevelType w:val="hybridMultilevel"/>
    <w:tmpl w:val="EE247D80"/>
    <w:lvl w:ilvl="0" w:tplc="F864B20C">
      <w:start w:val="1"/>
      <w:numFmt w:val="decimal"/>
      <w:pStyle w:val="TOC1"/>
      <w:lvlText w:val="%1."/>
      <w:lvlJc w:val="left"/>
      <w:pPr>
        <w:ind w:left="727" w:hanging="567"/>
      </w:pPr>
      <w:rPr>
        <w:rFonts w:ascii="Times New Roman" w:eastAsia="Times New Roman" w:hAnsi="Times New Roman" w:cs="Times New Roman" w:hint="default"/>
        <w:b w:val="0"/>
        <w:bCs w:val="0"/>
        <w:i w:val="0"/>
        <w:iCs w:val="0"/>
        <w:color w:val="00AF50"/>
        <w:w w:val="100"/>
        <w:sz w:val="22"/>
        <w:szCs w:val="22"/>
        <w:lang w:val="en-US" w:eastAsia="en-US" w:bidi="ar-SA"/>
      </w:rPr>
    </w:lvl>
    <w:lvl w:ilvl="1" w:tplc="6A5CAA54">
      <w:numFmt w:val="bullet"/>
      <w:lvlText w:val="*"/>
      <w:lvlJc w:val="left"/>
      <w:pPr>
        <w:ind w:left="3651" w:hanging="171"/>
      </w:pPr>
      <w:rPr>
        <w:rFonts w:ascii="Arial" w:eastAsia="Arial" w:hAnsi="Arial" w:cs="Arial" w:hint="default"/>
        <w:b/>
        <w:bCs/>
        <w:i w:val="0"/>
        <w:iCs w:val="0"/>
        <w:color w:val="00AF50"/>
        <w:w w:val="100"/>
        <w:sz w:val="18"/>
        <w:szCs w:val="18"/>
        <w:lang w:val="en-US" w:eastAsia="en-US" w:bidi="ar-SA"/>
      </w:rPr>
    </w:lvl>
    <w:lvl w:ilvl="2" w:tplc="DA9AE7D2">
      <w:numFmt w:val="bullet"/>
      <w:lvlText w:val="•"/>
      <w:lvlJc w:val="left"/>
      <w:pPr>
        <w:ind w:left="4237" w:hanging="171"/>
      </w:pPr>
      <w:rPr>
        <w:rFonts w:hint="default"/>
        <w:lang w:val="en-US" w:eastAsia="en-US" w:bidi="ar-SA"/>
      </w:rPr>
    </w:lvl>
    <w:lvl w:ilvl="3" w:tplc="18945714">
      <w:numFmt w:val="bullet"/>
      <w:lvlText w:val="•"/>
      <w:lvlJc w:val="left"/>
      <w:pPr>
        <w:ind w:left="4815" w:hanging="171"/>
      </w:pPr>
      <w:rPr>
        <w:rFonts w:hint="default"/>
        <w:lang w:val="en-US" w:eastAsia="en-US" w:bidi="ar-SA"/>
      </w:rPr>
    </w:lvl>
    <w:lvl w:ilvl="4" w:tplc="2304CE4A">
      <w:numFmt w:val="bullet"/>
      <w:lvlText w:val="•"/>
      <w:lvlJc w:val="left"/>
      <w:pPr>
        <w:ind w:left="5393" w:hanging="171"/>
      </w:pPr>
      <w:rPr>
        <w:rFonts w:hint="default"/>
        <w:lang w:val="en-US" w:eastAsia="en-US" w:bidi="ar-SA"/>
      </w:rPr>
    </w:lvl>
    <w:lvl w:ilvl="5" w:tplc="61DCD34E">
      <w:numFmt w:val="bullet"/>
      <w:lvlText w:val="•"/>
      <w:lvlJc w:val="left"/>
      <w:pPr>
        <w:ind w:left="5970" w:hanging="171"/>
      </w:pPr>
      <w:rPr>
        <w:rFonts w:hint="default"/>
        <w:lang w:val="en-US" w:eastAsia="en-US" w:bidi="ar-SA"/>
      </w:rPr>
    </w:lvl>
    <w:lvl w:ilvl="6" w:tplc="F3967C44">
      <w:numFmt w:val="bullet"/>
      <w:lvlText w:val="•"/>
      <w:lvlJc w:val="left"/>
      <w:pPr>
        <w:ind w:left="6548" w:hanging="171"/>
      </w:pPr>
      <w:rPr>
        <w:rFonts w:hint="default"/>
        <w:lang w:val="en-US" w:eastAsia="en-US" w:bidi="ar-SA"/>
      </w:rPr>
    </w:lvl>
    <w:lvl w:ilvl="7" w:tplc="B52010E2">
      <w:numFmt w:val="bullet"/>
      <w:lvlText w:val="•"/>
      <w:lvlJc w:val="left"/>
      <w:pPr>
        <w:ind w:left="7126" w:hanging="171"/>
      </w:pPr>
      <w:rPr>
        <w:rFonts w:hint="default"/>
        <w:lang w:val="en-US" w:eastAsia="en-US" w:bidi="ar-SA"/>
      </w:rPr>
    </w:lvl>
    <w:lvl w:ilvl="8" w:tplc="EE34E2D4">
      <w:numFmt w:val="bullet"/>
      <w:lvlText w:val="•"/>
      <w:lvlJc w:val="left"/>
      <w:pPr>
        <w:ind w:left="7703" w:hanging="171"/>
      </w:pPr>
      <w:rPr>
        <w:rFonts w:hint="default"/>
        <w:lang w:val="en-US" w:eastAsia="en-US" w:bidi="ar-SA"/>
      </w:rPr>
    </w:lvl>
  </w:abstractNum>
  <w:abstractNum w:abstractNumId="30" w15:restartNumberingAfterBreak="0">
    <w:nsid w:val="5EFB1034"/>
    <w:multiLevelType w:val="hybridMultilevel"/>
    <w:tmpl w:val="6966ED8E"/>
    <w:lvl w:ilvl="0" w:tplc="EED2B4B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26113F"/>
    <w:multiLevelType w:val="hybridMultilevel"/>
    <w:tmpl w:val="5C1C08FC"/>
    <w:lvl w:ilvl="0" w:tplc="5F0A9C48">
      <w:start w:val="1"/>
      <w:numFmt w:val="lowerLetter"/>
      <w:lvlText w:val="(%1)"/>
      <w:lvlJc w:val="left"/>
      <w:pPr>
        <w:ind w:left="927" w:hanging="360"/>
      </w:p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32" w15:restartNumberingAfterBreak="0">
    <w:nsid w:val="64D918F8"/>
    <w:multiLevelType w:val="multilevel"/>
    <w:tmpl w:val="DE781C3A"/>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lowerRoman"/>
      <w:lvlText w:val="(%4)"/>
      <w:lvlJc w:val="right"/>
      <w:pPr>
        <w:tabs>
          <w:tab w:val="num" w:pos="2268"/>
        </w:tabs>
        <w:ind w:left="2268" w:hanging="283"/>
      </w:pPr>
      <w:rPr>
        <w:rFonts w:hint="default"/>
        <w:b w:val="0"/>
        <w:i w:val="0"/>
      </w:rPr>
    </w:lvl>
    <w:lvl w:ilvl="4">
      <w:start w:val="27"/>
      <w:numFmt w:val="lowerLetter"/>
      <w:lvlText w:val="(%5)"/>
      <w:lvlJc w:val="right"/>
      <w:pPr>
        <w:tabs>
          <w:tab w:val="num" w:pos="2835"/>
        </w:tabs>
        <w:ind w:left="2835" w:hanging="28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DB92586"/>
    <w:multiLevelType w:val="hybridMultilevel"/>
    <w:tmpl w:val="D0B43374"/>
    <w:lvl w:ilvl="0" w:tplc="C92ACE88">
      <w:start w:val="2"/>
      <w:numFmt w:val="lowerRoman"/>
      <w:lvlText w:val="(%1)"/>
      <w:lvlJc w:val="left"/>
      <w:pPr>
        <w:ind w:left="1080" w:hanging="720"/>
      </w:pPr>
      <w:rPr>
        <w:rFonts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A64FA"/>
    <w:multiLevelType w:val="hybridMultilevel"/>
    <w:tmpl w:val="438CD2EA"/>
    <w:lvl w:ilvl="0" w:tplc="F0429A9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6F6E0FE6"/>
    <w:multiLevelType w:val="hybridMultilevel"/>
    <w:tmpl w:val="B2F888D4"/>
    <w:lvl w:ilvl="0" w:tplc="6734A19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2905A3C"/>
    <w:multiLevelType w:val="hybridMultilevel"/>
    <w:tmpl w:val="3B58F80A"/>
    <w:lvl w:ilvl="0" w:tplc="6884009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72B30D5F"/>
    <w:multiLevelType w:val="hybridMultilevel"/>
    <w:tmpl w:val="54906C46"/>
    <w:lvl w:ilvl="0" w:tplc="4FE4431C">
      <w:start w:val="2"/>
      <w:numFmt w:val="lowerLetter"/>
      <w:lvlText w:val="(%1)"/>
      <w:lvlJc w:val="left"/>
      <w:pPr>
        <w:ind w:left="216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14029"/>
    <w:multiLevelType w:val="hybridMultilevel"/>
    <w:tmpl w:val="6AB083EA"/>
    <w:lvl w:ilvl="0" w:tplc="FB66354C">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24583D"/>
    <w:multiLevelType w:val="multilevel"/>
    <w:tmpl w:val="D2629A84"/>
    <w:lvl w:ilvl="0">
      <w:start w:val="1"/>
      <w:numFmt w:val="decimal"/>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rPr>
    </w:lvl>
    <w:lvl w:ilvl="2">
      <w:start w:val="2"/>
      <w:numFmt w:val="lowerLetter"/>
      <w:lvlText w:val="(%3)"/>
      <w:lvlJc w:val="left"/>
      <w:pPr>
        <w:tabs>
          <w:tab w:val="num" w:pos="1701"/>
        </w:tabs>
        <w:ind w:left="1701" w:hanging="567"/>
      </w:pPr>
      <w:rPr>
        <w:rFonts w:ascii="Times New Roman" w:hAnsi="Times New Roman" w:hint="default"/>
        <w:b w:val="0"/>
        <w:i w:val="0"/>
        <w:sz w:val="22"/>
      </w:rPr>
    </w:lvl>
    <w:lvl w:ilvl="3">
      <w:start w:val="1"/>
      <w:numFmt w:val="lowerRoman"/>
      <w:lvlText w:val="(%4)"/>
      <w:lvlJc w:val="right"/>
      <w:pPr>
        <w:tabs>
          <w:tab w:val="num" w:pos="2268"/>
        </w:tabs>
        <w:ind w:left="2268" w:hanging="283"/>
      </w:pPr>
      <w:rPr>
        <w:rFonts w:hint="default"/>
        <w:b w:val="0"/>
        <w:i w:val="0"/>
      </w:rPr>
    </w:lvl>
    <w:lvl w:ilvl="4">
      <w:start w:val="27"/>
      <w:numFmt w:val="lowerLetter"/>
      <w:lvlText w:val="(%5)"/>
      <w:lvlJc w:val="right"/>
      <w:pPr>
        <w:tabs>
          <w:tab w:val="num" w:pos="2835"/>
        </w:tabs>
        <w:ind w:left="2835" w:hanging="28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5161546"/>
    <w:multiLevelType w:val="hybridMultilevel"/>
    <w:tmpl w:val="9F66A6EE"/>
    <w:lvl w:ilvl="0" w:tplc="508EA988">
      <w:start w:val="7"/>
      <w:numFmt w:val="decimal"/>
      <w:lvlText w:val="%1."/>
      <w:lvlJc w:val="left"/>
      <w:pPr>
        <w:ind w:left="0" w:firstLine="9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69F1217"/>
    <w:multiLevelType w:val="multilevel"/>
    <w:tmpl w:val="7B06044E"/>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7886759E"/>
    <w:multiLevelType w:val="hybridMultilevel"/>
    <w:tmpl w:val="C5A4B5C0"/>
    <w:lvl w:ilvl="0" w:tplc="99EC68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C075B58"/>
    <w:multiLevelType w:val="hybridMultilevel"/>
    <w:tmpl w:val="FF945F40"/>
    <w:lvl w:ilvl="0" w:tplc="8958783E">
      <w:start w:val="1"/>
      <w:numFmt w:val="lowerLetter"/>
      <w:lvlText w:val="(%1)"/>
      <w:lvlJc w:val="left"/>
      <w:pPr>
        <w:ind w:left="2160" w:hanging="63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15:restartNumberingAfterBreak="0">
    <w:nsid w:val="7C8C5E2C"/>
    <w:multiLevelType w:val="hybridMultilevel"/>
    <w:tmpl w:val="C450D846"/>
    <w:lvl w:ilvl="0" w:tplc="B6D21BBE">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num w:numId="1">
    <w:abstractNumId w:val="42"/>
  </w:num>
  <w:num w:numId="2">
    <w:abstractNumId w:val="30"/>
  </w:num>
  <w:num w:numId="3">
    <w:abstractNumId w:val="2"/>
  </w:num>
  <w:num w:numId="4">
    <w:abstractNumId w:val="41"/>
  </w:num>
  <w:num w:numId="5">
    <w:abstractNumId w:val="0"/>
  </w:num>
  <w:num w:numId="6">
    <w:abstractNumId w:val="14"/>
  </w:num>
  <w:num w:numId="7">
    <w:abstractNumId w:val="8"/>
  </w:num>
  <w:num w:numId="8">
    <w:abstractNumId w:val="17"/>
    <w:lvlOverride w:ilvl="0">
      <w:startOverride w:val="1"/>
    </w:lvlOverride>
    <w:lvlOverride w:ilvl="1">
      <w:startOverride w:val="1"/>
    </w:lvlOverride>
    <w:lvlOverride w:ilvl="2">
      <w:startOverride w:val="5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8"/>
  </w:num>
  <w:num w:numId="16">
    <w:abstractNumId w:val="29"/>
  </w:num>
  <w:num w:numId="17">
    <w:abstractNumId w:val="26"/>
  </w:num>
  <w:num w:numId="18">
    <w:abstractNumId w:val="28"/>
  </w:num>
  <w:num w:numId="19">
    <w:abstractNumId w:val="43"/>
  </w:num>
  <w:num w:numId="20">
    <w:abstractNumId w:val="21"/>
  </w:num>
  <w:num w:numId="21">
    <w:abstractNumId w:val="37"/>
  </w:num>
  <w:num w:numId="22">
    <w:abstractNumId w:val="11"/>
  </w:num>
  <w:num w:numId="23">
    <w:abstractNumId w:val="23"/>
  </w:num>
  <w:num w:numId="24">
    <w:abstractNumId w:val="33"/>
  </w:num>
  <w:num w:numId="25">
    <w:abstractNumId w:val="25"/>
  </w:num>
  <w:num w:numId="26">
    <w:abstractNumId w:val="19"/>
  </w:num>
  <w:num w:numId="27">
    <w:abstractNumId w:val="22"/>
  </w:num>
  <w:num w:numId="28">
    <w:abstractNumId w:val="10"/>
  </w:num>
  <w:num w:numId="29">
    <w:abstractNumId w:val="39"/>
  </w:num>
  <w:num w:numId="30">
    <w:abstractNumId w:val="10"/>
    <w:lvlOverride w:ilvl="0">
      <w:startOverride w:val="1"/>
    </w:lvlOverride>
    <w:lvlOverride w:ilvl="1">
      <w:startOverride w:val="1"/>
    </w:lvlOverride>
    <w:lvlOverride w:ilvl="2">
      <w:startOverride w:val="1"/>
    </w:lvlOverride>
  </w:num>
  <w:num w:numId="31">
    <w:abstractNumId w:val="32"/>
  </w:num>
  <w:num w:numId="32">
    <w:abstractNumId w:val="34"/>
  </w:num>
  <w:num w:numId="33">
    <w:abstractNumId w:val="7"/>
  </w:num>
  <w:num w:numId="34">
    <w:abstractNumId w:val="36"/>
  </w:num>
  <w:num w:numId="35">
    <w:abstractNumId w:val="16"/>
  </w:num>
  <w:num w:numId="36">
    <w:abstractNumId w:val="1"/>
  </w:num>
  <w:num w:numId="37">
    <w:abstractNumId w:val="4"/>
  </w:num>
  <w:num w:numId="38">
    <w:abstractNumId w:val="20"/>
  </w:num>
  <w:num w:numId="39">
    <w:abstractNumId w:val="27"/>
  </w:num>
  <w:num w:numId="40">
    <w:abstractNumId w:val="6"/>
  </w:num>
  <w:num w:numId="41">
    <w:abstractNumId w:val="12"/>
  </w:num>
  <w:num w:numId="42">
    <w:abstractNumId w:val="35"/>
  </w:num>
  <w:num w:numId="43">
    <w:abstractNumId w:val="24"/>
  </w:num>
  <w:num w:numId="44">
    <w:abstractNumId w:val="38"/>
  </w:num>
  <w:num w:numId="45">
    <w:abstractNumId w:val="44"/>
  </w:num>
  <w:num w:numId="46">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5E"/>
    <w:rsid w:val="001A5970"/>
    <w:rsid w:val="00264051"/>
    <w:rsid w:val="00266A5E"/>
    <w:rsid w:val="003F6F5D"/>
    <w:rsid w:val="00420BB4"/>
    <w:rsid w:val="00496B30"/>
    <w:rsid w:val="00577DC2"/>
    <w:rsid w:val="005D57FB"/>
    <w:rsid w:val="005E05A7"/>
    <w:rsid w:val="005E56E8"/>
    <w:rsid w:val="005F6F7B"/>
    <w:rsid w:val="006835CC"/>
    <w:rsid w:val="006C18BE"/>
    <w:rsid w:val="00777979"/>
    <w:rsid w:val="00882A0B"/>
    <w:rsid w:val="008E3DBD"/>
    <w:rsid w:val="00A0206E"/>
    <w:rsid w:val="00E24E0F"/>
    <w:rsid w:val="00EC437A"/>
    <w:rsid w:val="00FB10A3"/>
    <w:rsid w:val="00FC1569"/>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8BF6F"/>
  <w15:chartTrackingRefBased/>
  <w15:docId w15:val="{5D0F41F0-3818-9541-A161-B4032E5A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3F6F5D"/>
    <w:pPr>
      <w:keepNext/>
      <w:numPr>
        <w:numId w:val="4"/>
      </w:numPr>
      <w:tabs>
        <w:tab w:val="clear" w:pos="1134"/>
      </w:tabs>
      <w:spacing w:before="240" w:after="60"/>
      <w:ind w:left="0" w:firstLine="0"/>
      <w:outlineLvl w:val="0"/>
    </w:pPr>
    <w:rPr>
      <w:rFonts w:ascii="Arial" w:eastAsia="Times New Roman" w:hAnsi="Arial" w:cs="Times New Roman"/>
      <w:b/>
      <w:smallCaps/>
      <w:kern w:val="28"/>
      <w:sz w:val="32"/>
      <w:szCs w:val="20"/>
      <w:lang w:val="en-ZA"/>
    </w:rPr>
  </w:style>
  <w:style w:type="paragraph" w:styleId="Heading2">
    <w:name w:val="heading 2"/>
    <w:basedOn w:val="Normal"/>
    <w:next w:val="Normal"/>
    <w:link w:val="Heading2Char"/>
    <w:qFormat/>
    <w:rsid w:val="003F6F5D"/>
    <w:pPr>
      <w:keepNext/>
      <w:numPr>
        <w:ilvl w:val="1"/>
        <w:numId w:val="4"/>
      </w:numPr>
      <w:tabs>
        <w:tab w:val="clear" w:pos="1134"/>
      </w:tabs>
      <w:spacing w:before="240" w:after="120"/>
      <w:ind w:left="0" w:firstLine="0"/>
      <w:outlineLvl w:val="1"/>
    </w:pPr>
    <w:rPr>
      <w:rFonts w:ascii="Arial" w:eastAsia="Times New Roman" w:hAnsi="Arial" w:cs="Times New Roman"/>
      <w:b/>
      <w:smallCaps/>
      <w:sz w:val="28"/>
      <w:szCs w:val="20"/>
      <w:lang w:val="en-ZA"/>
    </w:rPr>
  </w:style>
  <w:style w:type="paragraph" w:styleId="Heading3">
    <w:name w:val="heading 3"/>
    <w:basedOn w:val="Normal"/>
    <w:next w:val="Normal"/>
    <w:link w:val="Heading3Char"/>
    <w:qFormat/>
    <w:rsid w:val="003F6F5D"/>
    <w:pPr>
      <w:keepNext/>
      <w:numPr>
        <w:ilvl w:val="2"/>
        <w:numId w:val="4"/>
      </w:numPr>
      <w:tabs>
        <w:tab w:val="clear" w:pos="1134"/>
      </w:tabs>
      <w:spacing w:before="120" w:after="120"/>
      <w:ind w:left="0" w:firstLine="0"/>
      <w:outlineLvl w:val="2"/>
    </w:pPr>
    <w:rPr>
      <w:rFonts w:ascii="Arial" w:eastAsia="Times New Roman" w:hAnsi="Arial" w:cs="Times New Roman"/>
      <w:b/>
      <w:smallCaps/>
      <w:szCs w:val="20"/>
      <w:lang w:val="en-ZA"/>
    </w:rPr>
  </w:style>
  <w:style w:type="paragraph" w:styleId="Heading4">
    <w:name w:val="heading 4"/>
    <w:basedOn w:val="Normal"/>
    <w:next w:val="Normal"/>
    <w:link w:val="Heading4Char"/>
    <w:qFormat/>
    <w:rsid w:val="003F6F5D"/>
    <w:pPr>
      <w:keepNext/>
      <w:numPr>
        <w:ilvl w:val="3"/>
        <w:numId w:val="4"/>
      </w:numPr>
      <w:tabs>
        <w:tab w:val="clear" w:pos="1134"/>
      </w:tabs>
      <w:spacing w:before="240" w:after="120"/>
      <w:ind w:left="0" w:firstLine="0"/>
      <w:outlineLvl w:val="3"/>
    </w:pPr>
    <w:rPr>
      <w:rFonts w:ascii="Arial" w:eastAsia="Times New Roman" w:hAnsi="Arial" w:cs="Times New Roman"/>
      <w:b/>
      <w:lang w:val="en-ZA"/>
    </w:rPr>
  </w:style>
  <w:style w:type="paragraph" w:styleId="Heading5">
    <w:name w:val="heading 5"/>
    <w:basedOn w:val="Normal"/>
    <w:next w:val="Normal"/>
    <w:link w:val="Heading5Char"/>
    <w:qFormat/>
    <w:rsid w:val="003F6F5D"/>
    <w:pPr>
      <w:numPr>
        <w:ilvl w:val="4"/>
        <w:numId w:val="4"/>
      </w:numPr>
      <w:tabs>
        <w:tab w:val="clear" w:pos="1440"/>
      </w:tabs>
      <w:spacing w:before="240" w:after="60"/>
      <w:ind w:left="0" w:firstLine="0"/>
      <w:outlineLvl w:val="4"/>
    </w:pPr>
    <w:rPr>
      <w:rFonts w:ascii="Arial" w:eastAsia="Times New Roman" w:hAnsi="Arial" w:cs="Times New Roman"/>
      <w:b/>
      <w:i/>
      <w:sz w:val="22"/>
      <w:szCs w:val="20"/>
      <w:lang w:val="en-ZA"/>
    </w:rPr>
  </w:style>
  <w:style w:type="paragraph" w:styleId="Heading6">
    <w:name w:val="heading 6"/>
    <w:basedOn w:val="Normal"/>
    <w:next w:val="Normal"/>
    <w:link w:val="Heading6Char"/>
    <w:qFormat/>
    <w:rsid w:val="003F6F5D"/>
    <w:pPr>
      <w:numPr>
        <w:ilvl w:val="5"/>
        <w:numId w:val="4"/>
      </w:numPr>
      <w:tabs>
        <w:tab w:val="clear" w:pos="1152"/>
      </w:tabs>
      <w:spacing w:before="240" w:after="60"/>
      <w:ind w:left="0" w:firstLine="0"/>
      <w:outlineLvl w:val="5"/>
    </w:pPr>
    <w:rPr>
      <w:rFonts w:ascii="Arial" w:eastAsia="Times New Roman" w:hAnsi="Arial" w:cs="Times New Roman"/>
      <w:i/>
      <w:sz w:val="22"/>
      <w:szCs w:val="20"/>
      <w:lang w:val="en-ZA"/>
    </w:rPr>
  </w:style>
  <w:style w:type="paragraph" w:styleId="Heading7">
    <w:name w:val="heading 7"/>
    <w:basedOn w:val="Normal"/>
    <w:next w:val="Normal"/>
    <w:link w:val="Heading7Char"/>
    <w:qFormat/>
    <w:rsid w:val="003F6F5D"/>
    <w:pPr>
      <w:numPr>
        <w:ilvl w:val="6"/>
        <w:numId w:val="4"/>
      </w:numPr>
      <w:tabs>
        <w:tab w:val="clear" w:pos="1296"/>
      </w:tabs>
      <w:spacing w:before="240" w:after="60"/>
      <w:ind w:left="0" w:firstLine="0"/>
      <w:outlineLvl w:val="6"/>
    </w:pPr>
    <w:rPr>
      <w:rFonts w:ascii="Arial" w:eastAsia="Times New Roman" w:hAnsi="Arial" w:cs="Times New Roman"/>
      <w:sz w:val="20"/>
      <w:szCs w:val="20"/>
      <w:lang w:val="en-ZA"/>
    </w:rPr>
  </w:style>
  <w:style w:type="paragraph" w:styleId="Heading8">
    <w:name w:val="heading 8"/>
    <w:basedOn w:val="Normal"/>
    <w:next w:val="Normal"/>
    <w:link w:val="Heading8Char"/>
    <w:qFormat/>
    <w:rsid w:val="003F6F5D"/>
    <w:pPr>
      <w:numPr>
        <w:ilvl w:val="7"/>
        <w:numId w:val="4"/>
      </w:numPr>
      <w:tabs>
        <w:tab w:val="clear" w:pos="1440"/>
      </w:tabs>
      <w:spacing w:before="240" w:after="60"/>
      <w:ind w:left="0" w:firstLine="0"/>
      <w:outlineLvl w:val="7"/>
    </w:pPr>
    <w:rPr>
      <w:rFonts w:ascii="Arial" w:eastAsia="Times New Roman" w:hAnsi="Arial" w:cs="Times New Roman"/>
      <w:i/>
      <w:sz w:val="20"/>
      <w:szCs w:val="20"/>
      <w:lang w:val="en-ZA"/>
    </w:rPr>
  </w:style>
  <w:style w:type="paragraph" w:styleId="Heading9">
    <w:name w:val="heading 9"/>
    <w:basedOn w:val="Normal"/>
    <w:next w:val="Normal"/>
    <w:link w:val="Heading9Char"/>
    <w:qFormat/>
    <w:rsid w:val="003F6F5D"/>
    <w:pPr>
      <w:numPr>
        <w:ilvl w:val="8"/>
        <w:numId w:val="4"/>
      </w:numPr>
      <w:tabs>
        <w:tab w:val="clear" w:pos="1584"/>
      </w:tabs>
      <w:spacing w:before="240" w:after="60"/>
      <w:ind w:left="0" w:firstLine="0"/>
      <w:outlineLvl w:val="8"/>
    </w:pPr>
    <w:rPr>
      <w:rFonts w:ascii="Arial" w:eastAsia="Times New Roman" w:hAnsi="Arial" w:cs="Times New Roman"/>
      <w:b/>
      <w:i/>
      <w:sz w:val="18"/>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A5E"/>
    <w:pPr>
      <w:tabs>
        <w:tab w:val="center" w:pos="4513"/>
        <w:tab w:val="right" w:pos="9026"/>
      </w:tabs>
    </w:pPr>
  </w:style>
  <w:style w:type="character" w:customStyle="1" w:styleId="HeaderChar">
    <w:name w:val="Header Char"/>
    <w:basedOn w:val="DefaultParagraphFont"/>
    <w:link w:val="Header"/>
    <w:uiPriority w:val="99"/>
    <w:rsid w:val="00266A5E"/>
    <w:rPr>
      <w:lang w:val="en-GB"/>
    </w:rPr>
  </w:style>
  <w:style w:type="paragraph" w:styleId="Footer">
    <w:name w:val="footer"/>
    <w:basedOn w:val="Normal"/>
    <w:link w:val="FooterChar"/>
    <w:uiPriority w:val="99"/>
    <w:unhideWhenUsed/>
    <w:rsid w:val="00266A5E"/>
    <w:pPr>
      <w:tabs>
        <w:tab w:val="center" w:pos="4513"/>
        <w:tab w:val="right" w:pos="9026"/>
      </w:tabs>
    </w:pPr>
  </w:style>
  <w:style w:type="character" w:customStyle="1" w:styleId="FooterChar">
    <w:name w:val="Footer Char"/>
    <w:basedOn w:val="DefaultParagraphFont"/>
    <w:link w:val="Footer"/>
    <w:uiPriority w:val="99"/>
    <w:rsid w:val="00266A5E"/>
    <w:rPr>
      <w:lang w:val="en-GB"/>
    </w:rPr>
  </w:style>
  <w:style w:type="paragraph" w:styleId="BodyText">
    <w:name w:val="Body Text"/>
    <w:basedOn w:val="Normal"/>
    <w:link w:val="BodyTextChar"/>
    <w:uiPriority w:val="1"/>
    <w:qFormat/>
    <w:rsid w:val="00266A5E"/>
    <w:pPr>
      <w:widowControl w:val="0"/>
      <w:autoSpaceDE w:val="0"/>
      <w:autoSpaceDN w:val="0"/>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266A5E"/>
    <w:rPr>
      <w:rFonts w:ascii="Arial" w:eastAsia="Arial" w:hAnsi="Arial" w:cs="Arial"/>
      <w:sz w:val="16"/>
      <w:szCs w:val="16"/>
      <w:lang w:val="en-US"/>
    </w:rPr>
  </w:style>
  <w:style w:type="character" w:customStyle="1" w:styleId="Heading1Char">
    <w:name w:val="Heading 1 Char"/>
    <w:basedOn w:val="DefaultParagraphFont"/>
    <w:link w:val="Heading1"/>
    <w:rsid w:val="003F6F5D"/>
    <w:rPr>
      <w:rFonts w:ascii="Arial" w:eastAsia="Times New Roman" w:hAnsi="Arial" w:cs="Times New Roman"/>
      <w:b/>
      <w:smallCaps/>
      <w:kern w:val="28"/>
      <w:sz w:val="32"/>
      <w:szCs w:val="20"/>
      <w:lang w:val="en-ZA"/>
    </w:rPr>
  </w:style>
  <w:style w:type="character" w:customStyle="1" w:styleId="Heading2Char">
    <w:name w:val="Heading 2 Char"/>
    <w:basedOn w:val="DefaultParagraphFont"/>
    <w:link w:val="Heading2"/>
    <w:rsid w:val="003F6F5D"/>
    <w:rPr>
      <w:rFonts w:ascii="Arial" w:eastAsia="Times New Roman" w:hAnsi="Arial" w:cs="Times New Roman"/>
      <w:b/>
      <w:smallCaps/>
      <w:sz w:val="28"/>
      <w:szCs w:val="20"/>
      <w:lang w:val="en-ZA"/>
    </w:rPr>
  </w:style>
  <w:style w:type="character" w:customStyle="1" w:styleId="Heading3Char">
    <w:name w:val="Heading 3 Char"/>
    <w:basedOn w:val="DefaultParagraphFont"/>
    <w:link w:val="Heading3"/>
    <w:rsid w:val="003F6F5D"/>
    <w:rPr>
      <w:rFonts w:ascii="Arial" w:eastAsia="Times New Roman" w:hAnsi="Arial" w:cs="Times New Roman"/>
      <w:b/>
      <w:smallCaps/>
      <w:szCs w:val="20"/>
      <w:lang w:val="en-ZA"/>
    </w:rPr>
  </w:style>
  <w:style w:type="character" w:customStyle="1" w:styleId="Heading4Char">
    <w:name w:val="Heading 4 Char"/>
    <w:basedOn w:val="DefaultParagraphFont"/>
    <w:link w:val="Heading4"/>
    <w:rsid w:val="003F6F5D"/>
    <w:rPr>
      <w:rFonts w:ascii="Arial" w:eastAsia="Times New Roman" w:hAnsi="Arial" w:cs="Times New Roman"/>
      <w:b/>
      <w:lang w:val="en-ZA"/>
    </w:rPr>
  </w:style>
  <w:style w:type="character" w:customStyle="1" w:styleId="Heading5Char">
    <w:name w:val="Heading 5 Char"/>
    <w:basedOn w:val="DefaultParagraphFont"/>
    <w:link w:val="Heading5"/>
    <w:rsid w:val="003F6F5D"/>
    <w:rPr>
      <w:rFonts w:ascii="Arial" w:eastAsia="Times New Roman" w:hAnsi="Arial" w:cs="Times New Roman"/>
      <w:b/>
      <w:i/>
      <w:sz w:val="22"/>
      <w:szCs w:val="20"/>
      <w:lang w:val="en-ZA"/>
    </w:rPr>
  </w:style>
  <w:style w:type="character" w:customStyle="1" w:styleId="Heading6Char">
    <w:name w:val="Heading 6 Char"/>
    <w:basedOn w:val="DefaultParagraphFont"/>
    <w:link w:val="Heading6"/>
    <w:rsid w:val="003F6F5D"/>
    <w:rPr>
      <w:rFonts w:ascii="Arial" w:eastAsia="Times New Roman" w:hAnsi="Arial" w:cs="Times New Roman"/>
      <w:i/>
      <w:sz w:val="22"/>
      <w:szCs w:val="20"/>
      <w:lang w:val="en-ZA"/>
    </w:rPr>
  </w:style>
  <w:style w:type="character" w:customStyle="1" w:styleId="Heading7Char">
    <w:name w:val="Heading 7 Char"/>
    <w:basedOn w:val="DefaultParagraphFont"/>
    <w:link w:val="Heading7"/>
    <w:rsid w:val="003F6F5D"/>
    <w:rPr>
      <w:rFonts w:ascii="Arial" w:eastAsia="Times New Roman" w:hAnsi="Arial" w:cs="Times New Roman"/>
      <w:sz w:val="20"/>
      <w:szCs w:val="20"/>
      <w:lang w:val="en-ZA"/>
    </w:rPr>
  </w:style>
  <w:style w:type="character" w:customStyle="1" w:styleId="Heading8Char">
    <w:name w:val="Heading 8 Char"/>
    <w:basedOn w:val="DefaultParagraphFont"/>
    <w:link w:val="Heading8"/>
    <w:rsid w:val="003F6F5D"/>
    <w:rPr>
      <w:rFonts w:ascii="Arial" w:eastAsia="Times New Roman" w:hAnsi="Arial" w:cs="Times New Roman"/>
      <w:i/>
      <w:sz w:val="20"/>
      <w:szCs w:val="20"/>
      <w:lang w:val="en-ZA"/>
    </w:rPr>
  </w:style>
  <w:style w:type="character" w:customStyle="1" w:styleId="Heading9Char">
    <w:name w:val="Heading 9 Char"/>
    <w:basedOn w:val="DefaultParagraphFont"/>
    <w:link w:val="Heading9"/>
    <w:rsid w:val="003F6F5D"/>
    <w:rPr>
      <w:rFonts w:ascii="Arial" w:eastAsia="Times New Roman" w:hAnsi="Arial" w:cs="Times New Roman"/>
      <w:b/>
      <w:i/>
      <w:sz w:val="18"/>
      <w:szCs w:val="20"/>
      <w:lang w:val="en-ZA"/>
    </w:rPr>
  </w:style>
  <w:style w:type="paragraph" w:styleId="ListParagraph">
    <w:name w:val="List Paragraph"/>
    <w:basedOn w:val="Normal"/>
    <w:link w:val="ListParagraphChar"/>
    <w:uiPriority w:val="1"/>
    <w:qFormat/>
    <w:rsid w:val="003F6F5D"/>
    <w:pPr>
      <w:spacing w:line="360" w:lineRule="auto"/>
      <w:ind w:left="720"/>
    </w:pPr>
    <w:rPr>
      <w:rFonts w:ascii="Calibri" w:eastAsia="Calibri" w:hAnsi="Calibri" w:cs="Times New Roman"/>
      <w:sz w:val="22"/>
      <w:szCs w:val="22"/>
      <w:lang w:val="en-ZA"/>
    </w:rPr>
  </w:style>
  <w:style w:type="paragraph" w:customStyle="1" w:styleId="AS-P0">
    <w:name w:val="AS-P(0)"/>
    <w:basedOn w:val="Normal"/>
    <w:link w:val="AS-P0Char"/>
    <w:qFormat/>
    <w:rsid w:val="003F6F5D"/>
    <w:pPr>
      <w:tabs>
        <w:tab w:val="left" w:pos="567"/>
      </w:tabs>
    </w:pPr>
    <w:rPr>
      <w:rFonts w:ascii="Times New Roman" w:eastAsia="Times New Roman" w:hAnsi="Times New Roman" w:cs="Times New Roman"/>
      <w:noProof/>
      <w:sz w:val="22"/>
      <w:szCs w:val="22"/>
      <w:lang w:eastAsia="en-GB"/>
    </w:rPr>
  </w:style>
  <w:style w:type="character" w:customStyle="1" w:styleId="AS-P0Char">
    <w:name w:val="AS-P(0) Char"/>
    <w:basedOn w:val="DefaultParagraphFont"/>
    <w:link w:val="AS-P0"/>
    <w:rsid w:val="003F6F5D"/>
    <w:rPr>
      <w:rFonts w:ascii="Times New Roman" w:eastAsia="Times New Roman" w:hAnsi="Times New Roman" w:cs="Times New Roman"/>
      <w:noProof/>
      <w:sz w:val="22"/>
      <w:szCs w:val="22"/>
      <w:lang w:val="en-GB" w:eastAsia="en-GB"/>
    </w:rPr>
  </w:style>
  <w:style w:type="character" w:customStyle="1" w:styleId="A3">
    <w:name w:val="A3"/>
    <w:uiPriority w:val="99"/>
    <w:rsid w:val="003F6F5D"/>
    <w:rPr>
      <w:rFonts w:cs="Times"/>
      <w:color w:val="000000"/>
      <w:sz w:val="22"/>
      <w:szCs w:val="22"/>
    </w:rPr>
  </w:style>
  <w:style w:type="character" w:customStyle="1" w:styleId="ListParagraphChar">
    <w:name w:val="List Paragraph Char"/>
    <w:basedOn w:val="DefaultParagraphFont"/>
    <w:link w:val="ListParagraph"/>
    <w:uiPriority w:val="1"/>
    <w:rsid w:val="003F6F5D"/>
    <w:rPr>
      <w:rFonts w:ascii="Calibri" w:eastAsia="Calibri" w:hAnsi="Calibri" w:cs="Times New Roman"/>
      <w:sz w:val="22"/>
      <w:szCs w:val="22"/>
      <w:lang w:val="en-ZA"/>
    </w:rPr>
  </w:style>
  <w:style w:type="paragraph" w:customStyle="1" w:styleId="AS-P1">
    <w:name w:val="AS-P(1)"/>
    <w:basedOn w:val="Normal"/>
    <w:link w:val="AS-P1Char"/>
    <w:qFormat/>
    <w:rsid w:val="003F6F5D"/>
    <w:pPr>
      <w:suppressAutoHyphens/>
      <w:ind w:right="-7" w:firstLine="567"/>
    </w:pPr>
    <w:rPr>
      <w:rFonts w:ascii="Times New Roman" w:eastAsia="Times New Roman" w:hAnsi="Times New Roman" w:cs="Times New Roman"/>
      <w:noProof/>
      <w:sz w:val="22"/>
      <w:szCs w:val="22"/>
      <w:lang w:eastAsia="en-GB"/>
    </w:rPr>
  </w:style>
  <w:style w:type="paragraph" w:customStyle="1" w:styleId="AS-Pa">
    <w:name w:val="AS-P(a)"/>
    <w:basedOn w:val="Normal"/>
    <w:link w:val="AS-PaChar"/>
    <w:qFormat/>
    <w:rsid w:val="003F6F5D"/>
    <w:pPr>
      <w:suppressAutoHyphens/>
      <w:ind w:left="1134" w:right="-7" w:hanging="567"/>
    </w:pPr>
    <w:rPr>
      <w:rFonts w:ascii="Times New Roman" w:eastAsia="Times New Roman" w:hAnsi="Times New Roman" w:cs="Times New Roman"/>
      <w:noProof/>
      <w:sz w:val="22"/>
      <w:szCs w:val="22"/>
      <w:lang w:eastAsia="en-GB"/>
    </w:rPr>
  </w:style>
  <w:style w:type="character" w:customStyle="1" w:styleId="AS-P1Char">
    <w:name w:val="AS-P(1) Char"/>
    <w:basedOn w:val="DefaultParagraphFont"/>
    <w:link w:val="AS-P1"/>
    <w:rsid w:val="003F6F5D"/>
    <w:rPr>
      <w:rFonts w:ascii="Times New Roman" w:eastAsia="Times New Roman" w:hAnsi="Times New Roman" w:cs="Times New Roman"/>
      <w:noProof/>
      <w:sz w:val="22"/>
      <w:szCs w:val="22"/>
      <w:lang w:val="en-GB" w:eastAsia="en-GB"/>
    </w:rPr>
  </w:style>
  <w:style w:type="paragraph" w:customStyle="1" w:styleId="AS-Pi">
    <w:name w:val="AS-P(i)"/>
    <w:basedOn w:val="Normal"/>
    <w:link w:val="AS-PiChar"/>
    <w:qFormat/>
    <w:rsid w:val="003F6F5D"/>
    <w:pPr>
      <w:suppressAutoHyphens/>
      <w:ind w:left="1701" w:right="-7" w:hanging="567"/>
    </w:pPr>
    <w:rPr>
      <w:rFonts w:ascii="Times New Roman" w:eastAsia="Times New Roman" w:hAnsi="Times New Roman" w:cs="Times New Roman"/>
      <w:noProof/>
      <w:sz w:val="22"/>
      <w:szCs w:val="22"/>
      <w:lang w:eastAsia="en-GB"/>
    </w:rPr>
  </w:style>
  <w:style w:type="character" w:customStyle="1" w:styleId="AS-PaChar">
    <w:name w:val="AS-P(a) Char"/>
    <w:basedOn w:val="DefaultParagraphFont"/>
    <w:link w:val="AS-Pa"/>
    <w:rsid w:val="003F6F5D"/>
    <w:rPr>
      <w:rFonts w:ascii="Times New Roman" w:eastAsia="Times New Roman" w:hAnsi="Times New Roman" w:cs="Times New Roman"/>
      <w:noProof/>
      <w:sz w:val="22"/>
      <w:szCs w:val="22"/>
      <w:lang w:val="en-GB" w:eastAsia="en-GB"/>
    </w:rPr>
  </w:style>
  <w:style w:type="character" w:customStyle="1" w:styleId="AS-PiChar">
    <w:name w:val="AS-P(i) Char"/>
    <w:basedOn w:val="DefaultParagraphFont"/>
    <w:link w:val="AS-Pi"/>
    <w:rsid w:val="003F6F5D"/>
    <w:rPr>
      <w:rFonts w:ascii="Times New Roman" w:eastAsia="Times New Roman" w:hAnsi="Times New Roman" w:cs="Times New Roman"/>
      <w:noProof/>
      <w:sz w:val="22"/>
      <w:szCs w:val="22"/>
      <w:lang w:val="en-GB" w:eastAsia="en-GB"/>
    </w:rPr>
  </w:style>
  <w:style w:type="character" w:styleId="CommentReference">
    <w:name w:val="annotation reference"/>
    <w:basedOn w:val="DefaultParagraphFont"/>
    <w:uiPriority w:val="99"/>
    <w:semiHidden/>
    <w:unhideWhenUsed/>
    <w:rsid w:val="003F6F5D"/>
    <w:rPr>
      <w:sz w:val="16"/>
      <w:szCs w:val="16"/>
    </w:rPr>
  </w:style>
  <w:style w:type="paragraph" w:styleId="CommentText">
    <w:name w:val="annotation text"/>
    <w:basedOn w:val="Normal"/>
    <w:link w:val="CommentTextChar"/>
    <w:uiPriority w:val="99"/>
    <w:semiHidden/>
    <w:unhideWhenUsed/>
    <w:rsid w:val="003F6F5D"/>
    <w:rPr>
      <w:rFonts w:ascii="Times New Roman" w:hAnsi="Times New Roman"/>
      <w:noProof/>
      <w:sz w:val="20"/>
      <w:szCs w:val="20"/>
      <w:lang w:eastAsia="en-GB"/>
    </w:rPr>
  </w:style>
  <w:style w:type="character" w:customStyle="1" w:styleId="CommentTextChar">
    <w:name w:val="Comment Text Char"/>
    <w:basedOn w:val="DefaultParagraphFont"/>
    <w:link w:val="CommentText"/>
    <w:uiPriority w:val="99"/>
    <w:semiHidden/>
    <w:rsid w:val="003F6F5D"/>
    <w:rPr>
      <w:rFonts w:ascii="Times New Roman" w:hAnsi="Times New Roman"/>
      <w:noProof/>
      <w:sz w:val="20"/>
      <w:szCs w:val="20"/>
      <w:lang w:val="en-GB" w:eastAsia="en-GB"/>
    </w:rPr>
  </w:style>
  <w:style w:type="paragraph" w:customStyle="1" w:styleId="AS-H3A">
    <w:name w:val="AS-H3A"/>
    <w:basedOn w:val="Normal"/>
    <w:link w:val="AS-H3AChar"/>
    <w:autoRedefine/>
    <w:qFormat/>
    <w:rsid w:val="003F6F5D"/>
    <w:pPr>
      <w:tabs>
        <w:tab w:val="left" w:pos="0"/>
        <w:tab w:val="left" w:pos="5314"/>
      </w:tabs>
      <w:autoSpaceDE w:val="0"/>
      <w:autoSpaceDN w:val="0"/>
      <w:adjustRightInd w:val="0"/>
      <w:spacing w:line="360" w:lineRule="auto"/>
      <w:jc w:val="center"/>
    </w:pPr>
    <w:rPr>
      <w:rFonts w:ascii="Times New Roman" w:hAnsi="Times New Roman" w:cs="Times New Roman"/>
      <w:caps/>
      <w:noProof/>
      <w:color w:val="00B050"/>
      <w:lang w:eastAsia="en-GB"/>
    </w:rPr>
  </w:style>
  <w:style w:type="character" w:customStyle="1" w:styleId="AS-H3AChar">
    <w:name w:val="AS-H3A Char"/>
    <w:basedOn w:val="DefaultParagraphFont"/>
    <w:link w:val="AS-H3A"/>
    <w:rsid w:val="003F6F5D"/>
    <w:rPr>
      <w:rFonts w:ascii="Times New Roman" w:hAnsi="Times New Roman" w:cs="Times New Roman"/>
      <w:caps/>
      <w:noProof/>
      <w:color w:val="00B050"/>
      <w:lang w:val="en-GB" w:eastAsia="en-GB"/>
    </w:rPr>
  </w:style>
  <w:style w:type="paragraph" w:customStyle="1" w:styleId="AS-H3b">
    <w:name w:val="AS-H3b"/>
    <w:basedOn w:val="Normal"/>
    <w:link w:val="AS-H3bChar"/>
    <w:autoRedefine/>
    <w:qFormat/>
    <w:rsid w:val="003F6F5D"/>
    <w:pPr>
      <w:tabs>
        <w:tab w:val="left" w:pos="5828"/>
      </w:tabs>
      <w:spacing w:line="360" w:lineRule="auto"/>
      <w:jc w:val="center"/>
    </w:pPr>
    <w:rPr>
      <w:rFonts w:ascii="Times New Roman" w:hAnsi="Times New Roman" w:cs="Times New Roman"/>
      <w:noProof/>
      <w:color w:val="00B050"/>
      <w:lang w:eastAsia="en-GB"/>
    </w:rPr>
  </w:style>
  <w:style w:type="character" w:customStyle="1" w:styleId="AS-H3bChar">
    <w:name w:val="AS-H3b Char"/>
    <w:basedOn w:val="AS-H3AChar"/>
    <w:link w:val="AS-H3b"/>
    <w:rsid w:val="003F6F5D"/>
    <w:rPr>
      <w:rFonts w:ascii="Times New Roman" w:hAnsi="Times New Roman" w:cs="Times New Roman"/>
      <w:caps w:val="0"/>
      <w:noProof/>
      <w:color w:val="00B050"/>
      <w:lang w:val="en-GB" w:eastAsia="en-GB"/>
    </w:rPr>
  </w:style>
  <w:style w:type="character" w:customStyle="1" w:styleId="EmphasisSubtle">
    <w:name w:val="Emphasis Subtle"/>
    <w:basedOn w:val="DefaultParagraphFont"/>
    <w:uiPriority w:val="19"/>
    <w:qFormat/>
    <w:rsid w:val="003F6F5D"/>
    <w:rPr>
      <w:i/>
      <w:iCs/>
      <w:color w:val="808080"/>
    </w:rPr>
  </w:style>
  <w:style w:type="paragraph" w:styleId="Title">
    <w:name w:val="Title"/>
    <w:basedOn w:val="Normal"/>
    <w:next w:val="Normal"/>
    <w:link w:val="TitleChar"/>
    <w:qFormat/>
    <w:rsid w:val="003F6F5D"/>
    <w:pPr>
      <w:spacing w:before="240" w:after="60" w:line="360" w:lineRule="auto"/>
      <w:jc w:val="center"/>
      <w:outlineLvl w:val="0"/>
    </w:pPr>
    <w:rPr>
      <w:rFonts w:ascii="Cambria" w:eastAsia="Times New Roman" w:hAnsi="Cambria" w:cs="Times New Roman"/>
      <w:b/>
      <w:bCs/>
      <w:kern w:val="28"/>
      <w:sz w:val="32"/>
      <w:szCs w:val="32"/>
      <w:lang w:val="en-ZA"/>
    </w:rPr>
  </w:style>
  <w:style w:type="character" w:customStyle="1" w:styleId="TitleChar">
    <w:name w:val="Title Char"/>
    <w:basedOn w:val="DefaultParagraphFont"/>
    <w:link w:val="Title"/>
    <w:rsid w:val="003F6F5D"/>
    <w:rPr>
      <w:rFonts w:ascii="Cambria" w:eastAsia="Times New Roman" w:hAnsi="Cambria" w:cs="Times New Roman"/>
      <w:b/>
      <w:bCs/>
      <w:kern w:val="28"/>
      <w:sz w:val="32"/>
      <w:szCs w:val="32"/>
      <w:lang w:val="en-ZA"/>
    </w:rPr>
  </w:style>
  <w:style w:type="paragraph" w:styleId="Subtitle">
    <w:name w:val="Subtitle"/>
    <w:basedOn w:val="Normal"/>
    <w:next w:val="Normal"/>
    <w:link w:val="SubtitleChar"/>
    <w:qFormat/>
    <w:rsid w:val="003F6F5D"/>
    <w:pPr>
      <w:spacing w:after="60" w:line="360" w:lineRule="auto"/>
      <w:jc w:val="center"/>
      <w:outlineLvl w:val="1"/>
    </w:pPr>
    <w:rPr>
      <w:rFonts w:ascii="Cambria" w:eastAsia="Times New Roman" w:hAnsi="Cambria" w:cs="Times New Roman"/>
      <w:lang w:val="en-ZA"/>
    </w:rPr>
  </w:style>
  <w:style w:type="character" w:customStyle="1" w:styleId="SubtitleChar">
    <w:name w:val="Subtitle Char"/>
    <w:basedOn w:val="DefaultParagraphFont"/>
    <w:link w:val="Subtitle"/>
    <w:rsid w:val="003F6F5D"/>
    <w:rPr>
      <w:rFonts w:ascii="Cambria" w:eastAsia="Times New Roman" w:hAnsi="Cambria" w:cs="Times New Roman"/>
      <w:lang w:val="en-ZA"/>
    </w:rPr>
  </w:style>
  <w:style w:type="paragraph" w:styleId="NoSpacing">
    <w:name w:val="No Spacing"/>
    <w:uiPriority w:val="1"/>
    <w:qFormat/>
    <w:rsid w:val="003F6F5D"/>
    <w:pPr>
      <w:spacing w:line="360" w:lineRule="auto"/>
    </w:pPr>
    <w:rPr>
      <w:rFonts w:ascii="Calibri" w:eastAsia="Calibri" w:hAnsi="Calibri" w:cs="Times New Roman"/>
      <w:sz w:val="22"/>
      <w:szCs w:val="22"/>
      <w:lang w:val="en-ZA"/>
    </w:rPr>
  </w:style>
  <w:style w:type="paragraph" w:customStyle="1" w:styleId="AS-P-Amend">
    <w:name w:val="AS-P-Amend"/>
    <w:link w:val="AS-P-AmendChar"/>
    <w:qFormat/>
    <w:rsid w:val="003F6F5D"/>
    <w:pPr>
      <w:jc w:val="center"/>
    </w:pPr>
    <w:rPr>
      <w:rFonts w:ascii="Arial" w:eastAsia="Times New Roman" w:hAnsi="Arial" w:cs="Arial"/>
      <w:b/>
      <w:noProof/>
      <w:color w:val="00B050"/>
      <w:sz w:val="18"/>
      <w:szCs w:val="18"/>
      <w:lang w:val="en-GB" w:eastAsia="en-GB"/>
    </w:rPr>
  </w:style>
  <w:style w:type="character" w:customStyle="1" w:styleId="AS-P-AmendChar">
    <w:name w:val="AS-P-Amend Char"/>
    <w:basedOn w:val="AS-P0Char"/>
    <w:link w:val="AS-P-Amend"/>
    <w:rsid w:val="003F6F5D"/>
    <w:rPr>
      <w:rFonts w:ascii="Arial" w:eastAsia="Times New Roman" w:hAnsi="Arial" w:cs="Arial"/>
      <w:b/>
      <w:noProof/>
      <w:color w:val="00B050"/>
      <w:sz w:val="18"/>
      <w:szCs w:val="18"/>
      <w:lang w:val="en-GB" w:eastAsia="en-GB"/>
    </w:rPr>
  </w:style>
  <w:style w:type="paragraph" w:styleId="BalloonText">
    <w:name w:val="Balloon Text"/>
    <w:basedOn w:val="Normal"/>
    <w:link w:val="BalloonTextChar"/>
    <w:uiPriority w:val="99"/>
    <w:semiHidden/>
    <w:unhideWhenUsed/>
    <w:rsid w:val="003F6F5D"/>
    <w:rPr>
      <w:rFonts w:ascii="Tahoma" w:hAnsi="Tahoma" w:cs="Tahoma"/>
      <w:noProof/>
      <w:sz w:val="16"/>
      <w:szCs w:val="16"/>
      <w:lang w:eastAsia="en-GB"/>
    </w:rPr>
  </w:style>
  <w:style w:type="character" w:customStyle="1" w:styleId="BalloonTextChar">
    <w:name w:val="Balloon Text Char"/>
    <w:basedOn w:val="DefaultParagraphFont"/>
    <w:link w:val="BalloonText"/>
    <w:uiPriority w:val="99"/>
    <w:semiHidden/>
    <w:rsid w:val="003F6F5D"/>
    <w:rPr>
      <w:rFonts w:ascii="Tahoma" w:hAnsi="Tahoma" w:cs="Tahoma"/>
      <w:noProof/>
      <w:sz w:val="16"/>
      <w:szCs w:val="16"/>
      <w:lang w:val="en-GB" w:eastAsia="en-GB"/>
    </w:rPr>
  </w:style>
  <w:style w:type="character" w:customStyle="1" w:styleId="BalloonTextChar1">
    <w:name w:val="Balloon Text Char1"/>
    <w:basedOn w:val="DefaultParagraphFont"/>
    <w:uiPriority w:val="99"/>
    <w:semiHidden/>
    <w:rsid w:val="003F6F5D"/>
    <w:rPr>
      <w:rFonts w:ascii="Tahoma" w:hAnsi="Tahoma" w:cs="Tahoma"/>
      <w:sz w:val="16"/>
      <w:szCs w:val="16"/>
    </w:rPr>
  </w:style>
  <w:style w:type="paragraph" w:styleId="ListBullet">
    <w:name w:val="List Bullet"/>
    <w:basedOn w:val="Normal"/>
    <w:uiPriority w:val="99"/>
    <w:unhideWhenUsed/>
    <w:rsid w:val="003F6F5D"/>
    <w:pPr>
      <w:numPr>
        <w:numId w:val="5"/>
      </w:numPr>
      <w:tabs>
        <w:tab w:val="clear" w:pos="360"/>
      </w:tabs>
      <w:ind w:left="0" w:firstLine="0"/>
      <w:contextualSpacing/>
    </w:pPr>
    <w:rPr>
      <w:rFonts w:ascii="Times New Roman" w:hAnsi="Times New Roman"/>
      <w:noProof/>
      <w:sz w:val="22"/>
      <w:szCs w:val="22"/>
      <w:lang w:eastAsia="en-GB"/>
    </w:rPr>
  </w:style>
  <w:style w:type="paragraph" w:customStyle="1" w:styleId="Head2B">
    <w:name w:val="Head 2B"/>
    <w:basedOn w:val="AS-H3A"/>
    <w:link w:val="Head2BChar"/>
    <w:rsid w:val="003F6F5D"/>
  </w:style>
  <w:style w:type="character" w:customStyle="1" w:styleId="Head2BChar">
    <w:name w:val="Head 2B Char"/>
    <w:basedOn w:val="AS-H3AChar"/>
    <w:link w:val="Head2B"/>
    <w:rsid w:val="003F6F5D"/>
    <w:rPr>
      <w:rFonts w:ascii="Times New Roman" w:hAnsi="Times New Roman" w:cs="Times New Roman"/>
      <w:caps/>
      <w:noProof/>
      <w:color w:val="00B050"/>
      <w:lang w:val="en-GB" w:eastAsia="en-GB"/>
    </w:rPr>
  </w:style>
  <w:style w:type="paragraph" w:customStyle="1" w:styleId="Head3">
    <w:name w:val="Head 3"/>
    <w:basedOn w:val="ListParagraph"/>
    <w:link w:val="Head3Char"/>
    <w:rsid w:val="003F6F5D"/>
    <w:pPr>
      <w:suppressAutoHyphens/>
      <w:spacing w:line="240" w:lineRule="auto"/>
      <w:ind w:left="0"/>
      <w:contextualSpacing/>
    </w:pPr>
    <w:rPr>
      <w:rFonts w:eastAsia="Times New Roman"/>
      <w:b/>
      <w:bCs/>
      <w:lang w:val="en-GB" w:eastAsia="en-GB"/>
    </w:rPr>
  </w:style>
  <w:style w:type="character" w:customStyle="1" w:styleId="Head3Char">
    <w:name w:val="Head 3 Char"/>
    <w:basedOn w:val="ListParagraphChar"/>
    <w:link w:val="Head3"/>
    <w:rsid w:val="003F6F5D"/>
    <w:rPr>
      <w:rFonts w:ascii="Calibri" w:eastAsia="Times New Roman" w:hAnsi="Calibri" w:cs="Times New Roman"/>
      <w:b/>
      <w:bCs/>
      <w:sz w:val="22"/>
      <w:szCs w:val="22"/>
      <w:lang w:val="en-GB" w:eastAsia="en-GB"/>
    </w:rPr>
  </w:style>
  <w:style w:type="paragraph" w:customStyle="1" w:styleId="AS-H1a">
    <w:name w:val="AS-H1a"/>
    <w:basedOn w:val="Normal"/>
    <w:link w:val="AS-H1aChar"/>
    <w:qFormat/>
    <w:rsid w:val="003F6F5D"/>
    <w:pPr>
      <w:suppressAutoHyphens/>
      <w:autoSpaceDE w:val="0"/>
      <w:autoSpaceDN w:val="0"/>
      <w:adjustRightInd w:val="0"/>
      <w:jc w:val="center"/>
    </w:pPr>
    <w:rPr>
      <w:rFonts w:ascii="Arial" w:hAnsi="Arial" w:cs="Arial"/>
      <w:b/>
      <w:noProof/>
      <w:sz w:val="36"/>
      <w:szCs w:val="36"/>
      <w:lang w:eastAsia="en-GB"/>
    </w:rPr>
  </w:style>
  <w:style w:type="paragraph" w:customStyle="1" w:styleId="AS-H2">
    <w:name w:val="AS-H2"/>
    <w:basedOn w:val="Normal"/>
    <w:link w:val="AS-H2Char"/>
    <w:autoRedefine/>
    <w:qFormat/>
    <w:rsid w:val="003F6F5D"/>
    <w:pPr>
      <w:suppressAutoHyphens/>
      <w:autoSpaceDE w:val="0"/>
      <w:autoSpaceDN w:val="0"/>
      <w:adjustRightInd w:val="0"/>
      <w:jc w:val="center"/>
    </w:pPr>
    <w:rPr>
      <w:rFonts w:ascii="Times New Roman" w:hAnsi="Times New Roman" w:cs="Times New Roman"/>
      <w:b/>
      <w:caps/>
      <w:noProof/>
      <w:color w:val="000000"/>
      <w:sz w:val="26"/>
      <w:szCs w:val="22"/>
      <w:lang w:eastAsia="en-GB"/>
    </w:rPr>
  </w:style>
  <w:style w:type="character" w:customStyle="1" w:styleId="AS-H1aChar">
    <w:name w:val="AS-H1a Char"/>
    <w:basedOn w:val="DefaultParagraphFont"/>
    <w:link w:val="AS-H1a"/>
    <w:rsid w:val="003F6F5D"/>
    <w:rPr>
      <w:rFonts w:ascii="Arial" w:hAnsi="Arial" w:cs="Arial"/>
      <w:b/>
      <w:noProof/>
      <w:sz w:val="36"/>
      <w:szCs w:val="36"/>
      <w:lang w:val="en-GB" w:eastAsia="en-GB"/>
    </w:rPr>
  </w:style>
  <w:style w:type="paragraph" w:customStyle="1" w:styleId="AS-H1-Colour">
    <w:name w:val="AS-H1-Colour"/>
    <w:basedOn w:val="Normal"/>
    <w:link w:val="AS-H1-ColourChar"/>
    <w:rsid w:val="003F6F5D"/>
    <w:pPr>
      <w:suppressAutoHyphens/>
      <w:autoSpaceDE w:val="0"/>
      <w:autoSpaceDN w:val="0"/>
      <w:adjustRightInd w:val="0"/>
      <w:jc w:val="center"/>
    </w:pPr>
    <w:rPr>
      <w:rFonts w:ascii="Arial" w:hAnsi="Arial" w:cs="Arial"/>
      <w:b/>
      <w:noProof/>
      <w:color w:val="00B050"/>
      <w:sz w:val="36"/>
      <w:szCs w:val="36"/>
      <w:lang w:eastAsia="en-GB"/>
    </w:rPr>
  </w:style>
  <w:style w:type="character" w:customStyle="1" w:styleId="AS-H2Char">
    <w:name w:val="AS-H2 Char"/>
    <w:basedOn w:val="DefaultParagraphFont"/>
    <w:link w:val="AS-H2"/>
    <w:rsid w:val="003F6F5D"/>
    <w:rPr>
      <w:rFonts w:ascii="Times New Roman" w:hAnsi="Times New Roman" w:cs="Times New Roman"/>
      <w:b/>
      <w:caps/>
      <w:noProof/>
      <w:color w:val="000000"/>
      <w:sz w:val="26"/>
      <w:szCs w:val="22"/>
      <w:lang w:val="en-GB" w:eastAsia="en-GB"/>
    </w:rPr>
  </w:style>
  <w:style w:type="paragraph" w:customStyle="1" w:styleId="AS-H2b">
    <w:name w:val="AS-H2b"/>
    <w:basedOn w:val="Normal"/>
    <w:link w:val="AS-H2bChar"/>
    <w:rsid w:val="003F6F5D"/>
    <w:pPr>
      <w:suppressAutoHyphens/>
      <w:autoSpaceDE w:val="0"/>
      <w:autoSpaceDN w:val="0"/>
      <w:adjustRightInd w:val="0"/>
      <w:jc w:val="center"/>
    </w:pPr>
    <w:rPr>
      <w:rFonts w:ascii="Arial" w:hAnsi="Arial" w:cs="Arial"/>
      <w:noProof/>
      <w:sz w:val="22"/>
      <w:szCs w:val="22"/>
      <w:lang w:eastAsia="en-GB"/>
    </w:rPr>
  </w:style>
  <w:style w:type="character" w:customStyle="1" w:styleId="AS-H1-ColourChar">
    <w:name w:val="AS-H1-Colour Char"/>
    <w:basedOn w:val="DefaultParagraphFont"/>
    <w:link w:val="AS-H1-Colour"/>
    <w:rsid w:val="003F6F5D"/>
    <w:rPr>
      <w:rFonts w:ascii="Arial" w:hAnsi="Arial" w:cs="Arial"/>
      <w:b/>
      <w:noProof/>
      <w:color w:val="00B050"/>
      <w:sz w:val="36"/>
      <w:szCs w:val="36"/>
      <w:lang w:val="en-GB" w:eastAsia="en-GB"/>
    </w:rPr>
  </w:style>
  <w:style w:type="paragraph" w:customStyle="1" w:styleId="AS-H3">
    <w:name w:val="AS-H3"/>
    <w:basedOn w:val="AS-H3A"/>
    <w:link w:val="AS-H3Char"/>
    <w:rsid w:val="003F6F5D"/>
    <w:rPr>
      <w:sz w:val="28"/>
    </w:rPr>
  </w:style>
  <w:style w:type="character" w:customStyle="1" w:styleId="AS-H2bChar">
    <w:name w:val="AS-H2b Char"/>
    <w:basedOn w:val="DefaultParagraphFont"/>
    <w:link w:val="AS-H2b"/>
    <w:rsid w:val="003F6F5D"/>
    <w:rPr>
      <w:rFonts w:ascii="Arial" w:hAnsi="Arial" w:cs="Arial"/>
      <w:noProof/>
      <w:sz w:val="22"/>
      <w:szCs w:val="22"/>
      <w:lang w:val="en-GB" w:eastAsia="en-GB"/>
    </w:rPr>
  </w:style>
  <w:style w:type="character" w:customStyle="1" w:styleId="AS-H3Char">
    <w:name w:val="AS-H3 Char"/>
    <w:basedOn w:val="AS-H3AChar"/>
    <w:link w:val="AS-H3"/>
    <w:rsid w:val="003F6F5D"/>
    <w:rPr>
      <w:rFonts w:ascii="Times New Roman" w:hAnsi="Times New Roman" w:cs="Times New Roman"/>
      <w:caps/>
      <w:noProof/>
      <w:color w:val="00B050"/>
      <w:sz w:val="28"/>
      <w:lang w:val="en-GB" w:eastAsia="en-GB"/>
    </w:rPr>
  </w:style>
  <w:style w:type="paragraph" w:customStyle="1" w:styleId="AS-H3c">
    <w:name w:val="AS-H3c"/>
    <w:basedOn w:val="Head2B"/>
    <w:link w:val="AS-H3cChar"/>
    <w:rsid w:val="003F6F5D"/>
    <w:rPr>
      <w:b/>
    </w:rPr>
  </w:style>
  <w:style w:type="paragraph" w:customStyle="1" w:styleId="AS-H3d">
    <w:name w:val="AS-H3d"/>
    <w:basedOn w:val="Head2B"/>
    <w:link w:val="AS-H3dChar"/>
    <w:rsid w:val="003F6F5D"/>
  </w:style>
  <w:style w:type="character" w:customStyle="1" w:styleId="AS-H3cChar">
    <w:name w:val="AS-H3c Char"/>
    <w:basedOn w:val="Head2BChar"/>
    <w:link w:val="AS-H3c"/>
    <w:rsid w:val="003F6F5D"/>
    <w:rPr>
      <w:rFonts w:ascii="Times New Roman" w:hAnsi="Times New Roman" w:cs="Times New Roman"/>
      <w:b/>
      <w:caps/>
      <w:noProof/>
      <w:color w:val="00B050"/>
      <w:lang w:val="en-GB" w:eastAsia="en-GB"/>
    </w:rPr>
  </w:style>
  <w:style w:type="character" w:customStyle="1" w:styleId="AS-H3dChar">
    <w:name w:val="AS-H3d Char"/>
    <w:basedOn w:val="Head2BChar"/>
    <w:link w:val="AS-H3d"/>
    <w:rsid w:val="003F6F5D"/>
    <w:rPr>
      <w:rFonts w:ascii="Times New Roman" w:hAnsi="Times New Roman" w:cs="Times New Roman"/>
      <w:caps/>
      <w:noProof/>
      <w:color w:val="00B050"/>
      <w:lang w:val="en-GB" w:eastAsia="en-GB"/>
    </w:rPr>
  </w:style>
  <w:style w:type="paragraph" w:customStyle="1" w:styleId="AS-Pahang">
    <w:name w:val="AS-P(a)hang"/>
    <w:basedOn w:val="Normal"/>
    <w:link w:val="AS-PahangChar"/>
    <w:rsid w:val="003F6F5D"/>
    <w:pPr>
      <w:suppressAutoHyphens/>
      <w:ind w:left="1134" w:right="-7" w:hanging="567"/>
    </w:pPr>
    <w:rPr>
      <w:rFonts w:ascii="Times New Roman" w:eastAsia="Times New Roman" w:hAnsi="Times New Roman" w:cs="Times New Roman"/>
      <w:noProof/>
      <w:sz w:val="22"/>
      <w:szCs w:val="22"/>
      <w:lang w:eastAsia="en-GB"/>
    </w:rPr>
  </w:style>
  <w:style w:type="paragraph" w:customStyle="1" w:styleId="AS-Paa">
    <w:name w:val="AS-P(aa)"/>
    <w:basedOn w:val="Normal"/>
    <w:link w:val="AS-PaaChar"/>
    <w:qFormat/>
    <w:rsid w:val="003F6F5D"/>
    <w:pPr>
      <w:suppressAutoHyphens/>
      <w:ind w:left="2267" w:right="-7" w:hanging="566"/>
    </w:pPr>
    <w:rPr>
      <w:rFonts w:ascii="Times New Roman" w:eastAsia="Times New Roman" w:hAnsi="Times New Roman" w:cs="Times New Roman"/>
      <w:noProof/>
      <w:sz w:val="22"/>
      <w:szCs w:val="22"/>
      <w:lang w:eastAsia="en-GB"/>
    </w:rPr>
  </w:style>
  <w:style w:type="character" w:customStyle="1" w:styleId="AS-PahangChar">
    <w:name w:val="AS-P(a)hang Char"/>
    <w:basedOn w:val="DefaultParagraphFont"/>
    <w:link w:val="AS-Pahang"/>
    <w:rsid w:val="003F6F5D"/>
    <w:rPr>
      <w:rFonts w:ascii="Times New Roman" w:eastAsia="Times New Roman" w:hAnsi="Times New Roman" w:cs="Times New Roman"/>
      <w:noProof/>
      <w:sz w:val="22"/>
      <w:szCs w:val="22"/>
      <w:lang w:val="en-GB" w:eastAsia="en-GB"/>
    </w:rPr>
  </w:style>
  <w:style w:type="character" w:customStyle="1" w:styleId="AS-PaaChar">
    <w:name w:val="AS-P(aa) Char"/>
    <w:basedOn w:val="DefaultParagraphFont"/>
    <w:link w:val="AS-Paa"/>
    <w:rsid w:val="003F6F5D"/>
    <w:rPr>
      <w:rFonts w:ascii="Times New Roman" w:eastAsia="Times New Roman" w:hAnsi="Times New Roman" w:cs="Times New Roman"/>
      <w:noProof/>
      <w:sz w:val="22"/>
      <w:szCs w:val="22"/>
      <w:lang w:val="en-GB" w:eastAsia="en-GB"/>
    </w:rPr>
  </w:style>
  <w:style w:type="paragraph" w:styleId="CommentSubject">
    <w:name w:val="annotation subject"/>
    <w:basedOn w:val="CommentText"/>
    <w:next w:val="CommentText"/>
    <w:link w:val="CommentSubjectChar"/>
    <w:uiPriority w:val="99"/>
    <w:semiHidden/>
    <w:unhideWhenUsed/>
    <w:rsid w:val="003F6F5D"/>
    <w:rPr>
      <w:b/>
      <w:bCs/>
    </w:rPr>
  </w:style>
  <w:style w:type="character" w:customStyle="1" w:styleId="CommentSubjectChar">
    <w:name w:val="Comment Subject Char"/>
    <w:basedOn w:val="CommentTextChar"/>
    <w:link w:val="CommentSubject"/>
    <w:uiPriority w:val="99"/>
    <w:semiHidden/>
    <w:rsid w:val="003F6F5D"/>
    <w:rPr>
      <w:rFonts w:ascii="Times New Roman" w:hAnsi="Times New Roman"/>
      <w:b/>
      <w:bCs/>
      <w:noProof/>
      <w:sz w:val="20"/>
      <w:szCs w:val="20"/>
      <w:lang w:val="en-GB" w:eastAsia="en-GB"/>
    </w:rPr>
  </w:style>
  <w:style w:type="paragraph" w:customStyle="1" w:styleId="AS-H4A">
    <w:name w:val="AS-H4A"/>
    <w:basedOn w:val="AS-P0"/>
    <w:link w:val="AS-H4AChar"/>
    <w:rsid w:val="003F6F5D"/>
    <w:pPr>
      <w:tabs>
        <w:tab w:val="clear" w:pos="567"/>
      </w:tabs>
      <w:jc w:val="center"/>
    </w:pPr>
    <w:rPr>
      <w:b/>
      <w:caps/>
    </w:rPr>
  </w:style>
  <w:style w:type="paragraph" w:customStyle="1" w:styleId="AS-H4b">
    <w:name w:val="AS-H4b"/>
    <w:basedOn w:val="AS-P0"/>
    <w:link w:val="AS-H4bChar"/>
    <w:rsid w:val="003F6F5D"/>
    <w:pPr>
      <w:tabs>
        <w:tab w:val="clear" w:pos="567"/>
      </w:tabs>
      <w:jc w:val="center"/>
    </w:pPr>
    <w:rPr>
      <w:b/>
    </w:rPr>
  </w:style>
  <w:style w:type="character" w:customStyle="1" w:styleId="AS-H4AChar">
    <w:name w:val="AS-H4A Char"/>
    <w:basedOn w:val="AS-P0Char"/>
    <w:link w:val="AS-H4A"/>
    <w:rsid w:val="003F6F5D"/>
    <w:rPr>
      <w:rFonts w:ascii="Times New Roman" w:eastAsia="Times New Roman" w:hAnsi="Times New Roman" w:cs="Times New Roman"/>
      <w:b/>
      <w:caps/>
      <w:noProof/>
      <w:sz w:val="22"/>
      <w:szCs w:val="22"/>
      <w:lang w:val="en-GB" w:eastAsia="en-GB"/>
    </w:rPr>
  </w:style>
  <w:style w:type="character" w:customStyle="1" w:styleId="AS-H4bChar">
    <w:name w:val="AS-H4b Char"/>
    <w:basedOn w:val="AS-P0Char"/>
    <w:link w:val="AS-H4b"/>
    <w:rsid w:val="003F6F5D"/>
    <w:rPr>
      <w:rFonts w:ascii="Times New Roman" w:eastAsia="Times New Roman" w:hAnsi="Times New Roman" w:cs="Times New Roman"/>
      <w:b/>
      <w:noProof/>
      <w:sz w:val="22"/>
      <w:szCs w:val="22"/>
      <w:lang w:val="en-GB" w:eastAsia="en-GB"/>
    </w:rPr>
  </w:style>
  <w:style w:type="paragraph" w:customStyle="1" w:styleId="AS-H2a">
    <w:name w:val="AS-H2a"/>
    <w:basedOn w:val="Normal"/>
    <w:link w:val="AS-H2aChar"/>
    <w:rsid w:val="003F6F5D"/>
    <w:pPr>
      <w:suppressAutoHyphens/>
      <w:autoSpaceDE w:val="0"/>
      <w:autoSpaceDN w:val="0"/>
      <w:adjustRightInd w:val="0"/>
      <w:jc w:val="center"/>
    </w:pPr>
    <w:rPr>
      <w:rFonts w:ascii="Arial" w:hAnsi="Arial" w:cs="Arial"/>
      <w:b/>
      <w:noProof/>
      <w:sz w:val="22"/>
      <w:szCs w:val="22"/>
      <w:lang w:eastAsia="en-GB"/>
    </w:rPr>
  </w:style>
  <w:style w:type="character" w:customStyle="1" w:styleId="AS-H2aChar">
    <w:name w:val="AS-H2a Char"/>
    <w:basedOn w:val="DefaultParagraphFont"/>
    <w:link w:val="AS-H2a"/>
    <w:rsid w:val="003F6F5D"/>
    <w:rPr>
      <w:rFonts w:ascii="Arial" w:hAnsi="Arial" w:cs="Arial"/>
      <w:b/>
      <w:noProof/>
      <w:sz w:val="22"/>
      <w:szCs w:val="22"/>
      <w:lang w:val="en-GB" w:eastAsia="en-GB"/>
    </w:rPr>
  </w:style>
  <w:style w:type="paragraph" w:customStyle="1" w:styleId="AS-H1b">
    <w:name w:val="AS-H1b"/>
    <w:basedOn w:val="Normal"/>
    <w:link w:val="AS-H1bChar"/>
    <w:qFormat/>
    <w:rsid w:val="003F6F5D"/>
    <w:pPr>
      <w:jc w:val="center"/>
    </w:pPr>
    <w:rPr>
      <w:rFonts w:ascii="Arial" w:hAnsi="Arial" w:cs="Arial"/>
      <w:b/>
      <w:noProof/>
      <w:color w:val="000000"/>
      <w:sz w:val="22"/>
      <w:szCs w:val="22"/>
      <w:lang w:eastAsia="en-GB"/>
    </w:rPr>
  </w:style>
  <w:style w:type="character" w:customStyle="1" w:styleId="AS-H1bChar">
    <w:name w:val="AS-H1b Char"/>
    <w:basedOn w:val="AS-H2aChar"/>
    <w:link w:val="AS-H1b"/>
    <w:rsid w:val="003F6F5D"/>
    <w:rPr>
      <w:rFonts w:ascii="Arial" w:hAnsi="Arial" w:cs="Arial"/>
      <w:b/>
      <w:noProof/>
      <w:color w:val="000000"/>
      <w:sz w:val="22"/>
      <w:szCs w:val="22"/>
      <w:lang w:val="en-GB" w:eastAsia="en-GB"/>
    </w:rPr>
  </w:style>
  <w:style w:type="paragraph" w:customStyle="1" w:styleId="AS-H1">
    <w:name w:val="AS-H1"/>
    <w:basedOn w:val="Normal"/>
    <w:link w:val="AS-H1Char"/>
    <w:rsid w:val="003F6F5D"/>
    <w:pPr>
      <w:suppressAutoHyphens/>
      <w:autoSpaceDE w:val="0"/>
      <w:autoSpaceDN w:val="0"/>
      <w:adjustRightInd w:val="0"/>
      <w:jc w:val="center"/>
    </w:pPr>
    <w:rPr>
      <w:rFonts w:ascii="Arial" w:hAnsi="Arial" w:cs="Arial"/>
      <w:b/>
      <w:noProof/>
      <w:sz w:val="36"/>
      <w:szCs w:val="36"/>
      <w:lang w:eastAsia="en-GB"/>
    </w:rPr>
  </w:style>
  <w:style w:type="character" w:customStyle="1" w:styleId="AS-H1Char">
    <w:name w:val="AS-H1 Char"/>
    <w:basedOn w:val="DefaultParagraphFont"/>
    <w:link w:val="AS-H1"/>
    <w:rsid w:val="003F6F5D"/>
    <w:rPr>
      <w:rFonts w:ascii="Arial" w:hAnsi="Arial" w:cs="Arial"/>
      <w:b/>
      <w:noProof/>
      <w:sz w:val="36"/>
      <w:szCs w:val="36"/>
      <w:lang w:val="en-GB" w:eastAsia="en-GB"/>
    </w:rPr>
  </w:style>
  <w:style w:type="paragraph" w:customStyle="1" w:styleId="AS-H3B0">
    <w:name w:val="AS-H3B"/>
    <w:basedOn w:val="AS-H3A"/>
    <w:link w:val="AS-H3BChar0"/>
    <w:rsid w:val="003F6F5D"/>
    <w:rPr>
      <w:position w:val="1"/>
    </w:rPr>
  </w:style>
  <w:style w:type="character" w:customStyle="1" w:styleId="AS-H3BChar0">
    <w:name w:val="AS-H3B Char"/>
    <w:basedOn w:val="AS-H3AChar"/>
    <w:link w:val="AS-H3B0"/>
    <w:rsid w:val="003F6F5D"/>
    <w:rPr>
      <w:rFonts w:ascii="Times New Roman" w:hAnsi="Times New Roman" w:cs="Times New Roman"/>
      <w:caps/>
      <w:noProof/>
      <w:color w:val="00B050"/>
      <w:position w:val="1"/>
      <w:lang w:val="en-GB" w:eastAsia="en-GB"/>
    </w:rPr>
  </w:style>
  <w:style w:type="paragraph" w:styleId="DocumentMap">
    <w:name w:val="Document Map"/>
    <w:basedOn w:val="Normal"/>
    <w:link w:val="DocumentMapChar"/>
    <w:uiPriority w:val="99"/>
    <w:semiHidden/>
    <w:unhideWhenUsed/>
    <w:rsid w:val="003F6F5D"/>
    <w:rPr>
      <w:rFonts w:ascii="Lucida Grande" w:hAnsi="Lucida Grande" w:cs="Lucida Grande"/>
      <w:noProof/>
      <w:lang w:eastAsia="en-GB"/>
    </w:rPr>
  </w:style>
  <w:style w:type="character" w:customStyle="1" w:styleId="DocumentMapChar">
    <w:name w:val="Document Map Char"/>
    <w:basedOn w:val="DefaultParagraphFont"/>
    <w:link w:val="DocumentMap"/>
    <w:uiPriority w:val="99"/>
    <w:semiHidden/>
    <w:rsid w:val="003F6F5D"/>
    <w:rPr>
      <w:rFonts w:ascii="Lucida Grande" w:hAnsi="Lucida Grande" w:cs="Lucida Grande"/>
      <w:noProof/>
      <w:lang w:val="en-GB" w:eastAsia="en-GB"/>
    </w:rPr>
  </w:style>
  <w:style w:type="paragraph" w:customStyle="1" w:styleId="Pa14">
    <w:name w:val="Pa14"/>
    <w:basedOn w:val="Normal"/>
    <w:next w:val="Normal"/>
    <w:uiPriority w:val="99"/>
    <w:rsid w:val="003F6F5D"/>
    <w:pPr>
      <w:autoSpaceDE w:val="0"/>
      <w:autoSpaceDN w:val="0"/>
      <w:adjustRightInd w:val="0"/>
      <w:spacing w:line="241" w:lineRule="atLeast"/>
    </w:pPr>
    <w:rPr>
      <w:rFonts w:ascii="Times New Roman" w:hAnsi="Times New Roman" w:cs="Times New Roman"/>
      <w:lang w:val="en-ZA" w:eastAsia="en-GB"/>
    </w:rPr>
  </w:style>
  <w:style w:type="paragraph" w:styleId="Revision">
    <w:name w:val="Revision"/>
    <w:hidden/>
    <w:uiPriority w:val="99"/>
    <w:semiHidden/>
    <w:rsid w:val="003F6F5D"/>
    <w:rPr>
      <w:rFonts w:ascii="Arial" w:eastAsia="Times New Roman" w:hAnsi="Arial" w:cs="Times New Roman"/>
      <w:sz w:val="20"/>
      <w:szCs w:val="22"/>
      <w:lang w:val="en-ZA"/>
    </w:rPr>
  </w:style>
  <w:style w:type="table" w:styleId="TableGrid">
    <w:name w:val="Table Grid"/>
    <w:basedOn w:val="TableNormal"/>
    <w:uiPriority w:val="59"/>
    <w:rsid w:val="003F6F5D"/>
    <w:pPr>
      <w:jc w:val="both"/>
    </w:pPr>
    <w:rPr>
      <w:rFonts w:ascii="Arial" w:eastAsia="Times New Roman" w:hAnsi="Arial" w:cs="Times New Roman"/>
      <w:sz w:val="20"/>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3F6F5D"/>
    <w:rPr>
      <w:rFonts w:ascii="Arial" w:eastAsia="Times New Roman" w:hAnsi="Arial"/>
      <w:szCs w:val="22"/>
    </w:rPr>
  </w:style>
  <w:style w:type="character" w:customStyle="1" w:styleId="FooterChar1">
    <w:name w:val="Footer Char1"/>
    <w:basedOn w:val="DefaultParagraphFont"/>
    <w:uiPriority w:val="99"/>
    <w:semiHidden/>
    <w:rsid w:val="003F6F5D"/>
    <w:rPr>
      <w:rFonts w:ascii="Arial" w:eastAsia="Times New Roman" w:hAnsi="Arial"/>
      <w:szCs w:val="22"/>
    </w:rPr>
  </w:style>
  <w:style w:type="character" w:customStyle="1" w:styleId="CommentTextChar1">
    <w:name w:val="Comment Text Char1"/>
    <w:basedOn w:val="DefaultParagraphFont"/>
    <w:uiPriority w:val="99"/>
    <w:semiHidden/>
    <w:rsid w:val="003F6F5D"/>
    <w:rPr>
      <w:rFonts w:ascii="Arial" w:eastAsia="Times New Roman" w:hAnsi="Arial"/>
    </w:rPr>
  </w:style>
  <w:style w:type="character" w:customStyle="1" w:styleId="CommentSubjectChar1">
    <w:name w:val="Comment Subject Char1"/>
    <w:basedOn w:val="CommentTextChar1"/>
    <w:uiPriority w:val="99"/>
    <w:semiHidden/>
    <w:rsid w:val="003F6F5D"/>
    <w:rPr>
      <w:rFonts w:ascii="Arial" w:eastAsia="Times New Roman" w:hAnsi="Arial"/>
      <w:b/>
      <w:bCs/>
    </w:rPr>
  </w:style>
  <w:style w:type="paragraph" w:customStyle="1" w:styleId="bluestyle">
    <w:name w:val="blue style"/>
    <w:basedOn w:val="Normal"/>
    <w:qFormat/>
    <w:rsid w:val="003F6F5D"/>
    <w:pPr>
      <w:tabs>
        <w:tab w:val="left" w:pos="0"/>
      </w:tabs>
      <w:autoSpaceDE w:val="0"/>
      <w:autoSpaceDN w:val="0"/>
      <w:adjustRightInd w:val="0"/>
      <w:spacing w:line="360" w:lineRule="auto"/>
      <w:jc w:val="center"/>
    </w:pPr>
    <w:rPr>
      <w:rFonts w:ascii="Arial" w:eastAsia="Times New Roman" w:hAnsi="Arial" w:cs="Arial"/>
      <w:color w:val="44546A" w:themeColor="text2"/>
      <w:sz w:val="20"/>
      <w:szCs w:val="20"/>
      <w:lang w:val="en-US"/>
    </w:rPr>
  </w:style>
  <w:style w:type="paragraph" w:customStyle="1" w:styleId="msonormal0">
    <w:name w:val="msonormal"/>
    <w:basedOn w:val="Normal"/>
    <w:rsid w:val="003F6F5D"/>
    <w:pPr>
      <w:spacing w:before="100" w:beforeAutospacing="1" w:after="100" w:afterAutospacing="1"/>
    </w:pPr>
    <w:rPr>
      <w:rFonts w:ascii="Times New Roman" w:eastAsia="Times New Roman" w:hAnsi="Times New Roman" w:cs="Times New Roman"/>
      <w:lang w:val="en-ZA" w:eastAsia="en-ZA"/>
    </w:rPr>
  </w:style>
  <w:style w:type="paragraph" w:styleId="TOC1">
    <w:name w:val="toc 1"/>
    <w:basedOn w:val="Normal"/>
    <w:next w:val="Normal"/>
    <w:autoRedefine/>
    <w:unhideWhenUsed/>
    <w:rsid w:val="003F6F5D"/>
    <w:pPr>
      <w:widowControl w:val="0"/>
      <w:numPr>
        <w:numId w:val="16"/>
      </w:numPr>
      <w:tabs>
        <w:tab w:val="right" w:leader="dot" w:pos="8664"/>
      </w:tabs>
      <w:autoSpaceDE w:val="0"/>
      <w:autoSpaceDN w:val="0"/>
      <w:spacing w:after="100"/>
      <w:ind w:left="0" w:firstLine="0"/>
    </w:pPr>
    <w:rPr>
      <w:rFonts w:ascii="Times New Roman" w:eastAsia="Times New Roman" w:hAnsi="Times New Roman" w:cs="Times New Roman"/>
      <w:noProof/>
      <w:sz w:val="22"/>
      <w:szCs w:val="22"/>
    </w:rPr>
  </w:style>
  <w:style w:type="paragraph" w:styleId="TOC3">
    <w:name w:val="toc 3"/>
    <w:basedOn w:val="Normal"/>
    <w:next w:val="Normal"/>
    <w:autoRedefine/>
    <w:rsid w:val="003F6F5D"/>
    <w:pPr>
      <w:tabs>
        <w:tab w:val="left" w:pos="930"/>
        <w:tab w:val="right" w:leader="dot" w:pos="8664"/>
      </w:tabs>
      <w:spacing w:line="360" w:lineRule="auto"/>
      <w:ind w:left="728" w:hanging="567"/>
    </w:pPr>
    <w:rPr>
      <w:rFonts w:ascii="Times" w:eastAsia="Times New Roman" w:hAnsi="Times" w:cs="Times New Roman"/>
      <w:noProof/>
      <w:sz w:val="20"/>
      <w:szCs w:val="20"/>
    </w:rPr>
  </w:style>
  <w:style w:type="character" w:styleId="FootnoteReference">
    <w:name w:val="footnote reference"/>
    <w:semiHidden/>
    <w:unhideWhenUsed/>
    <w:rsid w:val="003F6F5D"/>
    <w:rPr>
      <w:vertAlign w:val="superscript"/>
    </w:rPr>
  </w:style>
  <w:style w:type="paragraph" w:customStyle="1" w:styleId="Default">
    <w:name w:val="Default"/>
    <w:rsid w:val="003F6F5D"/>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semiHidden/>
    <w:unhideWhenUsed/>
    <w:rsid w:val="003F6F5D"/>
    <w:pPr>
      <w:spacing w:after="160" w:line="259" w:lineRule="auto"/>
    </w:pPr>
    <w:rPr>
      <w:rFonts w:ascii="Times New Roman" w:hAnsi="Times New Roman"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ipa.na/" TargetMode="External"/><Relationship Id="rId1" Type="http://schemas.openxmlformats.org/officeDocument/2006/relationships/hyperlink" Target="mailto:info@bip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150710</Words>
  <Characters>859051</Characters>
  <Application>Microsoft Office Word</Application>
  <DocSecurity>0</DocSecurity>
  <Lines>7158</Lines>
  <Paragraphs>2015</Paragraphs>
  <ScaleCrop>false</ScaleCrop>
  <Company/>
  <LinksUpToDate>false</LinksUpToDate>
  <CharactersWithSpaces>1007746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yolanda Manuel</cp:lastModifiedBy>
  <cp:revision>2</cp:revision>
  <dcterms:created xsi:type="dcterms:W3CDTF">2025-09-18T13:58:00Z</dcterms:created>
  <dcterms:modified xsi:type="dcterms:W3CDTF">2025-09-18T13:58:00Z</dcterms:modified>
</cp:coreProperties>
</file>