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EB1" w:rsidRPr="00191EB1" w:rsidRDefault="00191EB1" w:rsidP="00191EB1">
      <w:pPr>
        <w:spacing w:after="0" w:line="240" w:lineRule="auto"/>
        <w:jc w:val="right"/>
        <w:rPr>
          <w:rFonts w:ascii="Arial" w:eastAsia="Times New Roman" w:hAnsi="Arial" w:cs="Times New Roman"/>
          <w:b/>
          <w:color w:val="000000"/>
          <w:szCs w:val="20"/>
          <w:lang w:val="en-GB"/>
        </w:rPr>
      </w:pPr>
      <w:r w:rsidRPr="00191EB1">
        <w:rPr>
          <w:rFonts w:ascii="Arial" w:eastAsia="Times New Roman" w:hAnsi="Arial" w:cs="Times New Roman"/>
          <w:b/>
          <w:color w:val="000000"/>
          <w:szCs w:val="20"/>
          <w:lang w:val="en-GB"/>
        </w:rPr>
        <w:t>Form CM 4</w:t>
      </w:r>
    </w:p>
    <w:p w:rsidR="00191EB1" w:rsidRPr="00191EB1" w:rsidRDefault="00191EB1" w:rsidP="00191EB1">
      <w:pPr>
        <w:spacing w:after="0" w:line="240" w:lineRule="auto"/>
        <w:jc w:val="center"/>
        <w:rPr>
          <w:rFonts w:ascii="Arial" w:eastAsia="Times New Roman" w:hAnsi="Arial" w:cs="Times New Roman"/>
          <w:color w:val="000000"/>
          <w:szCs w:val="20"/>
          <w:lang w:val="en-GB"/>
        </w:rPr>
      </w:pPr>
      <w:r w:rsidRPr="00191EB1">
        <w:rPr>
          <w:rFonts w:ascii="Arial" w:eastAsia="Times New Roman" w:hAnsi="Arial" w:cs="Times New Roman"/>
          <w:color w:val="000000"/>
          <w:szCs w:val="20"/>
          <w:lang w:val="en-GB"/>
        </w:rPr>
        <w:t>REPUBLIC OF NAMIBIA</w:t>
      </w:r>
    </w:p>
    <w:p w:rsidR="00191EB1" w:rsidRPr="00191EB1" w:rsidRDefault="00191EB1" w:rsidP="00191EB1">
      <w:pPr>
        <w:spacing w:after="0" w:line="240" w:lineRule="auto"/>
        <w:jc w:val="center"/>
        <w:rPr>
          <w:rFonts w:ascii="Arial" w:eastAsia="Times New Roman" w:hAnsi="Arial" w:cs="Times New Roman"/>
          <w:color w:val="000000"/>
          <w:sz w:val="12"/>
          <w:szCs w:val="12"/>
          <w:lang w:val="en-GB"/>
        </w:rPr>
      </w:pPr>
    </w:p>
    <w:p w:rsidR="00191EB1" w:rsidRPr="00191EB1" w:rsidRDefault="00191EB1" w:rsidP="00191EB1">
      <w:pPr>
        <w:pBdr>
          <w:top w:val="single" w:sz="4" w:space="1" w:color="auto"/>
          <w:bottom w:val="single" w:sz="4" w:space="1" w:color="auto"/>
        </w:pBdr>
        <w:spacing w:after="0" w:line="240" w:lineRule="auto"/>
        <w:jc w:val="center"/>
        <w:rPr>
          <w:rFonts w:ascii="Arial" w:eastAsia="Times New Roman" w:hAnsi="Arial" w:cs="Times New Roman"/>
          <w:b/>
          <w:color w:val="000000"/>
          <w:sz w:val="28"/>
          <w:szCs w:val="28"/>
          <w:lang w:val="en-GB"/>
        </w:rPr>
      </w:pPr>
      <w:r w:rsidRPr="00191EB1">
        <w:rPr>
          <w:rFonts w:ascii="Arial" w:eastAsia="Times New Roman" w:hAnsi="Arial" w:cs="Times New Roman"/>
          <w:b/>
          <w:color w:val="000000"/>
          <w:sz w:val="28"/>
          <w:szCs w:val="28"/>
          <w:lang w:val="en-GB"/>
        </w:rPr>
        <w:t>BUSINESS AND INTELLECTUAL PROPERTY AUTHORITY - BIPA</w:t>
      </w:r>
    </w:p>
    <w:p w:rsidR="00191EB1" w:rsidRPr="00191EB1" w:rsidRDefault="00191EB1" w:rsidP="00191EB1">
      <w:pPr>
        <w:spacing w:after="0" w:line="240" w:lineRule="auto"/>
        <w:jc w:val="center"/>
        <w:rPr>
          <w:rFonts w:ascii="Arial" w:eastAsia="Times New Roman" w:hAnsi="Arial" w:cs="Times New Roman"/>
          <w:color w:val="000000"/>
          <w:sz w:val="12"/>
          <w:szCs w:val="12"/>
          <w:lang w:val="en-GB"/>
        </w:rPr>
      </w:pPr>
    </w:p>
    <w:p w:rsidR="00191EB1" w:rsidRPr="00191EB1" w:rsidRDefault="00191EB1" w:rsidP="00191EB1">
      <w:pPr>
        <w:spacing w:after="0" w:line="240" w:lineRule="auto"/>
        <w:jc w:val="center"/>
        <w:rPr>
          <w:rFonts w:ascii="Arial" w:eastAsia="Times New Roman" w:hAnsi="Arial" w:cs="Times New Roman"/>
          <w:color w:val="000000"/>
          <w:szCs w:val="20"/>
          <w:lang w:val="en-GB"/>
        </w:rPr>
      </w:pPr>
      <w:r w:rsidRPr="00191EB1">
        <w:rPr>
          <w:rFonts w:ascii="Arial" w:eastAsia="Times New Roman" w:hAnsi="Arial" w:cs="Times New Roman"/>
          <w:color w:val="000000"/>
          <w:szCs w:val="20"/>
          <w:lang w:val="en-GB"/>
        </w:rPr>
        <w:t>COMPANIES ACT 2004</w:t>
      </w:r>
    </w:p>
    <w:p w:rsidR="00191EB1" w:rsidRPr="00191EB1" w:rsidRDefault="00191EB1" w:rsidP="00191EB1">
      <w:pPr>
        <w:spacing w:after="0" w:line="240" w:lineRule="auto"/>
        <w:jc w:val="center"/>
        <w:rPr>
          <w:rFonts w:ascii="Arial" w:eastAsia="Times New Roman" w:hAnsi="Arial" w:cs="Times New Roman"/>
          <w:color w:val="000000"/>
          <w:sz w:val="20"/>
          <w:szCs w:val="20"/>
          <w:lang w:val="en-GB"/>
        </w:rPr>
      </w:pPr>
      <w:r w:rsidRPr="00191EB1">
        <w:rPr>
          <w:rFonts w:ascii="Arial" w:eastAsia="Times New Roman" w:hAnsi="Arial" w:cs="Times New Roman"/>
          <w:color w:val="000000"/>
          <w:sz w:val="20"/>
          <w:szCs w:val="20"/>
          <w:lang w:val="en-GB"/>
        </w:rPr>
        <w:t>(Section 61(1)) (Regulation 17(3))</w:t>
      </w:r>
    </w:p>
    <w:p w:rsidR="00191EB1" w:rsidRPr="00191EB1" w:rsidRDefault="00A161E9" w:rsidP="00191EB1">
      <w:pPr>
        <w:keepNext/>
        <w:spacing w:after="0" w:line="240" w:lineRule="auto"/>
        <w:jc w:val="center"/>
        <w:outlineLvl w:val="3"/>
        <w:rPr>
          <w:rFonts w:ascii="Arial" w:eastAsia="Times New Roman" w:hAnsi="Arial" w:cs="Times New Roman"/>
          <w:b/>
          <w:sz w:val="24"/>
          <w:szCs w:val="24"/>
          <w:lang w:val="en-GB"/>
        </w:rPr>
      </w:pPr>
      <w:r>
        <w:rPr>
          <w:rFonts w:ascii="Arial" w:eastAsia="Times New Roman" w:hAnsi="Arial" w:cs="Times New Roman"/>
          <w:noProof/>
          <w:color w:val="000000"/>
          <w:szCs w:val="20"/>
          <w:lang w:val="en-GB"/>
        </w:rPr>
        <w:drawing>
          <wp:anchor distT="0" distB="0" distL="114300" distR="114300" simplePos="0" relativeHeight="251662336" behindDoc="0" locked="0" layoutInCell="1" allowOverlap="1" wp14:anchorId="67D91FAD" wp14:editId="0FA12770">
            <wp:simplePos x="0" y="0"/>
            <wp:positionH relativeFrom="margin">
              <wp:posOffset>5224780</wp:posOffset>
            </wp:positionH>
            <wp:positionV relativeFrom="paragraph">
              <wp:posOffset>157480</wp:posOffset>
            </wp:positionV>
            <wp:extent cx="1057275" cy="4220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422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1EB1" w:rsidRPr="00191EB1" w:rsidRDefault="00191EB1" w:rsidP="00191EB1">
      <w:pPr>
        <w:keepNext/>
        <w:spacing w:after="0" w:line="240" w:lineRule="auto"/>
        <w:jc w:val="center"/>
        <w:outlineLvl w:val="3"/>
        <w:rPr>
          <w:rFonts w:ascii="Arial" w:eastAsia="Times New Roman" w:hAnsi="Arial" w:cs="Times New Roman"/>
          <w:b/>
          <w:sz w:val="28"/>
          <w:szCs w:val="28"/>
          <w:lang w:val="en-GB"/>
        </w:rPr>
      </w:pPr>
      <w:r w:rsidRPr="00191EB1">
        <w:rPr>
          <w:rFonts w:ascii="Arial" w:eastAsia="Times New Roman" w:hAnsi="Arial" w:cs="Times New Roman"/>
          <w:b/>
          <w:sz w:val="28"/>
          <w:szCs w:val="28"/>
          <w:lang w:val="en-GB"/>
        </w:rPr>
        <w:t>MEMORANDUM OF ASSOCIATION</w:t>
      </w:r>
    </w:p>
    <w:p w:rsidR="00191EB1" w:rsidRPr="00191EB1" w:rsidRDefault="00191EB1" w:rsidP="00191EB1">
      <w:pPr>
        <w:keepNext/>
        <w:spacing w:after="0" w:line="240" w:lineRule="auto"/>
        <w:jc w:val="center"/>
        <w:outlineLvl w:val="3"/>
        <w:rPr>
          <w:rFonts w:ascii="Arial" w:eastAsia="Times New Roman" w:hAnsi="Arial" w:cs="Times New Roman"/>
          <w:b/>
          <w:sz w:val="24"/>
          <w:szCs w:val="24"/>
          <w:lang w:val="en-GB"/>
        </w:rPr>
      </w:pPr>
    </w:p>
    <w:p w:rsidR="00191EB1" w:rsidRPr="00191EB1" w:rsidRDefault="00191EB1" w:rsidP="00191EB1">
      <w:pPr>
        <w:keepNext/>
        <w:spacing w:after="0" w:line="240" w:lineRule="auto"/>
        <w:jc w:val="center"/>
        <w:outlineLvl w:val="3"/>
        <w:rPr>
          <w:rFonts w:ascii="Arial" w:eastAsia="Times New Roman" w:hAnsi="Arial" w:cs="Times New Roman"/>
          <w:b/>
          <w:sz w:val="24"/>
          <w:szCs w:val="24"/>
          <w:lang w:val="en-GB"/>
        </w:rPr>
      </w:pPr>
      <w:r w:rsidRPr="00191EB1">
        <w:rPr>
          <w:rFonts w:ascii="Arial" w:eastAsia="Times New Roman" w:hAnsi="Arial" w:cs="Times New Roman"/>
          <w:b/>
          <w:noProof/>
          <w:color w:val="000000"/>
          <w:szCs w:val="20"/>
          <w:lang w:val="af-ZA" w:eastAsia="af-ZA"/>
        </w:rPr>
        <mc:AlternateContent>
          <mc:Choice Requires="wps">
            <w:drawing>
              <wp:anchor distT="0" distB="0" distL="114300" distR="114300" simplePos="0" relativeHeight="251659264" behindDoc="1" locked="0" layoutInCell="0" allowOverlap="1">
                <wp:simplePos x="0" y="0"/>
                <wp:positionH relativeFrom="margin">
                  <wp:posOffset>1835785</wp:posOffset>
                </wp:positionH>
                <wp:positionV relativeFrom="margin">
                  <wp:posOffset>1876425</wp:posOffset>
                </wp:positionV>
                <wp:extent cx="2743200" cy="418465"/>
                <wp:effectExtent l="12700" t="6350" r="6350" b="13335"/>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18465"/>
                        </a:xfrm>
                        <a:prstGeom prst="rect">
                          <a:avLst/>
                        </a:prstGeom>
                        <a:solidFill>
                          <a:srgbClr val="FFFFFF"/>
                        </a:solidFill>
                        <a:ln w="9525">
                          <a:solidFill>
                            <a:srgbClr val="000000"/>
                          </a:solidFill>
                          <a:miter lim="800000"/>
                          <a:headEnd/>
                          <a:tailEnd/>
                        </a:ln>
                      </wps:spPr>
                      <wps:txbx>
                        <w:txbxContent>
                          <w:p w:rsidR="000F6EAB" w:rsidRDefault="000F6EAB" w:rsidP="00191EB1">
                            <w:pPr>
                              <w:jc w:val="center"/>
                              <w:rPr>
                                <w:rFonts w:ascii="Arial" w:hAnsi="Arial" w:cs="Arial"/>
                              </w:rPr>
                            </w:pPr>
                            <w:r w:rsidRPr="00E73FDD">
                              <w:rPr>
                                <w:rFonts w:ascii="Arial" w:hAnsi="Arial" w:cs="Arial"/>
                              </w:rPr>
                              <w:t>Registration Number of Company</w:t>
                            </w:r>
                          </w:p>
                          <w:p w:rsidR="000F6EAB" w:rsidRPr="00E73FDD" w:rsidRDefault="000F6EAB" w:rsidP="00191EB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44.55pt;margin-top:147.75pt;width:3in;height:32.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" o:allowincell="f">
                <v:textbox>
                  <w:txbxContent>
                    <w:p w:rsidR="000F6EAB" w:rsidRDefault="000F6EAB" w:rsidP="00191EB1">
                      <w:pPr>
                        <w:jc w:val="center"/>
                        <w:rPr>
                          <w:rFonts w:ascii="Arial" w:hAnsi="Arial" w:cs="Arial"/>
                        </w:rPr>
                      </w:pPr>
                      <w:r w:rsidRPr="00E73FDD">
                        <w:rPr>
                          <w:rFonts w:ascii="Arial" w:hAnsi="Arial" w:cs="Arial"/>
                        </w:rPr>
                        <w:t>Registration Number of Company</w:t>
                      </w:r>
                    </w:p>
                    <w:p w:rsidR="000F6EAB" w:rsidRPr="00E73FDD" w:rsidRDefault="000F6EAB" w:rsidP="00191EB1">
                      <w:pPr>
                        <w:jc w:val="center"/>
                        <w:rPr>
                          <w:rFonts w:ascii="Arial" w:hAnsi="Arial" w:cs="Arial"/>
                        </w:rPr>
                      </w:pPr>
                    </w:p>
                  </w:txbxContent>
                </v:textbox>
                <w10:wrap type="square" anchorx="margin" anchory="margin"/>
              </v:rect>
            </w:pict>
          </mc:Fallback>
        </mc:AlternateContent>
      </w:r>
      <w:r w:rsidRPr="00191EB1">
        <w:rPr>
          <w:rFonts w:ascii="Arial" w:eastAsia="Times New Roman" w:hAnsi="Arial" w:cs="Times New Roman"/>
          <w:b/>
          <w:sz w:val="24"/>
          <w:szCs w:val="24"/>
          <w:lang w:val="en-GB"/>
        </w:rPr>
        <w:t>OF A COMPANY NOT HAVING A SHARE CAPITAL</w:t>
      </w: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5B55CC" w:rsidP="00191EB1">
      <w:pPr>
        <w:spacing w:after="0" w:line="240" w:lineRule="auto"/>
        <w:rPr>
          <w:rFonts w:ascii="Arial" w:eastAsia="Times New Roman" w:hAnsi="Arial" w:cs="Times New Roman"/>
          <w:color w:val="000000"/>
          <w:szCs w:val="20"/>
          <w:lang w:val="en-GB"/>
        </w:rPr>
      </w:pPr>
      <w:r w:rsidRPr="00191EB1">
        <w:rPr>
          <w:rFonts w:ascii="Arial" w:eastAsia="Times New Roman" w:hAnsi="Arial" w:cs="Times New Roman"/>
          <w:noProof/>
          <w:color w:val="000000"/>
          <w:szCs w:val="20"/>
          <w:lang w:val="af-ZA" w:eastAsia="af-ZA"/>
        </w:rPr>
        <mc:AlternateContent>
          <mc:Choice Requires="wps">
            <w:drawing>
              <wp:anchor distT="0" distB="0" distL="114300" distR="114300" simplePos="0" relativeHeight="251660288" behindDoc="1" locked="0" layoutInCell="1" allowOverlap="1">
                <wp:simplePos x="0" y="0"/>
                <wp:positionH relativeFrom="column">
                  <wp:posOffset>5052060</wp:posOffset>
                </wp:positionH>
                <wp:positionV relativeFrom="paragraph">
                  <wp:posOffset>161924</wp:posOffset>
                </wp:positionV>
                <wp:extent cx="1480185" cy="1095375"/>
                <wp:effectExtent l="0" t="0" r="2476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185" cy="1095375"/>
                        </a:xfrm>
                        <a:prstGeom prst="rect">
                          <a:avLst/>
                        </a:prstGeom>
                        <a:solidFill>
                          <a:srgbClr val="FFFFFF"/>
                        </a:solidFill>
                        <a:ln w="9525">
                          <a:solidFill>
                            <a:srgbClr val="000000"/>
                          </a:solidFill>
                          <a:miter lim="800000"/>
                          <a:headEnd/>
                          <a:tailEnd/>
                        </a:ln>
                      </wps:spPr>
                      <wps:txbx>
                        <w:txbxContent>
                          <w:p w:rsidR="000F6EAB" w:rsidRDefault="000F6EAB" w:rsidP="00191EB1">
                            <w:pPr>
                              <w:jc w:val="center"/>
                              <w:rPr>
                                <w:rFonts w:ascii="Arial" w:hAnsi="Arial"/>
                                <w:color w:val="000000"/>
                                <w:sz w:val="16"/>
                                <w:szCs w:val="16"/>
                              </w:rPr>
                            </w:pPr>
                          </w:p>
                          <w:p w:rsidR="000F6EAB" w:rsidRPr="000B0D7A" w:rsidRDefault="000F6EAB" w:rsidP="00191EB1">
                            <w:pPr>
                              <w:rPr>
                                <w:rFonts w:ascii="Arial" w:hAnsi="Arial"/>
                                <w:color w:val="000000"/>
                                <w:sz w:val="18"/>
                                <w:szCs w:val="18"/>
                              </w:rPr>
                            </w:pPr>
                            <w:r>
                              <w:rPr>
                                <w:rFonts w:ascii="Arial" w:hAnsi="Arial"/>
                                <w:b/>
                                <w:color w:val="000000"/>
                                <w:sz w:val="18"/>
                                <w:szCs w:val="18"/>
                              </w:rPr>
                              <w:t xml:space="preserve">N$ 150,00 </w:t>
                            </w:r>
                            <w:proofErr w:type="gramStart"/>
                            <w:r>
                              <w:rPr>
                                <w:rFonts w:ascii="Arial" w:hAnsi="Arial"/>
                                <w:color w:val="000000"/>
                                <w:sz w:val="18"/>
                                <w:szCs w:val="18"/>
                              </w:rPr>
                              <w:t>fee</w:t>
                            </w:r>
                            <w:proofErr w:type="gramEnd"/>
                            <w:r>
                              <w:rPr>
                                <w:rFonts w:ascii="Arial" w:hAnsi="Arial"/>
                                <w:b/>
                                <w:color w:val="000000"/>
                                <w:sz w:val="18"/>
                                <w:szCs w:val="18"/>
                              </w:rPr>
                              <w:t xml:space="preserve"> </w:t>
                            </w:r>
                            <w:r>
                              <w:rPr>
                                <w:rFonts w:ascii="Arial" w:hAnsi="Arial"/>
                                <w:color w:val="000000"/>
                                <w:sz w:val="18"/>
                                <w:szCs w:val="18"/>
                              </w:rPr>
                              <w:t>payable in terms of the Act and as set out in the regulations plus A</w:t>
                            </w:r>
                            <w:r w:rsidRPr="000B0D7A">
                              <w:rPr>
                                <w:rFonts w:ascii="Arial" w:hAnsi="Arial"/>
                                <w:color w:val="000000"/>
                                <w:sz w:val="18"/>
                                <w:szCs w:val="18"/>
                              </w:rPr>
                              <w:t>nnual</w:t>
                            </w:r>
                            <w:r>
                              <w:rPr>
                                <w:rFonts w:ascii="Arial" w:hAnsi="Arial"/>
                                <w:color w:val="000000"/>
                                <w:sz w:val="18"/>
                                <w:szCs w:val="18"/>
                              </w:rPr>
                              <w:t xml:space="preserve"> </w:t>
                            </w:r>
                            <w:r w:rsidRPr="000B0D7A">
                              <w:rPr>
                                <w:rFonts w:ascii="Arial" w:hAnsi="Arial"/>
                                <w:color w:val="000000"/>
                                <w:sz w:val="18"/>
                                <w:szCs w:val="18"/>
                              </w:rPr>
                              <w:t>Duty under 182 &amp; 183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97.8pt;margin-top:12.75pt;width:116.55pt;height:8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">
                <v:textbox>
                  <w:txbxContent>
                    <w:p w:rsidR="000F6EAB" w:rsidRDefault="000F6EAB" w:rsidP="00191EB1">
                      <w:pPr>
                        <w:jc w:val="center"/>
                        <w:rPr>
                          <w:rFonts w:ascii="Arial" w:hAnsi="Arial"/>
                          <w:color w:val="000000"/>
                          <w:sz w:val="16"/>
                          <w:szCs w:val="16"/>
                        </w:rPr>
                      </w:pPr>
                    </w:p>
                    <w:p w:rsidR="000F6EAB" w:rsidRPr="000B0D7A" w:rsidRDefault="000F6EAB" w:rsidP="00191EB1">
                      <w:pPr>
                        <w:rPr>
                          <w:rFonts w:ascii="Arial" w:hAnsi="Arial"/>
                          <w:color w:val="000000"/>
                          <w:sz w:val="18"/>
                          <w:szCs w:val="18"/>
                        </w:rPr>
                      </w:pPr>
                      <w:r>
                        <w:rPr>
                          <w:rFonts w:ascii="Arial" w:hAnsi="Arial"/>
                          <w:b/>
                          <w:color w:val="000000"/>
                          <w:sz w:val="18"/>
                          <w:szCs w:val="18"/>
                        </w:rPr>
                        <w:t xml:space="preserve">N$ 150,00 </w:t>
                      </w:r>
                      <w:proofErr w:type="gramStart"/>
                      <w:r>
                        <w:rPr>
                          <w:rFonts w:ascii="Arial" w:hAnsi="Arial"/>
                          <w:color w:val="000000"/>
                          <w:sz w:val="18"/>
                          <w:szCs w:val="18"/>
                        </w:rPr>
                        <w:t>fee</w:t>
                      </w:r>
                      <w:proofErr w:type="gramEnd"/>
                      <w:r>
                        <w:rPr>
                          <w:rFonts w:ascii="Arial" w:hAnsi="Arial"/>
                          <w:b/>
                          <w:color w:val="000000"/>
                          <w:sz w:val="18"/>
                          <w:szCs w:val="18"/>
                        </w:rPr>
                        <w:t xml:space="preserve"> </w:t>
                      </w:r>
                      <w:r>
                        <w:rPr>
                          <w:rFonts w:ascii="Arial" w:hAnsi="Arial"/>
                          <w:color w:val="000000"/>
                          <w:sz w:val="18"/>
                          <w:szCs w:val="18"/>
                        </w:rPr>
                        <w:t>payable in terms of the Act and as set out in the regulations plus A</w:t>
                      </w:r>
                      <w:r w:rsidRPr="000B0D7A">
                        <w:rPr>
                          <w:rFonts w:ascii="Arial" w:hAnsi="Arial"/>
                          <w:color w:val="000000"/>
                          <w:sz w:val="18"/>
                          <w:szCs w:val="18"/>
                        </w:rPr>
                        <w:t>nnual</w:t>
                      </w:r>
                      <w:r>
                        <w:rPr>
                          <w:rFonts w:ascii="Arial" w:hAnsi="Arial"/>
                          <w:color w:val="000000"/>
                          <w:sz w:val="18"/>
                          <w:szCs w:val="18"/>
                        </w:rPr>
                        <w:t xml:space="preserve"> </w:t>
                      </w:r>
                      <w:r w:rsidRPr="000B0D7A">
                        <w:rPr>
                          <w:rFonts w:ascii="Arial" w:hAnsi="Arial"/>
                          <w:color w:val="000000"/>
                          <w:sz w:val="18"/>
                          <w:szCs w:val="18"/>
                        </w:rPr>
                        <w:t>Duty under 182 &amp; 183</w:t>
                      </w:r>
                    </w:p>
                  </w:txbxContent>
                </v:textbox>
              </v:rect>
            </w:pict>
          </mc:Fallback>
        </mc:AlternateContent>
      </w:r>
    </w:p>
    <w:p w:rsidR="00191EB1" w:rsidRPr="00191EB1" w:rsidRDefault="00191EB1" w:rsidP="00191EB1">
      <w:pPr>
        <w:spacing w:after="0" w:line="240" w:lineRule="auto"/>
        <w:rPr>
          <w:rFonts w:ascii="Arial" w:eastAsia="Times New Roman" w:hAnsi="Arial" w:cs="Times New Roman"/>
          <w:color w:val="000000"/>
          <w:szCs w:val="20"/>
          <w:lang w:val="en-GB"/>
        </w:rPr>
      </w:pPr>
    </w:p>
    <w:p w:rsidR="00191EB1" w:rsidRPr="00191EB1" w:rsidRDefault="00191EB1" w:rsidP="00191EB1">
      <w:pPr>
        <w:spacing w:after="0" w:line="240" w:lineRule="auto"/>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r w:rsidRPr="00191EB1">
        <w:rPr>
          <w:rFonts w:ascii="Arial" w:eastAsia="Times New Roman" w:hAnsi="Arial" w:cs="Times New Roman"/>
          <w:color w:val="000000"/>
          <w:szCs w:val="20"/>
          <w:lang w:val="en-GB"/>
        </w:rPr>
        <w:t>1.</w:t>
      </w:r>
      <w:r w:rsidRPr="00191EB1">
        <w:rPr>
          <w:rFonts w:ascii="Arial" w:eastAsia="Times New Roman" w:hAnsi="Arial" w:cs="Times New Roman"/>
          <w:color w:val="000000"/>
          <w:szCs w:val="20"/>
          <w:lang w:val="en-GB"/>
        </w:rPr>
        <w:tab/>
      </w:r>
      <w:r w:rsidRPr="00191EB1">
        <w:rPr>
          <w:rFonts w:ascii="Arial" w:eastAsia="Times New Roman" w:hAnsi="Arial" w:cs="Times New Roman"/>
          <w:b/>
          <w:color w:val="000000"/>
          <w:szCs w:val="20"/>
          <w:lang w:val="en-GB"/>
        </w:rPr>
        <w:t>NAME OF COMPANY</w:t>
      </w: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r w:rsidRPr="00191EB1">
        <w:rPr>
          <w:rFonts w:ascii="Arial" w:eastAsia="Times New Roman" w:hAnsi="Arial" w:cs="Times New Roman"/>
          <w:color w:val="000000"/>
          <w:szCs w:val="20"/>
          <w:lang w:val="en-GB"/>
        </w:rPr>
        <w:tab/>
        <w:t>(a)</w:t>
      </w:r>
      <w:r w:rsidRPr="00191EB1">
        <w:rPr>
          <w:rFonts w:ascii="Arial" w:eastAsia="Times New Roman" w:hAnsi="Arial" w:cs="Times New Roman"/>
          <w:color w:val="000000"/>
          <w:szCs w:val="20"/>
          <w:lang w:val="en-GB"/>
        </w:rPr>
        <w:tab/>
        <w:t>The name of the Company is:</w:t>
      </w: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0F6EAB" w:rsidRPr="00757920" w:rsidRDefault="000F6EAB" w:rsidP="000F6EAB">
      <w:pPr>
        <w:ind w:left="1440"/>
        <w:jc w:val="both"/>
        <w:rPr>
          <w:rFonts w:ascii="Arial" w:hAnsi="Arial"/>
          <w:b/>
          <w:color w:val="FF0000"/>
        </w:rPr>
      </w:pPr>
      <w:r w:rsidRPr="00757920">
        <w:rPr>
          <w:rFonts w:ascii="Arial" w:hAnsi="Arial"/>
          <w:b/>
          <w:color w:val="FF0000"/>
        </w:rPr>
        <w:t>GRETCHEN CHARITY FOUNDATION (NON-PROFIT ASSOCIATION INCORPORATED UNDER SECTION 21)</w:t>
      </w: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Default="00191EB1" w:rsidP="00191EB1">
      <w:pPr>
        <w:spacing w:after="0" w:line="240" w:lineRule="auto"/>
        <w:jc w:val="both"/>
        <w:rPr>
          <w:rFonts w:ascii="Arial" w:eastAsia="Times New Roman" w:hAnsi="Arial" w:cs="Times New Roman"/>
          <w:color w:val="000000"/>
          <w:szCs w:val="20"/>
          <w:lang w:val="en-GB"/>
        </w:rPr>
      </w:pPr>
      <w:r w:rsidRPr="00191EB1">
        <w:rPr>
          <w:rFonts w:ascii="Arial" w:eastAsia="Times New Roman" w:hAnsi="Arial" w:cs="Times New Roman"/>
          <w:color w:val="000000"/>
          <w:szCs w:val="20"/>
          <w:lang w:val="en-GB"/>
        </w:rPr>
        <w:tab/>
        <w:t>(b)</w:t>
      </w:r>
      <w:r w:rsidRPr="00191EB1">
        <w:rPr>
          <w:rFonts w:ascii="Arial" w:eastAsia="Times New Roman" w:hAnsi="Arial" w:cs="Times New Roman"/>
          <w:color w:val="000000"/>
          <w:szCs w:val="20"/>
          <w:lang w:val="en-GB"/>
        </w:rPr>
        <w:tab/>
        <w:t>The shortened form of the name of the Company is:</w:t>
      </w:r>
    </w:p>
    <w:p w:rsidR="000F6EAB" w:rsidRPr="00191EB1" w:rsidRDefault="000F6EAB" w:rsidP="00191EB1">
      <w:pPr>
        <w:spacing w:after="0" w:line="240" w:lineRule="auto"/>
        <w:jc w:val="both"/>
        <w:rPr>
          <w:rFonts w:ascii="Arial" w:eastAsia="Times New Roman" w:hAnsi="Arial" w:cs="Times New Roman"/>
          <w:color w:val="000000"/>
          <w:szCs w:val="20"/>
          <w:lang w:val="en-GB"/>
        </w:rPr>
      </w:pPr>
    </w:p>
    <w:p w:rsidR="00191EB1" w:rsidRPr="005915A5" w:rsidRDefault="000F6EAB" w:rsidP="00191EB1">
      <w:pPr>
        <w:tabs>
          <w:tab w:val="left" w:pos="1287"/>
        </w:tabs>
        <w:spacing w:after="0" w:line="240" w:lineRule="auto"/>
        <w:jc w:val="both"/>
        <w:rPr>
          <w:rFonts w:ascii="Arial" w:eastAsia="Times New Roman" w:hAnsi="Arial" w:cs="Times New Roman"/>
          <w:b/>
          <w:color w:val="000000"/>
          <w:szCs w:val="20"/>
          <w:lang w:val="en-GB"/>
        </w:rPr>
      </w:pPr>
      <w:r>
        <w:rPr>
          <w:rFonts w:ascii="Arial" w:eastAsia="Times New Roman" w:hAnsi="Arial" w:cs="Times New Roman"/>
          <w:color w:val="000000"/>
          <w:szCs w:val="20"/>
          <w:lang w:val="en-GB"/>
        </w:rPr>
        <w:tab/>
      </w:r>
      <w:r>
        <w:rPr>
          <w:rFonts w:ascii="Arial" w:eastAsia="Times New Roman" w:hAnsi="Arial" w:cs="Times New Roman"/>
          <w:color w:val="000000"/>
          <w:szCs w:val="20"/>
          <w:lang w:val="en-GB"/>
        </w:rPr>
        <w:tab/>
      </w:r>
      <w:r w:rsidRPr="005915A5">
        <w:rPr>
          <w:rFonts w:ascii="Arial" w:eastAsia="Times New Roman" w:hAnsi="Arial" w:cs="Times New Roman"/>
          <w:b/>
          <w:color w:val="FF0000"/>
          <w:szCs w:val="20"/>
          <w:lang w:val="en-GB"/>
        </w:rPr>
        <w:t>NONE</w:t>
      </w:r>
    </w:p>
    <w:p w:rsidR="00191EB1" w:rsidRPr="00191EB1" w:rsidRDefault="00191EB1" w:rsidP="00191EB1">
      <w:pPr>
        <w:tabs>
          <w:tab w:val="left" w:pos="1287"/>
        </w:tabs>
        <w:spacing w:after="0" w:line="240" w:lineRule="auto"/>
        <w:jc w:val="both"/>
        <w:rPr>
          <w:rFonts w:ascii="Arial" w:eastAsia="Times New Roman" w:hAnsi="Arial" w:cs="Times New Roman"/>
          <w:color w:val="000000"/>
          <w:szCs w:val="20"/>
          <w:lang w:val="en-GB"/>
        </w:rPr>
      </w:pPr>
    </w:p>
    <w:p w:rsidR="00191EB1" w:rsidRPr="00191EB1" w:rsidRDefault="00191EB1" w:rsidP="00191EB1">
      <w:pPr>
        <w:tabs>
          <w:tab w:val="left" w:pos="1287"/>
        </w:tabs>
        <w:spacing w:after="0" w:line="240" w:lineRule="auto"/>
        <w:jc w:val="both"/>
        <w:rPr>
          <w:rFonts w:ascii="Arial" w:eastAsia="Times New Roman" w:hAnsi="Arial" w:cs="Times New Roman"/>
          <w:color w:val="000000"/>
          <w:szCs w:val="20"/>
          <w:lang w:val="en-GB"/>
        </w:rPr>
      </w:pPr>
    </w:p>
    <w:p w:rsidR="00191EB1" w:rsidRDefault="00191EB1" w:rsidP="00191EB1">
      <w:pPr>
        <w:spacing w:after="0" w:line="240" w:lineRule="auto"/>
        <w:ind w:left="1418" w:hanging="709"/>
        <w:jc w:val="both"/>
        <w:rPr>
          <w:rFonts w:ascii="Arial" w:eastAsia="Times New Roman" w:hAnsi="Arial" w:cs="Times New Roman"/>
          <w:color w:val="000000"/>
          <w:szCs w:val="20"/>
          <w:lang w:val="en-GB"/>
        </w:rPr>
      </w:pPr>
      <w:r w:rsidRPr="00191EB1">
        <w:rPr>
          <w:rFonts w:ascii="Arial" w:eastAsia="Times New Roman" w:hAnsi="Arial" w:cs="Times New Roman"/>
          <w:color w:val="000000"/>
          <w:szCs w:val="20"/>
          <w:lang w:val="en-GB"/>
        </w:rPr>
        <w:t>(c)</w:t>
      </w:r>
      <w:r w:rsidRPr="00191EB1">
        <w:rPr>
          <w:rFonts w:ascii="Arial" w:eastAsia="Times New Roman" w:hAnsi="Arial" w:cs="Times New Roman"/>
          <w:color w:val="000000"/>
          <w:szCs w:val="20"/>
          <w:lang w:val="en-GB"/>
        </w:rPr>
        <w:tab/>
        <w:t>Translation of name of Company and/or shortened form of name of Company (if possible) where name is not in official language (section 48(2):</w:t>
      </w:r>
    </w:p>
    <w:p w:rsidR="000F6EAB" w:rsidRDefault="000F6EAB" w:rsidP="00191EB1">
      <w:pPr>
        <w:spacing w:after="0" w:line="240" w:lineRule="auto"/>
        <w:ind w:left="1418" w:hanging="709"/>
        <w:jc w:val="both"/>
        <w:rPr>
          <w:rFonts w:ascii="Arial" w:eastAsia="Times New Roman" w:hAnsi="Arial" w:cs="Times New Roman"/>
          <w:color w:val="000000"/>
          <w:szCs w:val="20"/>
          <w:lang w:val="en-GB"/>
        </w:rPr>
      </w:pPr>
    </w:p>
    <w:p w:rsidR="000F6EAB" w:rsidRPr="005915A5" w:rsidRDefault="000F6EAB" w:rsidP="005915A5">
      <w:pPr>
        <w:tabs>
          <w:tab w:val="left" w:pos="1287"/>
        </w:tabs>
        <w:spacing w:after="0" w:line="240" w:lineRule="auto"/>
        <w:jc w:val="both"/>
        <w:rPr>
          <w:rFonts w:ascii="Arial" w:eastAsia="Times New Roman" w:hAnsi="Arial" w:cs="Times New Roman"/>
          <w:b/>
          <w:color w:val="FF0000"/>
          <w:szCs w:val="20"/>
          <w:lang w:val="en-GB"/>
        </w:rPr>
      </w:pPr>
      <w:r>
        <w:rPr>
          <w:rFonts w:ascii="Arial" w:eastAsia="Times New Roman" w:hAnsi="Arial" w:cs="Times New Roman"/>
          <w:color w:val="000000"/>
          <w:szCs w:val="20"/>
          <w:lang w:val="en-GB"/>
        </w:rPr>
        <w:tab/>
      </w:r>
      <w:r w:rsidRPr="005915A5">
        <w:rPr>
          <w:rFonts w:ascii="Arial" w:eastAsia="Times New Roman" w:hAnsi="Arial" w:cs="Times New Roman"/>
          <w:b/>
          <w:color w:val="FF0000"/>
          <w:szCs w:val="20"/>
          <w:lang w:val="en-GB"/>
        </w:rPr>
        <w:t>NONE</w:t>
      </w:r>
    </w:p>
    <w:p w:rsidR="00191EB1" w:rsidRDefault="00191EB1" w:rsidP="00191EB1">
      <w:pPr>
        <w:spacing w:after="0" w:line="240" w:lineRule="auto"/>
        <w:jc w:val="both"/>
        <w:rPr>
          <w:rFonts w:ascii="Arial" w:eastAsia="Times New Roman" w:hAnsi="Arial" w:cs="Times New Roman"/>
          <w:color w:val="000000"/>
          <w:szCs w:val="20"/>
          <w:lang w:val="en-GB"/>
        </w:rPr>
      </w:pPr>
    </w:p>
    <w:p w:rsidR="000F6EAB" w:rsidRPr="00191EB1" w:rsidRDefault="000F6EAB" w:rsidP="00191EB1">
      <w:pPr>
        <w:spacing w:after="0" w:line="240" w:lineRule="auto"/>
        <w:jc w:val="both"/>
        <w:rPr>
          <w:rFonts w:ascii="Arial" w:eastAsia="Times New Roman" w:hAnsi="Arial" w:cs="Times New Roman"/>
          <w:color w:val="000000"/>
          <w:szCs w:val="20"/>
          <w:lang w:val="en-GB"/>
        </w:rPr>
        <w:sectPr w:rsidR="000F6EAB" w:rsidRPr="00191EB1" w:rsidSect="000F6EAB">
          <w:footerReference w:type="default" r:id="rId9"/>
          <w:pgSz w:w="12240" w:h="15840"/>
          <w:pgMar w:top="1135" w:right="1183" w:bottom="1440" w:left="1134" w:header="708" w:footer="567" w:gutter="0"/>
          <w:cols w:space="708"/>
          <w:docGrid w:linePitch="272"/>
        </w:sectPr>
      </w:pPr>
    </w:p>
    <w:p w:rsidR="00191EB1" w:rsidRPr="00191EB1" w:rsidRDefault="00191EB1" w:rsidP="00191EB1">
      <w:pPr>
        <w:spacing w:after="0" w:line="240" w:lineRule="auto"/>
        <w:jc w:val="right"/>
        <w:rPr>
          <w:rFonts w:ascii="Arial" w:eastAsia="Times New Roman" w:hAnsi="Arial" w:cs="Arial"/>
          <w:i/>
          <w:color w:val="000000"/>
          <w:szCs w:val="20"/>
          <w:lang w:val="en-GB"/>
        </w:rPr>
      </w:pPr>
      <w:r w:rsidRPr="00191EB1">
        <w:rPr>
          <w:rFonts w:ascii="Arial" w:eastAsia="Times New Roman" w:hAnsi="Arial" w:cs="Arial"/>
          <w:i/>
          <w:color w:val="000000"/>
          <w:szCs w:val="20"/>
          <w:lang w:val="en-GB"/>
        </w:rPr>
        <w:lastRenderedPageBreak/>
        <w:t xml:space="preserve">                                                                                                                      Form CM </w:t>
      </w:r>
      <w:r>
        <w:rPr>
          <w:rFonts w:ascii="Arial" w:eastAsia="Times New Roman" w:hAnsi="Arial" w:cs="Arial"/>
          <w:i/>
          <w:color w:val="000000"/>
          <w:szCs w:val="20"/>
          <w:lang w:val="en-GB"/>
        </w:rPr>
        <w:t>4</w:t>
      </w:r>
    </w:p>
    <w:p w:rsidR="00191EB1" w:rsidRPr="00191EB1" w:rsidRDefault="00191EB1" w:rsidP="00191EB1">
      <w:pPr>
        <w:spacing w:after="0" w:line="240" w:lineRule="auto"/>
        <w:jc w:val="right"/>
        <w:rPr>
          <w:rFonts w:ascii="Arial" w:eastAsia="Times New Roman" w:hAnsi="Arial" w:cs="Arial"/>
          <w:i/>
          <w:color w:val="000000"/>
          <w:szCs w:val="20"/>
          <w:lang w:val="en-GB"/>
        </w:rPr>
      </w:pPr>
      <w:r w:rsidRPr="00191EB1">
        <w:rPr>
          <w:rFonts w:ascii="Arial" w:eastAsia="Times New Roman" w:hAnsi="Arial" w:cs="Arial"/>
          <w:i/>
          <w:color w:val="000000"/>
          <w:szCs w:val="20"/>
          <w:lang w:val="en-GB"/>
        </w:rPr>
        <w:t xml:space="preserve">                                                                                                                      Part A</w:t>
      </w:r>
    </w:p>
    <w:p w:rsidR="00191EB1" w:rsidRPr="00191EB1" w:rsidRDefault="00191EB1" w:rsidP="00191EB1">
      <w:pPr>
        <w:spacing w:after="0" w:line="240" w:lineRule="auto"/>
        <w:rPr>
          <w:rFonts w:ascii="Arial" w:eastAsia="Times New Roman" w:hAnsi="Arial" w:cs="Arial"/>
          <w:color w:val="000000"/>
          <w:sz w:val="28"/>
          <w:szCs w:val="28"/>
          <w:lang w:val="en-GB"/>
        </w:rPr>
      </w:pPr>
      <w:r>
        <w:rPr>
          <w:rFonts w:ascii="Arial" w:eastAsia="Times New Roman" w:hAnsi="Arial" w:cs="Arial"/>
          <w:color w:val="000000"/>
          <w:sz w:val="28"/>
          <w:szCs w:val="28"/>
          <w:lang w:val="en-GB"/>
        </w:rPr>
        <w:t xml:space="preserve">                                              </w:t>
      </w:r>
      <w:r w:rsidRPr="00191EB1">
        <w:rPr>
          <w:rFonts w:ascii="Arial" w:eastAsia="Times New Roman" w:hAnsi="Arial" w:cs="Arial"/>
          <w:color w:val="000000"/>
          <w:sz w:val="28"/>
          <w:szCs w:val="28"/>
          <w:lang w:val="en-GB"/>
        </w:rPr>
        <w:t>REPUBLIC OF NAMIBIA</w:t>
      </w:r>
    </w:p>
    <w:p w:rsidR="00191EB1" w:rsidRPr="00191EB1" w:rsidRDefault="00191EB1" w:rsidP="00191EB1">
      <w:pPr>
        <w:spacing w:after="0" w:line="240" w:lineRule="auto"/>
        <w:rPr>
          <w:rFonts w:ascii="Arial" w:eastAsia="Times New Roman" w:hAnsi="Arial" w:cs="Arial"/>
          <w:color w:val="000000"/>
          <w:sz w:val="12"/>
          <w:szCs w:val="12"/>
          <w:lang w:val="en-GB"/>
        </w:rPr>
      </w:pPr>
    </w:p>
    <w:p w:rsidR="00191EB1" w:rsidRPr="00191EB1" w:rsidRDefault="00191EB1" w:rsidP="00191EB1">
      <w:pPr>
        <w:pBdr>
          <w:top w:val="single" w:sz="4" w:space="1" w:color="auto"/>
          <w:bottom w:val="single" w:sz="4" w:space="1" w:color="auto"/>
        </w:pBdr>
        <w:spacing w:after="0" w:line="240" w:lineRule="auto"/>
        <w:rPr>
          <w:rFonts w:ascii="Arial" w:eastAsia="Times New Roman" w:hAnsi="Arial" w:cs="Arial"/>
          <w:b/>
          <w:color w:val="000000"/>
          <w:sz w:val="28"/>
          <w:szCs w:val="28"/>
          <w:lang w:val="en-GB"/>
        </w:rPr>
      </w:pPr>
      <w:r w:rsidRPr="00191EB1">
        <w:rPr>
          <w:rFonts w:ascii="Arial" w:eastAsia="Times New Roman" w:hAnsi="Arial" w:cs="Arial"/>
          <w:b/>
          <w:color w:val="000000"/>
          <w:sz w:val="28"/>
          <w:szCs w:val="28"/>
          <w:lang w:val="en-GB"/>
        </w:rPr>
        <w:t>BUSINESS AND INTELLECTUAL PROPERTY AUTHORITY - BIPA</w:t>
      </w:r>
    </w:p>
    <w:p w:rsidR="00191EB1" w:rsidRPr="00191EB1" w:rsidRDefault="00191EB1" w:rsidP="00191EB1">
      <w:pPr>
        <w:spacing w:after="0" w:line="240" w:lineRule="auto"/>
        <w:rPr>
          <w:rFonts w:ascii="Arial" w:eastAsia="Times New Roman" w:hAnsi="Arial" w:cs="Arial"/>
          <w:color w:val="000000"/>
          <w:sz w:val="12"/>
          <w:szCs w:val="12"/>
          <w:lang w:val="en-GB"/>
        </w:rPr>
      </w:pPr>
    </w:p>
    <w:p w:rsidR="00191EB1" w:rsidRPr="00191EB1" w:rsidRDefault="00191EB1" w:rsidP="00191EB1">
      <w:pPr>
        <w:spacing w:after="0" w:line="240" w:lineRule="auto"/>
        <w:rPr>
          <w:rFonts w:ascii="Arial" w:eastAsia="Times New Roman" w:hAnsi="Arial" w:cs="Arial"/>
          <w:color w:val="000000"/>
          <w:szCs w:val="20"/>
          <w:lang w:val="en-GB"/>
        </w:rPr>
      </w:pPr>
      <w:r>
        <w:rPr>
          <w:rFonts w:ascii="Arial" w:eastAsia="Times New Roman" w:hAnsi="Arial" w:cs="Arial"/>
          <w:color w:val="000000"/>
          <w:szCs w:val="20"/>
          <w:lang w:val="en-GB"/>
        </w:rPr>
        <w:t xml:space="preserve">                                                        </w:t>
      </w:r>
      <w:r w:rsidRPr="00191EB1">
        <w:rPr>
          <w:rFonts w:ascii="Arial" w:eastAsia="Times New Roman" w:hAnsi="Arial" w:cs="Arial"/>
          <w:color w:val="000000"/>
          <w:szCs w:val="20"/>
          <w:lang w:val="en-GB"/>
        </w:rPr>
        <w:t>COMPANIES ACT 2004</w:t>
      </w:r>
    </w:p>
    <w:p w:rsidR="00191EB1" w:rsidRPr="00191EB1" w:rsidRDefault="00191EB1" w:rsidP="00191EB1">
      <w:pPr>
        <w:spacing w:after="0" w:line="240" w:lineRule="auto"/>
        <w:rPr>
          <w:rFonts w:ascii="Arial" w:eastAsia="Times New Roman" w:hAnsi="Arial" w:cs="Arial"/>
          <w:color w:val="000000"/>
          <w:szCs w:val="20"/>
          <w:lang w:val="en-GB"/>
        </w:rPr>
      </w:pPr>
    </w:p>
    <w:p w:rsidR="00191EB1" w:rsidRPr="00191EB1" w:rsidRDefault="00191EB1" w:rsidP="00191EB1">
      <w:pPr>
        <w:spacing w:after="0" w:line="240" w:lineRule="auto"/>
        <w:rPr>
          <w:rFonts w:ascii="Arial" w:eastAsia="Times New Roman" w:hAnsi="Arial" w:cs="Arial"/>
          <w:b/>
          <w:color w:val="000000"/>
          <w:szCs w:val="20"/>
          <w:lang w:val="en-GB"/>
        </w:rPr>
      </w:pPr>
      <w:r w:rsidRPr="00191EB1">
        <w:rPr>
          <w:rFonts w:ascii="Arial" w:eastAsia="Times New Roman" w:hAnsi="Arial" w:cs="Arial"/>
          <w:b/>
          <w:color w:val="000000"/>
          <w:szCs w:val="20"/>
          <w:lang w:val="en-GB"/>
        </w:rPr>
        <w:t>2.</w:t>
      </w:r>
      <w:r w:rsidRPr="00191EB1">
        <w:rPr>
          <w:rFonts w:ascii="Arial" w:eastAsia="Times New Roman" w:hAnsi="Arial" w:cs="Arial"/>
          <w:b/>
          <w:color w:val="000000"/>
          <w:szCs w:val="20"/>
          <w:lang w:val="en-GB"/>
        </w:rPr>
        <w:tab/>
        <w:t>DESCRIBING THE MAIN BUSINESS OF THE COMPANY*</w:t>
      </w:r>
    </w:p>
    <w:p w:rsidR="00191EB1" w:rsidRPr="00191EB1" w:rsidRDefault="00191EB1" w:rsidP="00191EB1">
      <w:pPr>
        <w:spacing w:after="0" w:line="240" w:lineRule="auto"/>
        <w:rPr>
          <w:rFonts w:ascii="Arial" w:eastAsia="Times New Roman" w:hAnsi="Arial" w:cs="Arial"/>
          <w:color w:val="000000"/>
          <w:szCs w:val="20"/>
          <w:lang w:val="en-GB"/>
        </w:rPr>
      </w:pPr>
    </w:p>
    <w:p w:rsidR="00191EB1" w:rsidRPr="00191EB1" w:rsidRDefault="00191EB1" w:rsidP="00191EB1">
      <w:pPr>
        <w:spacing w:after="0" w:line="240" w:lineRule="auto"/>
        <w:ind w:left="720"/>
        <w:rPr>
          <w:rFonts w:ascii="Arial" w:eastAsia="Times New Roman" w:hAnsi="Arial" w:cs="Arial"/>
          <w:color w:val="000000"/>
          <w:szCs w:val="20"/>
          <w:lang w:val="en-GB"/>
        </w:rPr>
      </w:pPr>
      <w:r w:rsidRPr="00191EB1">
        <w:rPr>
          <w:rFonts w:ascii="Arial" w:eastAsia="Times New Roman" w:hAnsi="Arial" w:cs="Arial"/>
          <w:color w:val="000000"/>
          <w:szCs w:val="20"/>
          <w:lang w:val="en-GB"/>
        </w:rPr>
        <w:t>The main purpose of the Company is to carry on</w:t>
      </w:r>
      <w:r>
        <w:rPr>
          <w:rFonts w:ascii="Arial" w:eastAsia="Times New Roman" w:hAnsi="Arial" w:cs="Arial"/>
          <w:color w:val="000000"/>
          <w:szCs w:val="20"/>
          <w:lang w:val="en-GB"/>
        </w:rPr>
        <w:t>:</w:t>
      </w:r>
    </w:p>
    <w:p w:rsidR="00191EB1" w:rsidRPr="00AA46B1" w:rsidRDefault="000F6EAB" w:rsidP="00191EB1">
      <w:pPr>
        <w:tabs>
          <w:tab w:val="left" w:pos="720"/>
        </w:tabs>
        <w:spacing w:after="0" w:line="240" w:lineRule="auto"/>
        <w:ind w:left="709" w:firstLine="11"/>
        <w:rPr>
          <w:rFonts w:ascii="Arial" w:eastAsia="Times New Roman" w:hAnsi="Arial" w:cs="Arial"/>
          <w:b/>
          <w:color w:val="000000"/>
          <w:szCs w:val="20"/>
          <w:lang w:val="en-GB"/>
        </w:rPr>
      </w:pPr>
      <w:r w:rsidRPr="00AA46B1">
        <w:rPr>
          <w:rFonts w:ascii="Arial" w:eastAsia="Times New Roman" w:hAnsi="Arial" w:cs="Arial"/>
          <w:b/>
          <w:color w:val="FF0000"/>
          <w:szCs w:val="20"/>
          <w:lang w:val="en-GB"/>
        </w:rPr>
        <w:t>CHARITABLE WORK AND ALL RELATED</w:t>
      </w:r>
    </w:p>
    <w:p w:rsidR="000F6EAB" w:rsidRPr="00191EB1" w:rsidRDefault="000F6EAB" w:rsidP="00191EB1">
      <w:pPr>
        <w:tabs>
          <w:tab w:val="left" w:pos="720"/>
        </w:tabs>
        <w:spacing w:after="0" w:line="240" w:lineRule="auto"/>
        <w:ind w:left="709" w:firstLine="11"/>
        <w:rPr>
          <w:rFonts w:ascii="Arial" w:eastAsia="Times New Roman" w:hAnsi="Arial" w:cs="Arial"/>
          <w:color w:val="000000"/>
          <w:szCs w:val="20"/>
          <w:lang w:val="en-GB"/>
        </w:rPr>
      </w:pPr>
    </w:p>
    <w:p w:rsidR="00191EB1" w:rsidRPr="00191EB1" w:rsidRDefault="00191EB1" w:rsidP="00191EB1">
      <w:pPr>
        <w:spacing w:after="0" w:line="240" w:lineRule="auto"/>
        <w:rPr>
          <w:rFonts w:ascii="Arial" w:eastAsia="Times New Roman" w:hAnsi="Arial" w:cs="Arial"/>
          <w:i/>
          <w:color w:val="000000"/>
          <w:sz w:val="18"/>
          <w:szCs w:val="18"/>
          <w:lang w:val="en-GB"/>
        </w:rPr>
      </w:pPr>
      <w:r w:rsidRPr="00191EB1">
        <w:rPr>
          <w:rFonts w:ascii="Arial" w:eastAsia="Times New Roman" w:hAnsi="Arial" w:cs="Arial"/>
          <w:i/>
          <w:color w:val="000000"/>
          <w:sz w:val="18"/>
          <w:szCs w:val="18"/>
          <w:lang w:val="en-GB"/>
        </w:rPr>
        <w:t>(*This is for purposes of the Registrar and not for purposes of the powers, capacity or objects of the company)</w:t>
      </w:r>
    </w:p>
    <w:p w:rsidR="00191EB1" w:rsidRPr="00191EB1" w:rsidRDefault="00191EB1" w:rsidP="00191EB1">
      <w:pPr>
        <w:spacing w:after="0" w:line="240" w:lineRule="auto"/>
        <w:rPr>
          <w:rFonts w:ascii="Arial" w:eastAsia="Times New Roman" w:hAnsi="Arial" w:cs="Arial"/>
          <w:b/>
          <w:color w:val="000000"/>
          <w:szCs w:val="20"/>
          <w:lang w:val="en-GB"/>
        </w:rPr>
      </w:pPr>
      <w:r w:rsidRPr="00191EB1">
        <w:rPr>
          <w:rFonts w:ascii="Arial" w:eastAsia="Times New Roman" w:hAnsi="Arial" w:cs="Arial"/>
          <w:b/>
          <w:color w:val="000000"/>
          <w:szCs w:val="20"/>
          <w:lang w:val="en-GB"/>
        </w:rPr>
        <w:t>3.</w:t>
      </w:r>
      <w:r w:rsidRPr="00191EB1">
        <w:rPr>
          <w:rFonts w:ascii="Arial" w:eastAsia="Times New Roman" w:hAnsi="Arial" w:cs="Arial"/>
          <w:b/>
          <w:color w:val="000000"/>
          <w:szCs w:val="20"/>
          <w:lang w:val="en-GB"/>
        </w:rPr>
        <w:tab/>
        <w:t>OBJECT(S), IF ANY (section 38)</w:t>
      </w:r>
    </w:p>
    <w:p w:rsidR="00191EB1" w:rsidRPr="00191EB1" w:rsidRDefault="00191EB1" w:rsidP="00191EB1">
      <w:pPr>
        <w:spacing w:after="0" w:line="240" w:lineRule="auto"/>
        <w:rPr>
          <w:rFonts w:ascii="Arial" w:eastAsia="Times New Roman" w:hAnsi="Arial" w:cs="Arial"/>
          <w:color w:val="000000"/>
          <w:szCs w:val="20"/>
          <w:lang w:val="en-GB"/>
        </w:rPr>
      </w:pPr>
    </w:p>
    <w:p w:rsidR="00191EB1" w:rsidRPr="00191EB1" w:rsidRDefault="00191EB1" w:rsidP="00191EB1">
      <w:pPr>
        <w:spacing w:after="0" w:line="240" w:lineRule="auto"/>
        <w:ind w:left="720"/>
        <w:rPr>
          <w:rFonts w:ascii="Arial" w:eastAsia="Times New Roman" w:hAnsi="Arial" w:cs="Arial"/>
          <w:color w:val="000000"/>
          <w:szCs w:val="20"/>
          <w:lang w:val="en-GB"/>
        </w:rPr>
      </w:pPr>
      <w:r w:rsidRPr="00191EB1">
        <w:rPr>
          <w:rFonts w:ascii="Arial" w:eastAsia="Times New Roman" w:hAnsi="Arial" w:cs="Arial"/>
          <w:color w:val="000000"/>
          <w:szCs w:val="20"/>
          <w:lang w:val="en-GB"/>
        </w:rPr>
        <w:t>The object(s) of the Company is/are:</w:t>
      </w:r>
    </w:p>
    <w:p w:rsidR="005915A5" w:rsidRPr="00AA46B1" w:rsidRDefault="005915A5" w:rsidP="005915A5">
      <w:pPr>
        <w:tabs>
          <w:tab w:val="left" w:pos="720"/>
        </w:tabs>
        <w:spacing w:after="0" w:line="240" w:lineRule="auto"/>
        <w:ind w:left="709" w:firstLine="11"/>
        <w:rPr>
          <w:rFonts w:ascii="Arial" w:eastAsia="Times New Roman" w:hAnsi="Arial" w:cs="Arial"/>
          <w:b/>
          <w:color w:val="000000"/>
          <w:szCs w:val="20"/>
          <w:lang w:val="en-GB"/>
        </w:rPr>
      </w:pPr>
      <w:r w:rsidRPr="005915A5">
        <w:rPr>
          <w:rFonts w:ascii="Arial" w:eastAsia="Times New Roman" w:hAnsi="Arial" w:cs="Arial"/>
          <w:color w:val="FF0000"/>
          <w:szCs w:val="20"/>
          <w:lang w:val="en-GB"/>
        </w:rPr>
        <w:t xml:space="preserve"> </w:t>
      </w:r>
      <w:r w:rsidRPr="00AA46B1">
        <w:rPr>
          <w:rFonts w:ascii="Arial" w:eastAsia="Times New Roman" w:hAnsi="Arial" w:cs="Arial"/>
          <w:b/>
          <w:color w:val="FF0000"/>
          <w:szCs w:val="20"/>
          <w:lang w:val="en-GB"/>
        </w:rPr>
        <w:t>CHARITABLE WORK AND ALL RELATED</w:t>
      </w:r>
    </w:p>
    <w:p w:rsidR="00191EB1" w:rsidRPr="00191EB1" w:rsidRDefault="00191EB1" w:rsidP="00191EB1">
      <w:pPr>
        <w:spacing w:after="0" w:line="240" w:lineRule="auto"/>
        <w:ind w:left="720"/>
        <w:rPr>
          <w:rFonts w:ascii="Arial" w:eastAsia="Times New Roman" w:hAnsi="Arial" w:cs="Arial"/>
          <w:color w:val="000000"/>
          <w:szCs w:val="20"/>
          <w:lang w:val="en-GB"/>
        </w:rPr>
      </w:pPr>
    </w:p>
    <w:p w:rsidR="00191EB1" w:rsidRPr="00191EB1" w:rsidRDefault="00191EB1" w:rsidP="00191EB1">
      <w:pPr>
        <w:spacing w:after="0" w:line="240" w:lineRule="auto"/>
        <w:rPr>
          <w:rFonts w:ascii="Arial" w:eastAsia="Times New Roman" w:hAnsi="Arial" w:cs="Arial"/>
          <w:b/>
          <w:color w:val="000000"/>
          <w:szCs w:val="20"/>
          <w:lang w:val="en-GB"/>
        </w:rPr>
      </w:pPr>
      <w:r w:rsidRPr="00191EB1">
        <w:rPr>
          <w:rFonts w:ascii="Arial" w:eastAsia="Times New Roman" w:hAnsi="Arial" w:cs="Arial"/>
          <w:b/>
          <w:color w:val="000000"/>
          <w:szCs w:val="20"/>
          <w:lang w:val="en-GB"/>
        </w:rPr>
        <w:t>4.</w:t>
      </w:r>
      <w:r w:rsidRPr="00191EB1">
        <w:rPr>
          <w:rFonts w:ascii="Arial" w:eastAsia="Times New Roman" w:hAnsi="Arial" w:cs="Arial"/>
          <w:b/>
          <w:color w:val="000000"/>
          <w:szCs w:val="20"/>
          <w:lang w:val="en-GB"/>
        </w:rPr>
        <w:tab/>
        <w:t>ANCILLARY OBJECTS EXCLUDED</w:t>
      </w:r>
    </w:p>
    <w:p w:rsidR="00191EB1" w:rsidRPr="00191EB1" w:rsidRDefault="00191EB1" w:rsidP="00191EB1">
      <w:pPr>
        <w:spacing w:after="0" w:line="240" w:lineRule="auto"/>
        <w:rPr>
          <w:rFonts w:ascii="Arial" w:eastAsia="Times New Roman" w:hAnsi="Arial" w:cs="Arial"/>
          <w:color w:val="000000"/>
          <w:szCs w:val="20"/>
          <w:lang w:val="en-GB"/>
        </w:rPr>
      </w:pPr>
    </w:p>
    <w:p w:rsidR="00191EB1" w:rsidRPr="00191EB1" w:rsidRDefault="00191EB1" w:rsidP="00191EB1">
      <w:pPr>
        <w:spacing w:after="0" w:line="240" w:lineRule="auto"/>
        <w:ind w:left="720"/>
        <w:rPr>
          <w:rFonts w:ascii="Arial" w:eastAsia="Times New Roman" w:hAnsi="Arial" w:cs="Arial"/>
          <w:color w:val="000000"/>
          <w:szCs w:val="20"/>
          <w:lang w:val="en-GB"/>
        </w:rPr>
      </w:pPr>
      <w:r w:rsidRPr="00191EB1">
        <w:rPr>
          <w:rFonts w:ascii="Arial" w:eastAsia="Times New Roman" w:hAnsi="Arial" w:cs="Arial"/>
          <w:color w:val="000000"/>
          <w:szCs w:val="20"/>
          <w:lang w:val="en-GB"/>
        </w:rPr>
        <w:t>The specific ancillary objects, if any, referred to in section 39(1) of the Act, which are excluded from the unlimited ancillary objects of the Company:</w:t>
      </w:r>
    </w:p>
    <w:p w:rsidR="00191EB1" w:rsidRPr="00191EB1" w:rsidRDefault="00191EB1" w:rsidP="00191EB1">
      <w:pPr>
        <w:spacing w:after="0" w:line="240" w:lineRule="auto"/>
        <w:ind w:left="720"/>
        <w:rPr>
          <w:rFonts w:ascii="Arial" w:eastAsia="Times New Roman" w:hAnsi="Arial" w:cs="Arial"/>
          <w:color w:val="000000"/>
          <w:szCs w:val="20"/>
          <w:lang w:val="en-GB"/>
        </w:rPr>
      </w:pPr>
    </w:p>
    <w:p w:rsidR="00191EB1" w:rsidRPr="00191EB1" w:rsidRDefault="00191EB1" w:rsidP="00191EB1">
      <w:pPr>
        <w:spacing w:after="0" w:line="240" w:lineRule="auto"/>
        <w:rPr>
          <w:rFonts w:ascii="Arial" w:eastAsia="Times New Roman" w:hAnsi="Arial" w:cs="Arial"/>
          <w:b/>
          <w:color w:val="000000"/>
          <w:szCs w:val="20"/>
          <w:lang w:val="en-GB"/>
        </w:rPr>
      </w:pPr>
      <w:r w:rsidRPr="00191EB1">
        <w:rPr>
          <w:rFonts w:ascii="Arial" w:eastAsia="Times New Roman" w:hAnsi="Arial" w:cs="Arial"/>
          <w:b/>
          <w:color w:val="000000"/>
          <w:szCs w:val="20"/>
          <w:lang w:val="en-GB"/>
        </w:rPr>
        <w:t>5.</w:t>
      </w:r>
      <w:r w:rsidRPr="00191EB1">
        <w:rPr>
          <w:rFonts w:ascii="Arial" w:eastAsia="Times New Roman" w:hAnsi="Arial" w:cs="Arial"/>
          <w:b/>
          <w:color w:val="000000"/>
          <w:szCs w:val="20"/>
          <w:lang w:val="en-GB"/>
        </w:rPr>
        <w:tab/>
        <w:t>POWERS</w:t>
      </w:r>
    </w:p>
    <w:p w:rsidR="00191EB1" w:rsidRPr="00191EB1" w:rsidRDefault="00191EB1" w:rsidP="00191EB1">
      <w:pPr>
        <w:spacing w:after="0" w:line="240" w:lineRule="auto"/>
        <w:rPr>
          <w:rFonts w:ascii="Arial" w:eastAsia="Times New Roman" w:hAnsi="Arial" w:cs="Arial"/>
          <w:color w:val="000000"/>
          <w:szCs w:val="20"/>
          <w:lang w:val="en-GB"/>
        </w:rPr>
      </w:pPr>
    </w:p>
    <w:p w:rsidR="00191EB1" w:rsidRDefault="00191EB1" w:rsidP="00191EB1">
      <w:pPr>
        <w:numPr>
          <w:ilvl w:val="0"/>
          <w:numId w:val="2"/>
        </w:numPr>
        <w:spacing w:after="0" w:line="240" w:lineRule="auto"/>
        <w:rPr>
          <w:rFonts w:ascii="Arial" w:eastAsia="Times New Roman" w:hAnsi="Arial" w:cs="Arial"/>
          <w:color w:val="000000"/>
          <w:szCs w:val="20"/>
          <w:lang w:val="en-GB"/>
        </w:rPr>
      </w:pPr>
      <w:r w:rsidRPr="00191EB1">
        <w:rPr>
          <w:rFonts w:ascii="Arial" w:eastAsia="Times New Roman" w:hAnsi="Arial" w:cs="Arial"/>
          <w:color w:val="000000"/>
          <w:szCs w:val="20"/>
          <w:lang w:val="en-GB"/>
        </w:rPr>
        <w:t xml:space="preserve">The specific powers or part of any powers of the Company, if any, which are excluded from the plenary powers or the powers set out in Schedule 2 of the Act (if any): </w:t>
      </w:r>
    </w:p>
    <w:p w:rsidR="005915A5" w:rsidRDefault="005915A5" w:rsidP="005915A5">
      <w:pPr>
        <w:spacing w:after="0" w:line="240" w:lineRule="auto"/>
        <w:rPr>
          <w:rFonts w:ascii="Arial" w:eastAsia="Times New Roman" w:hAnsi="Arial" w:cs="Arial"/>
          <w:color w:val="000000"/>
          <w:szCs w:val="20"/>
          <w:lang w:val="en-GB"/>
        </w:rPr>
      </w:pPr>
    </w:p>
    <w:p w:rsidR="005915A5" w:rsidRPr="005915A5" w:rsidRDefault="005915A5" w:rsidP="005915A5">
      <w:pPr>
        <w:spacing w:after="0" w:line="240" w:lineRule="auto"/>
        <w:ind w:left="1440"/>
        <w:rPr>
          <w:rFonts w:ascii="Arial" w:eastAsia="Times New Roman" w:hAnsi="Arial" w:cs="Arial"/>
          <w:color w:val="FF0000"/>
          <w:szCs w:val="20"/>
          <w:lang w:val="en-GB"/>
        </w:rPr>
      </w:pPr>
      <w:r w:rsidRPr="005915A5">
        <w:rPr>
          <w:rFonts w:ascii="Arial" w:eastAsia="Times New Roman" w:hAnsi="Arial" w:cs="Arial"/>
          <w:color w:val="FF0000"/>
          <w:szCs w:val="20"/>
          <w:lang w:val="en-GB"/>
        </w:rPr>
        <w:t>N/A</w:t>
      </w:r>
    </w:p>
    <w:p w:rsidR="00191EB1" w:rsidRDefault="00191EB1" w:rsidP="00191EB1">
      <w:pPr>
        <w:numPr>
          <w:ilvl w:val="0"/>
          <w:numId w:val="2"/>
        </w:numPr>
        <w:spacing w:after="0" w:line="240" w:lineRule="auto"/>
        <w:rPr>
          <w:rFonts w:ascii="Arial" w:eastAsia="Times New Roman" w:hAnsi="Arial" w:cs="Arial"/>
          <w:color w:val="000000"/>
          <w:szCs w:val="20"/>
          <w:lang w:val="en-GB"/>
        </w:rPr>
      </w:pPr>
      <w:r w:rsidRPr="00191EB1">
        <w:rPr>
          <w:rFonts w:ascii="Arial" w:eastAsia="Times New Roman" w:hAnsi="Arial" w:cs="Arial"/>
          <w:color w:val="000000"/>
          <w:szCs w:val="20"/>
          <w:lang w:val="en-GB"/>
        </w:rPr>
        <w:t>The specific powers or part of any specific powers of the Company set out in Schedule 2 of the Act, if any, which are qualified under section 39(2) of the Act (if any</w:t>
      </w:r>
      <w:r>
        <w:rPr>
          <w:rFonts w:ascii="Arial" w:eastAsia="Times New Roman" w:hAnsi="Arial" w:cs="Arial"/>
          <w:color w:val="000000"/>
          <w:szCs w:val="20"/>
          <w:lang w:val="en-GB"/>
        </w:rPr>
        <w:t>)</w:t>
      </w:r>
    </w:p>
    <w:p w:rsidR="005915A5" w:rsidRDefault="005915A5" w:rsidP="005915A5">
      <w:pPr>
        <w:spacing w:after="0" w:line="240" w:lineRule="auto"/>
        <w:rPr>
          <w:rFonts w:ascii="Arial" w:eastAsia="Times New Roman" w:hAnsi="Arial" w:cs="Arial"/>
          <w:color w:val="000000"/>
          <w:szCs w:val="20"/>
          <w:lang w:val="en-GB"/>
        </w:rPr>
      </w:pPr>
    </w:p>
    <w:p w:rsidR="005915A5" w:rsidRPr="005915A5" w:rsidRDefault="005915A5" w:rsidP="005915A5">
      <w:pPr>
        <w:spacing w:after="0" w:line="240" w:lineRule="auto"/>
        <w:ind w:left="1440"/>
        <w:rPr>
          <w:rFonts w:ascii="Arial" w:eastAsia="Times New Roman" w:hAnsi="Arial" w:cs="Arial"/>
          <w:color w:val="FF0000"/>
          <w:szCs w:val="20"/>
          <w:lang w:val="en-GB"/>
        </w:rPr>
      </w:pPr>
      <w:r w:rsidRPr="005915A5">
        <w:rPr>
          <w:rFonts w:ascii="Arial" w:eastAsia="Times New Roman" w:hAnsi="Arial" w:cs="Arial"/>
          <w:color w:val="FF0000"/>
          <w:szCs w:val="20"/>
          <w:lang w:val="en-GB"/>
        </w:rPr>
        <w:t>N/A</w:t>
      </w:r>
    </w:p>
    <w:p w:rsidR="00191EB1" w:rsidRDefault="00191EB1" w:rsidP="00191EB1">
      <w:pPr>
        <w:spacing w:after="0" w:line="240" w:lineRule="auto"/>
        <w:rPr>
          <w:rFonts w:ascii="Arial" w:eastAsia="Times New Roman" w:hAnsi="Arial" w:cs="Arial"/>
          <w:b/>
          <w:color w:val="000000"/>
          <w:szCs w:val="20"/>
          <w:lang w:val="en-GB"/>
        </w:rPr>
      </w:pPr>
      <w:r w:rsidRPr="00191EB1">
        <w:rPr>
          <w:rFonts w:ascii="Arial" w:eastAsia="Times New Roman" w:hAnsi="Arial" w:cs="Arial"/>
          <w:b/>
          <w:color w:val="000000"/>
          <w:szCs w:val="20"/>
          <w:lang w:val="en-GB"/>
        </w:rPr>
        <w:t>6.</w:t>
      </w:r>
      <w:r w:rsidRPr="00191EB1">
        <w:rPr>
          <w:rFonts w:ascii="Arial" w:eastAsia="Times New Roman" w:hAnsi="Arial" w:cs="Arial"/>
          <w:b/>
          <w:color w:val="000000"/>
          <w:szCs w:val="20"/>
          <w:lang w:val="en-GB"/>
        </w:rPr>
        <w:tab/>
        <w:t>CONDITIONS</w:t>
      </w:r>
    </w:p>
    <w:p w:rsidR="005915A5" w:rsidRPr="00191EB1" w:rsidRDefault="005915A5" w:rsidP="00191EB1">
      <w:pPr>
        <w:spacing w:after="0" w:line="240" w:lineRule="auto"/>
        <w:rPr>
          <w:rFonts w:ascii="Arial" w:eastAsia="Times New Roman" w:hAnsi="Arial" w:cs="Arial"/>
          <w:b/>
          <w:color w:val="000000"/>
          <w:szCs w:val="20"/>
          <w:lang w:val="en-GB"/>
        </w:rPr>
      </w:pPr>
    </w:p>
    <w:p w:rsidR="008E015D" w:rsidRDefault="008E015D" w:rsidP="008E015D">
      <w:pPr>
        <w:spacing w:after="0" w:line="240" w:lineRule="auto"/>
        <w:rPr>
          <w:color w:val="FF0000"/>
        </w:rPr>
      </w:pPr>
      <w:r w:rsidRPr="008E015D">
        <w:rPr>
          <w:color w:val="FF0000"/>
        </w:rPr>
        <w:t>T</w:t>
      </w:r>
      <w:r w:rsidRPr="008E015D">
        <w:rPr>
          <w:color w:val="FF0000"/>
        </w:rPr>
        <w:t>he income and property of the association however derived must be applied solely towards the promotion of its object, and no portion must be paid or transferred, directly or indirectly, by way of dividend, bonus, or otherwise, to the members of the association or to its holding company or subsidiary, but nothing contained in the memorandum prevents the payment in good faith of reasonable remuneration to any officer or employee of the association or to any member in return for any services actually rendered to the association;</w:t>
      </w:r>
    </w:p>
    <w:p w:rsidR="008E015D" w:rsidRDefault="008E015D" w:rsidP="008E015D">
      <w:pPr>
        <w:spacing w:after="0" w:line="240" w:lineRule="auto"/>
        <w:rPr>
          <w:color w:val="FF0000"/>
        </w:rPr>
      </w:pPr>
    </w:p>
    <w:p w:rsidR="008E015D" w:rsidRPr="008E015D" w:rsidRDefault="008E015D" w:rsidP="008E015D">
      <w:pPr>
        <w:spacing w:after="0" w:line="240" w:lineRule="auto"/>
        <w:rPr>
          <w:rFonts w:ascii="Arial" w:eastAsia="Times New Roman" w:hAnsi="Arial" w:cs="Arial"/>
          <w:color w:val="FF0000"/>
          <w:szCs w:val="20"/>
          <w:lang w:val="en-GB"/>
        </w:rPr>
      </w:pPr>
      <w:r w:rsidRPr="008E015D">
        <w:rPr>
          <w:color w:val="FF0000"/>
        </w:rPr>
        <w:t xml:space="preserve"> (b) on its winding-up, deregistration or dissolution the assets of the association remaining after the satisfaction of all its liabilities must be given or transferred to some other association or institution or associations or institutions having objects similar to its object, to be determined by the members of the association at or before the time of its dissolution or, failing that determination, by the Court.</w:t>
      </w:r>
    </w:p>
    <w:p w:rsidR="00191EB1" w:rsidRPr="00191EB1" w:rsidRDefault="00191EB1" w:rsidP="00191EB1">
      <w:pPr>
        <w:spacing w:after="0" w:line="240" w:lineRule="auto"/>
        <w:ind w:left="720"/>
        <w:rPr>
          <w:rFonts w:ascii="Arial" w:eastAsia="Times New Roman" w:hAnsi="Arial" w:cs="Arial"/>
          <w:color w:val="000000"/>
          <w:szCs w:val="20"/>
          <w:lang w:val="en-GB"/>
        </w:rPr>
      </w:pPr>
      <w:r w:rsidRPr="00191EB1">
        <w:rPr>
          <w:rFonts w:ascii="Arial" w:eastAsia="Times New Roman" w:hAnsi="Arial" w:cs="Arial"/>
          <w:color w:val="000000"/>
          <w:szCs w:val="20"/>
          <w:lang w:val="en-GB"/>
        </w:rPr>
        <w:t>.............................................................................................................................................</w:t>
      </w:r>
    </w:p>
    <w:p w:rsidR="00191EB1" w:rsidRPr="00191EB1" w:rsidRDefault="00191EB1" w:rsidP="00191EB1">
      <w:pPr>
        <w:spacing w:after="0" w:line="240" w:lineRule="auto"/>
        <w:ind w:left="720"/>
        <w:rPr>
          <w:rFonts w:ascii="Arial" w:eastAsia="Times New Roman" w:hAnsi="Arial" w:cs="Arial"/>
          <w:color w:val="000000"/>
          <w:szCs w:val="20"/>
          <w:lang w:val="en-GB"/>
        </w:rPr>
      </w:pPr>
      <w:bookmarkStart w:id="0" w:name="_GoBack"/>
      <w:bookmarkEnd w:id="0"/>
    </w:p>
    <w:p w:rsidR="00191EB1" w:rsidRPr="00191EB1" w:rsidRDefault="00191EB1" w:rsidP="00191EB1">
      <w:pPr>
        <w:spacing w:after="0" w:line="240" w:lineRule="auto"/>
        <w:jc w:val="right"/>
        <w:rPr>
          <w:rFonts w:ascii="Arial" w:eastAsia="Times New Roman" w:hAnsi="Arial" w:cs="Times New Roman"/>
          <w:i/>
          <w:color w:val="000000"/>
          <w:szCs w:val="20"/>
          <w:lang w:val="en-GB"/>
        </w:rPr>
      </w:pPr>
      <w:r w:rsidRPr="00191EB1">
        <w:rPr>
          <w:rFonts w:ascii="Arial" w:eastAsia="Times New Roman" w:hAnsi="Arial" w:cs="Times New Roman"/>
          <w:i/>
          <w:color w:val="000000"/>
          <w:szCs w:val="20"/>
          <w:lang w:val="en-GB"/>
        </w:rPr>
        <w:t>continuation of Form CM 4</w:t>
      </w:r>
    </w:p>
    <w:p w:rsidR="00191EB1" w:rsidRPr="00191EB1" w:rsidRDefault="00191EB1" w:rsidP="00191EB1">
      <w:pPr>
        <w:spacing w:after="0" w:line="240" w:lineRule="auto"/>
        <w:jc w:val="right"/>
        <w:rPr>
          <w:rFonts w:ascii="Arial" w:eastAsia="Times New Roman" w:hAnsi="Arial" w:cs="Times New Roman"/>
          <w:color w:val="000000"/>
          <w:szCs w:val="20"/>
          <w:lang w:val="en-GB"/>
        </w:rPr>
      </w:pPr>
      <w:r w:rsidRPr="00191EB1">
        <w:rPr>
          <w:rFonts w:ascii="Arial" w:eastAsia="Times New Roman" w:hAnsi="Arial" w:cs="Times New Roman"/>
          <w:color w:val="000000"/>
          <w:szCs w:val="20"/>
          <w:lang w:val="en-GB"/>
        </w:rPr>
        <w:t>Part A</w:t>
      </w:r>
    </w:p>
    <w:p w:rsidR="00191EB1" w:rsidRPr="00191EB1" w:rsidRDefault="00191EB1" w:rsidP="00191EB1">
      <w:pPr>
        <w:spacing w:after="0" w:line="240" w:lineRule="auto"/>
        <w:jc w:val="center"/>
        <w:rPr>
          <w:rFonts w:ascii="Arial" w:eastAsia="Times New Roman" w:hAnsi="Arial" w:cs="Times New Roman"/>
          <w:color w:val="000000"/>
          <w:szCs w:val="20"/>
          <w:lang w:val="en-GB"/>
        </w:rPr>
      </w:pPr>
      <w:r w:rsidRPr="00191EB1">
        <w:rPr>
          <w:rFonts w:ascii="Arial" w:eastAsia="Times New Roman" w:hAnsi="Arial" w:cs="Times New Roman"/>
          <w:color w:val="000000"/>
          <w:szCs w:val="20"/>
          <w:lang w:val="en-GB"/>
        </w:rPr>
        <w:t>REPUBLIC OF NAMIBIA</w:t>
      </w:r>
    </w:p>
    <w:p w:rsidR="00191EB1" w:rsidRPr="00191EB1" w:rsidRDefault="00191EB1" w:rsidP="00191EB1">
      <w:pPr>
        <w:spacing w:after="0" w:line="240" w:lineRule="auto"/>
        <w:jc w:val="center"/>
        <w:rPr>
          <w:rFonts w:ascii="Arial" w:eastAsia="Times New Roman" w:hAnsi="Arial" w:cs="Times New Roman"/>
          <w:color w:val="000000"/>
          <w:sz w:val="12"/>
          <w:szCs w:val="12"/>
          <w:lang w:val="en-GB"/>
        </w:rPr>
      </w:pPr>
    </w:p>
    <w:p w:rsidR="00191EB1" w:rsidRPr="00191EB1" w:rsidRDefault="00191EB1" w:rsidP="00191EB1">
      <w:pPr>
        <w:pBdr>
          <w:top w:val="single" w:sz="4" w:space="1" w:color="auto"/>
          <w:bottom w:val="single" w:sz="4" w:space="1" w:color="auto"/>
        </w:pBdr>
        <w:spacing w:after="0" w:line="240" w:lineRule="auto"/>
        <w:jc w:val="center"/>
        <w:rPr>
          <w:rFonts w:ascii="Arial" w:eastAsia="Times New Roman" w:hAnsi="Arial" w:cs="Times New Roman"/>
          <w:b/>
          <w:color w:val="000000"/>
          <w:sz w:val="28"/>
          <w:szCs w:val="28"/>
          <w:lang w:val="en-GB"/>
        </w:rPr>
      </w:pPr>
      <w:r w:rsidRPr="00191EB1">
        <w:rPr>
          <w:rFonts w:ascii="Arial" w:eastAsia="Times New Roman" w:hAnsi="Arial" w:cs="Times New Roman"/>
          <w:b/>
          <w:color w:val="000000"/>
          <w:sz w:val="28"/>
          <w:szCs w:val="28"/>
          <w:lang w:val="en-GB"/>
        </w:rPr>
        <w:t>BUSINESS AND INTELLECTUAL PROPERTY AUTHORITY - BIPA</w:t>
      </w:r>
    </w:p>
    <w:p w:rsidR="00191EB1" w:rsidRPr="00191EB1" w:rsidRDefault="00191EB1" w:rsidP="00191EB1">
      <w:pPr>
        <w:spacing w:after="0" w:line="240" w:lineRule="auto"/>
        <w:jc w:val="center"/>
        <w:rPr>
          <w:rFonts w:ascii="Arial" w:eastAsia="Times New Roman" w:hAnsi="Arial" w:cs="Times New Roman"/>
          <w:color w:val="000000"/>
          <w:sz w:val="12"/>
          <w:szCs w:val="12"/>
          <w:lang w:val="en-GB"/>
        </w:rPr>
      </w:pPr>
    </w:p>
    <w:p w:rsidR="00191EB1" w:rsidRPr="00191EB1" w:rsidRDefault="00191EB1" w:rsidP="00191EB1">
      <w:pPr>
        <w:spacing w:after="0" w:line="240" w:lineRule="auto"/>
        <w:jc w:val="center"/>
        <w:rPr>
          <w:rFonts w:ascii="Arial" w:eastAsia="Times New Roman" w:hAnsi="Arial" w:cs="Times New Roman"/>
          <w:color w:val="000000"/>
          <w:szCs w:val="20"/>
          <w:lang w:val="en-GB"/>
        </w:rPr>
      </w:pPr>
      <w:r w:rsidRPr="00191EB1">
        <w:rPr>
          <w:rFonts w:ascii="Arial" w:eastAsia="Times New Roman" w:hAnsi="Arial" w:cs="Times New Roman"/>
          <w:color w:val="000000"/>
          <w:szCs w:val="20"/>
          <w:lang w:val="en-GB"/>
        </w:rPr>
        <w:t>COMPANIES ACT 2004</w:t>
      </w: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42245A" w:rsidRPr="0042245A" w:rsidRDefault="0042245A" w:rsidP="0042245A">
      <w:pPr>
        <w:jc w:val="both"/>
        <w:rPr>
          <w:rFonts w:ascii="Arial" w:eastAsia="Times New Roman" w:hAnsi="Arial" w:cs="Arial"/>
          <w:color w:val="000000"/>
          <w:szCs w:val="20"/>
          <w:lang w:val="en-GB"/>
        </w:rPr>
      </w:pPr>
      <w:r w:rsidRPr="0042245A">
        <w:rPr>
          <w:rFonts w:ascii="Arial" w:eastAsia="Times New Roman" w:hAnsi="Arial" w:cs="Times New Roman"/>
          <w:b/>
          <w:color w:val="000000"/>
          <w:szCs w:val="20"/>
          <w:lang w:val="en-GB"/>
        </w:rPr>
        <w:t>7.</w:t>
      </w:r>
      <w:r>
        <w:rPr>
          <w:rFonts w:ascii="Arial" w:eastAsia="Times New Roman" w:hAnsi="Arial" w:cs="Times New Roman"/>
          <w:b/>
          <w:color w:val="000000"/>
          <w:szCs w:val="20"/>
          <w:lang w:val="en-GB"/>
        </w:rPr>
        <w:t xml:space="preserve">  </w:t>
      </w:r>
      <w:r w:rsidR="00501E60">
        <w:rPr>
          <w:rFonts w:ascii="Arial" w:eastAsia="Times New Roman" w:hAnsi="Arial" w:cs="Times New Roman"/>
          <w:b/>
          <w:color w:val="000000"/>
          <w:szCs w:val="20"/>
          <w:lang w:val="en-GB"/>
        </w:rPr>
        <w:t xml:space="preserve">    </w:t>
      </w:r>
      <w:r w:rsidRPr="0042245A">
        <w:rPr>
          <w:rFonts w:ascii="Arial" w:eastAsia="Times New Roman" w:hAnsi="Arial" w:cs="Arial"/>
          <w:b/>
          <w:color w:val="000000"/>
          <w:szCs w:val="20"/>
          <w:lang w:val="en-GB"/>
        </w:rPr>
        <w:t>PRE-INCORPORATION CONTRACTS</w:t>
      </w:r>
      <w:r w:rsidRPr="0042245A">
        <w:rPr>
          <w:rFonts w:ascii="Arial" w:eastAsia="Times New Roman" w:hAnsi="Arial" w:cs="Arial"/>
          <w:color w:val="000000"/>
          <w:szCs w:val="20"/>
          <w:lang w:val="en-GB"/>
        </w:rPr>
        <w:t xml:space="preserve"> (if any)</w:t>
      </w:r>
    </w:p>
    <w:p w:rsidR="00191EB1" w:rsidRPr="005915A5" w:rsidRDefault="005915A5" w:rsidP="005915A5">
      <w:pPr>
        <w:spacing w:after="0" w:line="240" w:lineRule="auto"/>
        <w:ind w:left="720" w:firstLine="720"/>
        <w:jc w:val="both"/>
        <w:rPr>
          <w:rFonts w:ascii="Arial" w:eastAsia="Times New Roman" w:hAnsi="Arial" w:cs="Times New Roman"/>
          <w:b/>
          <w:color w:val="FF0000"/>
          <w:szCs w:val="20"/>
          <w:lang w:val="en-GB"/>
        </w:rPr>
      </w:pPr>
      <w:r w:rsidRPr="005915A5">
        <w:rPr>
          <w:rFonts w:ascii="Arial" w:eastAsia="Times New Roman" w:hAnsi="Arial" w:cs="Times New Roman"/>
          <w:b/>
          <w:color w:val="FF0000"/>
          <w:szCs w:val="20"/>
          <w:lang w:val="en-GB"/>
        </w:rPr>
        <w:t>NA</w:t>
      </w: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5915A5" w:rsidP="00191EB1">
      <w:pPr>
        <w:spacing w:after="0" w:line="240" w:lineRule="auto"/>
        <w:jc w:val="both"/>
        <w:rPr>
          <w:rFonts w:ascii="Arial" w:eastAsia="Times New Roman" w:hAnsi="Arial" w:cs="Times New Roman"/>
          <w:color w:val="000000"/>
          <w:szCs w:val="20"/>
          <w:lang w:val="en-GB"/>
        </w:rPr>
      </w:pPr>
      <w:r>
        <w:rPr>
          <w:rFonts w:ascii="Arial" w:eastAsia="Times New Roman" w:hAnsi="Arial" w:cs="Times New Roman"/>
          <w:color w:val="000000"/>
          <w:szCs w:val="20"/>
          <w:lang w:val="en-GB"/>
        </w:rPr>
        <w:tab/>
      </w:r>
    </w:p>
    <w:p w:rsidR="00191EB1" w:rsidRPr="00191EB1" w:rsidRDefault="0042245A" w:rsidP="00191EB1">
      <w:pPr>
        <w:spacing w:after="0" w:line="240" w:lineRule="auto"/>
        <w:jc w:val="both"/>
        <w:rPr>
          <w:rFonts w:ascii="Arial" w:eastAsia="Times New Roman" w:hAnsi="Arial" w:cs="Times New Roman"/>
          <w:b/>
          <w:color w:val="000000"/>
          <w:szCs w:val="20"/>
          <w:lang w:val="en-GB"/>
        </w:rPr>
      </w:pPr>
      <w:r>
        <w:rPr>
          <w:rFonts w:ascii="Arial" w:eastAsia="Times New Roman" w:hAnsi="Arial" w:cs="Times New Roman"/>
          <w:b/>
          <w:color w:val="000000"/>
          <w:szCs w:val="20"/>
          <w:lang w:val="en-GB"/>
        </w:rPr>
        <w:t>8</w:t>
      </w:r>
      <w:r w:rsidR="00191EB1" w:rsidRPr="00191EB1">
        <w:rPr>
          <w:rFonts w:ascii="Arial" w:eastAsia="Times New Roman" w:hAnsi="Arial" w:cs="Times New Roman"/>
          <w:b/>
          <w:color w:val="000000"/>
          <w:szCs w:val="20"/>
          <w:lang w:val="en-GB"/>
        </w:rPr>
        <w:t>.</w:t>
      </w:r>
      <w:r w:rsidR="00191EB1" w:rsidRPr="00191EB1">
        <w:rPr>
          <w:rFonts w:ascii="Arial" w:eastAsia="Times New Roman" w:hAnsi="Arial" w:cs="Times New Roman"/>
          <w:b/>
          <w:color w:val="000000"/>
          <w:szCs w:val="20"/>
          <w:lang w:val="en-GB"/>
        </w:rPr>
        <w:tab/>
        <w:t>GUARANTEE</w:t>
      </w: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numPr>
          <w:ilvl w:val="0"/>
          <w:numId w:val="1"/>
        </w:numPr>
        <w:spacing w:after="0" w:line="240" w:lineRule="auto"/>
        <w:jc w:val="both"/>
        <w:rPr>
          <w:rFonts w:ascii="Arial" w:eastAsia="Times New Roman" w:hAnsi="Arial" w:cs="Times New Roman"/>
          <w:color w:val="000000"/>
          <w:szCs w:val="20"/>
          <w:lang w:val="en-GB"/>
        </w:rPr>
      </w:pPr>
      <w:r w:rsidRPr="00191EB1">
        <w:rPr>
          <w:rFonts w:ascii="Arial" w:eastAsia="Times New Roman" w:hAnsi="Arial" w:cs="Times New Roman"/>
          <w:color w:val="000000"/>
          <w:szCs w:val="20"/>
          <w:lang w:val="en-GB"/>
        </w:rPr>
        <w:t>The liability of members is limited to the amount referred to in paragraph (b).</w:t>
      </w: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A161E9">
      <w:pPr>
        <w:numPr>
          <w:ilvl w:val="0"/>
          <w:numId w:val="1"/>
        </w:numPr>
        <w:spacing w:after="0" w:line="360" w:lineRule="auto"/>
        <w:jc w:val="both"/>
        <w:rPr>
          <w:rFonts w:ascii="Arial" w:eastAsia="Times New Roman" w:hAnsi="Arial" w:cs="Times New Roman"/>
          <w:color w:val="000000"/>
          <w:szCs w:val="20"/>
          <w:lang w:val="en-GB"/>
        </w:rPr>
      </w:pPr>
      <w:r w:rsidRPr="00191EB1">
        <w:rPr>
          <w:rFonts w:ascii="Arial" w:eastAsia="Times New Roman" w:hAnsi="Arial" w:cs="Times New Roman"/>
          <w:color w:val="000000"/>
          <w:szCs w:val="20"/>
          <w:lang w:val="en-GB"/>
        </w:rPr>
        <w:t>Each member undertakes to contribute to the assets of the Company in the event of its being wound up, while being a member or within one year afterwards, for payment of the debts and liabilities of the Company contracted before such member ceases to be a member, and of the costs, charges and expenses of the winding up, and for the adjustment of the rights of the contributories among themselves an amount of</w:t>
      </w:r>
      <w:r w:rsidR="005915A5">
        <w:rPr>
          <w:rFonts w:ascii="Arial" w:eastAsia="Times New Roman" w:hAnsi="Arial" w:cs="Times New Roman"/>
          <w:color w:val="000000"/>
          <w:szCs w:val="20"/>
          <w:lang w:val="en-GB"/>
        </w:rPr>
        <w:t xml:space="preserve"> </w:t>
      </w:r>
      <w:r w:rsidR="005915A5" w:rsidRPr="005915A5">
        <w:rPr>
          <w:rFonts w:ascii="Arial" w:eastAsia="Times New Roman" w:hAnsi="Arial" w:cs="Times New Roman"/>
          <w:color w:val="FF0000"/>
          <w:szCs w:val="20"/>
          <w:lang w:val="en-GB"/>
        </w:rPr>
        <w:t xml:space="preserve">N$1.00 </w:t>
      </w:r>
      <w:r w:rsidRPr="00191EB1">
        <w:rPr>
          <w:rFonts w:ascii="Arial" w:eastAsia="Times New Roman" w:hAnsi="Arial" w:cs="Times New Roman"/>
          <w:color w:val="000000"/>
          <w:szCs w:val="20"/>
          <w:lang w:val="en-GB"/>
        </w:rPr>
        <w:t>Namibian Dollar/cent.</w:t>
      </w: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191EB1" w:rsidRPr="00191EB1" w:rsidRDefault="00191EB1" w:rsidP="00191EB1">
      <w:pPr>
        <w:spacing w:after="0" w:line="240" w:lineRule="auto"/>
        <w:jc w:val="both"/>
        <w:rPr>
          <w:rFonts w:ascii="Arial" w:eastAsia="Times New Roman" w:hAnsi="Arial" w:cs="Times New Roman"/>
          <w:color w:val="000000"/>
          <w:szCs w:val="20"/>
          <w:lang w:val="en-GB"/>
        </w:rPr>
      </w:pPr>
    </w:p>
    <w:p w:rsidR="00426A9B" w:rsidRDefault="00426A9B"/>
    <w:sectPr w:rsidR="00426A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CB6" w:rsidRDefault="005C7CB6">
      <w:pPr>
        <w:spacing w:after="0" w:line="240" w:lineRule="auto"/>
      </w:pPr>
      <w:r>
        <w:separator/>
      </w:r>
    </w:p>
  </w:endnote>
  <w:endnote w:type="continuationSeparator" w:id="0">
    <w:p w:rsidR="005C7CB6" w:rsidRDefault="005C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EAB" w:rsidRPr="001C1509" w:rsidRDefault="000F6EAB" w:rsidP="000F6EAB">
    <w:pPr>
      <w:pStyle w:val="Footer"/>
      <w:jc w:val="right"/>
    </w:pPr>
    <w:r w:rsidRPr="00F465A0">
      <w:rPr>
        <w:rFonts w:ascii="Arial" w:hAnsi="Arial" w:cs="Arial"/>
        <w:sz w:val="12"/>
        <w:szCs w:val="12"/>
      </w:rPr>
      <w:t>Copyright</w:t>
    </w:r>
    <w:r>
      <w:rPr>
        <w:rFonts w:ascii="Arial" w:hAnsi="Arial" w:cs="Arial"/>
        <w:sz w:val="12"/>
        <w:szCs w:val="12"/>
      </w:rPr>
      <w:t xml:space="preserve">: </w:t>
    </w:r>
    <w:r w:rsidRPr="007B4265">
      <w:rPr>
        <w:rFonts w:ascii="Arial" w:hAnsi="Arial" w:cs="Arial"/>
        <w:sz w:val="12"/>
        <w:szCs w:val="12"/>
      </w:rPr>
      <w:t>Business and Intellectual Property Authority</w:t>
    </w:r>
    <w:r w:rsidRPr="00F465A0">
      <w:rPr>
        <w:rFonts w:ascii="Arial" w:hAnsi="Arial" w:cs="Arial"/>
        <w:sz w:val="12"/>
        <w:szCs w:val="12"/>
      </w:rPr>
      <w:t>, Namibia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CB6" w:rsidRDefault="005C7CB6">
      <w:pPr>
        <w:spacing w:after="0" w:line="240" w:lineRule="auto"/>
      </w:pPr>
      <w:r>
        <w:separator/>
      </w:r>
    </w:p>
  </w:footnote>
  <w:footnote w:type="continuationSeparator" w:id="0">
    <w:p w:rsidR="005C7CB6" w:rsidRDefault="005C7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143F"/>
    <w:multiLevelType w:val="singleLevel"/>
    <w:tmpl w:val="BC4C5138"/>
    <w:lvl w:ilvl="0">
      <w:start w:val="1"/>
      <w:numFmt w:val="lowerLetter"/>
      <w:lvlText w:val="(%1)"/>
      <w:lvlJc w:val="left"/>
      <w:pPr>
        <w:tabs>
          <w:tab w:val="num" w:pos="1290"/>
        </w:tabs>
        <w:ind w:left="1290" w:hanging="570"/>
      </w:pPr>
      <w:rPr>
        <w:rFonts w:hint="default"/>
      </w:rPr>
    </w:lvl>
  </w:abstractNum>
  <w:abstractNum w:abstractNumId="1" w15:restartNumberingAfterBreak="0">
    <w:nsid w:val="29363920"/>
    <w:multiLevelType w:val="singleLevel"/>
    <w:tmpl w:val="9DA6821C"/>
    <w:lvl w:ilvl="0">
      <w:start w:val="1"/>
      <w:numFmt w:val="lowerLetter"/>
      <w:lvlText w:val="(%1)"/>
      <w:lvlJc w:val="left"/>
      <w:pPr>
        <w:tabs>
          <w:tab w:val="num" w:pos="1290"/>
        </w:tabs>
        <w:ind w:left="1290" w:hanging="57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EB1"/>
    <w:rsid w:val="000F6EAB"/>
    <w:rsid w:val="001854AF"/>
    <w:rsid w:val="00191EB1"/>
    <w:rsid w:val="001F7A45"/>
    <w:rsid w:val="00301389"/>
    <w:rsid w:val="0042245A"/>
    <w:rsid w:val="00426A9B"/>
    <w:rsid w:val="00477922"/>
    <w:rsid w:val="00501E60"/>
    <w:rsid w:val="005915A5"/>
    <w:rsid w:val="005B55CC"/>
    <w:rsid w:val="005C7CB6"/>
    <w:rsid w:val="008E015D"/>
    <w:rsid w:val="009061A8"/>
    <w:rsid w:val="00A161E9"/>
    <w:rsid w:val="00A6405F"/>
    <w:rsid w:val="00AA46B1"/>
    <w:rsid w:val="00D20B09"/>
    <w:rsid w:val="00D97D10"/>
    <w:rsid w:val="00DE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5F741"/>
  <w15:chartTrackingRefBased/>
  <w15:docId w15:val="{AFA66F13-2692-4480-B7C2-CCBFD3E0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91E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1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1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ED2CE-1E2A-495C-904F-F7427D2A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Likoro</dc:creator>
  <cp:keywords/>
  <dc:description/>
  <cp:lastModifiedBy>Gretchen Mendes</cp:lastModifiedBy>
  <cp:revision>7</cp:revision>
  <cp:lastPrinted>2020-06-01T14:34:00Z</cp:lastPrinted>
  <dcterms:created xsi:type="dcterms:W3CDTF">2020-10-09T18:31:00Z</dcterms:created>
  <dcterms:modified xsi:type="dcterms:W3CDTF">2020-12-22T10:55:00Z</dcterms:modified>
</cp:coreProperties>
</file>